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38" w:rsidRPr="000454A6" w:rsidRDefault="00030F38" w:rsidP="00030F38">
      <w:pPr>
        <w:rPr>
          <w:rFonts w:cstheme="minorHAnsi"/>
          <w:sz w:val="20"/>
          <w:szCs w:val="20"/>
          <w:lang w:bidi="th-TH"/>
        </w:rPr>
      </w:pPr>
      <w:r w:rsidRPr="000454A6">
        <w:rPr>
          <w:rFonts w:cstheme="minorHAnsi"/>
          <w:b/>
          <w:noProof/>
          <w:sz w:val="32"/>
          <w:szCs w:val="32"/>
        </w:rPr>
        <w:drawing>
          <wp:anchor distT="0" distB="0" distL="114300" distR="114300" simplePos="0" relativeHeight="251703296" behindDoc="1" locked="0" layoutInCell="1" allowOverlap="1" wp14:anchorId="68D49C47" wp14:editId="3F7C37F2">
            <wp:simplePos x="0" y="0"/>
            <wp:positionH relativeFrom="column">
              <wp:posOffset>2491740</wp:posOffset>
            </wp:positionH>
            <wp:positionV relativeFrom="paragraph">
              <wp:posOffset>-502920</wp:posOffset>
            </wp:positionV>
            <wp:extent cx="880745" cy="967740"/>
            <wp:effectExtent l="0" t="0" r="0" b="3810"/>
            <wp:wrapNone/>
            <wp:docPr id="7" name="Picture 7" descr="E:\Downloads\CARE_VERT_2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s\CARE_VERT_2c1.p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880745" cy="967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0F38" w:rsidRPr="000454A6" w:rsidRDefault="00030F38" w:rsidP="00030F38">
      <w:pPr>
        <w:autoSpaceDE w:val="0"/>
        <w:autoSpaceDN w:val="0"/>
        <w:adjustRightInd w:val="0"/>
        <w:rPr>
          <w:rFonts w:cstheme="minorHAnsi"/>
          <w:b/>
          <w:bCs/>
          <w:sz w:val="20"/>
          <w:szCs w:val="20"/>
          <w:lang w:bidi="th-TH"/>
        </w:rPr>
      </w:pPr>
    </w:p>
    <w:p w:rsidR="00EC6581" w:rsidRPr="000454A6" w:rsidRDefault="00EC6581" w:rsidP="00030F38">
      <w:pPr>
        <w:jc w:val="center"/>
        <w:rPr>
          <w:rFonts w:cstheme="minorHAnsi"/>
          <w:b/>
          <w:sz w:val="50"/>
          <w:szCs w:val="32"/>
        </w:rPr>
      </w:pPr>
    </w:p>
    <w:p w:rsidR="00030F38" w:rsidRPr="000454A6" w:rsidRDefault="009D1EFD" w:rsidP="00030F38">
      <w:pPr>
        <w:jc w:val="center"/>
        <w:rPr>
          <w:rFonts w:cstheme="minorHAnsi"/>
          <w:b/>
          <w:sz w:val="40"/>
          <w:szCs w:val="32"/>
        </w:rPr>
      </w:pPr>
      <w:r>
        <w:rPr>
          <w:rFonts w:cstheme="minorHAnsi"/>
          <w:b/>
          <w:sz w:val="40"/>
          <w:szCs w:val="32"/>
        </w:rPr>
        <w:t xml:space="preserve">Project </w:t>
      </w:r>
      <w:r w:rsidR="00EC6581" w:rsidRPr="000454A6">
        <w:rPr>
          <w:rFonts w:cstheme="minorHAnsi"/>
          <w:b/>
          <w:sz w:val="40"/>
          <w:szCs w:val="32"/>
        </w:rPr>
        <w:t>External Evaluation</w:t>
      </w:r>
    </w:p>
    <w:p w:rsidR="00EC6581" w:rsidRPr="000454A6" w:rsidRDefault="00EC6581" w:rsidP="00030F38">
      <w:pPr>
        <w:jc w:val="center"/>
        <w:rPr>
          <w:rFonts w:cstheme="minorHAnsi"/>
          <w:b/>
          <w:spacing w:val="40"/>
          <w:sz w:val="44"/>
          <w:szCs w:val="26"/>
        </w:rPr>
      </w:pPr>
    </w:p>
    <w:p w:rsidR="00030F38" w:rsidRPr="000454A6" w:rsidRDefault="00EC6581" w:rsidP="00EC6581">
      <w:pPr>
        <w:spacing w:after="0" w:line="240" w:lineRule="auto"/>
        <w:jc w:val="center"/>
        <w:rPr>
          <w:rFonts w:cstheme="minorHAnsi"/>
          <w:b/>
          <w:sz w:val="44"/>
          <w:szCs w:val="44"/>
          <w:lang w:val="en-GB" w:eastAsia="de-DE"/>
        </w:rPr>
      </w:pPr>
      <w:r w:rsidRPr="000454A6">
        <w:rPr>
          <w:rFonts w:cstheme="minorHAnsi"/>
          <w:b/>
          <w:sz w:val="44"/>
          <w:szCs w:val="44"/>
          <w:lang w:val="en-GB" w:eastAsia="de-DE"/>
        </w:rPr>
        <w:t xml:space="preserve">Promote the resilience of disaster affected urban populations in Khyber Pakhtunkhwa </w:t>
      </w:r>
    </w:p>
    <w:p w:rsidR="00030F38" w:rsidRPr="000454A6" w:rsidRDefault="00030F38" w:rsidP="00EC6581">
      <w:pPr>
        <w:spacing w:after="0" w:line="240" w:lineRule="auto"/>
        <w:jc w:val="center"/>
        <w:rPr>
          <w:rFonts w:cstheme="minorHAnsi"/>
          <w:sz w:val="32"/>
          <w:lang w:val="en-GB" w:eastAsia="de-DE"/>
        </w:rPr>
      </w:pPr>
    </w:p>
    <w:p w:rsidR="00030F38" w:rsidRPr="000454A6" w:rsidRDefault="00030F38" w:rsidP="00EC6581">
      <w:pPr>
        <w:spacing w:after="0" w:line="240" w:lineRule="auto"/>
        <w:jc w:val="center"/>
        <w:rPr>
          <w:rFonts w:cstheme="minorHAnsi"/>
          <w:sz w:val="32"/>
          <w:lang w:val="en-GB" w:eastAsia="de-DE"/>
        </w:rPr>
      </w:pPr>
    </w:p>
    <w:p w:rsidR="00030F38" w:rsidRPr="000454A6" w:rsidRDefault="00030F38" w:rsidP="00030F38">
      <w:pPr>
        <w:jc w:val="center"/>
        <w:rPr>
          <w:rFonts w:cstheme="minorHAnsi"/>
          <w:b/>
          <w:spacing w:val="40"/>
          <w:sz w:val="44"/>
          <w:szCs w:val="26"/>
        </w:rPr>
      </w:pPr>
    </w:p>
    <w:p w:rsidR="00030F38" w:rsidRPr="000454A6" w:rsidRDefault="00EC6581" w:rsidP="00EC6581">
      <w:pPr>
        <w:spacing w:after="0" w:line="240" w:lineRule="auto"/>
        <w:jc w:val="center"/>
        <w:rPr>
          <w:rFonts w:cstheme="minorHAnsi"/>
          <w:b/>
          <w:bCs/>
          <w:sz w:val="28"/>
          <w:lang w:val="en-GB"/>
        </w:rPr>
      </w:pPr>
      <w:r w:rsidRPr="000454A6">
        <w:rPr>
          <w:rFonts w:cstheme="minorHAnsi"/>
          <w:b/>
          <w:bCs/>
          <w:sz w:val="28"/>
          <w:lang w:val="en-GB"/>
        </w:rPr>
        <w:t>Project funded by:</w:t>
      </w:r>
    </w:p>
    <w:p w:rsidR="00EC6581" w:rsidRPr="000454A6" w:rsidRDefault="00EC6581" w:rsidP="00EC6581">
      <w:pPr>
        <w:spacing w:after="0" w:line="240" w:lineRule="auto"/>
        <w:jc w:val="center"/>
        <w:rPr>
          <w:rFonts w:cstheme="minorHAnsi"/>
          <w:bCs/>
          <w:sz w:val="28"/>
          <w:lang w:val="en-GB"/>
        </w:rPr>
      </w:pPr>
      <w:r w:rsidRPr="000454A6">
        <w:rPr>
          <w:rFonts w:cstheme="minorHAnsi"/>
          <w:bCs/>
          <w:sz w:val="28"/>
          <w:lang w:val="en-GB"/>
        </w:rPr>
        <w:t>European Commission Humanitarian Aid and Civil Protection (ECHO)</w:t>
      </w:r>
    </w:p>
    <w:p w:rsidR="00EC6581" w:rsidRPr="000454A6" w:rsidRDefault="00EC6581" w:rsidP="00EC6581">
      <w:pPr>
        <w:spacing w:after="0" w:line="240" w:lineRule="auto"/>
        <w:jc w:val="center"/>
        <w:rPr>
          <w:rFonts w:cstheme="minorHAnsi"/>
          <w:b/>
          <w:bCs/>
          <w:sz w:val="28"/>
          <w:lang w:val="en-GB"/>
        </w:rPr>
      </w:pPr>
    </w:p>
    <w:p w:rsidR="00EC6581" w:rsidRPr="000454A6" w:rsidRDefault="00EC6581" w:rsidP="00EC6581">
      <w:pPr>
        <w:spacing w:after="0" w:line="240" w:lineRule="auto"/>
        <w:jc w:val="center"/>
        <w:rPr>
          <w:rFonts w:cstheme="minorHAnsi"/>
          <w:b/>
          <w:bCs/>
          <w:sz w:val="28"/>
          <w:lang w:val="en-GB"/>
        </w:rPr>
      </w:pPr>
    </w:p>
    <w:p w:rsidR="00030F38" w:rsidRPr="000454A6" w:rsidRDefault="00030F38" w:rsidP="00030F38">
      <w:pPr>
        <w:spacing w:after="0" w:line="240" w:lineRule="auto"/>
        <w:jc w:val="center"/>
        <w:rPr>
          <w:rFonts w:cstheme="minorHAnsi"/>
          <w:b/>
          <w:bCs/>
          <w:sz w:val="28"/>
          <w:lang w:val="en-GB"/>
        </w:rPr>
      </w:pPr>
      <w:r w:rsidRPr="000454A6">
        <w:rPr>
          <w:rFonts w:cstheme="minorHAnsi"/>
          <w:b/>
          <w:bCs/>
          <w:sz w:val="28"/>
          <w:lang w:val="en-GB"/>
        </w:rPr>
        <w:t>Program implemented by:</w:t>
      </w:r>
    </w:p>
    <w:p w:rsidR="00030F38" w:rsidRPr="000454A6" w:rsidRDefault="00030F38" w:rsidP="00030F38">
      <w:pPr>
        <w:spacing w:after="0" w:line="240" w:lineRule="auto"/>
        <w:jc w:val="center"/>
        <w:rPr>
          <w:rFonts w:cstheme="minorHAnsi"/>
          <w:bCs/>
          <w:sz w:val="28"/>
          <w:lang w:val="en-GB"/>
        </w:rPr>
      </w:pPr>
      <w:r w:rsidRPr="000454A6">
        <w:rPr>
          <w:rFonts w:cstheme="minorHAnsi"/>
          <w:bCs/>
          <w:sz w:val="28"/>
          <w:lang w:val="en-GB"/>
        </w:rPr>
        <w:t>CARE International in Pakistan (CIP)</w:t>
      </w:r>
    </w:p>
    <w:p w:rsidR="00030F38" w:rsidRPr="000454A6" w:rsidRDefault="00030F38" w:rsidP="00030F38">
      <w:pPr>
        <w:spacing w:after="0" w:line="240" w:lineRule="auto"/>
        <w:jc w:val="center"/>
        <w:rPr>
          <w:rFonts w:cstheme="minorHAnsi"/>
          <w:b/>
          <w:sz w:val="28"/>
        </w:rPr>
      </w:pPr>
    </w:p>
    <w:p w:rsidR="00EC6581" w:rsidRPr="000454A6" w:rsidRDefault="00EC6581" w:rsidP="00030F38">
      <w:pPr>
        <w:spacing w:after="0" w:line="240" w:lineRule="auto"/>
        <w:jc w:val="center"/>
        <w:rPr>
          <w:rFonts w:cstheme="minorHAnsi"/>
          <w:b/>
          <w:sz w:val="28"/>
        </w:rPr>
      </w:pPr>
    </w:p>
    <w:p w:rsidR="00030F38" w:rsidRPr="000454A6" w:rsidRDefault="00030F38" w:rsidP="00030F38">
      <w:pPr>
        <w:spacing w:after="0" w:line="240" w:lineRule="auto"/>
        <w:jc w:val="center"/>
        <w:rPr>
          <w:rFonts w:cstheme="minorHAnsi"/>
          <w:b/>
          <w:sz w:val="28"/>
        </w:rPr>
      </w:pPr>
      <w:r w:rsidRPr="000454A6">
        <w:rPr>
          <w:rFonts w:cstheme="minorHAnsi"/>
          <w:b/>
          <w:sz w:val="28"/>
        </w:rPr>
        <w:t xml:space="preserve">Project Duration: </w:t>
      </w:r>
    </w:p>
    <w:p w:rsidR="00030F38" w:rsidRPr="000454A6" w:rsidRDefault="009025FE" w:rsidP="00030F38">
      <w:pPr>
        <w:spacing w:after="0" w:line="240" w:lineRule="auto"/>
        <w:jc w:val="center"/>
        <w:rPr>
          <w:rFonts w:cstheme="minorHAnsi"/>
          <w:sz w:val="28"/>
        </w:rPr>
      </w:pPr>
      <w:r w:rsidRPr="000454A6">
        <w:rPr>
          <w:rFonts w:cstheme="minorHAnsi"/>
          <w:sz w:val="28"/>
        </w:rPr>
        <w:t>June</w:t>
      </w:r>
      <w:r w:rsidR="00030F38" w:rsidRPr="000454A6">
        <w:rPr>
          <w:rFonts w:cstheme="minorHAnsi"/>
          <w:sz w:val="28"/>
        </w:rPr>
        <w:t xml:space="preserve"> 2017 – December 2018</w:t>
      </w:r>
    </w:p>
    <w:p w:rsidR="00030F38" w:rsidRPr="000454A6" w:rsidRDefault="00030F38" w:rsidP="00030F38">
      <w:pPr>
        <w:spacing w:after="0" w:line="240" w:lineRule="auto"/>
        <w:rPr>
          <w:rFonts w:cstheme="minorHAnsi"/>
          <w:b/>
          <w:sz w:val="28"/>
        </w:rPr>
      </w:pPr>
    </w:p>
    <w:p w:rsidR="00EC6581" w:rsidRPr="000454A6" w:rsidRDefault="00EC6581" w:rsidP="00030F38">
      <w:pPr>
        <w:spacing w:after="0" w:line="240" w:lineRule="auto"/>
        <w:rPr>
          <w:rFonts w:cstheme="minorHAnsi"/>
          <w:b/>
          <w:sz w:val="28"/>
        </w:rPr>
      </w:pPr>
    </w:p>
    <w:p w:rsidR="00030F38" w:rsidRPr="000454A6" w:rsidRDefault="00030F38" w:rsidP="00030F38">
      <w:pPr>
        <w:spacing w:after="0" w:line="240" w:lineRule="auto"/>
        <w:jc w:val="center"/>
        <w:rPr>
          <w:rFonts w:cstheme="minorHAnsi"/>
          <w:b/>
          <w:sz w:val="28"/>
        </w:rPr>
      </w:pPr>
      <w:r w:rsidRPr="000454A6">
        <w:rPr>
          <w:rFonts w:cstheme="minorHAnsi"/>
          <w:b/>
          <w:sz w:val="28"/>
        </w:rPr>
        <w:t xml:space="preserve">Evaluation Report: </w:t>
      </w:r>
    </w:p>
    <w:p w:rsidR="00030F38" w:rsidRPr="000454A6" w:rsidRDefault="00EC6581" w:rsidP="00030F38">
      <w:pPr>
        <w:spacing w:after="0" w:line="240" w:lineRule="auto"/>
        <w:jc w:val="center"/>
        <w:rPr>
          <w:rFonts w:cstheme="minorHAnsi"/>
          <w:sz w:val="28"/>
        </w:rPr>
      </w:pPr>
      <w:r w:rsidRPr="000454A6">
        <w:rPr>
          <w:rFonts w:cstheme="minorHAnsi"/>
          <w:sz w:val="28"/>
        </w:rPr>
        <w:t>March</w:t>
      </w:r>
      <w:r w:rsidR="00030F38" w:rsidRPr="000454A6">
        <w:rPr>
          <w:rFonts w:cstheme="minorHAnsi"/>
          <w:sz w:val="28"/>
        </w:rPr>
        <w:t xml:space="preserve"> 2019</w:t>
      </w:r>
    </w:p>
    <w:p w:rsidR="00030F38" w:rsidRPr="000454A6" w:rsidRDefault="00030F38" w:rsidP="00030F38">
      <w:pPr>
        <w:spacing w:after="0" w:line="240" w:lineRule="auto"/>
        <w:rPr>
          <w:rFonts w:cstheme="minorHAnsi"/>
          <w:b/>
          <w:sz w:val="28"/>
        </w:rPr>
      </w:pPr>
    </w:p>
    <w:p w:rsidR="00EC6581" w:rsidRPr="000454A6" w:rsidRDefault="00EC6581" w:rsidP="00030F38">
      <w:pPr>
        <w:spacing w:after="0" w:line="240" w:lineRule="auto"/>
        <w:rPr>
          <w:rFonts w:cstheme="minorHAnsi"/>
          <w:b/>
          <w:sz w:val="28"/>
        </w:rPr>
      </w:pPr>
    </w:p>
    <w:p w:rsidR="00030F38" w:rsidRPr="000454A6" w:rsidRDefault="00030F38" w:rsidP="00030F38">
      <w:pPr>
        <w:spacing w:after="0" w:line="240" w:lineRule="auto"/>
        <w:jc w:val="center"/>
        <w:rPr>
          <w:rFonts w:cstheme="minorHAnsi"/>
          <w:b/>
          <w:sz w:val="28"/>
        </w:rPr>
      </w:pPr>
      <w:r w:rsidRPr="000454A6">
        <w:rPr>
          <w:rFonts w:cstheme="minorHAnsi"/>
          <w:b/>
          <w:sz w:val="28"/>
        </w:rPr>
        <w:t xml:space="preserve">Evaluation conducted by: </w:t>
      </w:r>
    </w:p>
    <w:p w:rsidR="00030F38" w:rsidRPr="000454A6" w:rsidRDefault="00030F38" w:rsidP="00030F38">
      <w:pPr>
        <w:spacing w:after="0" w:line="240" w:lineRule="auto"/>
        <w:jc w:val="center"/>
        <w:rPr>
          <w:rFonts w:cstheme="minorHAnsi"/>
          <w:sz w:val="28"/>
        </w:rPr>
      </w:pPr>
      <w:proofErr w:type="spellStart"/>
      <w:r w:rsidRPr="000454A6">
        <w:rPr>
          <w:rFonts w:cstheme="minorHAnsi"/>
          <w:sz w:val="28"/>
        </w:rPr>
        <w:t>Alfalah</w:t>
      </w:r>
      <w:proofErr w:type="spellEnd"/>
      <w:r w:rsidRPr="000454A6">
        <w:rPr>
          <w:rFonts w:cstheme="minorHAnsi"/>
          <w:sz w:val="28"/>
        </w:rPr>
        <w:t xml:space="preserve"> Development Foundation (ADF)</w:t>
      </w:r>
    </w:p>
    <w:p w:rsidR="00030F38" w:rsidRPr="000454A6" w:rsidRDefault="00030F38" w:rsidP="00030F38">
      <w:pPr>
        <w:spacing w:after="0" w:line="240" w:lineRule="auto"/>
        <w:jc w:val="center"/>
        <w:rPr>
          <w:rFonts w:cstheme="minorHAnsi"/>
          <w:sz w:val="28"/>
        </w:rPr>
      </w:pPr>
    </w:p>
    <w:p w:rsidR="00030F38" w:rsidRPr="000454A6" w:rsidRDefault="00030F38" w:rsidP="00030F38">
      <w:pPr>
        <w:spacing w:after="0" w:line="240" w:lineRule="auto"/>
        <w:jc w:val="center"/>
        <w:rPr>
          <w:rFonts w:cstheme="minorHAnsi"/>
          <w:b/>
          <w:sz w:val="28"/>
        </w:rPr>
      </w:pPr>
      <w:r w:rsidRPr="000454A6">
        <w:rPr>
          <w:rFonts w:cstheme="minorHAnsi"/>
          <w:b/>
          <w:sz w:val="28"/>
        </w:rPr>
        <w:t>Team Lead:</w:t>
      </w:r>
    </w:p>
    <w:p w:rsidR="00030F38" w:rsidRPr="000454A6" w:rsidRDefault="00030F38" w:rsidP="00030F38">
      <w:pPr>
        <w:spacing w:after="0" w:line="240" w:lineRule="auto"/>
        <w:jc w:val="center"/>
        <w:rPr>
          <w:rFonts w:cstheme="minorHAnsi"/>
          <w:sz w:val="28"/>
        </w:rPr>
      </w:pPr>
      <w:r w:rsidRPr="000454A6">
        <w:rPr>
          <w:rFonts w:cstheme="minorHAnsi"/>
          <w:sz w:val="28"/>
        </w:rPr>
        <w:t xml:space="preserve">Mohammad </w:t>
      </w:r>
      <w:proofErr w:type="spellStart"/>
      <w:r w:rsidRPr="000454A6">
        <w:rPr>
          <w:rFonts w:cstheme="minorHAnsi"/>
          <w:sz w:val="28"/>
        </w:rPr>
        <w:t>Israr</w:t>
      </w:r>
      <w:proofErr w:type="spellEnd"/>
      <w:r w:rsidRPr="000454A6">
        <w:rPr>
          <w:rFonts w:cstheme="minorHAnsi"/>
          <w:sz w:val="28"/>
        </w:rPr>
        <w:t xml:space="preserve"> Khan </w:t>
      </w:r>
      <w:proofErr w:type="spellStart"/>
      <w:r w:rsidRPr="000454A6">
        <w:rPr>
          <w:rFonts w:cstheme="minorHAnsi"/>
          <w:sz w:val="28"/>
        </w:rPr>
        <w:t>Khattak</w:t>
      </w:r>
      <w:proofErr w:type="spellEnd"/>
    </w:p>
    <w:p w:rsidR="001B7125" w:rsidRPr="000454A6" w:rsidRDefault="001B7125" w:rsidP="00C57EED">
      <w:pPr>
        <w:spacing w:after="0" w:line="240" w:lineRule="auto"/>
        <w:rPr>
          <w:rFonts w:cstheme="minorHAnsi"/>
        </w:rPr>
      </w:pPr>
    </w:p>
    <w:p w:rsidR="008D02EC" w:rsidRPr="000454A6" w:rsidRDefault="008D02EC" w:rsidP="00C57EED">
      <w:pPr>
        <w:spacing w:after="0" w:line="240" w:lineRule="auto"/>
        <w:rPr>
          <w:rFonts w:cstheme="minorHAnsi"/>
        </w:rPr>
      </w:pPr>
    </w:p>
    <w:p w:rsidR="008D02EC" w:rsidRPr="000454A6" w:rsidRDefault="008D02EC" w:rsidP="00C57EED">
      <w:pPr>
        <w:spacing w:after="0" w:line="240" w:lineRule="auto"/>
        <w:rPr>
          <w:rFonts w:cstheme="minorHAnsi"/>
        </w:rPr>
      </w:pPr>
    </w:p>
    <w:p w:rsidR="00602E30" w:rsidRPr="000454A6" w:rsidRDefault="00602E30" w:rsidP="00C57EED">
      <w:pPr>
        <w:spacing w:after="0" w:line="240" w:lineRule="auto"/>
        <w:rPr>
          <w:rFonts w:cstheme="minorHAnsi"/>
        </w:rPr>
      </w:pPr>
    </w:p>
    <w:p w:rsidR="0056266B" w:rsidRPr="000454A6" w:rsidRDefault="00030F38" w:rsidP="00F335FA">
      <w:pPr>
        <w:spacing w:after="0" w:line="240" w:lineRule="auto"/>
        <w:rPr>
          <w:rFonts w:cstheme="minorHAnsi"/>
          <w:b/>
          <w:sz w:val="26"/>
        </w:rPr>
      </w:pPr>
      <w:r w:rsidRPr="000454A6">
        <w:rPr>
          <w:rFonts w:cstheme="minorHAnsi"/>
          <w:b/>
          <w:sz w:val="26"/>
        </w:rPr>
        <w:lastRenderedPageBreak/>
        <w:t>Table of Contents</w:t>
      </w:r>
    </w:p>
    <w:p w:rsidR="00030F38" w:rsidRPr="000454A6" w:rsidRDefault="00030F38" w:rsidP="00F335FA">
      <w:pPr>
        <w:spacing w:after="0" w:line="240" w:lineRule="auto"/>
        <w:rPr>
          <w:rFonts w:cstheme="minorHAnsi"/>
        </w:rPr>
      </w:pPr>
    </w:p>
    <w:p w:rsidR="00781934" w:rsidRPr="000454A6" w:rsidRDefault="00224081" w:rsidP="009D1EFD">
      <w:pPr>
        <w:pStyle w:val="TOC1"/>
        <w:tabs>
          <w:tab w:val="left" w:pos="440"/>
          <w:tab w:val="right" w:leader="dot" w:pos="9307"/>
        </w:tabs>
        <w:spacing w:after="80"/>
        <w:rPr>
          <w:rFonts w:eastAsiaTheme="minorEastAsia" w:cstheme="minorHAnsi"/>
          <w:noProof/>
        </w:rPr>
      </w:pPr>
      <w:r w:rsidRPr="000454A6">
        <w:rPr>
          <w:rFonts w:cstheme="minorHAnsi"/>
        </w:rPr>
        <w:fldChar w:fldCharType="begin"/>
      </w:r>
      <w:r w:rsidRPr="000454A6">
        <w:rPr>
          <w:rFonts w:cstheme="minorHAnsi"/>
        </w:rPr>
        <w:instrText xml:space="preserve"> TOC \o "1-3" \h \z \u </w:instrText>
      </w:r>
      <w:r w:rsidRPr="000454A6">
        <w:rPr>
          <w:rFonts w:cstheme="minorHAnsi"/>
        </w:rPr>
        <w:fldChar w:fldCharType="separate"/>
      </w:r>
      <w:hyperlink w:anchor="_Toc4161438" w:history="1">
        <w:r w:rsidR="00781934" w:rsidRPr="000454A6">
          <w:rPr>
            <w:rStyle w:val="Hyperlink"/>
            <w:rFonts w:cstheme="minorHAnsi"/>
            <w:noProof/>
            <w:color w:val="auto"/>
          </w:rPr>
          <w:t>1.</w:t>
        </w:r>
        <w:r w:rsidR="00781934" w:rsidRPr="000454A6">
          <w:rPr>
            <w:rFonts w:eastAsiaTheme="minorEastAsia" w:cstheme="minorHAnsi"/>
            <w:noProof/>
          </w:rPr>
          <w:tab/>
        </w:r>
        <w:r w:rsidR="00781934" w:rsidRPr="000454A6">
          <w:rPr>
            <w:rStyle w:val="Hyperlink"/>
            <w:rFonts w:cstheme="minorHAnsi"/>
            <w:noProof/>
            <w:color w:val="auto"/>
          </w:rPr>
          <w:t>Abbreviations:</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_Toc4161438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3</w:t>
        </w:r>
        <w:r w:rsidR="00781934" w:rsidRPr="000454A6">
          <w:rPr>
            <w:rFonts w:cstheme="minorHAnsi"/>
            <w:noProof/>
            <w:webHidden/>
          </w:rPr>
          <w:fldChar w:fldCharType="end"/>
        </w:r>
      </w:hyperlink>
    </w:p>
    <w:p w:rsidR="00781934" w:rsidRPr="000454A6" w:rsidRDefault="009D1EFD" w:rsidP="009D1EFD">
      <w:pPr>
        <w:pStyle w:val="TOC1"/>
        <w:tabs>
          <w:tab w:val="left" w:pos="440"/>
          <w:tab w:val="right" w:leader="dot" w:pos="9307"/>
        </w:tabs>
        <w:spacing w:after="80"/>
        <w:rPr>
          <w:rFonts w:eastAsiaTheme="minorEastAsia" w:cstheme="minorHAnsi"/>
          <w:noProof/>
        </w:rPr>
      </w:pPr>
      <w:hyperlink w:anchor="_Toc4161439" w:history="1">
        <w:r w:rsidR="00781934" w:rsidRPr="000454A6">
          <w:rPr>
            <w:rStyle w:val="Hyperlink"/>
            <w:rFonts w:cstheme="minorHAnsi"/>
            <w:noProof/>
            <w:color w:val="auto"/>
          </w:rPr>
          <w:t>2.</w:t>
        </w:r>
        <w:r w:rsidR="00781934" w:rsidRPr="000454A6">
          <w:rPr>
            <w:rFonts w:eastAsiaTheme="minorEastAsia" w:cstheme="minorHAnsi"/>
            <w:noProof/>
          </w:rPr>
          <w:tab/>
        </w:r>
        <w:r w:rsidR="00781934" w:rsidRPr="000454A6">
          <w:rPr>
            <w:rStyle w:val="Hyperlink"/>
            <w:rFonts w:cstheme="minorHAnsi"/>
            <w:noProof/>
            <w:color w:val="auto"/>
          </w:rPr>
          <w:t>Executive Summary:</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_Toc4161439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4</w:t>
        </w:r>
        <w:r w:rsidR="00781934" w:rsidRPr="000454A6">
          <w:rPr>
            <w:rFonts w:cstheme="minorHAnsi"/>
            <w:noProof/>
            <w:webHidden/>
          </w:rPr>
          <w:fldChar w:fldCharType="end"/>
        </w:r>
      </w:hyperlink>
    </w:p>
    <w:p w:rsidR="00781934" w:rsidRPr="000454A6" w:rsidRDefault="009D1EFD" w:rsidP="009D1EFD">
      <w:pPr>
        <w:pStyle w:val="TOC2"/>
        <w:tabs>
          <w:tab w:val="left" w:pos="880"/>
          <w:tab w:val="right" w:leader="dot" w:pos="9307"/>
        </w:tabs>
        <w:spacing w:after="80" w:line="240" w:lineRule="auto"/>
        <w:rPr>
          <w:rFonts w:eastAsiaTheme="minorEastAsia" w:cstheme="minorHAnsi"/>
          <w:noProof/>
        </w:rPr>
      </w:pPr>
      <w:hyperlink w:anchor="_Toc4161440" w:history="1">
        <w:r w:rsidR="00781934" w:rsidRPr="000454A6">
          <w:rPr>
            <w:rStyle w:val="Hyperlink"/>
            <w:rFonts w:cstheme="minorHAnsi"/>
            <w:noProof/>
            <w:color w:val="auto"/>
          </w:rPr>
          <w:t>2.1</w:t>
        </w:r>
        <w:r w:rsidR="00781934" w:rsidRPr="000454A6">
          <w:rPr>
            <w:rFonts w:eastAsiaTheme="minorEastAsia" w:cstheme="minorHAnsi"/>
            <w:noProof/>
          </w:rPr>
          <w:tab/>
        </w:r>
        <w:r w:rsidR="00781934" w:rsidRPr="000454A6">
          <w:rPr>
            <w:rStyle w:val="Hyperlink"/>
            <w:rFonts w:cstheme="minorHAnsi"/>
            <w:noProof/>
            <w:color w:val="auto"/>
          </w:rPr>
          <w:t>Relevance and appropriateness:</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_Toc4161440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4</w:t>
        </w:r>
        <w:r w:rsidR="00781934" w:rsidRPr="000454A6">
          <w:rPr>
            <w:rFonts w:cstheme="minorHAnsi"/>
            <w:noProof/>
            <w:webHidden/>
          </w:rPr>
          <w:fldChar w:fldCharType="end"/>
        </w:r>
      </w:hyperlink>
    </w:p>
    <w:p w:rsidR="00781934" w:rsidRPr="000454A6" w:rsidRDefault="009D1EFD" w:rsidP="009D1EFD">
      <w:pPr>
        <w:pStyle w:val="TOC2"/>
        <w:tabs>
          <w:tab w:val="left" w:pos="880"/>
          <w:tab w:val="right" w:leader="dot" w:pos="9307"/>
        </w:tabs>
        <w:spacing w:after="80" w:line="240" w:lineRule="auto"/>
        <w:rPr>
          <w:rFonts w:eastAsiaTheme="minorEastAsia" w:cstheme="minorHAnsi"/>
          <w:noProof/>
        </w:rPr>
      </w:pPr>
      <w:hyperlink w:anchor="_Toc4161441" w:history="1">
        <w:r w:rsidR="00781934" w:rsidRPr="000454A6">
          <w:rPr>
            <w:rStyle w:val="Hyperlink"/>
            <w:rFonts w:cstheme="minorHAnsi"/>
            <w:noProof/>
            <w:color w:val="auto"/>
          </w:rPr>
          <w:t>2.2</w:t>
        </w:r>
        <w:r w:rsidR="00781934" w:rsidRPr="000454A6">
          <w:rPr>
            <w:rFonts w:eastAsiaTheme="minorEastAsia" w:cstheme="minorHAnsi"/>
            <w:noProof/>
          </w:rPr>
          <w:tab/>
        </w:r>
        <w:r w:rsidR="00781934" w:rsidRPr="000454A6">
          <w:rPr>
            <w:rStyle w:val="Hyperlink"/>
            <w:rFonts w:cstheme="minorHAnsi"/>
            <w:noProof/>
            <w:color w:val="auto"/>
          </w:rPr>
          <w:t>Effectiveness:</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_Toc4161441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5</w:t>
        </w:r>
        <w:r w:rsidR="00781934" w:rsidRPr="000454A6">
          <w:rPr>
            <w:rFonts w:cstheme="minorHAnsi"/>
            <w:noProof/>
            <w:webHidden/>
          </w:rPr>
          <w:fldChar w:fldCharType="end"/>
        </w:r>
      </w:hyperlink>
    </w:p>
    <w:p w:rsidR="00781934" w:rsidRPr="000454A6" w:rsidRDefault="009D1EFD" w:rsidP="009D1EFD">
      <w:pPr>
        <w:pStyle w:val="TOC2"/>
        <w:tabs>
          <w:tab w:val="left" w:pos="880"/>
          <w:tab w:val="right" w:leader="dot" w:pos="9307"/>
        </w:tabs>
        <w:spacing w:after="80" w:line="240" w:lineRule="auto"/>
        <w:rPr>
          <w:rFonts w:eastAsiaTheme="minorEastAsia" w:cstheme="minorHAnsi"/>
          <w:noProof/>
        </w:rPr>
      </w:pPr>
      <w:hyperlink w:anchor="_Toc4161442" w:history="1">
        <w:r w:rsidR="00781934" w:rsidRPr="000454A6">
          <w:rPr>
            <w:rStyle w:val="Hyperlink"/>
            <w:rFonts w:cstheme="minorHAnsi"/>
            <w:noProof/>
            <w:color w:val="auto"/>
          </w:rPr>
          <w:t>2.3</w:t>
        </w:r>
        <w:r w:rsidR="00781934" w:rsidRPr="000454A6">
          <w:rPr>
            <w:rFonts w:eastAsiaTheme="minorEastAsia" w:cstheme="minorHAnsi"/>
            <w:noProof/>
          </w:rPr>
          <w:tab/>
        </w:r>
        <w:r w:rsidR="00781934" w:rsidRPr="000454A6">
          <w:rPr>
            <w:rStyle w:val="Hyperlink"/>
            <w:rFonts w:cstheme="minorHAnsi"/>
            <w:noProof/>
            <w:color w:val="auto"/>
          </w:rPr>
          <w:t>Efficiency:</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_Toc4161442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5</w:t>
        </w:r>
        <w:r w:rsidR="00781934" w:rsidRPr="000454A6">
          <w:rPr>
            <w:rFonts w:cstheme="minorHAnsi"/>
            <w:noProof/>
            <w:webHidden/>
          </w:rPr>
          <w:fldChar w:fldCharType="end"/>
        </w:r>
      </w:hyperlink>
    </w:p>
    <w:p w:rsidR="00781934" w:rsidRPr="000454A6" w:rsidRDefault="009D1EFD" w:rsidP="009D1EFD">
      <w:pPr>
        <w:pStyle w:val="TOC2"/>
        <w:tabs>
          <w:tab w:val="left" w:pos="880"/>
          <w:tab w:val="right" w:leader="dot" w:pos="9307"/>
        </w:tabs>
        <w:spacing w:after="80" w:line="240" w:lineRule="auto"/>
        <w:rPr>
          <w:rFonts w:eastAsiaTheme="minorEastAsia" w:cstheme="minorHAnsi"/>
          <w:noProof/>
        </w:rPr>
      </w:pPr>
      <w:hyperlink w:anchor="_Toc4161443" w:history="1">
        <w:r w:rsidR="00781934" w:rsidRPr="000454A6">
          <w:rPr>
            <w:rStyle w:val="Hyperlink"/>
            <w:rFonts w:cstheme="minorHAnsi"/>
            <w:noProof/>
            <w:color w:val="auto"/>
          </w:rPr>
          <w:t>2.4</w:t>
        </w:r>
        <w:r w:rsidR="00781934" w:rsidRPr="000454A6">
          <w:rPr>
            <w:rFonts w:eastAsiaTheme="minorEastAsia" w:cstheme="minorHAnsi"/>
            <w:noProof/>
          </w:rPr>
          <w:tab/>
        </w:r>
        <w:r w:rsidR="00781934" w:rsidRPr="000454A6">
          <w:rPr>
            <w:rStyle w:val="Hyperlink"/>
            <w:rFonts w:cstheme="minorHAnsi"/>
            <w:noProof/>
            <w:color w:val="auto"/>
          </w:rPr>
          <w:t>Impact:</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_Toc4161443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6</w:t>
        </w:r>
        <w:r w:rsidR="00781934" w:rsidRPr="000454A6">
          <w:rPr>
            <w:rFonts w:cstheme="minorHAnsi"/>
            <w:noProof/>
            <w:webHidden/>
          </w:rPr>
          <w:fldChar w:fldCharType="end"/>
        </w:r>
      </w:hyperlink>
    </w:p>
    <w:p w:rsidR="00781934" w:rsidRPr="000454A6" w:rsidRDefault="009D1EFD" w:rsidP="009D1EFD">
      <w:pPr>
        <w:pStyle w:val="TOC2"/>
        <w:tabs>
          <w:tab w:val="left" w:pos="880"/>
          <w:tab w:val="right" w:leader="dot" w:pos="9307"/>
        </w:tabs>
        <w:spacing w:after="80" w:line="240" w:lineRule="auto"/>
        <w:rPr>
          <w:rFonts w:eastAsiaTheme="minorEastAsia" w:cstheme="minorHAnsi"/>
          <w:noProof/>
        </w:rPr>
      </w:pPr>
      <w:hyperlink w:anchor="_Toc4161444" w:history="1">
        <w:r w:rsidR="00781934" w:rsidRPr="000454A6">
          <w:rPr>
            <w:rStyle w:val="Hyperlink"/>
            <w:rFonts w:cstheme="minorHAnsi"/>
            <w:noProof/>
            <w:color w:val="auto"/>
          </w:rPr>
          <w:t>2.5</w:t>
        </w:r>
        <w:r w:rsidR="00781934" w:rsidRPr="000454A6">
          <w:rPr>
            <w:rFonts w:eastAsiaTheme="minorEastAsia" w:cstheme="minorHAnsi"/>
            <w:noProof/>
          </w:rPr>
          <w:tab/>
        </w:r>
        <w:r w:rsidR="00781934" w:rsidRPr="000454A6">
          <w:rPr>
            <w:rStyle w:val="Hyperlink"/>
            <w:rFonts w:cstheme="minorHAnsi"/>
            <w:noProof/>
            <w:color w:val="auto"/>
          </w:rPr>
          <w:t>Sustainability:</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_Toc4161444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6</w:t>
        </w:r>
        <w:r w:rsidR="00781934" w:rsidRPr="000454A6">
          <w:rPr>
            <w:rFonts w:cstheme="minorHAnsi"/>
            <w:noProof/>
            <w:webHidden/>
          </w:rPr>
          <w:fldChar w:fldCharType="end"/>
        </w:r>
      </w:hyperlink>
    </w:p>
    <w:p w:rsidR="00781934" w:rsidRPr="000454A6" w:rsidRDefault="009D1EFD" w:rsidP="009D1EFD">
      <w:pPr>
        <w:pStyle w:val="TOC2"/>
        <w:tabs>
          <w:tab w:val="left" w:pos="880"/>
          <w:tab w:val="right" w:leader="dot" w:pos="9307"/>
        </w:tabs>
        <w:spacing w:after="80" w:line="240" w:lineRule="auto"/>
        <w:rPr>
          <w:rFonts w:eastAsiaTheme="minorEastAsia" w:cstheme="minorHAnsi"/>
          <w:noProof/>
        </w:rPr>
      </w:pPr>
      <w:hyperlink w:anchor="_Toc4161445" w:history="1">
        <w:r w:rsidR="00781934" w:rsidRPr="000454A6">
          <w:rPr>
            <w:rStyle w:val="Hyperlink"/>
            <w:rFonts w:cstheme="minorHAnsi"/>
            <w:noProof/>
            <w:color w:val="auto"/>
          </w:rPr>
          <w:t>2.6</w:t>
        </w:r>
        <w:r w:rsidR="00781934" w:rsidRPr="000454A6">
          <w:rPr>
            <w:rFonts w:eastAsiaTheme="minorEastAsia" w:cstheme="minorHAnsi"/>
            <w:noProof/>
          </w:rPr>
          <w:tab/>
        </w:r>
        <w:r w:rsidR="00781934" w:rsidRPr="000454A6">
          <w:rPr>
            <w:rStyle w:val="Hyperlink"/>
            <w:rFonts w:cstheme="minorHAnsi"/>
            <w:noProof/>
            <w:color w:val="auto"/>
          </w:rPr>
          <w:t>Recommendations:</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_Toc4161445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6</w:t>
        </w:r>
        <w:r w:rsidR="00781934" w:rsidRPr="000454A6">
          <w:rPr>
            <w:rFonts w:cstheme="minorHAnsi"/>
            <w:noProof/>
            <w:webHidden/>
          </w:rPr>
          <w:fldChar w:fldCharType="end"/>
        </w:r>
      </w:hyperlink>
    </w:p>
    <w:p w:rsidR="00781934" w:rsidRPr="000454A6" w:rsidRDefault="009D1EFD" w:rsidP="009D1EFD">
      <w:pPr>
        <w:pStyle w:val="TOC1"/>
        <w:tabs>
          <w:tab w:val="left" w:pos="440"/>
          <w:tab w:val="right" w:leader="dot" w:pos="9307"/>
        </w:tabs>
        <w:spacing w:after="80"/>
        <w:rPr>
          <w:rFonts w:eastAsiaTheme="minorEastAsia" w:cstheme="minorHAnsi"/>
          <w:noProof/>
        </w:rPr>
      </w:pPr>
      <w:hyperlink w:anchor="_Toc4161446" w:history="1">
        <w:r w:rsidR="00781934" w:rsidRPr="000454A6">
          <w:rPr>
            <w:rStyle w:val="Hyperlink"/>
            <w:rFonts w:cstheme="minorHAnsi"/>
            <w:noProof/>
            <w:color w:val="auto"/>
          </w:rPr>
          <w:t>3.</w:t>
        </w:r>
        <w:r w:rsidR="00781934" w:rsidRPr="000454A6">
          <w:rPr>
            <w:rFonts w:eastAsiaTheme="minorEastAsia" w:cstheme="minorHAnsi"/>
            <w:noProof/>
          </w:rPr>
          <w:tab/>
        </w:r>
        <w:r w:rsidR="00781934" w:rsidRPr="000454A6">
          <w:rPr>
            <w:rStyle w:val="Hyperlink"/>
            <w:rFonts w:cstheme="minorHAnsi"/>
            <w:noProof/>
            <w:color w:val="auto"/>
          </w:rPr>
          <w:t>Introduction:</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_Toc4161446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8</w:t>
        </w:r>
        <w:r w:rsidR="00781934" w:rsidRPr="000454A6">
          <w:rPr>
            <w:rFonts w:cstheme="minorHAnsi"/>
            <w:noProof/>
            <w:webHidden/>
          </w:rPr>
          <w:fldChar w:fldCharType="end"/>
        </w:r>
      </w:hyperlink>
    </w:p>
    <w:p w:rsidR="00781934" w:rsidRPr="000454A6" w:rsidRDefault="009D1EFD" w:rsidP="009D1EFD">
      <w:pPr>
        <w:pStyle w:val="TOC1"/>
        <w:tabs>
          <w:tab w:val="left" w:pos="440"/>
          <w:tab w:val="right" w:leader="dot" w:pos="9307"/>
        </w:tabs>
        <w:spacing w:after="80"/>
        <w:rPr>
          <w:rFonts w:eastAsiaTheme="minorEastAsia" w:cstheme="minorHAnsi"/>
          <w:noProof/>
        </w:rPr>
      </w:pPr>
      <w:hyperlink w:anchor="_Toc4161447" w:history="1">
        <w:r w:rsidR="00781934" w:rsidRPr="000454A6">
          <w:rPr>
            <w:rStyle w:val="Hyperlink"/>
            <w:rFonts w:cstheme="minorHAnsi"/>
            <w:noProof/>
            <w:color w:val="auto"/>
          </w:rPr>
          <w:t>4.</w:t>
        </w:r>
        <w:r w:rsidR="00781934" w:rsidRPr="000454A6">
          <w:rPr>
            <w:rFonts w:eastAsiaTheme="minorEastAsia" w:cstheme="minorHAnsi"/>
            <w:noProof/>
          </w:rPr>
          <w:tab/>
        </w:r>
        <w:r w:rsidR="00781934" w:rsidRPr="000454A6">
          <w:rPr>
            <w:rStyle w:val="Hyperlink"/>
            <w:rFonts w:cstheme="minorHAnsi"/>
            <w:noProof/>
            <w:color w:val="auto"/>
          </w:rPr>
          <w:t>Evaluation Criteria/Questions:</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_Toc4161447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9</w:t>
        </w:r>
        <w:r w:rsidR="00781934" w:rsidRPr="000454A6">
          <w:rPr>
            <w:rFonts w:cstheme="minorHAnsi"/>
            <w:noProof/>
            <w:webHidden/>
          </w:rPr>
          <w:fldChar w:fldCharType="end"/>
        </w:r>
      </w:hyperlink>
    </w:p>
    <w:p w:rsidR="00781934" w:rsidRPr="000454A6" w:rsidRDefault="009D1EFD" w:rsidP="009D1EFD">
      <w:pPr>
        <w:pStyle w:val="TOC2"/>
        <w:tabs>
          <w:tab w:val="left" w:pos="880"/>
          <w:tab w:val="right" w:leader="dot" w:pos="9307"/>
        </w:tabs>
        <w:spacing w:after="80" w:line="240" w:lineRule="auto"/>
        <w:rPr>
          <w:rFonts w:eastAsiaTheme="minorEastAsia" w:cstheme="minorHAnsi"/>
          <w:noProof/>
        </w:rPr>
      </w:pPr>
      <w:hyperlink w:anchor="_Toc4161448" w:history="1">
        <w:r w:rsidR="00781934" w:rsidRPr="000454A6">
          <w:rPr>
            <w:rStyle w:val="Hyperlink"/>
            <w:rFonts w:cstheme="minorHAnsi"/>
            <w:noProof/>
            <w:color w:val="auto"/>
          </w:rPr>
          <w:t>4.1</w:t>
        </w:r>
        <w:r w:rsidR="00781934" w:rsidRPr="000454A6">
          <w:rPr>
            <w:rFonts w:eastAsiaTheme="minorEastAsia" w:cstheme="minorHAnsi"/>
            <w:noProof/>
          </w:rPr>
          <w:tab/>
        </w:r>
        <w:r w:rsidR="00781934" w:rsidRPr="000454A6">
          <w:rPr>
            <w:rStyle w:val="Hyperlink"/>
            <w:rFonts w:cstheme="minorHAnsi"/>
            <w:noProof/>
            <w:color w:val="auto"/>
          </w:rPr>
          <w:t>Evaluation Methodology:</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_Toc4161448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9</w:t>
        </w:r>
        <w:r w:rsidR="00781934" w:rsidRPr="000454A6">
          <w:rPr>
            <w:rFonts w:cstheme="minorHAnsi"/>
            <w:noProof/>
            <w:webHidden/>
          </w:rPr>
          <w:fldChar w:fldCharType="end"/>
        </w:r>
      </w:hyperlink>
    </w:p>
    <w:p w:rsidR="00781934" w:rsidRPr="000454A6" w:rsidRDefault="009D1EFD" w:rsidP="009D1EFD">
      <w:pPr>
        <w:pStyle w:val="TOC1"/>
        <w:tabs>
          <w:tab w:val="left" w:pos="440"/>
          <w:tab w:val="right" w:leader="dot" w:pos="9307"/>
        </w:tabs>
        <w:spacing w:after="80"/>
        <w:rPr>
          <w:rFonts w:eastAsiaTheme="minorEastAsia" w:cstheme="minorHAnsi"/>
          <w:noProof/>
        </w:rPr>
      </w:pPr>
      <w:hyperlink w:anchor="_Toc4161449" w:history="1">
        <w:r w:rsidR="00781934" w:rsidRPr="000454A6">
          <w:rPr>
            <w:rStyle w:val="Hyperlink"/>
            <w:rFonts w:cstheme="minorHAnsi"/>
            <w:noProof/>
            <w:color w:val="auto"/>
          </w:rPr>
          <w:t>5.</w:t>
        </w:r>
        <w:r w:rsidR="00781934" w:rsidRPr="000454A6">
          <w:rPr>
            <w:rFonts w:eastAsiaTheme="minorEastAsia" w:cstheme="minorHAnsi"/>
            <w:noProof/>
          </w:rPr>
          <w:tab/>
        </w:r>
        <w:r w:rsidR="00781934" w:rsidRPr="000454A6">
          <w:rPr>
            <w:rStyle w:val="Hyperlink"/>
            <w:rFonts w:cstheme="minorHAnsi"/>
            <w:noProof/>
            <w:color w:val="auto"/>
          </w:rPr>
          <w:t>Relevance &amp; Appropriateness:</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_Toc4161449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11</w:t>
        </w:r>
        <w:r w:rsidR="00781934" w:rsidRPr="000454A6">
          <w:rPr>
            <w:rFonts w:cstheme="minorHAnsi"/>
            <w:noProof/>
            <w:webHidden/>
          </w:rPr>
          <w:fldChar w:fldCharType="end"/>
        </w:r>
      </w:hyperlink>
    </w:p>
    <w:p w:rsidR="00781934" w:rsidRPr="000454A6" w:rsidRDefault="009D1EFD" w:rsidP="009D1EFD">
      <w:pPr>
        <w:pStyle w:val="TOC2"/>
        <w:tabs>
          <w:tab w:val="left" w:pos="880"/>
          <w:tab w:val="right" w:leader="dot" w:pos="9307"/>
        </w:tabs>
        <w:spacing w:after="80" w:line="240" w:lineRule="auto"/>
        <w:rPr>
          <w:rFonts w:eastAsiaTheme="minorEastAsia" w:cstheme="minorHAnsi"/>
          <w:noProof/>
        </w:rPr>
      </w:pPr>
      <w:hyperlink w:anchor="_Toc4161450" w:history="1">
        <w:r w:rsidR="00781934" w:rsidRPr="000454A6">
          <w:rPr>
            <w:rStyle w:val="Hyperlink"/>
            <w:rFonts w:cstheme="minorHAnsi"/>
            <w:noProof/>
            <w:color w:val="auto"/>
          </w:rPr>
          <w:t>5.1</w:t>
        </w:r>
        <w:r w:rsidR="00781934" w:rsidRPr="000454A6">
          <w:rPr>
            <w:rFonts w:eastAsiaTheme="minorEastAsia" w:cstheme="minorHAnsi"/>
            <w:noProof/>
          </w:rPr>
          <w:tab/>
        </w:r>
        <w:r w:rsidR="00781934" w:rsidRPr="000454A6">
          <w:rPr>
            <w:rStyle w:val="Hyperlink"/>
            <w:rFonts w:cstheme="minorHAnsi"/>
            <w:noProof/>
            <w:color w:val="auto"/>
          </w:rPr>
          <w:t>Needs Assessments</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_Toc4161450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11</w:t>
        </w:r>
        <w:r w:rsidR="00781934" w:rsidRPr="000454A6">
          <w:rPr>
            <w:rFonts w:cstheme="minorHAnsi"/>
            <w:noProof/>
            <w:webHidden/>
          </w:rPr>
          <w:fldChar w:fldCharType="end"/>
        </w:r>
      </w:hyperlink>
    </w:p>
    <w:p w:rsidR="00781934" w:rsidRPr="000454A6" w:rsidRDefault="009D1EFD" w:rsidP="009D1EFD">
      <w:pPr>
        <w:pStyle w:val="TOC2"/>
        <w:tabs>
          <w:tab w:val="left" w:pos="880"/>
          <w:tab w:val="right" w:leader="dot" w:pos="9307"/>
        </w:tabs>
        <w:spacing w:after="80" w:line="240" w:lineRule="auto"/>
        <w:rPr>
          <w:rFonts w:eastAsiaTheme="minorEastAsia" w:cstheme="minorHAnsi"/>
          <w:noProof/>
        </w:rPr>
      </w:pPr>
      <w:hyperlink w:anchor="_Toc4161451" w:history="1">
        <w:r w:rsidR="00781934" w:rsidRPr="000454A6">
          <w:rPr>
            <w:rStyle w:val="Hyperlink"/>
            <w:rFonts w:cstheme="minorHAnsi"/>
            <w:noProof/>
            <w:color w:val="auto"/>
          </w:rPr>
          <w:t>5.2</w:t>
        </w:r>
        <w:r w:rsidR="00781934" w:rsidRPr="000454A6">
          <w:rPr>
            <w:rFonts w:eastAsiaTheme="minorEastAsia" w:cstheme="minorHAnsi"/>
            <w:noProof/>
          </w:rPr>
          <w:tab/>
        </w:r>
        <w:r w:rsidR="00781934" w:rsidRPr="000454A6">
          <w:rPr>
            <w:rStyle w:val="Hyperlink"/>
            <w:rFonts w:cstheme="minorHAnsi"/>
            <w:noProof/>
            <w:color w:val="auto"/>
          </w:rPr>
          <w:t>Beneficiary selection</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_Toc4161451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11</w:t>
        </w:r>
        <w:r w:rsidR="00781934" w:rsidRPr="000454A6">
          <w:rPr>
            <w:rFonts w:cstheme="minorHAnsi"/>
            <w:noProof/>
            <w:webHidden/>
          </w:rPr>
          <w:fldChar w:fldCharType="end"/>
        </w:r>
      </w:hyperlink>
    </w:p>
    <w:p w:rsidR="00781934" w:rsidRPr="000454A6" w:rsidRDefault="009D1EFD" w:rsidP="009D1EFD">
      <w:pPr>
        <w:pStyle w:val="TOC2"/>
        <w:tabs>
          <w:tab w:val="left" w:pos="880"/>
          <w:tab w:val="right" w:leader="dot" w:pos="9307"/>
        </w:tabs>
        <w:spacing w:after="80" w:line="240" w:lineRule="auto"/>
        <w:rPr>
          <w:rFonts w:eastAsiaTheme="minorEastAsia" w:cstheme="minorHAnsi"/>
          <w:noProof/>
        </w:rPr>
      </w:pPr>
      <w:hyperlink w:anchor="_Toc4161452" w:history="1">
        <w:r w:rsidR="00781934" w:rsidRPr="000454A6">
          <w:rPr>
            <w:rStyle w:val="Hyperlink"/>
            <w:rFonts w:cstheme="minorHAnsi"/>
            <w:noProof/>
            <w:color w:val="auto"/>
          </w:rPr>
          <w:t>5.3</w:t>
        </w:r>
        <w:r w:rsidR="00781934" w:rsidRPr="000454A6">
          <w:rPr>
            <w:rFonts w:eastAsiaTheme="minorEastAsia" w:cstheme="minorHAnsi"/>
            <w:noProof/>
          </w:rPr>
          <w:tab/>
        </w:r>
        <w:r w:rsidR="00781934" w:rsidRPr="000454A6">
          <w:rPr>
            <w:rStyle w:val="Hyperlink"/>
            <w:rFonts w:cstheme="minorHAnsi"/>
            <w:noProof/>
            <w:color w:val="auto"/>
          </w:rPr>
          <w:t>Relevance of project focus and appropriateness of inputs</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_Toc4161452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12</w:t>
        </w:r>
        <w:r w:rsidR="00781934" w:rsidRPr="000454A6">
          <w:rPr>
            <w:rFonts w:cstheme="minorHAnsi"/>
            <w:noProof/>
            <w:webHidden/>
          </w:rPr>
          <w:fldChar w:fldCharType="end"/>
        </w:r>
      </w:hyperlink>
    </w:p>
    <w:p w:rsidR="00781934" w:rsidRPr="000454A6" w:rsidRDefault="009D1EFD" w:rsidP="009D1EFD">
      <w:pPr>
        <w:pStyle w:val="TOC2"/>
        <w:tabs>
          <w:tab w:val="left" w:pos="880"/>
          <w:tab w:val="right" w:leader="dot" w:pos="9307"/>
        </w:tabs>
        <w:spacing w:after="80" w:line="240" w:lineRule="auto"/>
        <w:rPr>
          <w:rFonts w:eastAsiaTheme="minorEastAsia" w:cstheme="minorHAnsi"/>
          <w:noProof/>
        </w:rPr>
      </w:pPr>
      <w:hyperlink w:anchor="_Toc4161453" w:history="1">
        <w:r w:rsidR="00781934" w:rsidRPr="000454A6">
          <w:rPr>
            <w:rStyle w:val="Hyperlink"/>
            <w:rFonts w:cstheme="minorHAnsi"/>
            <w:noProof/>
            <w:color w:val="auto"/>
          </w:rPr>
          <w:t>5.4</w:t>
        </w:r>
        <w:r w:rsidR="00781934" w:rsidRPr="000454A6">
          <w:rPr>
            <w:rFonts w:eastAsiaTheme="minorEastAsia" w:cstheme="minorHAnsi"/>
            <w:noProof/>
          </w:rPr>
          <w:tab/>
        </w:r>
        <w:r w:rsidR="00781934" w:rsidRPr="000454A6">
          <w:rPr>
            <w:rStyle w:val="Hyperlink"/>
            <w:rFonts w:cstheme="minorHAnsi"/>
            <w:noProof/>
            <w:color w:val="auto"/>
          </w:rPr>
          <w:t>Community Involvement</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_Toc4161453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12</w:t>
        </w:r>
        <w:r w:rsidR="00781934" w:rsidRPr="000454A6">
          <w:rPr>
            <w:rFonts w:cstheme="minorHAnsi"/>
            <w:noProof/>
            <w:webHidden/>
          </w:rPr>
          <w:fldChar w:fldCharType="end"/>
        </w:r>
      </w:hyperlink>
    </w:p>
    <w:p w:rsidR="00781934" w:rsidRPr="000454A6" w:rsidRDefault="009D1EFD" w:rsidP="009D1EFD">
      <w:pPr>
        <w:pStyle w:val="TOC1"/>
        <w:tabs>
          <w:tab w:val="left" w:pos="440"/>
          <w:tab w:val="right" w:leader="dot" w:pos="9307"/>
        </w:tabs>
        <w:spacing w:after="80"/>
        <w:rPr>
          <w:rFonts w:eastAsiaTheme="minorEastAsia" w:cstheme="minorHAnsi"/>
          <w:noProof/>
        </w:rPr>
      </w:pPr>
      <w:hyperlink w:anchor="_Toc4161454" w:history="1">
        <w:r w:rsidR="00781934" w:rsidRPr="000454A6">
          <w:rPr>
            <w:rStyle w:val="Hyperlink"/>
            <w:rFonts w:cstheme="minorHAnsi"/>
            <w:noProof/>
            <w:color w:val="auto"/>
          </w:rPr>
          <w:t>6.</w:t>
        </w:r>
        <w:r w:rsidR="00781934" w:rsidRPr="000454A6">
          <w:rPr>
            <w:rFonts w:eastAsiaTheme="minorEastAsia" w:cstheme="minorHAnsi"/>
            <w:noProof/>
          </w:rPr>
          <w:tab/>
        </w:r>
        <w:r w:rsidR="00781934" w:rsidRPr="000454A6">
          <w:rPr>
            <w:rStyle w:val="Hyperlink"/>
            <w:rFonts w:cstheme="minorHAnsi"/>
            <w:noProof/>
            <w:color w:val="auto"/>
          </w:rPr>
          <w:t>Effectiveness:</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_Toc4161454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13</w:t>
        </w:r>
        <w:r w:rsidR="00781934" w:rsidRPr="000454A6">
          <w:rPr>
            <w:rFonts w:cstheme="minorHAnsi"/>
            <w:noProof/>
            <w:webHidden/>
          </w:rPr>
          <w:fldChar w:fldCharType="end"/>
        </w:r>
      </w:hyperlink>
    </w:p>
    <w:p w:rsidR="00781934" w:rsidRPr="000454A6" w:rsidRDefault="009D1EFD" w:rsidP="009D1EFD">
      <w:pPr>
        <w:pStyle w:val="TOC2"/>
        <w:tabs>
          <w:tab w:val="left" w:pos="880"/>
          <w:tab w:val="right" w:leader="dot" w:pos="9307"/>
        </w:tabs>
        <w:spacing w:after="80" w:line="240" w:lineRule="auto"/>
        <w:rPr>
          <w:rFonts w:eastAsiaTheme="minorEastAsia" w:cstheme="minorHAnsi"/>
          <w:noProof/>
        </w:rPr>
      </w:pPr>
      <w:hyperlink w:anchor="_Toc4161455" w:history="1">
        <w:r w:rsidR="00781934" w:rsidRPr="000454A6">
          <w:rPr>
            <w:rStyle w:val="Hyperlink"/>
            <w:rFonts w:cstheme="minorHAnsi"/>
            <w:noProof/>
            <w:color w:val="auto"/>
          </w:rPr>
          <w:t>6.1</w:t>
        </w:r>
        <w:r w:rsidR="00781934" w:rsidRPr="000454A6">
          <w:rPr>
            <w:rFonts w:eastAsiaTheme="minorEastAsia" w:cstheme="minorHAnsi"/>
            <w:noProof/>
          </w:rPr>
          <w:tab/>
        </w:r>
        <w:r w:rsidR="00781934" w:rsidRPr="000454A6">
          <w:rPr>
            <w:rStyle w:val="Hyperlink"/>
            <w:rFonts w:cstheme="minorHAnsi"/>
            <w:noProof/>
            <w:color w:val="auto"/>
          </w:rPr>
          <w:t>Formation of Advisory Group at PDMA level with technical lead on project</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_Toc4161455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13</w:t>
        </w:r>
        <w:r w:rsidR="00781934" w:rsidRPr="000454A6">
          <w:rPr>
            <w:rFonts w:cstheme="minorHAnsi"/>
            <w:noProof/>
            <w:webHidden/>
          </w:rPr>
          <w:fldChar w:fldCharType="end"/>
        </w:r>
      </w:hyperlink>
    </w:p>
    <w:p w:rsidR="00781934" w:rsidRPr="000454A6" w:rsidRDefault="009D1EFD" w:rsidP="009D1EFD">
      <w:pPr>
        <w:pStyle w:val="TOC2"/>
        <w:tabs>
          <w:tab w:val="left" w:pos="880"/>
          <w:tab w:val="right" w:leader="dot" w:pos="9307"/>
        </w:tabs>
        <w:spacing w:after="80" w:line="240" w:lineRule="auto"/>
        <w:rPr>
          <w:rFonts w:eastAsiaTheme="minorEastAsia" w:cstheme="minorHAnsi"/>
          <w:noProof/>
        </w:rPr>
      </w:pPr>
      <w:hyperlink w:anchor="_Toc4161456" w:history="1">
        <w:r w:rsidR="00781934" w:rsidRPr="000454A6">
          <w:rPr>
            <w:rStyle w:val="Hyperlink"/>
            <w:rFonts w:cstheme="minorHAnsi"/>
            <w:noProof/>
            <w:color w:val="auto"/>
          </w:rPr>
          <w:t>6.2</w:t>
        </w:r>
        <w:r w:rsidR="00781934" w:rsidRPr="000454A6">
          <w:rPr>
            <w:rFonts w:eastAsiaTheme="minorEastAsia" w:cstheme="minorHAnsi"/>
            <w:noProof/>
          </w:rPr>
          <w:tab/>
        </w:r>
        <w:r w:rsidR="00781934" w:rsidRPr="000454A6">
          <w:rPr>
            <w:rStyle w:val="Hyperlink"/>
            <w:rFonts w:cstheme="minorHAnsi"/>
            <w:noProof/>
            <w:color w:val="auto"/>
          </w:rPr>
          <w:t>CBDRM Model and establishment of DMCs</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_Toc4161456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13</w:t>
        </w:r>
        <w:r w:rsidR="00781934" w:rsidRPr="000454A6">
          <w:rPr>
            <w:rFonts w:cstheme="minorHAnsi"/>
            <w:noProof/>
            <w:webHidden/>
          </w:rPr>
          <w:fldChar w:fldCharType="end"/>
        </w:r>
      </w:hyperlink>
    </w:p>
    <w:p w:rsidR="00781934" w:rsidRPr="000454A6" w:rsidRDefault="009D1EFD" w:rsidP="009D1EFD">
      <w:pPr>
        <w:pStyle w:val="TOC2"/>
        <w:tabs>
          <w:tab w:val="left" w:pos="880"/>
          <w:tab w:val="right" w:leader="dot" w:pos="9307"/>
        </w:tabs>
        <w:spacing w:after="80" w:line="240" w:lineRule="auto"/>
        <w:rPr>
          <w:rFonts w:eastAsiaTheme="minorEastAsia" w:cstheme="minorHAnsi"/>
          <w:noProof/>
        </w:rPr>
      </w:pPr>
      <w:hyperlink w:anchor="_Toc4161457" w:history="1">
        <w:r w:rsidR="00781934" w:rsidRPr="000454A6">
          <w:rPr>
            <w:rStyle w:val="Hyperlink"/>
            <w:rFonts w:cstheme="minorHAnsi"/>
            <w:noProof/>
            <w:color w:val="auto"/>
          </w:rPr>
          <w:t>6.3</w:t>
        </w:r>
        <w:r w:rsidR="00781934" w:rsidRPr="000454A6">
          <w:rPr>
            <w:rFonts w:eastAsiaTheme="minorEastAsia" w:cstheme="minorHAnsi"/>
            <w:noProof/>
          </w:rPr>
          <w:tab/>
        </w:r>
        <w:r w:rsidR="00781934" w:rsidRPr="000454A6">
          <w:rPr>
            <w:rStyle w:val="Hyperlink"/>
            <w:rFonts w:cstheme="minorHAnsi"/>
            <w:noProof/>
            <w:color w:val="auto"/>
          </w:rPr>
          <w:t>Research and Advocacy</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_Toc4161457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18</w:t>
        </w:r>
        <w:r w:rsidR="00781934" w:rsidRPr="000454A6">
          <w:rPr>
            <w:rFonts w:cstheme="minorHAnsi"/>
            <w:noProof/>
            <w:webHidden/>
          </w:rPr>
          <w:fldChar w:fldCharType="end"/>
        </w:r>
      </w:hyperlink>
    </w:p>
    <w:p w:rsidR="00781934" w:rsidRPr="000454A6" w:rsidRDefault="009D1EFD" w:rsidP="009D1EFD">
      <w:pPr>
        <w:pStyle w:val="TOC3"/>
        <w:tabs>
          <w:tab w:val="left" w:pos="1320"/>
          <w:tab w:val="right" w:leader="dot" w:pos="9307"/>
        </w:tabs>
        <w:spacing w:after="80" w:line="240" w:lineRule="auto"/>
        <w:rPr>
          <w:rFonts w:eastAsiaTheme="minorEastAsia" w:cstheme="minorHAnsi"/>
          <w:noProof/>
        </w:rPr>
      </w:pPr>
      <w:hyperlink w:anchor="_Toc4161458" w:history="1">
        <w:r w:rsidR="00781934" w:rsidRPr="000454A6">
          <w:rPr>
            <w:rStyle w:val="Hyperlink"/>
            <w:rFonts w:cstheme="minorHAnsi"/>
            <w:noProof/>
            <w:color w:val="auto"/>
          </w:rPr>
          <w:t>6.3.1</w:t>
        </w:r>
        <w:r w:rsidR="00781934" w:rsidRPr="000454A6">
          <w:rPr>
            <w:rFonts w:eastAsiaTheme="minorEastAsia" w:cstheme="minorHAnsi"/>
            <w:noProof/>
          </w:rPr>
          <w:tab/>
        </w:r>
        <w:r w:rsidR="00781934" w:rsidRPr="000454A6">
          <w:rPr>
            <w:rStyle w:val="Hyperlink"/>
            <w:rFonts w:cstheme="minorHAnsi"/>
            <w:noProof/>
            <w:color w:val="auto"/>
          </w:rPr>
          <w:t>Awareness Campaign on Preparedness</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_Toc4161458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18</w:t>
        </w:r>
        <w:r w:rsidR="00781934" w:rsidRPr="000454A6">
          <w:rPr>
            <w:rFonts w:cstheme="minorHAnsi"/>
            <w:noProof/>
            <w:webHidden/>
          </w:rPr>
          <w:fldChar w:fldCharType="end"/>
        </w:r>
      </w:hyperlink>
    </w:p>
    <w:p w:rsidR="00781934" w:rsidRPr="000454A6" w:rsidRDefault="009D1EFD" w:rsidP="009D1EFD">
      <w:pPr>
        <w:pStyle w:val="TOC3"/>
        <w:tabs>
          <w:tab w:val="left" w:pos="1320"/>
          <w:tab w:val="right" w:leader="dot" w:pos="9307"/>
        </w:tabs>
        <w:spacing w:after="80" w:line="240" w:lineRule="auto"/>
        <w:rPr>
          <w:rFonts w:eastAsiaTheme="minorEastAsia" w:cstheme="minorHAnsi"/>
          <w:noProof/>
        </w:rPr>
      </w:pPr>
      <w:hyperlink w:anchor="_Toc4161459" w:history="1">
        <w:r w:rsidR="00781934" w:rsidRPr="000454A6">
          <w:rPr>
            <w:rStyle w:val="Hyperlink"/>
            <w:rFonts w:cstheme="minorHAnsi"/>
            <w:noProof/>
            <w:color w:val="auto"/>
          </w:rPr>
          <w:t>6.3.2</w:t>
        </w:r>
        <w:r w:rsidR="00781934" w:rsidRPr="000454A6">
          <w:rPr>
            <w:rFonts w:eastAsiaTheme="minorEastAsia" w:cstheme="minorHAnsi"/>
            <w:noProof/>
          </w:rPr>
          <w:tab/>
        </w:r>
        <w:r w:rsidR="00781934" w:rsidRPr="000454A6">
          <w:rPr>
            <w:rStyle w:val="Hyperlink"/>
            <w:rFonts w:cstheme="minorHAnsi"/>
            <w:noProof/>
            <w:color w:val="auto"/>
          </w:rPr>
          <w:t>Situational Analysis of high rise building study</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_Toc4161459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20</w:t>
        </w:r>
        <w:r w:rsidR="00781934" w:rsidRPr="000454A6">
          <w:rPr>
            <w:rFonts w:cstheme="minorHAnsi"/>
            <w:noProof/>
            <w:webHidden/>
          </w:rPr>
          <w:fldChar w:fldCharType="end"/>
        </w:r>
      </w:hyperlink>
    </w:p>
    <w:p w:rsidR="00781934" w:rsidRPr="000454A6" w:rsidRDefault="009D1EFD" w:rsidP="009D1EFD">
      <w:pPr>
        <w:pStyle w:val="TOC3"/>
        <w:tabs>
          <w:tab w:val="left" w:pos="1320"/>
          <w:tab w:val="right" w:leader="dot" w:pos="9307"/>
        </w:tabs>
        <w:spacing w:after="80" w:line="240" w:lineRule="auto"/>
        <w:rPr>
          <w:rFonts w:eastAsiaTheme="minorEastAsia" w:cstheme="minorHAnsi"/>
          <w:noProof/>
        </w:rPr>
      </w:pPr>
      <w:hyperlink w:anchor="_Toc4161460" w:history="1">
        <w:r w:rsidR="00781934" w:rsidRPr="000454A6">
          <w:rPr>
            <w:rStyle w:val="Hyperlink"/>
            <w:rFonts w:cstheme="minorHAnsi"/>
            <w:noProof/>
            <w:color w:val="auto"/>
          </w:rPr>
          <w:t>6.3.3</w:t>
        </w:r>
        <w:r w:rsidR="00781934" w:rsidRPr="000454A6">
          <w:rPr>
            <w:rFonts w:eastAsiaTheme="minorEastAsia" w:cstheme="minorHAnsi"/>
            <w:noProof/>
          </w:rPr>
          <w:tab/>
        </w:r>
        <w:r w:rsidR="00781934" w:rsidRPr="000454A6">
          <w:rPr>
            <w:rStyle w:val="Hyperlink"/>
            <w:rFonts w:cstheme="minorHAnsi"/>
            <w:noProof/>
            <w:color w:val="auto"/>
          </w:rPr>
          <w:t>Advocacy Strategy for CBDRM developed and shared with ECHO Partner’s for review</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_Toc4161460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21</w:t>
        </w:r>
        <w:r w:rsidR="00781934" w:rsidRPr="000454A6">
          <w:rPr>
            <w:rFonts w:cstheme="minorHAnsi"/>
            <w:noProof/>
            <w:webHidden/>
          </w:rPr>
          <w:fldChar w:fldCharType="end"/>
        </w:r>
      </w:hyperlink>
    </w:p>
    <w:p w:rsidR="00781934" w:rsidRPr="000454A6" w:rsidRDefault="009D1EFD" w:rsidP="009D1EFD">
      <w:pPr>
        <w:pStyle w:val="TOC2"/>
        <w:tabs>
          <w:tab w:val="left" w:pos="880"/>
          <w:tab w:val="right" w:leader="dot" w:pos="9307"/>
        </w:tabs>
        <w:spacing w:after="80" w:line="240" w:lineRule="auto"/>
        <w:rPr>
          <w:rFonts w:eastAsiaTheme="minorEastAsia" w:cstheme="minorHAnsi"/>
          <w:noProof/>
        </w:rPr>
      </w:pPr>
      <w:hyperlink w:anchor="_Toc4161461" w:history="1">
        <w:r w:rsidR="00781934" w:rsidRPr="000454A6">
          <w:rPr>
            <w:rStyle w:val="Hyperlink"/>
            <w:rFonts w:cstheme="minorHAnsi"/>
            <w:noProof/>
            <w:color w:val="auto"/>
          </w:rPr>
          <w:t>6.4</w:t>
        </w:r>
        <w:r w:rsidR="00781934" w:rsidRPr="000454A6">
          <w:rPr>
            <w:rFonts w:eastAsiaTheme="minorEastAsia" w:cstheme="minorHAnsi"/>
            <w:noProof/>
          </w:rPr>
          <w:tab/>
        </w:r>
        <w:r w:rsidR="00781934" w:rsidRPr="000454A6">
          <w:rPr>
            <w:rStyle w:val="Hyperlink"/>
            <w:rFonts w:cstheme="minorHAnsi"/>
            <w:noProof/>
            <w:color w:val="auto"/>
          </w:rPr>
          <w:t>Repair small scale mitigation schemes</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_Toc4161461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22</w:t>
        </w:r>
        <w:r w:rsidR="00781934" w:rsidRPr="000454A6">
          <w:rPr>
            <w:rFonts w:cstheme="minorHAnsi"/>
            <w:noProof/>
            <w:webHidden/>
          </w:rPr>
          <w:fldChar w:fldCharType="end"/>
        </w:r>
      </w:hyperlink>
    </w:p>
    <w:p w:rsidR="00781934" w:rsidRPr="000454A6" w:rsidRDefault="009D1EFD" w:rsidP="009D1EFD">
      <w:pPr>
        <w:pStyle w:val="TOC2"/>
        <w:tabs>
          <w:tab w:val="left" w:pos="880"/>
          <w:tab w:val="right" w:leader="dot" w:pos="9307"/>
        </w:tabs>
        <w:spacing w:after="80" w:line="240" w:lineRule="auto"/>
        <w:rPr>
          <w:rFonts w:eastAsiaTheme="minorEastAsia" w:cstheme="minorHAnsi"/>
          <w:noProof/>
        </w:rPr>
      </w:pPr>
      <w:hyperlink w:anchor="_Toc4161462" w:history="1">
        <w:r w:rsidR="00781934" w:rsidRPr="000454A6">
          <w:rPr>
            <w:rStyle w:val="Hyperlink"/>
            <w:rFonts w:cstheme="minorHAnsi"/>
            <w:noProof/>
            <w:color w:val="auto"/>
          </w:rPr>
          <w:t>6.5</w:t>
        </w:r>
        <w:r w:rsidR="00781934" w:rsidRPr="000454A6">
          <w:rPr>
            <w:rFonts w:eastAsiaTheme="minorEastAsia" w:cstheme="minorHAnsi"/>
            <w:noProof/>
          </w:rPr>
          <w:tab/>
        </w:r>
        <w:r w:rsidR="00781934" w:rsidRPr="000454A6">
          <w:rPr>
            <w:rStyle w:val="Hyperlink"/>
            <w:rFonts w:cstheme="minorHAnsi"/>
            <w:noProof/>
            <w:color w:val="auto"/>
          </w:rPr>
          <w:t>Support to PDMA as per their need and request</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_Toc4161462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22</w:t>
        </w:r>
        <w:r w:rsidR="00781934" w:rsidRPr="000454A6">
          <w:rPr>
            <w:rFonts w:cstheme="minorHAnsi"/>
            <w:noProof/>
            <w:webHidden/>
          </w:rPr>
          <w:fldChar w:fldCharType="end"/>
        </w:r>
      </w:hyperlink>
    </w:p>
    <w:p w:rsidR="00781934" w:rsidRPr="000454A6" w:rsidRDefault="009D1EFD" w:rsidP="009D1EFD">
      <w:pPr>
        <w:pStyle w:val="TOC2"/>
        <w:tabs>
          <w:tab w:val="left" w:pos="880"/>
          <w:tab w:val="right" w:leader="dot" w:pos="9307"/>
        </w:tabs>
        <w:spacing w:after="80" w:line="240" w:lineRule="auto"/>
        <w:rPr>
          <w:rFonts w:eastAsiaTheme="minorEastAsia" w:cstheme="minorHAnsi"/>
          <w:noProof/>
        </w:rPr>
      </w:pPr>
      <w:hyperlink w:anchor="_Toc4161463" w:history="1">
        <w:r w:rsidR="00781934" w:rsidRPr="000454A6">
          <w:rPr>
            <w:rStyle w:val="Hyperlink"/>
            <w:rFonts w:cstheme="minorHAnsi"/>
            <w:noProof/>
            <w:color w:val="auto"/>
          </w:rPr>
          <w:t>6.6</w:t>
        </w:r>
        <w:r w:rsidR="00781934" w:rsidRPr="000454A6">
          <w:rPr>
            <w:rFonts w:eastAsiaTheme="minorEastAsia" w:cstheme="minorHAnsi"/>
            <w:noProof/>
          </w:rPr>
          <w:tab/>
        </w:r>
        <w:r w:rsidR="00781934" w:rsidRPr="000454A6">
          <w:rPr>
            <w:rStyle w:val="Hyperlink"/>
            <w:rFonts w:cstheme="minorHAnsi"/>
            <w:noProof/>
            <w:color w:val="auto"/>
          </w:rPr>
          <w:t>Sensitization of Government Departments on urban resilience and CBDRM</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_Toc4161463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22</w:t>
        </w:r>
        <w:r w:rsidR="00781934" w:rsidRPr="000454A6">
          <w:rPr>
            <w:rFonts w:cstheme="minorHAnsi"/>
            <w:noProof/>
            <w:webHidden/>
          </w:rPr>
          <w:fldChar w:fldCharType="end"/>
        </w:r>
      </w:hyperlink>
    </w:p>
    <w:p w:rsidR="00781934" w:rsidRPr="000454A6" w:rsidRDefault="009D1EFD" w:rsidP="009D1EFD">
      <w:pPr>
        <w:pStyle w:val="TOC1"/>
        <w:tabs>
          <w:tab w:val="left" w:pos="440"/>
          <w:tab w:val="right" w:leader="dot" w:pos="9307"/>
        </w:tabs>
        <w:spacing w:after="80"/>
        <w:rPr>
          <w:rFonts w:eastAsiaTheme="minorEastAsia" w:cstheme="minorHAnsi"/>
          <w:noProof/>
        </w:rPr>
      </w:pPr>
      <w:hyperlink w:anchor="_Toc4161464" w:history="1">
        <w:r w:rsidR="00781934" w:rsidRPr="000454A6">
          <w:rPr>
            <w:rStyle w:val="Hyperlink"/>
            <w:rFonts w:cstheme="minorHAnsi"/>
            <w:noProof/>
            <w:color w:val="auto"/>
          </w:rPr>
          <w:t>7.</w:t>
        </w:r>
        <w:r w:rsidR="00781934" w:rsidRPr="000454A6">
          <w:rPr>
            <w:rFonts w:eastAsiaTheme="minorEastAsia" w:cstheme="minorHAnsi"/>
            <w:noProof/>
          </w:rPr>
          <w:tab/>
        </w:r>
        <w:r w:rsidR="00781934" w:rsidRPr="000454A6">
          <w:rPr>
            <w:rStyle w:val="Hyperlink"/>
            <w:rFonts w:cstheme="minorHAnsi"/>
            <w:noProof/>
            <w:color w:val="auto"/>
          </w:rPr>
          <w:t>Project Management:</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_Toc4161464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23</w:t>
        </w:r>
        <w:r w:rsidR="00781934" w:rsidRPr="000454A6">
          <w:rPr>
            <w:rFonts w:cstheme="minorHAnsi"/>
            <w:noProof/>
            <w:webHidden/>
          </w:rPr>
          <w:fldChar w:fldCharType="end"/>
        </w:r>
      </w:hyperlink>
    </w:p>
    <w:p w:rsidR="00781934" w:rsidRPr="000454A6" w:rsidRDefault="009D1EFD" w:rsidP="009D1EFD">
      <w:pPr>
        <w:pStyle w:val="TOC1"/>
        <w:tabs>
          <w:tab w:val="left" w:pos="440"/>
          <w:tab w:val="right" w:leader="dot" w:pos="9307"/>
        </w:tabs>
        <w:spacing w:after="80"/>
        <w:rPr>
          <w:rFonts w:eastAsiaTheme="minorEastAsia" w:cstheme="minorHAnsi"/>
          <w:noProof/>
        </w:rPr>
      </w:pPr>
      <w:hyperlink w:anchor="_Toc4161465" w:history="1">
        <w:r w:rsidR="00781934" w:rsidRPr="000454A6">
          <w:rPr>
            <w:rStyle w:val="Hyperlink"/>
            <w:rFonts w:cstheme="minorHAnsi"/>
            <w:noProof/>
            <w:color w:val="auto"/>
          </w:rPr>
          <w:t>8.</w:t>
        </w:r>
        <w:r w:rsidR="00781934" w:rsidRPr="000454A6">
          <w:rPr>
            <w:rFonts w:eastAsiaTheme="minorEastAsia" w:cstheme="minorHAnsi"/>
            <w:noProof/>
          </w:rPr>
          <w:tab/>
        </w:r>
        <w:r w:rsidR="00781934" w:rsidRPr="000454A6">
          <w:rPr>
            <w:rStyle w:val="Hyperlink"/>
            <w:rFonts w:cstheme="minorHAnsi"/>
            <w:noProof/>
            <w:color w:val="auto"/>
          </w:rPr>
          <w:t>Efficiency:</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_Toc4161465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23</w:t>
        </w:r>
        <w:r w:rsidR="00781934" w:rsidRPr="000454A6">
          <w:rPr>
            <w:rFonts w:cstheme="minorHAnsi"/>
            <w:noProof/>
            <w:webHidden/>
          </w:rPr>
          <w:fldChar w:fldCharType="end"/>
        </w:r>
      </w:hyperlink>
    </w:p>
    <w:p w:rsidR="00781934" w:rsidRPr="000454A6" w:rsidRDefault="009D1EFD" w:rsidP="009D1EFD">
      <w:pPr>
        <w:pStyle w:val="TOC2"/>
        <w:tabs>
          <w:tab w:val="left" w:pos="880"/>
          <w:tab w:val="right" w:leader="dot" w:pos="9307"/>
        </w:tabs>
        <w:spacing w:after="80" w:line="240" w:lineRule="auto"/>
        <w:rPr>
          <w:rFonts w:eastAsiaTheme="minorEastAsia" w:cstheme="minorHAnsi"/>
          <w:noProof/>
        </w:rPr>
      </w:pPr>
      <w:hyperlink w:anchor="_Toc4161466" w:history="1">
        <w:r w:rsidR="00781934" w:rsidRPr="000454A6">
          <w:rPr>
            <w:rStyle w:val="Hyperlink"/>
            <w:rFonts w:cstheme="minorHAnsi"/>
            <w:noProof/>
            <w:color w:val="auto"/>
          </w:rPr>
          <w:t>8.1</w:t>
        </w:r>
        <w:r w:rsidR="00781934" w:rsidRPr="000454A6">
          <w:rPr>
            <w:rFonts w:eastAsiaTheme="minorEastAsia" w:cstheme="minorHAnsi"/>
            <w:noProof/>
          </w:rPr>
          <w:tab/>
        </w:r>
        <w:r w:rsidR="00781934" w:rsidRPr="000454A6">
          <w:rPr>
            <w:rStyle w:val="Hyperlink"/>
            <w:rFonts w:cstheme="minorHAnsi"/>
            <w:noProof/>
            <w:color w:val="auto"/>
          </w:rPr>
          <w:t>Geographical Spread:</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_Toc4161466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24</w:t>
        </w:r>
        <w:r w:rsidR="00781934" w:rsidRPr="000454A6">
          <w:rPr>
            <w:rFonts w:cstheme="minorHAnsi"/>
            <w:noProof/>
            <w:webHidden/>
          </w:rPr>
          <w:fldChar w:fldCharType="end"/>
        </w:r>
      </w:hyperlink>
    </w:p>
    <w:p w:rsidR="00781934" w:rsidRPr="000454A6" w:rsidRDefault="009D1EFD" w:rsidP="009D1EFD">
      <w:pPr>
        <w:pStyle w:val="TOC2"/>
        <w:tabs>
          <w:tab w:val="left" w:pos="880"/>
          <w:tab w:val="right" w:leader="dot" w:pos="9307"/>
        </w:tabs>
        <w:spacing w:after="80" w:line="240" w:lineRule="auto"/>
        <w:rPr>
          <w:rFonts w:eastAsiaTheme="minorEastAsia" w:cstheme="minorHAnsi"/>
          <w:noProof/>
        </w:rPr>
      </w:pPr>
      <w:hyperlink w:anchor="_Toc4161467" w:history="1">
        <w:r w:rsidR="00781934" w:rsidRPr="000454A6">
          <w:rPr>
            <w:rStyle w:val="Hyperlink"/>
            <w:rFonts w:cstheme="minorHAnsi"/>
            <w:noProof/>
            <w:color w:val="auto"/>
          </w:rPr>
          <w:t>8.2</w:t>
        </w:r>
        <w:r w:rsidR="00781934" w:rsidRPr="000454A6">
          <w:rPr>
            <w:rFonts w:eastAsiaTheme="minorEastAsia" w:cstheme="minorHAnsi"/>
            <w:noProof/>
          </w:rPr>
          <w:tab/>
        </w:r>
        <w:r w:rsidR="00781934" w:rsidRPr="000454A6">
          <w:rPr>
            <w:rStyle w:val="Hyperlink"/>
            <w:rFonts w:cstheme="minorHAnsi"/>
            <w:noProof/>
            <w:color w:val="auto"/>
          </w:rPr>
          <w:t>Partners’ Contribution:</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_Toc4161467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24</w:t>
        </w:r>
        <w:r w:rsidR="00781934" w:rsidRPr="000454A6">
          <w:rPr>
            <w:rFonts w:cstheme="minorHAnsi"/>
            <w:noProof/>
            <w:webHidden/>
          </w:rPr>
          <w:fldChar w:fldCharType="end"/>
        </w:r>
      </w:hyperlink>
    </w:p>
    <w:p w:rsidR="00781934" w:rsidRPr="000454A6" w:rsidRDefault="009D1EFD" w:rsidP="009D1EFD">
      <w:pPr>
        <w:pStyle w:val="TOC2"/>
        <w:tabs>
          <w:tab w:val="left" w:pos="880"/>
          <w:tab w:val="right" w:leader="dot" w:pos="9307"/>
        </w:tabs>
        <w:spacing w:after="80" w:line="240" w:lineRule="auto"/>
        <w:rPr>
          <w:rFonts w:eastAsiaTheme="minorEastAsia" w:cstheme="minorHAnsi"/>
          <w:noProof/>
        </w:rPr>
      </w:pPr>
      <w:hyperlink w:anchor="_Toc4161468" w:history="1">
        <w:r w:rsidR="00781934" w:rsidRPr="000454A6">
          <w:rPr>
            <w:rStyle w:val="Hyperlink"/>
            <w:rFonts w:cstheme="minorHAnsi"/>
            <w:noProof/>
            <w:color w:val="auto"/>
          </w:rPr>
          <w:t>8.3</w:t>
        </w:r>
        <w:r w:rsidR="00781934" w:rsidRPr="000454A6">
          <w:rPr>
            <w:rFonts w:eastAsiaTheme="minorEastAsia" w:cstheme="minorHAnsi"/>
            <w:noProof/>
          </w:rPr>
          <w:tab/>
        </w:r>
        <w:r w:rsidR="00781934" w:rsidRPr="000454A6">
          <w:rPr>
            <w:rStyle w:val="Hyperlink"/>
            <w:rFonts w:cstheme="minorHAnsi"/>
            <w:noProof/>
            <w:color w:val="auto"/>
          </w:rPr>
          <w:t>Community Contribution:</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_Toc4161468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24</w:t>
        </w:r>
        <w:r w:rsidR="00781934" w:rsidRPr="000454A6">
          <w:rPr>
            <w:rFonts w:cstheme="minorHAnsi"/>
            <w:noProof/>
            <w:webHidden/>
          </w:rPr>
          <w:fldChar w:fldCharType="end"/>
        </w:r>
      </w:hyperlink>
    </w:p>
    <w:p w:rsidR="00781934" w:rsidRPr="000454A6" w:rsidRDefault="009D1EFD" w:rsidP="009D1EFD">
      <w:pPr>
        <w:pStyle w:val="TOC1"/>
        <w:tabs>
          <w:tab w:val="left" w:pos="440"/>
          <w:tab w:val="right" w:leader="dot" w:pos="9307"/>
        </w:tabs>
        <w:spacing w:after="80"/>
        <w:rPr>
          <w:rFonts w:eastAsiaTheme="minorEastAsia" w:cstheme="minorHAnsi"/>
          <w:noProof/>
        </w:rPr>
      </w:pPr>
      <w:hyperlink w:anchor="_Toc4161469" w:history="1">
        <w:r w:rsidR="00781934" w:rsidRPr="000454A6">
          <w:rPr>
            <w:rStyle w:val="Hyperlink"/>
            <w:rFonts w:cstheme="minorHAnsi"/>
            <w:noProof/>
            <w:color w:val="auto"/>
          </w:rPr>
          <w:t>9.</w:t>
        </w:r>
        <w:r w:rsidR="00781934" w:rsidRPr="000454A6">
          <w:rPr>
            <w:rFonts w:eastAsiaTheme="minorEastAsia" w:cstheme="minorHAnsi"/>
            <w:noProof/>
          </w:rPr>
          <w:tab/>
        </w:r>
        <w:r w:rsidR="00781934" w:rsidRPr="000454A6">
          <w:rPr>
            <w:rStyle w:val="Hyperlink"/>
            <w:rFonts w:cstheme="minorHAnsi"/>
            <w:noProof/>
            <w:color w:val="auto"/>
          </w:rPr>
          <w:t>Impact:</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_Toc4161469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24</w:t>
        </w:r>
        <w:r w:rsidR="00781934" w:rsidRPr="000454A6">
          <w:rPr>
            <w:rFonts w:cstheme="minorHAnsi"/>
            <w:noProof/>
            <w:webHidden/>
          </w:rPr>
          <w:fldChar w:fldCharType="end"/>
        </w:r>
      </w:hyperlink>
    </w:p>
    <w:p w:rsidR="00781934" w:rsidRPr="000454A6" w:rsidRDefault="009D1EFD" w:rsidP="009D1EFD">
      <w:pPr>
        <w:pStyle w:val="TOC1"/>
        <w:tabs>
          <w:tab w:val="left" w:pos="660"/>
          <w:tab w:val="right" w:leader="dot" w:pos="9307"/>
        </w:tabs>
        <w:spacing w:after="80"/>
        <w:rPr>
          <w:rFonts w:eastAsiaTheme="minorEastAsia" w:cstheme="minorHAnsi"/>
          <w:noProof/>
        </w:rPr>
      </w:pPr>
      <w:hyperlink w:anchor="_Toc4161470" w:history="1">
        <w:r w:rsidR="00781934" w:rsidRPr="000454A6">
          <w:rPr>
            <w:rStyle w:val="Hyperlink"/>
            <w:rFonts w:cstheme="minorHAnsi"/>
            <w:noProof/>
            <w:color w:val="auto"/>
          </w:rPr>
          <w:t>10.</w:t>
        </w:r>
        <w:r w:rsidR="00781934" w:rsidRPr="000454A6">
          <w:rPr>
            <w:rFonts w:eastAsiaTheme="minorEastAsia" w:cstheme="minorHAnsi"/>
            <w:noProof/>
          </w:rPr>
          <w:tab/>
        </w:r>
        <w:r w:rsidR="00781934" w:rsidRPr="000454A6">
          <w:rPr>
            <w:rStyle w:val="Hyperlink"/>
            <w:rFonts w:cstheme="minorHAnsi"/>
            <w:noProof/>
            <w:color w:val="auto"/>
          </w:rPr>
          <w:t>Sustainability and Connectedness</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_Toc4161470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25</w:t>
        </w:r>
        <w:r w:rsidR="00781934" w:rsidRPr="000454A6">
          <w:rPr>
            <w:rFonts w:cstheme="minorHAnsi"/>
            <w:noProof/>
            <w:webHidden/>
          </w:rPr>
          <w:fldChar w:fldCharType="end"/>
        </w:r>
      </w:hyperlink>
    </w:p>
    <w:p w:rsidR="00781934" w:rsidRPr="000454A6" w:rsidRDefault="009D1EFD" w:rsidP="009D1EFD">
      <w:pPr>
        <w:pStyle w:val="TOC1"/>
        <w:tabs>
          <w:tab w:val="left" w:pos="660"/>
          <w:tab w:val="right" w:leader="dot" w:pos="9307"/>
        </w:tabs>
        <w:spacing w:after="80"/>
        <w:rPr>
          <w:rFonts w:eastAsiaTheme="minorEastAsia" w:cstheme="minorHAnsi"/>
          <w:noProof/>
        </w:rPr>
      </w:pPr>
      <w:hyperlink w:anchor="_Toc4161471" w:history="1">
        <w:r w:rsidR="00781934" w:rsidRPr="000454A6">
          <w:rPr>
            <w:rStyle w:val="Hyperlink"/>
            <w:rFonts w:cstheme="minorHAnsi"/>
            <w:noProof/>
            <w:color w:val="auto"/>
          </w:rPr>
          <w:t>11.</w:t>
        </w:r>
        <w:r w:rsidR="00781934" w:rsidRPr="000454A6">
          <w:rPr>
            <w:rFonts w:eastAsiaTheme="minorEastAsia" w:cstheme="minorHAnsi"/>
            <w:noProof/>
          </w:rPr>
          <w:tab/>
        </w:r>
        <w:r w:rsidR="00781934" w:rsidRPr="000454A6">
          <w:rPr>
            <w:rStyle w:val="Hyperlink"/>
            <w:rFonts w:cstheme="minorHAnsi"/>
            <w:noProof/>
            <w:color w:val="auto"/>
          </w:rPr>
          <w:t>Recommendations:</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_Toc4161471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26</w:t>
        </w:r>
        <w:r w:rsidR="00781934" w:rsidRPr="000454A6">
          <w:rPr>
            <w:rFonts w:cstheme="minorHAnsi"/>
            <w:noProof/>
            <w:webHidden/>
          </w:rPr>
          <w:fldChar w:fldCharType="end"/>
        </w:r>
      </w:hyperlink>
    </w:p>
    <w:p w:rsidR="00781934" w:rsidRPr="000454A6" w:rsidRDefault="009D1EFD" w:rsidP="009D1EFD">
      <w:pPr>
        <w:pStyle w:val="TOC1"/>
        <w:tabs>
          <w:tab w:val="left" w:pos="660"/>
          <w:tab w:val="right" w:leader="dot" w:pos="9307"/>
        </w:tabs>
        <w:spacing w:after="80"/>
        <w:rPr>
          <w:rFonts w:eastAsiaTheme="minorEastAsia" w:cstheme="minorHAnsi"/>
          <w:noProof/>
        </w:rPr>
      </w:pPr>
      <w:hyperlink w:anchor="_Toc4161472" w:history="1">
        <w:r w:rsidR="00781934" w:rsidRPr="000454A6">
          <w:rPr>
            <w:rStyle w:val="Hyperlink"/>
            <w:rFonts w:cstheme="minorHAnsi"/>
            <w:noProof/>
            <w:color w:val="auto"/>
          </w:rPr>
          <w:t>12.</w:t>
        </w:r>
        <w:r w:rsidR="00781934" w:rsidRPr="000454A6">
          <w:rPr>
            <w:rFonts w:eastAsiaTheme="minorEastAsia" w:cstheme="minorHAnsi"/>
            <w:noProof/>
          </w:rPr>
          <w:tab/>
        </w:r>
        <w:r w:rsidR="00781934" w:rsidRPr="000454A6">
          <w:rPr>
            <w:rStyle w:val="Hyperlink"/>
            <w:rFonts w:cstheme="minorHAnsi"/>
            <w:noProof/>
            <w:color w:val="auto"/>
          </w:rPr>
          <w:t>Annexes:</w:t>
        </w:r>
        <w:r w:rsidR="00781934" w:rsidRPr="000454A6">
          <w:rPr>
            <w:rFonts w:cstheme="minorHAnsi"/>
            <w:noProof/>
            <w:webHidden/>
          </w:rPr>
          <w:tab/>
        </w:r>
        <w:r w:rsidR="00781934" w:rsidRPr="000454A6">
          <w:rPr>
            <w:rFonts w:cstheme="minorHAnsi"/>
            <w:noProof/>
            <w:webHidden/>
          </w:rPr>
          <w:fldChar w:fldCharType="begin"/>
        </w:r>
        <w:r w:rsidR="00781934" w:rsidRPr="000454A6">
          <w:rPr>
            <w:rFonts w:cstheme="minorHAnsi"/>
            <w:noProof/>
            <w:webHidden/>
          </w:rPr>
          <w:instrText xml:space="preserve"> PAGEREF _Toc4161472 \h </w:instrText>
        </w:r>
        <w:r w:rsidR="00781934" w:rsidRPr="000454A6">
          <w:rPr>
            <w:rFonts w:cstheme="minorHAnsi"/>
            <w:noProof/>
            <w:webHidden/>
          </w:rPr>
        </w:r>
        <w:r w:rsidR="00781934" w:rsidRPr="000454A6">
          <w:rPr>
            <w:rFonts w:cstheme="minorHAnsi"/>
            <w:noProof/>
            <w:webHidden/>
          </w:rPr>
          <w:fldChar w:fldCharType="separate"/>
        </w:r>
        <w:r w:rsidR="001C0A78" w:rsidRPr="000454A6">
          <w:rPr>
            <w:rFonts w:cstheme="minorHAnsi"/>
            <w:noProof/>
            <w:webHidden/>
          </w:rPr>
          <w:t>27</w:t>
        </w:r>
        <w:r w:rsidR="00781934" w:rsidRPr="000454A6">
          <w:rPr>
            <w:rFonts w:cstheme="minorHAnsi"/>
            <w:noProof/>
            <w:webHidden/>
          </w:rPr>
          <w:fldChar w:fldCharType="end"/>
        </w:r>
      </w:hyperlink>
    </w:p>
    <w:p w:rsidR="00224081" w:rsidRPr="000454A6" w:rsidRDefault="00224081" w:rsidP="009D1EFD">
      <w:pPr>
        <w:spacing w:after="80" w:line="240" w:lineRule="auto"/>
        <w:rPr>
          <w:rFonts w:cstheme="minorHAnsi"/>
        </w:rPr>
      </w:pPr>
      <w:r w:rsidRPr="000454A6">
        <w:rPr>
          <w:rFonts w:cstheme="minorHAnsi"/>
        </w:rPr>
        <w:fldChar w:fldCharType="end"/>
      </w:r>
      <w:bookmarkStart w:id="0" w:name="_GoBack"/>
      <w:bookmarkEnd w:id="0"/>
    </w:p>
    <w:p w:rsidR="00224081" w:rsidRPr="000454A6" w:rsidRDefault="00224081" w:rsidP="00F335FA">
      <w:pPr>
        <w:spacing w:after="0" w:line="240" w:lineRule="auto"/>
        <w:rPr>
          <w:rFonts w:cstheme="minorHAnsi"/>
        </w:rPr>
      </w:pPr>
    </w:p>
    <w:p w:rsidR="00030F38" w:rsidRPr="000454A6" w:rsidRDefault="00030F38" w:rsidP="00F335FA">
      <w:pPr>
        <w:spacing w:after="0" w:line="240" w:lineRule="auto"/>
        <w:rPr>
          <w:rFonts w:cstheme="minorHAnsi"/>
        </w:rPr>
      </w:pPr>
    </w:p>
    <w:p w:rsidR="00030F38" w:rsidRPr="000454A6" w:rsidRDefault="00030F38" w:rsidP="00030F38">
      <w:pPr>
        <w:pStyle w:val="Heading1"/>
        <w:numPr>
          <w:ilvl w:val="0"/>
          <w:numId w:val="17"/>
        </w:numPr>
        <w:rPr>
          <w:rFonts w:asciiTheme="minorHAnsi" w:hAnsiTheme="minorHAnsi" w:cstheme="minorHAnsi"/>
        </w:rPr>
      </w:pPr>
      <w:bookmarkStart w:id="1" w:name="_Toc356911019"/>
      <w:bookmarkStart w:id="2" w:name="_Toc536176992"/>
      <w:bookmarkStart w:id="3" w:name="_Toc4161438"/>
      <w:r w:rsidRPr="000454A6">
        <w:rPr>
          <w:rFonts w:asciiTheme="minorHAnsi" w:hAnsiTheme="minorHAnsi" w:cstheme="minorHAnsi"/>
        </w:rPr>
        <w:lastRenderedPageBreak/>
        <w:t>Abbreviations:</w:t>
      </w:r>
      <w:bookmarkEnd w:id="1"/>
      <w:bookmarkEnd w:id="2"/>
      <w:bookmarkEnd w:id="3"/>
    </w:p>
    <w:p w:rsidR="0056266B" w:rsidRPr="000454A6" w:rsidRDefault="0056266B" w:rsidP="00F335FA">
      <w:pPr>
        <w:spacing w:after="0" w:line="240" w:lineRule="auto"/>
        <w:rPr>
          <w:rFonts w:cstheme="minorHAnsi"/>
        </w:rPr>
      </w:pPr>
    </w:p>
    <w:p w:rsidR="00ED2A38" w:rsidRPr="000454A6" w:rsidRDefault="00ED2A38" w:rsidP="001C02D1">
      <w:pPr>
        <w:spacing w:after="0" w:line="240" w:lineRule="auto"/>
        <w:rPr>
          <w:rFonts w:cstheme="minorHAnsi"/>
        </w:rPr>
      </w:pPr>
      <w:r w:rsidRPr="000454A6">
        <w:rPr>
          <w:rFonts w:cstheme="minorHAnsi"/>
        </w:rPr>
        <w:t>AC</w:t>
      </w:r>
      <w:r w:rsidRPr="000454A6">
        <w:rPr>
          <w:rFonts w:cstheme="minorHAnsi"/>
        </w:rPr>
        <w:tab/>
      </w:r>
      <w:r w:rsidRPr="000454A6">
        <w:rPr>
          <w:rFonts w:cstheme="minorHAnsi"/>
        </w:rPr>
        <w:tab/>
        <w:t>Assistant Commissioner</w:t>
      </w:r>
    </w:p>
    <w:p w:rsidR="00ED2A38" w:rsidRPr="000454A6" w:rsidRDefault="00ED2A38" w:rsidP="001C02D1">
      <w:pPr>
        <w:autoSpaceDE w:val="0"/>
        <w:autoSpaceDN w:val="0"/>
        <w:adjustRightInd w:val="0"/>
        <w:spacing w:after="0" w:line="240" w:lineRule="auto"/>
        <w:rPr>
          <w:rFonts w:cstheme="minorHAnsi"/>
          <w:sz w:val="20"/>
          <w:szCs w:val="20"/>
          <w:lang w:bidi="th-TH"/>
        </w:rPr>
      </w:pPr>
      <w:r w:rsidRPr="000454A6">
        <w:rPr>
          <w:rFonts w:cstheme="minorHAnsi"/>
          <w:sz w:val="20"/>
          <w:szCs w:val="20"/>
          <w:lang w:bidi="th-TH"/>
        </w:rPr>
        <w:t>ADF</w:t>
      </w:r>
      <w:r w:rsidRPr="000454A6">
        <w:rPr>
          <w:rFonts w:cstheme="minorHAnsi"/>
          <w:sz w:val="20"/>
          <w:szCs w:val="20"/>
          <w:lang w:bidi="th-TH"/>
        </w:rPr>
        <w:tab/>
      </w:r>
      <w:r w:rsidRPr="000454A6">
        <w:rPr>
          <w:rFonts w:cstheme="minorHAnsi"/>
          <w:sz w:val="20"/>
          <w:szCs w:val="20"/>
          <w:lang w:bidi="th-TH"/>
        </w:rPr>
        <w:tab/>
      </w:r>
      <w:proofErr w:type="spellStart"/>
      <w:r w:rsidRPr="000454A6">
        <w:rPr>
          <w:rFonts w:cstheme="minorHAnsi"/>
          <w:sz w:val="20"/>
          <w:szCs w:val="20"/>
          <w:lang w:bidi="th-TH"/>
        </w:rPr>
        <w:t>Alfalah</w:t>
      </w:r>
      <w:proofErr w:type="spellEnd"/>
      <w:r w:rsidRPr="000454A6">
        <w:rPr>
          <w:rFonts w:cstheme="minorHAnsi"/>
          <w:sz w:val="20"/>
          <w:szCs w:val="20"/>
          <w:lang w:bidi="th-TH"/>
        </w:rPr>
        <w:t xml:space="preserve"> Development Foundation </w:t>
      </w:r>
    </w:p>
    <w:p w:rsidR="00ED2A38" w:rsidRPr="000454A6" w:rsidRDefault="00ED2A38" w:rsidP="001C02D1">
      <w:pPr>
        <w:autoSpaceDE w:val="0"/>
        <w:autoSpaceDN w:val="0"/>
        <w:adjustRightInd w:val="0"/>
        <w:spacing w:after="0" w:line="240" w:lineRule="auto"/>
        <w:rPr>
          <w:rFonts w:cstheme="minorHAnsi"/>
          <w:sz w:val="20"/>
          <w:szCs w:val="20"/>
          <w:lang w:bidi="th-TH"/>
        </w:rPr>
      </w:pPr>
      <w:r w:rsidRPr="000454A6">
        <w:rPr>
          <w:rFonts w:cstheme="minorHAnsi"/>
          <w:sz w:val="20"/>
          <w:szCs w:val="20"/>
          <w:lang w:bidi="th-TH"/>
        </w:rPr>
        <w:t>BOQs</w:t>
      </w:r>
      <w:r w:rsidRPr="000454A6">
        <w:rPr>
          <w:rFonts w:cstheme="minorHAnsi"/>
          <w:sz w:val="20"/>
          <w:szCs w:val="20"/>
          <w:lang w:bidi="th-TH"/>
        </w:rPr>
        <w:tab/>
      </w:r>
      <w:r w:rsidRPr="000454A6">
        <w:rPr>
          <w:rFonts w:cstheme="minorHAnsi"/>
          <w:sz w:val="20"/>
          <w:szCs w:val="20"/>
          <w:lang w:bidi="th-TH"/>
        </w:rPr>
        <w:tab/>
        <w:t xml:space="preserve">Bills of Quantity </w:t>
      </w:r>
    </w:p>
    <w:p w:rsidR="00ED2A38" w:rsidRPr="000454A6" w:rsidRDefault="00ED2A38" w:rsidP="001C02D1">
      <w:pPr>
        <w:spacing w:after="0" w:line="240" w:lineRule="auto"/>
        <w:rPr>
          <w:rFonts w:cstheme="minorHAnsi"/>
        </w:rPr>
      </w:pPr>
      <w:r w:rsidRPr="000454A6">
        <w:rPr>
          <w:rFonts w:cstheme="minorHAnsi"/>
        </w:rPr>
        <w:t>C&amp;W</w:t>
      </w:r>
      <w:r w:rsidRPr="000454A6">
        <w:rPr>
          <w:rFonts w:cstheme="minorHAnsi"/>
        </w:rPr>
        <w:tab/>
      </w:r>
      <w:r w:rsidRPr="000454A6">
        <w:rPr>
          <w:rFonts w:cstheme="minorHAnsi"/>
        </w:rPr>
        <w:tab/>
        <w:t>Communication and Works</w:t>
      </w:r>
    </w:p>
    <w:p w:rsidR="00ED2A38" w:rsidRPr="000454A6" w:rsidRDefault="00ED2A38" w:rsidP="001C02D1">
      <w:pPr>
        <w:spacing w:after="0" w:line="240" w:lineRule="auto"/>
        <w:rPr>
          <w:rFonts w:cstheme="minorHAnsi"/>
        </w:rPr>
      </w:pPr>
      <w:r w:rsidRPr="000454A6">
        <w:rPr>
          <w:rFonts w:cstheme="minorHAnsi"/>
        </w:rPr>
        <w:t>CBDRM</w:t>
      </w:r>
      <w:r w:rsidRPr="000454A6">
        <w:rPr>
          <w:rFonts w:cstheme="minorHAnsi"/>
        </w:rPr>
        <w:tab/>
      </w:r>
      <w:r w:rsidRPr="000454A6">
        <w:rPr>
          <w:rFonts w:cstheme="minorHAnsi"/>
        </w:rPr>
        <w:tab/>
        <w:t xml:space="preserve">Community Based Disaster Risk Management </w:t>
      </w:r>
    </w:p>
    <w:p w:rsidR="00ED2A38" w:rsidRPr="000454A6" w:rsidRDefault="00ED2A38" w:rsidP="001C02D1">
      <w:pPr>
        <w:spacing w:after="0" w:line="240" w:lineRule="auto"/>
        <w:rPr>
          <w:rFonts w:cstheme="minorHAnsi"/>
        </w:rPr>
      </w:pPr>
      <w:r w:rsidRPr="000454A6">
        <w:rPr>
          <w:rFonts w:cstheme="minorHAnsi"/>
        </w:rPr>
        <w:t>CDPM</w:t>
      </w:r>
      <w:r w:rsidRPr="000454A6">
        <w:rPr>
          <w:rFonts w:cstheme="minorHAnsi"/>
        </w:rPr>
        <w:tab/>
      </w:r>
      <w:r w:rsidRPr="000454A6">
        <w:rPr>
          <w:rFonts w:cstheme="minorHAnsi"/>
        </w:rPr>
        <w:tab/>
        <w:t xml:space="preserve">Center for Disaster Preparedness and Management </w:t>
      </w:r>
    </w:p>
    <w:p w:rsidR="00ED2A38" w:rsidRPr="000454A6" w:rsidRDefault="00ED2A38" w:rsidP="001C02D1">
      <w:pPr>
        <w:autoSpaceDE w:val="0"/>
        <w:autoSpaceDN w:val="0"/>
        <w:adjustRightInd w:val="0"/>
        <w:spacing w:after="0" w:line="240" w:lineRule="auto"/>
        <w:rPr>
          <w:rFonts w:cstheme="minorHAnsi"/>
          <w:sz w:val="20"/>
          <w:szCs w:val="20"/>
          <w:lang w:bidi="th-TH"/>
        </w:rPr>
      </w:pPr>
      <w:r w:rsidRPr="000454A6">
        <w:rPr>
          <w:rFonts w:cstheme="minorHAnsi"/>
          <w:sz w:val="20"/>
          <w:szCs w:val="20"/>
          <w:lang w:bidi="th-TH"/>
        </w:rPr>
        <w:t>CIP</w:t>
      </w:r>
      <w:r w:rsidRPr="000454A6">
        <w:rPr>
          <w:rFonts w:cstheme="minorHAnsi"/>
          <w:sz w:val="20"/>
          <w:szCs w:val="20"/>
          <w:lang w:bidi="th-TH"/>
        </w:rPr>
        <w:tab/>
      </w:r>
      <w:r w:rsidRPr="000454A6">
        <w:rPr>
          <w:rFonts w:cstheme="minorHAnsi"/>
          <w:sz w:val="20"/>
          <w:szCs w:val="20"/>
          <w:lang w:bidi="th-TH"/>
        </w:rPr>
        <w:tab/>
        <w:t>CARE International in Pakistan</w:t>
      </w:r>
    </w:p>
    <w:p w:rsidR="00ED2A38" w:rsidRPr="000454A6" w:rsidRDefault="00ED2A38" w:rsidP="001C02D1">
      <w:pPr>
        <w:spacing w:after="0" w:line="240" w:lineRule="auto"/>
        <w:rPr>
          <w:rFonts w:cstheme="minorHAnsi"/>
        </w:rPr>
      </w:pPr>
      <w:r w:rsidRPr="000454A6">
        <w:rPr>
          <w:rFonts w:cstheme="minorHAnsi"/>
        </w:rPr>
        <w:t>DAC</w:t>
      </w:r>
      <w:r w:rsidRPr="000454A6">
        <w:rPr>
          <w:rFonts w:cstheme="minorHAnsi"/>
        </w:rPr>
        <w:tab/>
      </w:r>
      <w:r w:rsidRPr="000454A6">
        <w:rPr>
          <w:rFonts w:cstheme="minorHAnsi"/>
        </w:rPr>
        <w:tab/>
        <w:t>Development Assistance Committee</w:t>
      </w:r>
    </w:p>
    <w:p w:rsidR="00ED2A38" w:rsidRPr="000454A6" w:rsidRDefault="00ED2A38" w:rsidP="001C02D1">
      <w:pPr>
        <w:spacing w:after="0" w:line="240" w:lineRule="auto"/>
        <w:rPr>
          <w:rFonts w:cstheme="minorHAnsi"/>
        </w:rPr>
      </w:pPr>
      <w:r w:rsidRPr="000454A6">
        <w:rPr>
          <w:rFonts w:cstheme="minorHAnsi"/>
        </w:rPr>
        <w:t>DDMU</w:t>
      </w:r>
      <w:r w:rsidRPr="000454A6">
        <w:rPr>
          <w:rFonts w:cstheme="minorHAnsi"/>
        </w:rPr>
        <w:tab/>
      </w:r>
      <w:r w:rsidRPr="000454A6">
        <w:rPr>
          <w:rFonts w:cstheme="minorHAnsi"/>
        </w:rPr>
        <w:tab/>
        <w:t>District Disaster Management Unit</w:t>
      </w:r>
    </w:p>
    <w:p w:rsidR="00ED2A38" w:rsidRPr="000454A6" w:rsidRDefault="00ED2A38" w:rsidP="001C02D1">
      <w:pPr>
        <w:spacing w:after="0" w:line="240" w:lineRule="auto"/>
        <w:rPr>
          <w:rFonts w:cstheme="minorHAnsi"/>
        </w:rPr>
      </w:pPr>
      <w:r w:rsidRPr="000454A6">
        <w:rPr>
          <w:rFonts w:cstheme="minorHAnsi"/>
        </w:rPr>
        <w:t>DMC</w:t>
      </w:r>
      <w:r w:rsidRPr="000454A6">
        <w:rPr>
          <w:rFonts w:cstheme="minorHAnsi"/>
        </w:rPr>
        <w:tab/>
      </w:r>
      <w:r w:rsidRPr="000454A6">
        <w:rPr>
          <w:rFonts w:cstheme="minorHAnsi"/>
        </w:rPr>
        <w:tab/>
        <w:t>Disaster Management Committee</w:t>
      </w:r>
    </w:p>
    <w:p w:rsidR="00ED2A38" w:rsidRPr="000454A6" w:rsidRDefault="00ED2A38" w:rsidP="001C02D1">
      <w:pPr>
        <w:spacing w:after="0" w:line="240" w:lineRule="auto"/>
        <w:rPr>
          <w:rFonts w:cstheme="minorHAnsi"/>
        </w:rPr>
      </w:pPr>
      <w:r w:rsidRPr="000454A6">
        <w:rPr>
          <w:rFonts w:cstheme="minorHAnsi"/>
        </w:rPr>
        <w:t>DRM</w:t>
      </w:r>
      <w:r w:rsidRPr="000454A6">
        <w:rPr>
          <w:rFonts w:cstheme="minorHAnsi"/>
        </w:rPr>
        <w:tab/>
      </w:r>
      <w:r w:rsidRPr="000454A6">
        <w:rPr>
          <w:rFonts w:cstheme="minorHAnsi"/>
        </w:rPr>
        <w:tab/>
        <w:t>Disaster Risk Management</w:t>
      </w:r>
    </w:p>
    <w:p w:rsidR="00ED2A38" w:rsidRPr="000454A6" w:rsidRDefault="00ED2A38" w:rsidP="001C02D1">
      <w:pPr>
        <w:spacing w:after="0" w:line="240" w:lineRule="auto"/>
        <w:rPr>
          <w:rFonts w:cstheme="minorHAnsi"/>
        </w:rPr>
      </w:pPr>
      <w:r w:rsidRPr="000454A6">
        <w:rPr>
          <w:rFonts w:cstheme="minorHAnsi"/>
        </w:rPr>
        <w:t>DRR</w:t>
      </w:r>
      <w:r w:rsidRPr="000454A6">
        <w:rPr>
          <w:rFonts w:cstheme="minorHAnsi"/>
        </w:rPr>
        <w:tab/>
      </w:r>
      <w:r w:rsidRPr="000454A6">
        <w:rPr>
          <w:rFonts w:cstheme="minorHAnsi"/>
        </w:rPr>
        <w:tab/>
        <w:t>Disaster Risk Reduction</w:t>
      </w:r>
    </w:p>
    <w:p w:rsidR="00ED2A38" w:rsidRPr="000454A6" w:rsidRDefault="00ED2A38" w:rsidP="001C02D1">
      <w:pPr>
        <w:autoSpaceDE w:val="0"/>
        <w:autoSpaceDN w:val="0"/>
        <w:adjustRightInd w:val="0"/>
        <w:spacing w:after="0" w:line="240" w:lineRule="auto"/>
        <w:rPr>
          <w:rFonts w:cstheme="minorHAnsi"/>
          <w:sz w:val="20"/>
          <w:szCs w:val="20"/>
          <w:lang w:bidi="th-TH"/>
        </w:rPr>
      </w:pPr>
      <w:r w:rsidRPr="000454A6">
        <w:rPr>
          <w:rFonts w:cstheme="minorHAnsi"/>
          <w:sz w:val="20"/>
          <w:szCs w:val="20"/>
          <w:lang w:bidi="th-TH"/>
        </w:rPr>
        <w:t>DWSS</w:t>
      </w:r>
      <w:r w:rsidRPr="000454A6">
        <w:rPr>
          <w:rFonts w:cstheme="minorHAnsi"/>
          <w:sz w:val="20"/>
          <w:szCs w:val="20"/>
          <w:lang w:bidi="th-TH"/>
        </w:rPr>
        <w:tab/>
      </w:r>
      <w:r w:rsidRPr="000454A6">
        <w:rPr>
          <w:rFonts w:cstheme="minorHAnsi"/>
          <w:sz w:val="20"/>
          <w:szCs w:val="20"/>
          <w:lang w:bidi="th-TH"/>
        </w:rPr>
        <w:tab/>
        <w:t>Drinking Water Supply System</w:t>
      </w:r>
    </w:p>
    <w:p w:rsidR="00ED2A38" w:rsidRPr="000454A6" w:rsidRDefault="00ED2A38" w:rsidP="001C02D1">
      <w:pPr>
        <w:autoSpaceDE w:val="0"/>
        <w:autoSpaceDN w:val="0"/>
        <w:adjustRightInd w:val="0"/>
        <w:spacing w:after="0" w:line="240" w:lineRule="auto"/>
        <w:ind w:left="1417" w:hanging="1440"/>
        <w:rPr>
          <w:rFonts w:cstheme="minorHAnsi"/>
          <w:sz w:val="20"/>
          <w:szCs w:val="20"/>
          <w:lang w:bidi="th-TH"/>
        </w:rPr>
      </w:pPr>
      <w:r w:rsidRPr="000454A6">
        <w:rPr>
          <w:rFonts w:cstheme="minorHAnsi"/>
          <w:sz w:val="20"/>
          <w:szCs w:val="20"/>
          <w:lang w:bidi="th-TH"/>
        </w:rPr>
        <w:t>ECHO</w:t>
      </w:r>
      <w:r w:rsidRPr="000454A6">
        <w:rPr>
          <w:rFonts w:cstheme="minorHAnsi"/>
          <w:sz w:val="20"/>
          <w:szCs w:val="20"/>
          <w:lang w:bidi="th-TH"/>
        </w:rPr>
        <w:tab/>
        <w:t>European Commission Humanitarian Aid &amp; Civil Protection</w:t>
      </w:r>
    </w:p>
    <w:p w:rsidR="00ED2A38" w:rsidRPr="000454A6" w:rsidRDefault="00ED2A38" w:rsidP="001C02D1">
      <w:pPr>
        <w:spacing w:after="0" w:line="240" w:lineRule="auto"/>
        <w:rPr>
          <w:rFonts w:cstheme="minorHAnsi"/>
        </w:rPr>
      </w:pPr>
      <w:r w:rsidRPr="000454A6">
        <w:rPr>
          <w:rFonts w:cstheme="minorHAnsi"/>
        </w:rPr>
        <w:t>EEC</w:t>
      </w:r>
      <w:r w:rsidRPr="000454A6">
        <w:rPr>
          <w:rFonts w:cstheme="minorHAnsi"/>
        </w:rPr>
        <w:tab/>
      </w:r>
      <w:r w:rsidRPr="000454A6">
        <w:rPr>
          <w:rFonts w:cstheme="minorHAnsi"/>
        </w:rPr>
        <w:tab/>
        <w:t>Earthquake Engineering Centre</w:t>
      </w:r>
    </w:p>
    <w:p w:rsidR="00ED2A38" w:rsidRPr="000454A6" w:rsidRDefault="00ED2A38" w:rsidP="001C02D1">
      <w:pPr>
        <w:spacing w:after="0" w:line="240" w:lineRule="auto"/>
        <w:rPr>
          <w:rFonts w:cstheme="minorHAnsi"/>
        </w:rPr>
      </w:pPr>
      <w:r w:rsidRPr="000454A6">
        <w:rPr>
          <w:rFonts w:cstheme="minorHAnsi"/>
        </w:rPr>
        <w:t>EWS</w:t>
      </w:r>
      <w:r w:rsidRPr="000454A6">
        <w:rPr>
          <w:rFonts w:cstheme="minorHAnsi"/>
        </w:rPr>
        <w:tab/>
      </w:r>
      <w:r w:rsidRPr="000454A6">
        <w:rPr>
          <w:rFonts w:cstheme="minorHAnsi"/>
        </w:rPr>
        <w:tab/>
        <w:t>Early Warning System</w:t>
      </w:r>
    </w:p>
    <w:p w:rsidR="00ED2A38" w:rsidRPr="000454A6" w:rsidRDefault="00ED2A38" w:rsidP="001C02D1">
      <w:pPr>
        <w:tabs>
          <w:tab w:val="left" w:pos="1440"/>
        </w:tabs>
        <w:autoSpaceDE w:val="0"/>
        <w:autoSpaceDN w:val="0"/>
        <w:adjustRightInd w:val="0"/>
        <w:spacing w:after="0" w:line="240" w:lineRule="auto"/>
        <w:ind w:left="1512" w:hanging="1512"/>
        <w:rPr>
          <w:rFonts w:cstheme="minorHAnsi"/>
          <w:sz w:val="20"/>
          <w:szCs w:val="20"/>
          <w:lang w:bidi="th-TH"/>
        </w:rPr>
      </w:pPr>
      <w:r w:rsidRPr="000454A6">
        <w:rPr>
          <w:rFonts w:cstheme="minorHAnsi"/>
          <w:sz w:val="20"/>
          <w:szCs w:val="20"/>
          <w:lang w:bidi="th-TH"/>
        </w:rPr>
        <w:t>FCRM</w:t>
      </w:r>
      <w:r w:rsidRPr="000454A6">
        <w:rPr>
          <w:rFonts w:cstheme="minorHAnsi"/>
          <w:sz w:val="20"/>
          <w:szCs w:val="20"/>
          <w:lang w:bidi="th-TH"/>
        </w:rPr>
        <w:tab/>
        <w:t>Feedback Complaint Response Mechanism</w:t>
      </w:r>
    </w:p>
    <w:p w:rsidR="00ED2A38" w:rsidRPr="000454A6" w:rsidRDefault="00ED2A38" w:rsidP="001C02D1">
      <w:pPr>
        <w:autoSpaceDE w:val="0"/>
        <w:autoSpaceDN w:val="0"/>
        <w:adjustRightInd w:val="0"/>
        <w:spacing w:after="0" w:line="240" w:lineRule="auto"/>
        <w:rPr>
          <w:rFonts w:cstheme="minorHAnsi"/>
          <w:sz w:val="20"/>
          <w:szCs w:val="20"/>
          <w:lang w:bidi="th-TH"/>
        </w:rPr>
      </w:pPr>
      <w:r w:rsidRPr="000454A6">
        <w:rPr>
          <w:rFonts w:cstheme="minorHAnsi"/>
          <w:sz w:val="20"/>
          <w:szCs w:val="20"/>
          <w:lang w:bidi="th-TH"/>
        </w:rPr>
        <w:t>FGD</w:t>
      </w:r>
      <w:r w:rsidRPr="000454A6">
        <w:rPr>
          <w:rFonts w:cstheme="minorHAnsi"/>
          <w:sz w:val="20"/>
          <w:szCs w:val="20"/>
          <w:lang w:bidi="th-TH"/>
        </w:rPr>
        <w:tab/>
      </w:r>
      <w:r w:rsidRPr="000454A6">
        <w:rPr>
          <w:rFonts w:cstheme="minorHAnsi"/>
          <w:sz w:val="20"/>
          <w:szCs w:val="20"/>
          <w:lang w:bidi="th-TH"/>
        </w:rPr>
        <w:tab/>
        <w:t>Focus Group Discussion</w:t>
      </w:r>
    </w:p>
    <w:p w:rsidR="00ED2A38" w:rsidRPr="000454A6" w:rsidRDefault="00ED2A38" w:rsidP="001C02D1">
      <w:pPr>
        <w:autoSpaceDE w:val="0"/>
        <w:autoSpaceDN w:val="0"/>
        <w:adjustRightInd w:val="0"/>
        <w:spacing w:after="0" w:line="240" w:lineRule="auto"/>
        <w:rPr>
          <w:rFonts w:cstheme="minorHAnsi"/>
          <w:sz w:val="20"/>
          <w:szCs w:val="20"/>
          <w:lang w:bidi="th-TH"/>
        </w:rPr>
      </w:pPr>
      <w:r w:rsidRPr="000454A6">
        <w:rPr>
          <w:rFonts w:cstheme="minorHAnsi"/>
          <w:sz w:val="20"/>
          <w:szCs w:val="20"/>
          <w:lang w:bidi="th-TH"/>
        </w:rPr>
        <w:t>HH</w:t>
      </w:r>
      <w:r w:rsidRPr="000454A6">
        <w:rPr>
          <w:rFonts w:cstheme="minorHAnsi"/>
          <w:sz w:val="20"/>
          <w:szCs w:val="20"/>
          <w:lang w:bidi="th-TH"/>
        </w:rPr>
        <w:tab/>
      </w:r>
      <w:r w:rsidRPr="000454A6">
        <w:rPr>
          <w:rFonts w:cstheme="minorHAnsi"/>
          <w:sz w:val="20"/>
          <w:szCs w:val="20"/>
          <w:lang w:bidi="th-TH"/>
        </w:rPr>
        <w:tab/>
        <w:t>Household</w:t>
      </w:r>
    </w:p>
    <w:p w:rsidR="00ED2A38" w:rsidRPr="000454A6" w:rsidRDefault="00ED2A38" w:rsidP="001C02D1">
      <w:pPr>
        <w:autoSpaceDE w:val="0"/>
        <w:autoSpaceDN w:val="0"/>
        <w:adjustRightInd w:val="0"/>
        <w:spacing w:after="0" w:line="240" w:lineRule="auto"/>
        <w:rPr>
          <w:rFonts w:cstheme="minorHAnsi"/>
          <w:sz w:val="20"/>
          <w:szCs w:val="20"/>
          <w:lang w:bidi="th-TH"/>
        </w:rPr>
      </w:pPr>
      <w:r w:rsidRPr="000454A6">
        <w:rPr>
          <w:rFonts w:cstheme="minorHAnsi"/>
          <w:sz w:val="20"/>
          <w:szCs w:val="20"/>
          <w:lang w:bidi="th-TH"/>
        </w:rPr>
        <w:t>IP</w:t>
      </w:r>
      <w:r w:rsidRPr="000454A6">
        <w:rPr>
          <w:rFonts w:cstheme="minorHAnsi"/>
          <w:sz w:val="20"/>
          <w:szCs w:val="20"/>
          <w:lang w:bidi="th-TH"/>
        </w:rPr>
        <w:tab/>
      </w:r>
      <w:r w:rsidRPr="000454A6">
        <w:rPr>
          <w:rFonts w:cstheme="minorHAnsi"/>
          <w:sz w:val="20"/>
          <w:szCs w:val="20"/>
          <w:lang w:bidi="th-TH"/>
        </w:rPr>
        <w:tab/>
        <w:t>Implementing Partner</w:t>
      </w:r>
    </w:p>
    <w:p w:rsidR="00ED2A38" w:rsidRPr="000454A6" w:rsidRDefault="00ED2A38" w:rsidP="001C02D1">
      <w:pPr>
        <w:autoSpaceDE w:val="0"/>
        <w:autoSpaceDN w:val="0"/>
        <w:adjustRightInd w:val="0"/>
        <w:spacing w:after="0" w:line="240" w:lineRule="auto"/>
        <w:rPr>
          <w:rFonts w:cstheme="minorHAnsi"/>
          <w:sz w:val="20"/>
          <w:szCs w:val="20"/>
          <w:lang w:bidi="th-TH"/>
        </w:rPr>
      </w:pPr>
      <w:r w:rsidRPr="000454A6">
        <w:rPr>
          <w:rFonts w:cstheme="minorHAnsi"/>
          <w:sz w:val="20"/>
          <w:szCs w:val="20"/>
          <w:lang w:bidi="th-TH"/>
        </w:rPr>
        <w:t>KAP</w:t>
      </w:r>
      <w:r w:rsidRPr="000454A6">
        <w:rPr>
          <w:rFonts w:cstheme="minorHAnsi"/>
          <w:sz w:val="20"/>
          <w:szCs w:val="20"/>
          <w:lang w:bidi="th-TH"/>
        </w:rPr>
        <w:tab/>
      </w:r>
      <w:r w:rsidRPr="000454A6">
        <w:rPr>
          <w:rFonts w:cstheme="minorHAnsi"/>
          <w:sz w:val="20"/>
          <w:szCs w:val="20"/>
          <w:lang w:bidi="th-TH"/>
        </w:rPr>
        <w:tab/>
        <w:t>Knowledge Attitude and Practice</w:t>
      </w:r>
    </w:p>
    <w:p w:rsidR="00ED2A38" w:rsidRPr="000454A6" w:rsidRDefault="00ED2A38" w:rsidP="001C02D1">
      <w:pPr>
        <w:autoSpaceDE w:val="0"/>
        <w:autoSpaceDN w:val="0"/>
        <w:adjustRightInd w:val="0"/>
        <w:spacing w:after="0" w:line="240" w:lineRule="auto"/>
        <w:rPr>
          <w:rFonts w:cstheme="minorHAnsi"/>
          <w:sz w:val="20"/>
          <w:szCs w:val="20"/>
          <w:lang w:bidi="th-TH"/>
        </w:rPr>
      </w:pPr>
      <w:r w:rsidRPr="000454A6">
        <w:rPr>
          <w:rFonts w:cstheme="minorHAnsi"/>
          <w:sz w:val="20"/>
          <w:szCs w:val="20"/>
          <w:lang w:bidi="th-TH"/>
        </w:rPr>
        <w:t>KII</w:t>
      </w:r>
      <w:r w:rsidRPr="000454A6">
        <w:rPr>
          <w:rFonts w:cstheme="minorHAnsi"/>
          <w:sz w:val="20"/>
          <w:szCs w:val="20"/>
          <w:lang w:bidi="th-TH"/>
        </w:rPr>
        <w:tab/>
      </w:r>
      <w:r w:rsidRPr="000454A6">
        <w:rPr>
          <w:rFonts w:cstheme="minorHAnsi"/>
          <w:sz w:val="20"/>
          <w:szCs w:val="20"/>
          <w:lang w:bidi="th-TH"/>
        </w:rPr>
        <w:tab/>
        <w:t>Key Informant Interviews</w:t>
      </w:r>
    </w:p>
    <w:p w:rsidR="00ED2A38" w:rsidRPr="000454A6" w:rsidRDefault="00ED2A38" w:rsidP="001C02D1">
      <w:pPr>
        <w:autoSpaceDE w:val="0"/>
        <w:autoSpaceDN w:val="0"/>
        <w:adjustRightInd w:val="0"/>
        <w:spacing w:after="0" w:line="240" w:lineRule="auto"/>
        <w:rPr>
          <w:rFonts w:cstheme="minorHAnsi"/>
          <w:sz w:val="20"/>
          <w:szCs w:val="20"/>
          <w:lang w:bidi="th-TH"/>
        </w:rPr>
      </w:pPr>
      <w:r w:rsidRPr="000454A6">
        <w:rPr>
          <w:rFonts w:cstheme="minorHAnsi"/>
          <w:sz w:val="20"/>
          <w:szCs w:val="20"/>
          <w:lang w:bidi="th-TH"/>
        </w:rPr>
        <w:t>KP</w:t>
      </w:r>
      <w:r w:rsidRPr="000454A6">
        <w:rPr>
          <w:rFonts w:cstheme="minorHAnsi"/>
          <w:sz w:val="20"/>
          <w:szCs w:val="20"/>
          <w:lang w:bidi="th-TH"/>
        </w:rPr>
        <w:tab/>
      </w:r>
      <w:r w:rsidRPr="000454A6">
        <w:rPr>
          <w:rFonts w:cstheme="minorHAnsi"/>
          <w:sz w:val="20"/>
          <w:szCs w:val="20"/>
          <w:lang w:bidi="th-TH"/>
        </w:rPr>
        <w:tab/>
        <w:t>Khyber Pakhtunkhwa</w:t>
      </w:r>
    </w:p>
    <w:p w:rsidR="00ED2A38" w:rsidRPr="000454A6" w:rsidRDefault="00ED2A38" w:rsidP="001C02D1">
      <w:pPr>
        <w:autoSpaceDE w:val="0"/>
        <w:autoSpaceDN w:val="0"/>
        <w:adjustRightInd w:val="0"/>
        <w:spacing w:after="0" w:line="240" w:lineRule="auto"/>
        <w:rPr>
          <w:rFonts w:cstheme="minorHAnsi"/>
          <w:sz w:val="20"/>
          <w:szCs w:val="20"/>
          <w:lang w:bidi="th-TH"/>
        </w:rPr>
      </w:pPr>
      <w:r w:rsidRPr="000454A6">
        <w:rPr>
          <w:rFonts w:cstheme="minorHAnsi"/>
          <w:sz w:val="20"/>
          <w:szCs w:val="20"/>
          <w:lang w:bidi="th-TH"/>
        </w:rPr>
        <w:t>M&amp;E</w:t>
      </w:r>
      <w:r w:rsidRPr="000454A6">
        <w:rPr>
          <w:rFonts w:cstheme="minorHAnsi"/>
          <w:sz w:val="20"/>
          <w:szCs w:val="20"/>
          <w:lang w:bidi="th-TH"/>
        </w:rPr>
        <w:tab/>
      </w:r>
      <w:r w:rsidRPr="000454A6">
        <w:rPr>
          <w:rFonts w:cstheme="minorHAnsi"/>
          <w:sz w:val="20"/>
          <w:szCs w:val="20"/>
          <w:lang w:bidi="th-TH"/>
        </w:rPr>
        <w:tab/>
        <w:t>Monitoring and Evaluation</w:t>
      </w:r>
    </w:p>
    <w:p w:rsidR="00ED2A38" w:rsidRPr="000454A6" w:rsidRDefault="00ED2A38" w:rsidP="001C02D1">
      <w:pPr>
        <w:spacing w:after="0" w:line="240" w:lineRule="auto"/>
        <w:rPr>
          <w:rFonts w:cstheme="minorHAnsi"/>
        </w:rPr>
      </w:pPr>
      <w:r w:rsidRPr="000454A6">
        <w:rPr>
          <w:rFonts w:cstheme="minorHAnsi"/>
        </w:rPr>
        <w:t>MET</w:t>
      </w:r>
      <w:r w:rsidRPr="000454A6">
        <w:rPr>
          <w:rFonts w:cstheme="minorHAnsi"/>
        </w:rPr>
        <w:tab/>
      </w:r>
      <w:r w:rsidRPr="000454A6">
        <w:rPr>
          <w:rFonts w:cstheme="minorHAnsi"/>
        </w:rPr>
        <w:tab/>
        <w:t>Metrological Department</w:t>
      </w:r>
    </w:p>
    <w:p w:rsidR="00ED2A38" w:rsidRPr="000454A6" w:rsidRDefault="00ED2A38" w:rsidP="001C02D1">
      <w:pPr>
        <w:spacing w:after="0" w:line="240" w:lineRule="auto"/>
        <w:rPr>
          <w:rFonts w:cstheme="minorHAnsi"/>
        </w:rPr>
      </w:pPr>
      <w:r w:rsidRPr="000454A6">
        <w:rPr>
          <w:rFonts w:cstheme="minorHAnsi"/>
        </w:rPr>
        <w:t>MHVRA</w:t>
      </w:r>
      <w:r w:rsidRPr="000454A6">
        <w:rPr>
          <w:rFonts w:cstheme="minorHAnsi"/>
        </w:rPr>
        <w:tab/>
      </w:r>
      <w:r w:rsidRPr="000454A6">
        <w:rPr>
          <w:rFonts w:cstheme="minorHAnsi"/>
        </w:rPr>
        <w:tab/>
        <w:t>Multi Hazard Vulnerability Risk Assessment</w:t>
      </w:r>
    </w:p>
    <w:p w:rsidR="00ED2A38" w:rsidRPr="000454A6" w:rsidRDefault="00ED2A38" w:rsidP="001C02D1">
      <w:pPr>
        <w:autoSpaceDE w:val="0"/>
        <w:autoSpaceDN w:val="0"/>
        <w:adjustRightInd w:val="0"/>
        <w:spacing w:after="0" w:line="240" w:lineRule="auto"/>
        <w:rPr>
          <w:rFonts w:cstheme="minorHAnsi"/>
          <w:sz w:val="20"/>
          <w:szCs w:val="20"/>
          <w:lang w:bidi="th-TH"/>
        </w:rPr>
      </w:pPr>
      <w:r w:rsidRPr="000454A6">
        <w:rPr>
          <w:rFonts w:cstheme="minorHAnsi"/>
          <w:sz w:val="20"/>
          <w:szCs w:val="20"/>
          <w:lang w:bidi="th-TH"/>
        </w:rPr>
        <w:t>MoU</w:t>
      </w:r>
      <w:r w:rsidRPr="000454A6">
        <w:rPr>
          <w:rFonts w:cstheme="minorHAnsi"/>
          <w:sz w:val="20"/>
          <w:szCs w:val="20"/>
          <w:lang w:bidi="th-TH"/>
        </w:rPr>
        <w:tab/>
      </w:r>
      <w:r w:rsidRPr="000454A6">
        <w:rPr>
          <w:rFonts w:cstheme="minorHAnsi"/>
          <w:sz w:val="20"/>
          <w:szCs w:val="20"/>
          <w:lang w:bidi="th-TH"/>
        </w:rPr>
        <w:tab/>
        <w:t>Memorandum of Understanding</w:t>
      </w:r>
    </w:p>
    <w:p w:rsidR="00ED2A38" w:rsidRPr="000454A6" w:rsidRDefault="00ED2A38" w:rsidP="001C02D1">
      <w:pPr>
        <w:spacing w:after="0" w:line="240" w:lineRule="auto"/>
        <w:rPr>
          <w:rFonts w:cstheme="minorHAnsi"/>
        </w:rPr>
      </w:pPr>
      <w:r w:rsidRPr="000454A6">
        <w:rPr>
          <w:rFonts w:cstheme="minorHAnsi"/>
        </w:rPr>
        <w:t>MTs</w:t>
      </w:r>
      <w:r w:rsidRPr="000454A6">
        <w:rPr>
          <w:rFonts w:cstheme="minorHAnsi"/>
        </w:rPr>
        <w:tab/>
      </w:r>
      <w:r w:rsidRPr="000454A6">
        <w:rPr>
          <w:rFonts w:cstheme="minorHAnsi"/>
        </w:rPr>
        <w:tab/>
        <w:t>Master Trainers</w:t>
      </w:r>
    </w:p>
    <w:p w:rsidR="00ED2A38" w:rsidRPr="000454A6" w:rsidRDefault="00ED2A38" w:rsidP="001C02D1">
      <w:pPr>
        <w:spacing w:after="0" w:line="240" w:lineRule="auto"/>
        <w:rPr>
          <w:rFonts w:cstheme="minorHAnsi"/>
        </w:rPr>
      </w:pPr>
      <w:r w:rsidRPr="000454A6">
        <w:rPr>
          <w:rFonts w:cstheme="minorHAnsi"/>
        </w:rPr>
        <w:t>NC</w:t>
      </w:r>
      <w:r w:rsidRPr="000454A6">
        <w:rPr>
          <w:rFonts w:cstheme="minorHAnsi"/>
        </w:rPr>
        <w:tab/>
      </w:r>
      <w:r w:rsidRPr="000454A6">
        <w:rPr>
          <w:rFonts w:cstheme="minorHAnsi"/>
        </w:rPr>
        <w:tab/>
        <w:t>Neighborhood Council</w:t>
      </w:r>
    </w:p>
    <w:p w:rsidR="00ED2A38" w:rsidRPr="000454A6" w:rsidRDefault="00ED2A38" w:rsidP="001C02D1">
      <w:pPr>
        <w:autoSpaceDE w:val="0"/>
        <w:autoSpaceDN w:val="0"/>
        <w:adjustRightInd w:val="0"/>
        <w:spacing w:after="0" w:line="240" w:lineRule="auto"/>
        <w:rPr>
          <w:rFonts w:cstheme="minorHAnsi"/>
          <w:sz w:val="20"/>
          <w:szCs w:val="20"/>
          <w:lang w:bidi="th-TH"/>
        </w:rPr>
      </w:pPr>
      <w:r w:rsidRPr="000454A6">
        <w:rPr>
          <w:rFonts w:cstheme="minorHAnsi"/>
          <w:sz w:val="20"/>
          <w:szCs w:val="20"/>
          <w:lang w:bidi="th-TH"/>
        </w:rPr>
        <w:t>NOC</w:t>
      </w:r>
      <w:r w:rsidRPr="000454A6">
        <w:rPr>
          <w:rFonts w:cstheme="minorHAnsi"/>
          <w:sz w:val="20"/>
          <w:szCs w:val="20"/>
          <w:lang w:bidi="th-TH"/>
        </w:rPr>
        <w:tab/>
      </w:r>
      <w:r w:rsidRPr="000454A6">
        <w:rPr>
          <w:rFonts w:cstheme="minorHAnsi"/>
          <w:sz w:val="20"/>
          <w:szCs w:val="20"/>
          <w:lang w:bidi="th-TH"/>
        </w:rPr>
        <w:tab/>
        <w:t xml:space="preserve">No-Objection Certificate </w:t>
      </w:r>
    </w:p>
    <w:p w:rsidR="00457EDD" w:rsidRPr="000454A6" w:rsidRDefault="00457EDD" w:rsidP="001C02D1">
      <w:pPr>
        <w:spacing w:after="0" w:line="240" w:lineRule="auto"/>
        <w:rPr>
          <w:rFonts w:cstheme="minorHAnsi"/>
        </w:rPr>
      </w:pPr>
      <w:r w:rsidRPr="000454A6">
        <w:rPr>
          <w:rFonts w:cstheme="minorHAnsi"/>
        </w:rPr>
        <w:t>OECD</w:t>
      </w:r>
      <w:r w:rsidRPr="000454A6">
        <w:rPr>
          <w:rFonts w:cstheme="minorHAnsi"/>
        </w:rPr>
        <w:tab/>
      </w:r>
      <w:r w:rsidRPr="000454A6">
        <w:rPr>
          <w:rFonts w:cstheme="minorHAnsi"/>
        </w:rPr>
        <w:tab/>
        <w:t>Organization of Economic Cooperation and Development</w:t>
      </w:r>
    </w:p>
    <w:p w:rsidR="00ED2A38" w:rsidRPr="000454A6" w:rsidRDefault="00ED2A38" w:rsidP="001C02D1">
      <w:pPr>
        <w:spacing w:after="0" w:line="240" w:lineRule="auto"/>
        <w:rPr>
          <w:rFonts w:cstheme="minorHAnsi"/>
        </w:rPr>
      </w:pPr>
      <w:r w:rsidRPr="000454A6">
        <w:rPr>
          <w:rFonts w:cstheme="minorHAnsi"/>
        </w:rPr>
        <w:t>P&amp;E</w:t>
      </w:r>
      <w:r w:rsidRPr="000454A6">
        <w:rPr>
          <w:rFonts w:cstheme="minorHAnsi"/>
        </w:rPr>
        <w:tab/>
      </w:r>
      <w:r w:rsidRPr="000454A6">
        <w:rPr>
          <w:rFonts w:cstheme="minorHAnsi"/>
        </w:rPr>
        <w:tab/>
        <w:t>Planning and Development</w:t>
      </w:r>
    </w:p>
    <w:p w:rsidR="00ED2A38" w:rsidRPr="000454A6" w:rsidRDefault="00ED2A38" w:rsidP="001C02D1">
      <w:pPr>
        <w:spacing w:after="0" w:line="240" w:lineRule="auto"/>
        <w:rPr>
          <w:rFonts w:cstheme="minorHAnsi"/>
        </w:rPr>
      </w:pPr>
      <w:r w:rsidRPr="000454A6">
        <w:rPr>
          <w:rFonts w:cstheme="minorHAnsi"/>
        </w:rPr>
        <w:t>PDMA</w:t>
      </w:r>
      <w:r w:rsidRPr="000454A6">
        <w:rPr>
          <w:rFonts w:cstheme="minorHAnsi"/>
        </w:rPr>
        <w:tab/>
      </w:r>
      <w:r w:rsidRPr="000454A6">
        <w:rPr>
          <w:rFonts w:cstheme="minorHAnsi"/>
        </w:rPr>
        <w:tab/>
        <w:t>Provincial Disaster Management Authority</w:t>
      </w:r>
    </w:p>
    <w:p w:rsidR="00ED2A38" w:rsidRPr="000454A6" w:rsidRDefault="00ED2A38" w:rsidP="001C02D1">
      <w:pPr>
        <w:spacing w:after="0" w:line="240" w:lineRule="auto"/>
        <w:rPr>
          <w:rFonts w:cstheme="minorHAnsi"/>
        </w:rPr>
      </w:pPr>
      <w:r w:rsidRPr="000454A6">
        <w:rPr>
          <w:rFonts w:cstheme="minorHAnsi"/>
        </w:rPr>
        <w:t>PSC</w:t>
      </w:r>
      <w:r w:rsidRPr="000454A6">
        <w:rPr>
          <w:rFonts w:cstheme="minorHAnsi"/>
        </w:rPr>
        <w:tab/>
      </w:r>
      <w:r w:rsidRPr="000454A6">
        <w:rPr>
          <w:rFonts w:cstheme="minorHAnsi"/>
        </w:rPr>
        <w:tab/>
        <w:t>Project Steering Committee</w:t>
      </w:r>
    </w:p>
    <w:p w:rsidR="00ED2A38" w:rsidRPr="000454A6" w:rsidRDefault="00ED2A38" w:rsidP="001C02D1">
      <w:pPr>
        <w:spacing w:after="0" w:line="240" w:lineRule="auto"/>
        <w:rPr>
          <w:rFonts w:cstheme="minorHAnsi"/>
        </w:rPr>
      </w:pPr>
      <w:r w:rsidRPr="000454A6">
        <w:rPr>
          <w:rFonts w:cstheme="minorHAnsi"/>
        </w:rPr>
        <w:t>PWDs</w:t>
      </w:r>
      <w:r w:rsidRPr="000454A6">
        <w:rPr>
          <w:rFonts w:cstheme="minorHAnsi"/>
        </w:rPr>
        <w:tab/>
      </w:r>
      <w:r w:rsidRPr="000454A6">
        <w:rPr>
          <w:rFonts w:cstheme="minorHAnsi"/>
        </w:rPr>
        <w:tab/>
        <w:t xml:space="preserve">Persons with Disabilities </w:t>
      </w:r>
    </w:p>
    <w:p w:rsidR="00ED2A38" w:rsidRPr="000454A6" w:rsidRDefault="00ED2A38" w:rsidP="001C02D1">
      <w:pPr>
        <w:spacing w:after="0" w:line="240" w:lineRule="auto"/>
        <w:rPr>
          <w:rFonts w:cstheme="minorHAnsi"/>
        </w:rPr>
      </w:pPr>
      <w:r w:rsidRPr="000454A6">
        <w:rPr>
          <w:rFonts w:cstheme="minorHAnsi"/>
        </w:rPr>
        <w:t>SBDRM</w:t>
      </w:r>
      <w:r w:rsidRPr="000454A6">
        <w:rPr>
          <w:rFonts w:cstheme="minorHAnsi"/>
        </w:rPr>
        <w:tab/>
      </w:r>
      <w:r w:rsidRPr="000454A6">
        <w:rPr>
          <w:rFonts w:cstheme="minorHAnsi"/>
        </w:rPr>
        <w:tab/>
        <w:t xml:space="preserve">School Based Disaster Risk Management </w:t>
      </w:r>
    </w:p>
    <w:p w:rsidR="00ED2A38" w:rsidRPr="000454A6" w:rsidRDefault="00ED2A38" w:rsidP="001C02D1">
      <w:pPr>
        <w:spacing w:after="0" w:line="240" w:lineRule="auto"/>
        <w:rPr>
          <w:rFonts w:cstheme="minorHAnsi"/>
        </w:rPr>
      </w:pPr>
      <w:r w:rsidRPr="000454A6">
        <w:rPr>
          <w:rFonts w:cstheme="minorHAnsi"/>
        </w:rPr>
        <w:t>SDMC</w:t>
      </w:r>
      <w:r w:rsidRPr="000454A6">
        <w:rPr>
          <w:rFonts w:cstheme="minorHAnsi"/>
        </w:rPr>
        <w:tab/>
      </w:r>
      <w:r w:rsidRPr="000454A6">
        <w:rPr>
          <w:rFonts w:cstheme="minorHAnsi"/>
        </w:rPr>
        <w:tab/>
        <w:t>School Disaster Management Committee</w:t>
      </w:r>
    </w:p>
    <w:p w:rsidR="00ED2A38" w:rsidRPr="000454A6" w:rsidRDefault="00ED2A38" w:rsidP="001C02D1">
      <w:pPr>
        <w:spacing w:after="0" w:line="240" w:lineRule="auto"/>
        <w:rPr>
          <w:rFonts w:cstheme="minorHAnsi"/>
        </w:rPr>
      </w:pPr>
      <w:r w:rsidRPr="000454A6">
        <w:rPr>
          <w:rFonts w:cstheme="minorHAnsi"/>
        </w:rPr>
        <w:t>SMART</w:t>
      </w:r>
      <w:r w:rsidRPr="000454A6">
        <w:rPr>
          <w:rFonts w:cstheme="minorHAnsi"/>
        </w:rPr>
        <w:tab/>
      </w:r>
      <w:r w:rsidRPr="000454A6">
        <w:rPr>
          <w:rFonts w:cstheme="minorHAnsi"/>
        </w:rPr>
        <w:tab/>
        <w:t xml:space="preserve">Specific, Measurable, Achievable, Realistic and Time-bound </w:t>
      </w:r>
    </w:p>
    <w:p w:rsidR="00ED2A38" w:rsidRPr="000454A6" w:rsidRDefault="00ED2A38" w:rsidP="001C02D1">
      <w:pPr>
        <w:spacing w:after="0" w:line="240" w:lineRule="auto"/>
        <w:rPr>
          <w:rFonts w:cstheme="minorHAnsi"/>
        </w:rPr>
      </w:pPr>
      <w:r w:rsidRPr="000454A6">
        <w:rPr>
          <w:rFonts w:cstheme="minorHAnsi"/>
        </w:rPr>
        <w:t>TMA</w:t>
      </w:r>
      <w:r w:rsidRPr="000454A6">
        <w:rPr>
          <w:rFonts w:cstheme="minorHAnsi"/>
        </w:rPr>
        <w:tab/>
      </w:r>
      <w:r w:rsidRPr="000454A6">
        <w:rPr>
          <w:rFonts w:cstheme="minorHAnsi"/>
        </w:rPr>
        <w:tab/>
        <w:t>Town Municipal Administration</w:t>
      </w:r>
    </w:p>
    <w:p w:rsidR="00ED2A38" w:rsidRPr="000454A6" w:rsidRDefault="00ED2A38" w:rsidP="001C02D1">
      <w:pPr>
        <w:spacing w:after="0" w:line="240" w:lineRule="auto"/>
        <w:rPr>
          <w:rFonts w:cstheme="minorHAnsi"/>
        </w:rPr>
      </w:pPr>
      <w:r w:rsidRPr="000454A6">
        <w:rPr>
          <w:rFonts w:cstheme="minorHAnsi"/>
        </w:rPr>
        <w:t>TOT</w:t>
      </w:r>
      <w:r w:rsidRPr="000454A6">
        <w:rPr>
          <w:rFonts w:cstheme="minorHAnsi"/>
        </w:rPr>
        <w:tab/>
      </w:r>
      <w:r w:rsidRPr="000454A6">
        <w:rPr>
          <w:rFonts w:cstheme="minorHAnsi"/>
        </w:rPr>
        <w:tab/>
        <w:t>Training of Trainers</w:t>
      </w:r>
    </w:p>
    <w:p w:rsidR="00ED2A38" w:rsidRPr="000454A6" w:rsidRDefault="00ED2A38" w:rsidP="001C02D1">
      <w:pPr>
        <w:spacing w:after="0" w:line="240" w:lineRule="auto"/>
        <w:rPr>
          <w:rFonts w:cstheme="minorHAnsi"/>
        </w:rPr>
      </w:pPr>
      <w:r w:rsidRPr="000454A6">
        <w:rPr>
          <w:rFonts w:cstheme="minorHAnsi"/>
        </w:rPr>
        <w:t>UCs</w:t>
      </w:r>
      <w:r w:rsidRPr="000454A6">
        <w:rPr>
          <w:rFonts w:cstheme="minorHAnsi"/>
        </w:rPr>
        <w:tab/>
      </w:r>
      <w:r w:rsidRPr="000454A6">
        <w:rPr>
          <w:rFonts w:cstheme="minorHAnsi"/>
        </w:rPr>
        <w:tab/>
        <w:t xml:space="preserve">Union Council </w:t>
      </w:r>
    </w:p>
    <w:p w:rsidR="00ED2A38" w:rsidRPr="000454A6" w:rsidRDefault="00ED2A38" w:rsidP="001C02D1">
      <w:pPr>
        <w:spacing w:after="0" w:line="240" w:lineRule="auto"/>
        <w:rPr>
          <w:rFonts w:cstheme="minorHAnsi"/>
        </w:rPr>
      </w:pPr>
      <w:proofErr w:type="spellStart"/>
      <w:r w:rsidRPr="000454A6">
        <w:rPr>
          <w:rFonts w:cstheme="minorHAnsi"/>
        </w:rPr>
        <w:t>UoP</w:t>
      </w:r>
      <w:proofErr w:type="spellEnd"/>
      <w:r w:rsidRPr="000454A6">
        <w:rPr>
          <w:rFonts w:cstheme="minorHAnsi"/>
        </w:rPr>
        <w:tab/>
      </w:r>
      <w:r w:rsidRPr="000454A6">
        <w:rPr>
          <w:rFonts w:cstheme="minorHAnsi"/>
        </w:rPr>
        <w:tab/>
        <w:t>University of Peshawar</w:t>
      </w:r>
    </w:p>
    <w:p w:rsidR="00030F38" w:rsidRPr="000454A6" w:rsidRDefault="00030F38" w:rsidP="001C02D1">
      <w:pPr>
        <w:spacing w:after="0" w:line="240" w:lineRule="auto"/>
        <w:rPr>
          <w:rFonts w:cstheme="minorHAnsi"/>
        </w:rPr>
      </w:pPr>
    </w:p>
    <w:p w:rsidR="0056266B" w:rsidRPr="000454A6" w:rsidRDefault="0056266B" w:rsidP="00F335FA">
      <w:pPr>
        <w:spacing w:after="0" w:line="240" w:lineRule="auto"/>
        <w:rPr>
          <w:rFonts w:cstheme="minorHAnsi"/>
        </w:rPr>
      </w:pPr>
    </w:p>
    <w:p w:rsidR="004D55EB" w:rsidRPr="000454A6" w:rsidRDefault="004D55EB" w:rsidP="00F335FA">
      <w:pPr>
        <w:spacing w:after="0" w:line="240" w:lineRule="auto"/>
        <w:rPr>
          <w:rFonts w:cstheme="minorHAnsi"/>
        </w:rPr>
      </w:pPr>
    </w:p>
    <w:p w:rsidR="004D55EB" w:rsidRPr="000454A6" w:rsidRDefault="004D55EB" w:rsidP="00F335FA">
      <w:pPr>
        <w:spacing w:after="0" w:line="240" w:lineRule="auto"/>
        <w:rPr>
          <w:rFonts w:cstheme="minorHAnsi"/>
        </w:rPr>
      </w:pPr>
    </w:p>
    <w:p w:rsidR="004D55EB" w:rsidRPr="000454A6" w:rsidRDefault="004D55EB" w:rsidP="00F335FA">
      <w:pPr>
        <w:spacing w:after="0" w:line="240" w:lineRule="auto"/>
        <w:rPr>
          <w:rFonts w:cstheme="minorHAnsi"/>
        </w:rPr>
      </w:pPr>
    </w:p>
    <w:p w:rsidR="004D55EB" w:rsidRPr="000454A6" w:rsidRDefault="004D55EB" w:rsidP="00F335FA">
      <w:pPr>
        <w:spacing w:after="0" w:line="240" w:lineRule="auto"/>
        <w:rPr>
          <w:rFonts w:cstheme="minorHAnsi"/>
        </w:rPr>
      </w:pPr>
    </w:p>
    <w:p w:rsidR="004D55EB" w:rsidRPr="000454A6" w:rsidRDefault="004D55EB" w:rsidP="00F335FA">
      <w:pPr>
        <w:spacing w:after="0" w:line="240" w:lineRule="auto"/>
        <w:rPr>
          <w:rFonts w:cstheme="minorHAnsi"/>
        </w:rPr>
      </w:pPr>
    </w:p>
    <w:p w:rsidR="004D55EB" w:rsidRPr="000454A6" w:rsidRDefault="004D55EB" w:rsidP="00F335FA">
      <w:pPr>
        <w:spacing w:after="0" w:line="240" w:lineRule="auto"/>
        <w:rPr>
          <w:rFonts w:cstheme="minorHAnsi"/>
        </w:rPr>
      </w:pPr>
    </w:p>
    <w:p w:rsidR="0052538F" w:rsidRPr="000454A6" w:rsidRDefault="0052538F" w:rsidP="00030F38">
      <w:pPr>
        <w:pStyle w:val="Heading1"/>
        <w:numPr>
          <w:ilvl w:val="0"/>
          <w:numId w:val="17"/>
        </w:numPr>
        <w:rPr>
          <w:rFonts w:asciiTheme="minorHAnsi" w:hAnsiTheme="minorHAnsi" w:cstheme="minorHAnsi"/>
        </w:rPr>
      </w:pPr>
      <w:bookmarkStart w:id="4" w:name="_Toc536176993"/>
      <w:bookmarkStart w:id="5" w:name="_Toc4161439"/>
      <w:r w:rsidRPr="000454A6">
        <w:rPr>
          <w:rFonts w:asciiTheme="minorHAnsi" w:hAnsiTheme="minorHAnsi" w:cstheme="minorHAnsi"/>
        </w:rPr>
        <w:lastRenderedPageBreak/>
        <w:t>Executive Summary:</w:t>
      </w:r>
      <w:bookmarkEnd w:id="4"/>
      <w:bookmarkEnd w:id="5"/>
      <w:r w:rsidRPr="000454A6">
        <w:rPr>
          <w:rFonts w:asciiTheme="minorHAnsi" w:hAnsiTheme="minorHAnsi" w:cstheme="minorHAnsi"/>
        </w:rPr>
        <w:t xml:space="preserve"> </w:t>
      </w:r>
    </w:p>
    <w:p w:rsidR="007453FD" w:rsidRPr="000454A6" w:rsidRDefault="00457EDD" w:rsidP="008D02EC">
      <w:pPr>
        <w:spacing w:after="0" w:line="240" w:lineRule="auto"/>
        <w:jc w:val="both"/>
        <w:rPr>
          <w:rFonts w:eastAsia="Times New Roman" w:cstheme="minorHAnsi"/>
          <w:bCs/>
          <w:lang w:eastAsia="x-none"/>
        </w:rPr>
      </w:pPr>
      <w:r w:rsidRPr="000454A6">
        <w:rPr>
          <w:rFonts w:eastAsia="Times New Roman" w:cstheme="minorHAnsi"/>
          <w:bCs/>
          <w:lang w:eastAsia="x-none"/>
        </w:rPr>
        <w:t>CARE International in Pakistan (</w:t>
      </w:r>
      <w:r w:rsidR="007453FD" w:rsidRPr="000454A6">
        <w:rPr>
          <w:rFonts w:eastAsia="Times New Roman" w:cstheme="minorHAnsi"/>
          <w:bCs/>
          <w:lang w:eastAsia="x-none"/>
        </w:rPr>
        <w:t>CIP</w:t>
      </w:r>
      <w:r w:rsidRPr="000454A6">
        <w:rPr>
          <w:rFonts w:eastAsia="Times New Roman" w:cstheme="minorHAnsi"/>
          <w:bCs/>
          <w:lang w:eastAsia="x-none"/>
        </w:rPr>
        <w:t>)</w:t>
      </w:r>
      <w:r w:rsidR="007453FD" w:rsidRPr="000454A6">
        <w:rPr>
          <w:rFonts w:eastAsia="Times New Roman" w:cstheme="minorHAnsi"/>
          <w:bCs/>
          <w:lang w:eastAsia="x-none"/>
        </w:rPr>
        <w:t xml:space="preserve"> implemented a Project </w:t>
      </w:r>
      <w:r w:rsidR="00864D99" w:rsidRPr="000454A6">
        <w:rPr>
          <w:rFonts w:eastAsia="Times New Roman" w:cstheme="minorHAnsi"/>
          <w:bCs/>
          <w:lang w:eastAsia="x-none"/>
        </w:rPr>
        <w:t xml:space="preserve">title “Promote the resilience of disaster affected urban populations in Khyber Pakhtunkhwa” </w:t>
      </w:r>
      <w:r w:rsidR="00DF0FFD" w:rsidRPr="000454A6">
        <w:rPr>
          <w:rFonts w:eastAsia="Times New Roman" w:cstheme="minorHAnsi"/>
          <w:bCs/>
          <w:lang w:eastAsia="x-none"/>
        </w:rPr>
        <w:t xml:space="preserve">from </w:t>
      </w:r>
      <w:r w:rsidR="007453FD" w:rsidRPr="000454A6">
        <w:rPr>
          <w:rFonts w:eastAsia="Times New Roman" w:cstheme="minorHAnsi"/>
          <w:bCs/>
          <w:lang w:eastAsia="x-none"/>
        </w:rPr>
        <w:t xml:space="preserve">June 01, 2017 to December 2018 in Peshawar with </w:t>
      </w:r>
      <w:r w:rsidR="00864D99" w:rsidRPr="000454A6">
        <w:rPr>
          <w:rFonts w:eastAsia="Times New Roman" w:cstheme="minorHAnsi"/>
          <w:bCs/>
          <w:lang w:eastAsia="x-none"/>
        </w:rPr>
        <w:t>the</w:t>
      </w:r>
      <w:r w:rsidR="007453FD" w:rsidRPr="000454A6">
        <w:rPr>
          <w:rFonts w:eastAsia="Times New Roman" w:cstheme="minorHAnsi"/>
          <w:bCs/>
          <w:lang w:eastAsia="x-none"/>
        </w:rPr>
        <w:t xml:space="preserve"> primary focus on Community Based Disaster Risk Management, funded by </w:t>
      </w:r>
      <w:r w:rsidRPr="000454A6">
        <w:rPr>
          <w:rFonts w:cstheme="minorHAnsi"/>
          <w:sz w:val="20"/>
          <w:szCs w:val="20"/>
          <w:lang w:bidi="th-TH"/>
        </w:rPr>
        <w:t>European Commission Humanitarian Aid &amp; Civil Protection</w:t>
      </w:r>
      <w:r w:rsidRPr="000454A6">
        <w:rPr>
          <w:rFonts w:eastAsia="Times New Roman" w:cstheme="minorHAnsi"/>
          <w:bCs/>
          <w:lang w:eastAsia="x-none"/>
        </w:rPr>
        <w:t xml:space="preserve"> (</w:t>
      </w:r>
      <w:r w:rsidR="007453FD" w:rsidRPr="000454A6">
        <w:rPr>
          <w:rFonts w:eastAsia="Times New Roman" w:cstheme="minorHAnsi"/>
          <w:bCs/>
          <w:lang w:eastAsia="x-none"/>
        </w:rPr>
        <w:t>ECHO</w:t>
      </w:r>
      <w:r w:rsidRPr="000454A6">
        <w:rPr>
          <w:rFonts w:eastAsia="Times New Roman" w:cstheme="minorHAnsi"/>
          <w:bCs/>
          <w:lang w:eastAsia="x-none"/>
        </w:rPr>
        <w:t>)</w:t>
      </w:r>
      <w:r w:rsidR="007453FD" w:rsidRPr="000454A6">
        <w:rPr>
          <w:rFonts w:eastAsia="Times New Roman" w:cstheme="minorHAnsi"/>
          <w:bCs/>
          <w:lang w:eastAsia="x-none"/>
        </w:rPr>
        <w:t xml:space="preserve">. The project was implemented in three </w:t>
      </w:r>
      <w:r w:rsidRPr="000454A6">
        <w:rPr>
          <w:rFonts w:eastAsia="Times New Roman" w:cstheme="minorHAnsi"/>
          <w:bCs/>
          <w:lang w:eastAsia="x-none"/>
        </w:rPr>
        <w:t>Union Councils (</w:t>
      </w:r>
      <w:r w:rsidR="007453FD" w:rsidRPr="000454A6">
        <w:rPr>
          <w:rFonts w:eastAsia="Times New Roman" w:cstheme="minorHAnsi"/>
          <w:bCs/>
          <w:lang w:eastAsia="x-none"/>
        </w:rPr>
        <w:t>UCs</w:t>
      </w:r>
      <w:r w:rsidRPr="000454A6">
        <w:rPr>
          <w:rFonts w:eastAsia="Times New Roman" w:cstheme="minorHAnsi"/>
          <w:bCs/>
          <w:lang w:eastAsia="x-none"/>
        </w:rPr>
        <w:t>)</w:t>
      </w:r>
      <w:r w:rsidR="007453FD" w:rsidRPr="000454A6">
        <w:rPr>
          <w:rFonts w:eastAsia="Times New Roman" w:cstheme="minorHAnsi"/>
          <w:bCs/>
          <w:lang w:eastAsia="x-none"/>
        </w:rPr>
        <w:t xml:space="preserve"> of Peshawar district including </w:t>
      </w:r>
      <w:proofErr w:type="spellStart"/>
      <w:r w:rsidR="007453FD" w:rsidRPr="000454A6">
        <w:rPr>
          <w:rFonts w:eastAsia="Times New Roman" w:cstheme="minorHAnsi"/>
          <w:bCs/>
          <w:lang w:eastAsia="x-none"/>
        </w:rPr>
        <w:t>Andar</w:t>
      </w:r>
      <w:proofErr w:type="spellEnd"/>
      <w:r w:rsidR="007453FD" w:rsidRPr="000454A6">
        <w:rPr>
          <w:rFonts w:eastAsia="Times New Roman" w:cstheme="minorHAnsi"/>
          <w:bCs/>
          <w:lang w:eastAsia="x-none"/>
        </w:rPr>
        <w:t xml:space="preserve"> </w:t>
      </w:r>
      <w:proofErr w:type="spellStart"/>
      <w:r w:rsidR="007453FD" w:rsidRPr="000454A6">
        <w:rPr>
          <w:rFonts w:eastAsia="Times New Roman" w:cstheme="minorHAnsi"/>
          <w:bCs/>
          <w:lang w:eastAsia="x-none"/>
        </w:rPr>
        <w:t>Shehr</w:t>
      </w:r>
      <w:proofErr w:type="spellEnd"/>
      <w:r w:rsidR="007453FD" w:rsidRPr="000454A6">
        <w:rPr>
          <w:rFonts w:eastAsia="Times New Roman" w:cstheme="minorHAnsi"/>
          <w:bCs/>
          <w:lang w:eastAsia="x-none"/>
        </w:rPr>
        <w:t xml:space="preserve">, Khalisa-1 and Khalisa-2 </w:t>
      </w:r>
      <w:r w:rsidR="00864D99" w:rsidRPr="000454A6">
        <w:rPr>
          <w:rFonts w:eastAsia="Times New Roman" w:cstheme="minorHAnsi"/>
          <w:bCs/>
          <w:lang w:eastAsia="x-none"/>
        </w:rPr>
        <w:t>and</w:t>
      </w:r>
      <w:r w:rsidR="007453FD" w:rsidRPr="000454A6">
        <w:rPr>
          <w:rFonts w:eastAsia="Times New Roman" w:cstheme="minorHAnsi"/>
          <w:bCs/>
          <w:lang w:eastAsia="x-none"/>
        </w:rPr>
        <w:t xml:space="preserve"> targeted 39,147 beneficiaries including vulnerable women, men, disables, refugees and minorities. The project was also aimed at institutional</w:t>
      </w:r>
      <w:r w:rsidR="00864D99" w:rsidRPr="000454A6">
        <w:rPr>
          <w:rFonts w:eastAsia="Times New Roman" w:cstheme="minorHAnsi"/>
          <w:bCs/>
          <w:lang w:eastAsia="x-none"/>
        </w:rPr>
        <w:t xml:space="preserve"> development of Govt. departments on </w:t>
      </w:r>
      <w:r w:rsidRPr="000454A6">
        <w:rPr>
          <w:rFonts w:eastAsia="Times New Roman" w:cstheme="minorHAnsi"/>
          <w:bCs/>
          <w:lang w:eastAsia="x-none"/>
        </w:rPr>
        <w:t>Disaster Risk Reduction (</w:t>
      </w:r>
      <w:r w:rsidR="007453FD" w:rsidRPr="000454A6">
        <w:rPr>
          <w:rFonts w:eastAsia="Times New Roman" w:cstheme="minorHAnsi"/>
          <w:bCs/>
          <w:lang w:eastAsia="x-none"/>
        </w:rPr>
        <w:t>DRR</w:t>
      </w:r>
      <w:r w:rsidRPr="000454A6">
        <w:rPr>
          <w:rFonts w:eastAsia="Times New Roman" w:cstheme="minorHAnsi"/>
          <w:bCs/>
          <w:lang w:eastAsia="x-none"/>
        </w:rPr>
        <w:t>)</w:t>
      </w:r>
      <w:r w:rsidR="007453FD" w:rsidRPr="000454A6">
        <w:rPr>
          <w:rFonts w:eastAsia="Times New Roman" w:cstheme="minorHAnsi"/>
          <w:bCs/>
          <w:lang w:eastAsia="x-none"/>
        </w:rPr>
        <w:t xml:space="preserve">. </w:t>
      </w:r>
    </w:p>
    <w:p w:rsidR="007453FD" w:rsidRPr="000454A6" w:rsidRDefault="007453FD" w:rsidP="008D02EC">
      <w:pPr>
        <w:spacing w:after="0" w:line="240" w:lineRule="auto"/>
        <w:jc w:val="both"/>
        <w:rPr>
          <w:rFonts w:eastAsia="Times New Roman" w:cstheme="minorHAnsi"/>
          <w:bCs/>
          <w:lang w:eastAsia="x-none"/>
        </w:rPr>
      </w:pPr>
    </w:p>
    <w:p w:rsidR="0052538F" w:rsidRPr="000454A6" w:rsidRDefault="007453FD" w:rsidP="008D02EC">
      <w:pPr>
        <w:spacing w:after="0" w:line="240" w:lineRule="auto"/>
        <w:jc w:val="both"/>
        <w:rPr>
          <w:rFonts w:eastAsia="Times New Roman" w:cstheme="minorHAnsi"/>
          <w:bCs/>
          <w:lang w:eastAsia="x-none"/>
        </w:rPr>
      </w:pPr>
      <w:r w:rsidRPr="000454A6">
        <w:rPr>
          <w:rFonts w:eastAsia="Times New Roman" w:cstheme="minorHAnsi"/>
          <w:bCs/>
          <w:lang w:eastAsia="x-none"/>
        </w:rPr>
        <w:t>An external evaluation was</w:t>
      </w:r>
      <w:r w:rsidR="0052538F" w:rsidRPr="000454A6">
        <w:rPr>
          <w:rFonts w:eastAsia="Times New Roman" w:cstheme="minorHAnsi"/>
          <w:bCs/>
          <w:lang w:eastAsia="x-none"/>
        </w:rPr>
        <w:t xml:space="preserve"> carried out </w:t>
      </w:r>
      <w:r w:rsidR="00864D99" w:rsidRPr="000454A6">
        <w:rPr>
          <w:rFonts w:eastAsia="Times New Roman" w:cstheme="minorHAnsi"/>
          <w:bCs/>
          <w:lang w:eastAsia="x-none"/>
        </w:rPr>
        <w:t>to collect</w:t>
      </w:r>
      <w:r w:rsidRPr="000454A6">
        <w:rPr>
          <w:rFonts w:eastAsia="Times New Roman" w:cstheme="minorHAnsi"/>
          <w:bCs/>
          <w:lang w:eastAsia="x-none"/>
        </w:rPr>
        <w:t xml:space="preserve"> </w:t>
      </w:r>
      <w:r w:rsidR="0052538F" w:rsidRPr="000454A6">
        <w:rPr>
          <w:rFonts w:eastAsia="Times New Roman" w:cstheme="minorHAnsi"/>
          <w:bCs/>
          <w:lang w:eastAsia="x-none"/>
        </w:rPr>
        <w:t xml:space="preserve">quantitative and qualitative data through structured survey, key informant interviews and focus group discussions. The study was conducted in the </w:t>
      </w:r>
      <w:r w:rsidRPr="000454A6">
        <w:rPr>
          <w:rFonts w:eastAsia="Times New Roman" w:cstheme="minorHAnsi"/>
          <w:bCs/>
          <w:lang w:eastAsia="x-none"/>
        </w:rPr>
        <w:t>project targeted</w:t>
      </w:r>
      <w:r w:rsidR="0052538F" w:rsidRPr="000454A6">
        <w:rPr>
          <w:rFonts w:eastAsia="Times New Roman" w:cstheme="minorHAnsi"/>
          <w:bCs/>
          <w:lang w:eastAsia="x-none"/>
        </w:rPr>
        <w:t xml:space="preserve"> UCs of Peshawar </w:t>
      </w:r>
      <w:r w:rsidR="00F67140" w:rsidRPr="000454A6">
        <w:rPr>
          <w:rFonts w:eastAsia="Times New Roman" w:cstheme="minorHAnsi"/>
          <w:bCs/>
          <w:lang w:eastAsia="x-none"/>
        </w:rPr>
        <w:t>and with the s</w:t>
      </w:r>
      <w:r w:rsidR="0052538F" w:rsidRPr="000454A6">
        <w:rPr>
          <w:rFonts w:eastAsia="Times New Roman" w:cstheme="minorHAnsi"/>
          <w:bCs/>
          <w:lang w:eastAsia="x-none"/>
        </w:rPr>
        <w:t xml:space="preserve">takeholders involved. </w:t>
      </w:r>
      <w:r w:rsidR="000211DF" w:rsidRPr="000454A6">
        <w:rPr>
          <w:rFonts w:eastAsia="Times New Roman" w:cstheme="minorHAnsi"/>
          <w:bCs/>
          <w:lang w:eastAsia="x-none"/>
        </w:rPr>
        <w:t xml:space="preserve">The evaluation was based on </w:t>
      </w:r>
      <w:r w:rsidR="00457EDD" w:rsidRPr="000454A6">
        <w:rPr>
          <w:rFonts w:eastAsia="Times New Roman" w:cstheme="minorHAnsi"/>
          <w:bCs/>
          <w:lang w:eastAsia="x-none"/>
        </w:rPr>
        <w:t>Organization of Economic Cooperation and Development – Development Assistance Committee (</w:t>
      </w:r>
      <w:r w:rsidR="00864D99" w:rsidRPr="000454A6">
        <w:rPr>
          <w:rFonts w:eastAsia="Times New Roman" w:cstheme="minorHAnsi"/>
          <w:bCs/>
          <w:lang w:eastAsia="x-none"/>
        </w:rPr>
        <w:t>OECD-</w:t>
      </w:r>
      <w:r w:rsidR="000211DF" w:rsidRPr="000454A6">
        <w:rPr>
          <w:rFonts w:eastAsia="Times New Roman" w:cstheme="minorHAnsi"/>
          <w:bCs/>
          <w:lang w:eastAsia="x-none"/>
        </w:rPr>
        <w:t>DAC</w:t>
      </w:r>
      <w:r w:rsidR="00457EDD" w:rsidRPr="000454A6">
        <w:rPr>
          <w:rFonts w:eastAsia="Times New Roman" w:cstheme="minorHAnsi"/>
          <w:bCs/>
          <w:lang w:eastAsia="x-none"/>
        </w:rPr>
        <w:t>)</w:t>
      </w:r>
      <w:r w:rsidR="000211DF" w:rsidRPr="000454A6">
        <w:rPr>
          <w:rFonts w:eastAsia="Times New Roman" w:cstheme="minorHAnsi"/>
          <w:bCs/>
          <w:lang w:eastAsia="x-none"/>
        </w:rPr>
        <w:t xml:space="preserve"> </w:t>
      </w:r>
      <w:r w:rsidR="00864D99" w:rsidRPr="000454A6">
        <w:rPr>
          <w:rFonts w:eastAsia="Times New Roman" w:cstheme="minorHAnsi"/>
          <w:bCs/>
          <w:lang w:eastAsia="x-none"/>
        </w:rPr>
        <w:t>criteria including</w:t>
      </w:r>
      <w:r w:rsidR="00F67140" w:rsidRPr="000454A6">
        <w:rPr>
          <w:rFonts w:eastAsia="Times New Roman" w:cstheme="minorHAnsi"/>
          <w:bCs/>
          <w:lang w:eastAsia="x-none"/>
        </w:rPr>
        <w:t xml:space="preserve"> </w:t>
      </w:r>
      <w:r w:rsidR="000211DF" w:rsidRPr="000454A6">
        <w:rPr>
          <w:rFonts w:eastAsia="Times New Roman" w:cstheme="minorHAnsi"/>
          <w:bCs/>
          <w:lang w:eastAsia="x-none"/>
        </w:rPr>
        <w:t>relevance, effectiveness, efficiency, impact and sustainability. In addition, the evaluation focus</w:t>
      </w:r>
      <w:r w:rsidR="00F67140" w:rsidRPr="000454A6">
        <w:rPr>
          <w:rFonts w:eastAsia="Times New Roman" w:cstheme="minorHAnsi"/>
          <w:bCs/>
          <w:lang w:eastAsia="x-none"/>
        </w:rPr>
        <w:t>ed</w:t>
      </w:r>
      <w:r w:rsidR="000211DF" w:rsidRPr="000454A6">
        <w:rPr>
          <w:rFonts w:eastAsia="Times New Roman" w:cstheme="minorHAnsi"/>
          <w:bCs/>
          <w:lang w:eastAsia="x-none"/>
        </w:rPr>
        <w:t xml:space="preserve"> on project management and verification of DRR mitigation schemes rehabilitated. </w:t>
      </w:r>
    </w:p>
    <w:p w:rsidR="0052538F" w:rsidRPr="000454A6" w:rsidRDefault="0052538F" w:rsidP="008D02EC">
      <w:pPr>
        <w:spacing w:after="0" w:line="240" w:lineRule="auto"/>
        <w:jc w:val="both"/>
        <w:rPr>
          <w:rFonts w:eastAsia="Times New Roman" w:cstheme="minorHAnsi"/>
          <w:bCs/>
          <w:lang w:eastAsia="x-none"/>
        </w:rPr>
      </w:pPr>
    </w:p>
    <w:p w:rsidR="000211DF" w:rsidRPr="000454A6" w:rsidRDefault="000211DF" w:rsidP="008D02EC">
      <w:pPr>
        <w:spacing w:after="0" w:line="240" w:lineRule="auto"/>
        <w:jc w:val="both"/>
        <w:rPr>
          <w:rFonts w:cstheme="minorHAnsi"/>
        </w:rPr>
      </w:pPr>
      <w:r w:rsidRPr="000454A6">
        <w:rPr>
          <w:rFonts w:cstheme="minorHAnsi"/>
        </w:rPr>
        <w:t>Some of the key findings of the evaluation have been summarized according to different aspects covered in the evaluation and are presented as:</w:t>
      </w:r>
    </w:p>
    <w:p w:rsidR="0052538F" w:rsidRPr="000454A6" w:rsidRDefault="0052538F" w:rsidP="008D02EC">
      <w:pPr>
        <w:spacing w:after="0" w:line="240" w:lineRule="auto"/>
        <w:jc w:val="both"/>
        <w:rPr>
          <w:rFonts w:cstheme="minorHAnsi"/>
          <w:b/>
        </w:rPr>
      </w:pPr>
    </w:p>
    <w:p w:rsidR="0052538F" w:rsidRPr="000454A6" w:rsidRDefault="00030F38" w:rsidP="00030F38">
      <w:pPr>
        <w:pStyle w:val="Heading2"/>
        <w:rPr>
          <w:rFonts w:asciiTheme="minorHAnsi" w:hAnsiTheme="minorHAnsi" w:cstheme="minorHAnsi"/>
        </w:rPr>
      </w:pPr>
      <w:bookmarkStart w:id="6" w:name="_Toc536176994"/>
      <w:bookmarkStart w:id="7" w:name="_Toc4161440"/>
      <w:r w:rsidRPr="000454A6">
        <w:rPr>
          <w:rFonts w:asciiTheme="minorHAnsi" w:hAnsiTheme="minorHAnsi" w:cstheme="minorHAnsi"/>
        </w:rPr>
        <w:t>2.1</w:t>
      </w:r>
      <w:r w:rsidRPr="000454A6">
        <w:rPr>
          <w:rFonts w:asciiTheme="minorHAnsi" w:hAnsiTheme="minorHAnsi" w:cstheme="minorHAnsi"/>
        </w:rPr>
        <w:tab/>
      </w:r>
      <w:r w:rsidR="0052538F" w:rsidRPr="000454A6">
        <w:rPr>
          <w:rFonts w:asciiTheme="minorHAnsi" w:hAnsiTheme="minorHAnsi" w:cstheme="minorHAnsi"/>
        </w:rPr>
        <w:t>Relevance and appropriateness:</w:t>
      </w:r>
      <w:bookmarkEnd w:id="6"/>
      <w:bookmarkEnd w:id="7"/>
    </w:p>
    <w:p w:rsidR="0001431E" w:rsidRPr="000454A6" w:rsidRDefault="00EF6479" w:rsidP="0001431E">
      <w:pPr>
        <w:pStyle w:val="ListParagraph"/>
        <w:numPr>
          <w:ilvl w:val="0"/>
          <w:numId w:val="12"/>
        </w:numPr>
        <w:spacing w:after="120" w:line="240" w:lineRule="auto"/>
        <w:contextualSpacing w:val="0"/>
        <w:jc w:val="both"/>
        <w:rPr>
          <w:rFonts w:cstheme="minorHAnsi"/>
        </w:rPr>
      </w:pPr>
      <w:r w:rsidRPr="000454A6">
        <w:rPr>
          <w:rFonts w:cstheme="minorHAnsi"/>
          <w:bCs/>
        </w:rPr>
        <w:t xml:space="preserve">While working under the overall humanitarian framework with ECHO and </w:t>
      </w:r>
      <w:r w:rsidR="0000674E" w:rsidRPr="000454A6">
        <w:rPr>
          <w:rFonts w:cstheme="minorHAnsi"/>
          <w:bCs/>
        </w:rPr>
        <w:t xml:space="preserve">partners </w:t>
      </w:r>
      <w:r w:rsidR="00AD18DE" w:rsidRPr="000454A6">
        <w:rPr>
          <w:rFonts w:cstheme="minorHAnsi"/>
          <w:bCs/>
        </w:rPr>
        <w:t xml:space="preserve">such as </w:t>
      </w:r>
      <w:r w:rsidRPr="000454A6">
        <w:rPr>
          <w:rFonts w:cstheme="minorHAnsi"/>
          <w:bCs/>
        </w:rPr>
        <w:t>HOPE</w:t>
      </w:r>
      <w:r w:rsidR="00AD18DE" w:rsidRPr="000454A6">
        <w:rPr>
          <w:rFonts w:cstheme="minorHAnsi"/>
          <w:bCs/>
        </w:rPr>
        <w:t>’</w:t>
      </w:r>
      <w:r w:rsidRPr="000454A6">
        <w:rPr>
          <w:rFonts w:cstheme="minorHAnsi"/>
          <w:bCs/>
        </w:rPr>
        <w:t>87, SOLIDAR, HELVETAS,</w:t>
      </w:r>
      <w:r w:rsidR="00AD18DE" w:rsidRPr="000454A6">
        <w:rPr>
          <w:rFonts w:cstheme="minorHAnsi"/>
          <w:bCs/>
        </w:rPr>
        <w:t xml:space="preserve"> and</w:t>
      </w:r>
      <w:r w:rsidRPr="000454A6">
        <w:rPr>
          <w:rFonts w:cstheme="minorHAnsi"/>
          <w:bCs/>
        </w:rPr>
        <w:t xml:space="preserve"> UN-HABITAT</w:t>
      </w:r>
      <w:r w:rsidR="00AD18DE" w:rsidRPr="000454A6">
        <w:rPr>
          <w:rFonts w:cstheme="minorHAnsi"/>
          <w:bCs/>
        </w:rPr>
        <w:t xml:space="preserve">, </w:t>
      </w:r>
      <w:r w:rsidRPr="000454A6">
        <w:rPr>
          <w:rFonts w:cstheme="minorHAnsi"/>
          <w:bCs/>
        </w:rPr>
        <w:t>the needs assess</w:t>
      </w:r>
      <w:r w:rsidR="0000674E" w:rsidRPr="000454A6">
        <w:rPr>
          <w:rFonts w:cstheme="minorHAnsi"/>
          <w:bCs/>
        </w:rPr>
        <w:t xml:space="preserve">ed for the project </w:t>
      </w:r>
      <w:r w:rsidRPr="000454A6">
        <w:rPr>
          <w:rFonts w:cstheme="minorHAnsi"/>
          <w:bCs/>
        </w:rPr>
        <w:t>had been</w:t>
      </w:r>
      <w:r w:rsidR="00E472B7" w:rsidRPr="000454A6">
        <w:rPr>
          <w:rFonts w:cstheme="minorHAnsi"/>
          <w:bCs/>
        </w:rPr>
        <w:t xml:space="preserve"> pre-conceived</w:t>
      </w:r>
      <w:r w:rsidR="00047375" w:rsidRPr="000454A6">
        <w:rPr>
          <w:rFonts w:cstheme="minorHAnsi"/>
          <w:bCs/>
        </w:rPr>
        <w:t>.</w:t>
      </w:r>
      <w:r w:rsidR="00E472B7" w:rsidRPr="000454A6">
        <w:rPr>
          <w:rFonts w:cstheme="minorHAnsi"/>
          <w:bCs/>
        </w:rPr>
        <w:t xml:space="preserve"> The needs were not gathered from the targeted urban population.</w:t>
      </w:r>
      <w:r w:rsidRPr="000454A6">
        <w:rPr>
          <w:rFonts w:cstheme="minorHAnsi"/>
          <w:bCs/>
        </w:rPr>
        <w:t xml:space="preserve"> The needs assessment </w:t>
      </w:r>
      <w:r w:rsidR="0000674E" w:rsidRPr="000454A6">
        <w:rPr>
          <w:rFonts w:cstheme="minorHAnsi"/>
          <w:bCs/>
        </w:rPr>
        <w:t xml:space="preserve">have </w:t>
      </w:r>
      <w:r w:rsidRPr="000454A6">
        <w:rPr>
          <w:rFonts w:cstheme="minorHAnsi"/>
          <w:bCs/>
        </w:rPr>
        <w:t xml:space="preserve">mostly been based on the gaps identified during the </w:t>
      </w:r>
      <w:r w:rsidR="0000674E" w:rsidRPr="000454A6">
        <w:rPr>
          <w:rFonts w:cstheme="minorHAnsi"/>
          <w:bCs/>
        </w:rPr>
        <w:t>earlier</w:t>
      </w:r>
      <w:r w:rsidRPr="000454A6">
        <w:rPr>
          <w:rFonts w:cstheme="minorHAnsi"/>
          <w:bCs/>
        </w:rPr>
        <w:t xml:space="preserve"> intervention by CIP </w:t>
      </w:r>
      <w:r w:rsidR="0000674E" w:rsidRPr="000454A6">
        <w:rPr>
          <w:rFonts w:cstheme="minorHAnsi"/>
          <w:bCs/>
        </w:rPr>
        <w:t xml:space="preserve">on DRR </w:t>
      </w:r>
      <w:r w:rsidRPr="000454A6">
        <w:rPr>
          <w:rFonts w:cstheme="minorHAnsi"/>
          <w:bCs/>
        </w:rPr>
        <w:t xml:space="preserve">with different Govt. </w:t>
      </w:r>
      <w:r w:rsidR="0000674E" w:rsidRPr="000454A6">
        <w:rPr>
          <w:rFonts w:cstheme="minorHAnsi"/>
          <w:bCs/>
        </w:rPr>
        <w:t>d</w:t>
      </w:r>
      <w:r w:rsidRPr="000454A6">
        <w:rPr>
          <w:rFonts w:cstheme="minorHAnsi"/>
          <w:bCs/>
        </w:rPr>
        <w:t xml:space="preserve">epartments like </w:t>
      </w:r>
      <w:r w:rsidR="00457EDD" w:rsidRPr="000454A6">
        <w:rPr>
          <w:rFonts w:cstheme="minorHAnsi"/>
          <w:bCs/>
        </w:rPr>
        <w:t>Provincial Disaster Management Authority (</w:t>
      </w:r>
      <w:r w:rsidRPr="000454A6">
        <w:rPr>
          <w:rFonts w:cstheme="minorHAnsi"/>
          <w:bCs/>
        </w:rPr>
        <w:t>PDMA</w:t>
      </w:r>
      <w:r w:rsidR="00457EDD" w:rsidRPr="000454A6">
        <w:rPr>
          <w:rFonts w:cstheme="minorHAnsi"/>
          <w:bCs/>
        </w:rPr>
        <w:t>)</w:t>
      </w:r>
      <w:r w:rsidRPr="000454A6">
        <w:rPr>
          <w:rFonts w:cstheme="minorHAnsi"/>
          <w:bCs/>
        </w:rPr>
        <w:t>. The evaluation team, however, has found no hints or evidence that life-threatening needs had been overlooked in favor of pre-conceived prioritized interventions by CIP</w:t>
      </w:r>
      <w:r w:rsidR="0000674E" w:rsidRPr="000454A6">
        <w:rPr>
          <w:rFonts w:cstheme="minorHAnsi"/>
          <w:bCs/>
        </w:rPr>
        <w:t xml:space="preserve">, rather a step towards </w:t>
      </w:r>
      <w:r w:rsidR="00457EDD" w:rsidRPr="000454A6">
        <w:rPr>
          <w:rFonts w:cstheme="minorHAnsi"/>
          <w:bCs/>
        </w:rPr>
        <w:t>Community Based Disaster Risk Management (</w:t>
      </w:r>
      <w:r w:rsidR="0000674E" w:rsidRPr="000454A6">
        <w:rPr>
          <w:rFonts w:cstheme="minorHAnsi"/>
          <w:bCs/>
        </w:rPr>
        <w:t>CBDRM</w:t>
      </w:r>
      <w:r w:rsidR="00457EDD" w:rsidRPr="000454A6">
        <w:rPr>
          <w:rFonts w:cstheme="minorHAnsi"/>
          <w:bCs/>
        </w:rPr>
        <w:t>)</w:t>
      </w:r>
      <w:r w:rsidR="0000674E" w:rsidRPr="000454A6">
        <w:rPr>
          <w:rFonts w:cstheme="minorHAnsi"/>
          <w:bCs/>
        </w:rPr>
        <w:t xml:space="preserve"> model in urban context was appreciated by PDMA</w:t>
      </w:r>
      <w:r w:rsidRPr="000454A6">
        <w:rPr>
          <w:rFonts w:cstheme="minorHAnsi"/>
          <w:bCs/>
        </w:rPr>
        <w:t>.</w:t>
      </w:r>
      <w:r w:rsidR="0001431E" w:rsidRPr="000454A6">
        <w:rPr>
          <w:rFonts w:cstheme="minorHAnsi"/>
          <w:bCs/>
        </w:rPr>
        <w:t xml:space="preserve"> </w:t>
      </w:r>
      <w:r w:rsidR="00965AC3" w:rsidRPr="000454A6">
        <w:rPr>
          <w:rFonts w:cstheme="minorHAnsi"/>
          <w:bCs/>
        </w:rPr>
        <w:t>At household level 58% of the respondents declared the CBDRM activities (training</w:t>
      </w:r>
      <w:r w:rsidR="00457EDD" w:rsidRPr="000454A6">
        <w:rPr>
          <w:rFonts w:cstheme="minorHAnsi"/>
          <w:bCs/>
        </w:rPr>
        <w:t xml:space="preserve"> and</w:t>
      </w:r>
      <w:r w:rsidR="00965AC3" w:rsidRPr="000454A6">
        <w:rPr>
          <w:rFonts w:cstheme="minorHAnsi"/>
          <w:bCs/>
        </w:rPr>
        <w:t xml:space="preserve"> infrastructure schemes) to be relevant to the needs of the area. </w:t>
      </w:r>
      <w:r w:rsidR="0001431E" w:rsidRPr="000454A6">
        <w:rPr>
          <w:rFonts w:cstheme="minorHAnsi"/>
          <w:bCs/>
        </w:rPr>
        <w:t xml:space="preserve"> </w:t>
      </w:r>
    </w:p>
    <w:p w:rsidR="00EF6479" w:rsidRPr="000454A6" w:rsidRDefault="00457EDD" w:rsidP="00F67140">
      <w:pPr>
        <w:pStyle w:val="ListParagraph"/>
        <w:numPr>
          <w:ilvl w:val="0"/>
          <w:numId w:val="12"/>
        </w:numPr>
        <w:spacing w:after="120" w:line="240" w:lineRule="auto"/>
        <w:contextualSpacing w:val="0"/>
        <w:jc w:val="both"/>
        <w:rPr>
          <w:rFonts w:cstheme="minorHAnsi"/>
        </w:rPr>
      </w:pPr>
      <w:r w:rsidRPr="000454A6">
        <w:rPr>
          <w:rFonts w:cstheme="minorHAnsi"/>
          <w:bCs/>
        </w:rPr>
        <w:t xml:space="preserve">The community was engaged through random meetings at different neighborhood councils (NCs) before formation of Disaster Management Committees (DMCs). These meetings were </w:t>
      </w:r>
      <w:r w:rsidR="0001281E" w:rsidRPr="000454A6">
        <w:rPr>
          <w:rFonts w:cstheme="minorHAnsi"/>
          <w:bCs/>
        </w:rPr>
        <w:t>facilitated by local government representatives and influential. However, t</w:t>
      </w:r>
      <w:r w:rsidR="00EF6479" w:rsidRPr="000454A6">
        <w:rPr>
          <w:rFonts w:cstheme="minorHAnsi"/>
          <w:bCs/>
        </w:rPr>
        <w:t xml:space="preserve">he DMCs formed mostly followed a direct process of selection, in most cases by the concerned chairman of the </w:t>
      </w:r>
      <w:r w:rsidR="0001281E" w:rsidRPr="000454A6">
        <w:rPr>
          <w:rFonts w:cstheme="minorHAnsi"/>
          <w:bCs/>
        </w:rPr>
        <w:t>NCs</w:t>
      </w:r>
      <w:r w:rsidR="00EF6479" w:rsidRPr="000454A6">
        <w:rPr>
          <w:rFonts w:cstheme="minorHAnsi"/>
          <w:bCs/>
        </w:rPr>
        <w:t xml:space="preserve"> due to the limited availability of time and project staff. </w:t>
      </w:r>
      <w:r w:rsidR="0001281E" w:rsidRPr="000454A6">
        <w:rPr>
          <w:rFonts w:cstheme="minorHAnsi"/>
          <w:bCs/>
        </w:rPr>
        <w:t xml:space="preserve">The challenge of social mobilization in the urban context hampered this activity to a greater extent. </w:t>
      </w:r>
      <w:r w:rsidR="00EF6479" w:rsidRPr="000454A6">
        <w:rPr>
          <w:rFonts w:cstheme="minorHAnsi"/>
          <w:bCs/>
        </w:rPr>
        <w:t xml:space="preserve">During the data collection at HH level, it was found that only 27% of the respondents mentioned </w:t>
      </w:r>
      <w:r w:rsidR="0001281E" w:rsidRPr="000454A6">
        <w:rPr>
          <w:rFonts w:cstheme="minorHAnsi"/>
          <w:bCs/>
        </w:rPr>
        <w:t>their awareness about th</w:t>
      </w:r>
      <w:r w:rsidR="00EF6479" w:rsidRPr="000454A6">
        <w:rPr>
          <w:rFonts w:cstheme="minorHAnsi"/>
          <w:bCs/>
        </w:rPr>
        <w:t>e DMCs formed</w:t>
      </w:r>
      <w:r w:rsidR="0001281E" w:rsidRPr="000454A6">
        <w:rPr>
          <w:rFonts w:cstheme="minorHAnsi"/>
          <w:bCs/>
        </w:rPr>
        <w:t xml:space="preserve"> in the respective area</w:t>
      </w:r>
      <w:r w:rsidR="00EF6479" w:rsidRPr="000454A6">
        <w:rPr>
          <w:rFonts w:cstheme="minorHAnsi"/>
          <w:bCs/>
        </w:rPr>
        <w:t xml:space="preserve">. Moreover, there are always chances of political influence while relying totally on the elected members. </w:t>
      </w:r>
    </w:p>
    <w:p w:rsidR="0001281E" w:rsidRPr="000454A6" w:rsidRDefault="0001281E" w:rsidP="0001281E">
      <w:pPr>
        <w:pStyle w:val="ListParagraph"/>
        <w:numPr>
          <w:ilvl w:val="0"/>
          <w:numId w:val="12"/>
        </w:numPr>
        <w:spacing w:after="120" w:line="240" w:lineRule="auto"/>
        <w:contextualSpacing w:val="0"/>
        <w:jc w:val="both"/>
        <w:rPr>
          <w:rFonts w:cstheme="minorHAnsi"/>
        </w:rPr>
      </w:pPr>
      <w:r w:rsidRPr="000454A6">
        <w:rPr>
          <w:rFonts w:cstheme="minorHAnsi"/>
          <w:bCs/>
        </w:rPr>
        <w:t>The urban communities are not always readily available to participate as compared to rural areas. So there is need of more efforts and time required to ensure their collaboration along with more material inputs. The project under evaluation lacked both material inputs for communities as well as dedicated social mobilization team, which was, however, available during the project for a limited time.</w:t>
      </w:r>
    </w:p>
    <w:p w:rsidR="001C0A78" w:rsidRPr="000454A6" w:rsidRDefault="00F67140" w:rsidP="001C0A78">
      <w:pPr>
        <w:pStyle w:val="ListParagraph"/>
        <w:numPr>
          <w:ilvl w:val="0"/>
          <w:numId w:val="12"/>
        </w:numPr>
        <w:spacing w:after="120" w:line="240" w:lineRule="auto"/>
        <w:contextualSpacing w:val="0"/>
        <w:jc w:val="both"/>
        <w:rPr>
          <w:rFonts w:cstheme="minorHAnsi"/>
        </w:rPr>
      </w:pPr>
      <w:r w:rsidRPr="000454A6">
        <w:rPr>
          <w:rFonts w:cstheme="minorHAnsi"/>
          <w:bCs/>
        </w:rPr>
        <w:t>W</w:t>
      </w:r>
      <w:r w:rsidR="00EF6479" w:rsidRPr="000454A6">
        <w:rPr>
          <w:rFonts w:cstheme="minorHAnsi"/>
          <w:bCs/>
        </w:rPr>
        <w:t xml:space="preserve">hile analyzing component wise performance of the project activities, the project interventions were found </w:t>
      </w:r>
      <w:r w:rsidRPr="000454A6">
        <w:rPr>
          <w:rFonts w:cstheme="minorHAnsi"/>
          <w:bCs/>
        </w:rPr>
        <w:t>more focused on</w:t>
      </w:r>
      <w:r w:rsidR="00EF6479" w:rsidRPr="000454A6">
        <w:rPr>
          <w:rFonts w:cstheme="minorHAnsi"/>
          <w:bCs/>
        </w:rPr>
        <w:t xml:space="preserve"> institutional development of </w:t>
      </w:r>
      <w:r w:rsidRPr="000454A6">
        <w:rPr>
          <w:rFonts w:cstheme="minorHAnsi"/>
          <w:bCs/>
        </w:rPr>
        <w:t>government</w:t>
      </w:r>
      <w:r w:rsidR="00EF6479" w:rsidRPr="000454A6">
        <w:rPr>
          <w:rFonts w:cstheme="minorHAnsi"/>
          <w:bCs/>
        </w:rPr>
        <w:t xml:space="preserve"> agencies than </w:t>
      </w:r>
      <w:r w:rsidRPr="000454A6">
        <w:rPr>
          <w:rFonts w:cstheme="minorHAnsi"/>
          <w:bCs/>
        </w:rPr>
        <w:t xml:space="preserve">the </w:t>
      </w:r>
      <w:r w:rsidR="00EF6479" w:rsidRPr="000454A6">
        <w:rPr>
          <w:rFonts w:cstheme="minorHAnsi"/>
          <w:bCs/>
        </w:rPr>
        <w:t xml:space="preserve">communities. Though the project objective was to support vulnerable communities through CBDRM approach but less focus was paid </w:t>
      </w:r>
      <w:r w:rsidR="00406A74" w:rsidRPr="000454A6">
        <w:rPr>
          <w:rFonts w:cstheme="minorHAnsi"/>
          <w:bCs/>
        </w:rPr>
        <w:t xml:space="preserve">to the </w:t>
      </w:r>
      <w:r w:rsidR="00EF6479" w:rsidRPr="000454A6">
        <w:rPr>
          <w:rFonts w:cstheme="minorHAnsi"/>
          <w:bCs/>
        </w:rPr>
        <w:t xml:space="preserve">capacity building of communities </w:t>
      </w:r>
      <w:r w:rsidR="0001431E" w:rsidRPr="000454A6">
        <w:rPr>
          <w:rFonts w:cstheme="minorHAnsi"/>
          <w:bCs/>
        </w:rPr>
        <w:t xml:space="preserve">with </w:t>
      </w:r>
      <w:r w:rsidR="0001281E" w:rsidRPr="000454A6">
        <w:rPr>
          <w:rFonts w:cstheme="minorHAnsi"/>
          <w:bCs/>
        </w:rPr>
        <w:t>little</w:t>
      </w:r>
      <w:r w:rsidR="0001431E" w:rsidRPr="000454A6">
        <w:rPr>
          <w:rFonts w:cstheme="minorHAnsi"/>
          <w:bCs/>
        </w:rPr>
        <w:t xml:space="preserve"> </w:t>
      </w:r>
      <w:r w:rsidR="00EF6479" w:rsidRPr="000454A6">
        <w:rPr>
          <w:rFonts w:cstheme="minorHAnsi"/>
          <w:bCs/>
        </w:rPr>
        <w:t>follow</w:t>
      </w:r>
      <w:r w:rsidR="0001281E" w:rsidRPr="000454A6">
        <w:rPr>
          <w:rFonts w:cstheme="minorHAnsi"/>
          <w:bCs/>
        </w:rPr>
        <w:t>-</w:t>
      </w:r>
      <w:r w:rsidR="00EF6479" w:rsidRPr="000454A6">
        <w:rPr>
          <w:rFonts w:cstheme="minorHAnsi"/>
          <w:bCs/>
        </w:rPr>
        <w:t xml:space="preserve">up with DMCs and provision of material inputs to motivate them. </w:t>
      </w:r>
    </w:p>
    <w:p w:rsidR="0052538F" w:rsidRPr="000454A6" w:rsidRDefault="00030F38" w:rsidP="008D02EC">
      <w:pPr>
        <w:pStyle w:val="Heading2"/>
        <w:rPr>
          <w:rFonts w:asciiTheme="minorHAnsi" w:hAnsiTheme="minorHAnsi" w:cstheme="minorHAnsi"/>
        </w:rPr>
      </w:pPr>
      <w:bookmarkStart w:id="8" w:name="_Toc536176995"/>
      <w:bookmarkStart w:id="9" w:name="_Toc4161441"/>
      <w:r w:rsidRPr="000454A6">
        <w:rPr>
          <w:rFonts w:asciiTheme="minorHAnsi" w:hAnsiTheme="minorHAnsi" w:cstheme="minorHAnsi"/>
        </w:rPr>
        <w:lastRenderedPageBreak/>
        <w:t>2.2</w:t>
      </w:r>
      <w:r w:rsidRPr="000454A6">
        <w:rPr>
          <w:rFonts w:asciiTheme="minorHAnsi" w:hAnsiTheme="minorHAnsi" w:cstheme="minorHAnsi"/>
        </w:rPr>
        <w:tab/>
      </w:r>
      <w:r w:rsidR="0052538F" w:rsidRPr="000454A6">
        <w:rPr>
          <w:rFonts w:asciiTheme="minorHAnsi" w:hAnsiTheme="minorHAnsi" w:cstheme="minorHAnsi"/>
        </w:rPr>
        <w:t>Effectiveness:</w:t>
      </w:r>
      <w:bookmarkEnd w:id="8"/>
      <w:bookmarkEnd w:id="9"/>
    </w:p>
    <w:p w:rsidR="00653873" w:rsidRPr="000454A6" w:rsidRDefault="00653873" w:rsidP="00F67140">
      <w:pPr>
        <w:pStyle w:val="ListParagraph"/>
        <w:numPr>
          <w:ilvl w:val="0"/>
          <w:numId w:val="13"/>
        </w:numPr>
        <w:spacing w:after="120" w:line="240" w:lineRule="auto"/>
        <w:contextualSpacing w:val="0"/>
        <w:jc w:val="both"/>
        <w:rPr>
          <w:rFonts w:cstheme="minorHAnsi"/>
        </w:rPr>
      </w:pPr>
      <w:r w:rsidRPr="000454A6">
        <w:rPr>
          <w:rFonts w:cstheme="minorHAnsi"/>
        </w:rPr>
        <w:t>The approach of formation of Project Steering Committee (PSC) for such project is highly appreciated</w:t>
      </w:r>
      <w:r w:rsidR="0001281E" w:rsidRPr="000454A6">
        <w:rPr>
          <w:rFonts w:cstheme="minorHAnsi"/>
        </w:rPr>
        <w:t>. The members of the committee were nominated in joint consultation with PDMA.</w:t>
      </w:r>
      <w:r w:rsidR="005441EC" w:rsidRPr="000454A6">
        <w:rPr>
          <w:rFonts w:cstheme="minorHAnsi"/>
        </w:rPr>
        <w:t xml:space="preserve"> The participation of various relevant departments in PSC meetings was achieved through</w:t>
      </w:r>
      <w:r w:rsidR="00AD600D" w:rsidRPr="000454A6">
        <w:rPr>
          <w:rFonts w:cstheme="minorHAnsi"/>
        </w:rPr>
        <w:t xml:space="preserve"> effective coordination.</w:t>
      </w:r>
    </w:p>
    <w:p w:rsidR="00653873" w:rsidRPr="000454A6" w:rsidRDefault="0001431E" w:rsidP="00F67140">
      <w:pPr>
        <w:pStyle w:val="ListParagraph"/>
        <w:numPr>
          <w:ilvl w:val="0"/>
          <w:numId w:val="13"/>
        </w:numPr>
        <w:spacing w:after="120" w:line="240" w:lineRule="auto"/>
        <w:contextualSpacing w:val="0"/>
        <w:jc w:val="both"/>
        <w:rPr>
          <w:rFonts w:cstheme="minorHAnsi"/>
        </w:rPr>
      </w:pPr>
      <w:r w:rsidRPr="000454A6">
        <w:rPr>
          <w:rFonts w:cstheme="minorHAnsi"/>
        </w:rPr>
        <w:t>According to HH survey</w:t>
      </w:r>
      <w:r w:rsidR="00CE6A6F" w:rsidRPr="000454A6">
        <w:rPr>
          <w:rFonts w:cstheme="minorHAnsi"/>
        </w:rPr>
        <w:t xml:space="preserve"> 13</w:t>
      </w:r>
      <w:r w:rsidR="00653873" w:rsidRPr="000454A6">
        <w:rPr>
          <w:rFonts w:cstheme="minorHAnsi"/>
        </w:rPr>
        <w:t xml:space="preserve">% of the DMCs have confirmed that these committees were functional, whereas 27% thought these were non-functional and 60% were not aware </w:t>
      </w:r>
      <w:r w:rsidR="00CE6A6F" w:rsidRPr="000454A6">
        <w:rPr>
          <w:rFonts w:cstheme="minorHAnsi"/>
        </w:rPr>
        <w:t xml:space="preserve">of </w:t>
      </w:r>
      <w:r w:rsidR="00653873" w:rsidRPr="000454A6">
        <w:rPr>
          <w:rFonts w:cstheme="minorHAnsi"/>
        </w:rPr>
        <w:t xml:space="preserve">it. Those who termed DMCs functional further </w:t>
      </w:r>
      <w:r w:rsidR="00CE6A6F" w:rsidRPr="000454A6">
        <w:rPr>
          <w:rFonts w:cstheme="minorHAnsi"/>
        </w:rPr>
        <w:t xml:space="preserve">added </w:t>
      </w:r>
      <w:r w:rsidR="00653873" w:rsidRPr="000454A6">
        <w:rPr>
          <w:rFonts w:cstheme="minorHAnsi"/>
        </w:rPr>
        <w:t>that there were informal meetings</w:t>
      </w:r>
      <w:r w:rsidR="00CE6A6F" w:rsidRPr="000454A6">
        <w:rPr>
          <w:rFonts w:cstheme="minorHAnsi"/>
        </w:rPr>
        <w:t xml:space="preserve"> but only among few member</w:t>
      </w:r>
      <w:r w:rsidR="00ED7E1E" w:rsidRPr="000454A6">
        <w:rPr>
          <w:rFonts w:cstheme="minorHAnsi"/>
        </w:rPr>
        <w:t>s</w:t>
      </w:r>
      <w:r w:rsidR="00653873" w:rsidRPr="000454A6">
        <w:rPr>
          <w:rFonts w:cstheme="minorHAnsi"/>
        </w:rPr>
        <w:t>.</w:t>
      </w:r>
    </w:p>
    <w:p w:rsidR="00653873" w:rsidRPr="000454A6" w:rsidRDefault="00653873" w:rsidP="00F67140">
      <w:pPr>
        <w:pStyle w:val="ListParagraph"/>
        <w:numPr>
          <w:ilvl w:val="0"/>
          <w:numId w:val="13"/>
        </w:numPr>
        <w:spacing w:after="120" w:line="240" w:lineRule="auto"/>
        <w:contextualSpacing w:val="0"/>
        <w:jc w:val="both"/>
        <w:rPr>
          <w:rFonts w:cstheme="minorHAnsi"/>
        </w:rPr>
      </w:pPr>
      <w:r w:rsidRPr="000454A6">
        <w:rPr>
          <w:rFonts w:cstheme="minorHAnsi"/>
        </w:rPr>
        <w:t>According to the following graph, up to 85%</w:t>
      </w:r>
      <w:r w:rsidR="0001431E" w:rsidRPr="000454A6">
        <w:rPr>
          <w:rFonts w:cstheme="minorHAnsi"/>
        </w:rPr>
        <w:t xml:space="preserve"> female an</w:t>
      </w:r>
      <w:r w:rsidRPr="000454A6">
        <w:rPr>
          <w:rFonts w:cstheme="minorHAnsi"/>
        </w:rPr>
        <w:t>d 100% male DMC members could recapitulate topics on first aid and disaster preparedness by individuals and families. Other topics such as CBDRM, mutual help through community participation and t</w:t>
      </w:r>
      <w:r w:rsidR="0001431E" w:rsidRPr="000454A6">
        <w:rPr>
          <w:rFonts w:cstheme="minorHAnsi"/>
        </w:rPr>
        <w:t>o some extent preparation on part of the G</w:t>
      </w:r>
      <w:r w:rsidRPr="000454A6">
        <w:rPr>
          <w:rFonts w:cstheme="minorHAnsi"/>
        </w:rPr>
        <w:t>ov</w:t>
      </w:r>
      <w:r w:rsidR="0001431E" w:rsidRPr="000454A6">
        <w:rPr>
          <w:rFonts w:cstheme="minorHAnsi"/>
        </w:rPr>
        <w:t>t.</w:t>
      </w:r>
      <w:r w:rsidRPr="000454A6">
        <w:rPr>
          <w:rFonts w:cstheme="minorHAnsi"/>
        </w:rPr>
        <w:t xml:space="preserve"> departments were also recalled by the respondents. </w:t>
      </w:r>
    </w:p>
    <w:p w:rsidR="00653873" w:rsidRPr="000454A6" w:rsidRDefault="0001431E" w:rsidP="00F67140">
      <w:pPr>
        <w:pStyle w:val="ListParagraph"/>
        <w:numPr>
          <w:ilvl w:val="0"/>
          <w:numId w:val="13"/>
        </w:numPr>
        <w:spacing w:after="120" w:line="240" w:lineRule="auto"/>
        <w:contextualSpacing w:val="0"/>
        <w:jc w:val="both"/>
        <w:rPr>
          <w:rFonts w:cstheme="minorHAnsi"/>
        </w:rPr>
      </w:pPr>
      <w:r w:rsidRPr="000454A6">
        <w:rPr>
          <w:rFonts w:cstheme="minorHAnsi"/>
        </w:rPr>
        <w:t>According to</w:t>
      </w:r>
      <w:r w:rsidR="00653873" w:rsidRPr="000454A6">
        <w:rPr>
          <w:rFonts w:cstheme="minorHAnsi"/>
        </w:rPr>
        <w:t xml:space="preserve"> </w:t>
      </w:r>
      <w:r w:rsidRPr="000454A6">
        <w:rPr>
          <w:rFonts w:cstheme="minorHAnsi"/>
        </w:rPr>
        <w:t xml:space="preserve">analysis </w:t>
      </w:r>
      <w:r w:rsidR="00653873" w:rsidRPr="000454A6">
        <w:rPr>
          <w:rFonts w:cstheme="minorHAnsi"/>
        </w:rPr>
        <w:t>57% of the respondents did not know what a DRM plan was, as per 33% there was no DRM plan and only 10% shared that a plan</w:t>
      </w:r>
      <w:r w:rsidR="001D0692" w:rsidRPr="000454A6">
        <w:rPr>
          <w:rFonts w:cstheme="minorHAnsi"/>
        </w:rPr>
        <w:t xml:space="preserve"> was developed</w:t>
      </w:r>
      <w:r w:rsidR="00653873" w:rsidRPr="000454A6">
        <w:rPr>
          <w:rFonts w:cstheme="minorHAnsi"/>
        </w:rPr>
        <w:t xml:space="preserve"> for the neighborhood council.</w:t>
      </w:r>
    </w:p>
    <w:p w:rsidR="00FA6BDC" w:rsidRPr="000454A6" w:rsidRDefault="000466A6" w:rsidP="00734FAF">
      <w:pPr>
        <w:pStyle w:val="ListParagraph"/>
        <w:numPr>
          <w:ilvl w:val="0"/>
          <w:numId w:val="13"/>
        </w:numPr>
        <w:spacing w:after="120" w:line="240" w:lineRule="auto"/>
        <w:contextualSpacing w:val="0"/>
        <w:jc w:val="both"/>
        <w:rPr>
          <w:rFonts w:cstheme="minorHAnsi"/>
        </w:rPr>
      </w:pPr>
      <w:r w:rsidRPr="000454A6">
        <w:rPr>
          <w:rFonts w:cstheme="minorHAnsi"/>
        </w:rPr>
        <w:t>T</w:t>
      </w:r>
      <w:r w:rsidR="00653873" w:rsidRPr="000454A6">
        <w:rPr>
          <w:rFonts w:cstheme="minorHAnsi"/>
        </w:rPr>
        <w:t>he DMC members could not cascade training to the local community</w:t>
      </w:r>
      <w:r w:rsidR="0001431E" w:rsidRPr="000454A6">
        <w:rPr>
          <w:rFonts w:cstheme="minorHAnsi"/>
        </w:rPr>
        <w:t xml:space="preserve"> in general</w:t>
      </w:r>
      <w:r w:rsidR="00653873" w:rsidRPr="000454A6">
        <w:rPr>
          <w:rFonts w:cstheme="minorHAnsi"/>
        </w:rPr>
        <w:t xml:space="preserve"> </w:t>
      </w:r>
      <w:r w:rsidR="007823D7" w:rsidRPr="000454A6">
        <w:rPr>
          <w:rFonts w:cstheme="minorHAnsi"/>
        </w:rPr>
        <w:t xml:space="preserve">but </w:t>
      </w:r>
      <w:r w:rsidR="00653873" w:rsidRPr="000454A6">
        <w:rPr>
          <w:rFonts w:cstheme="minorHAnsi"/>
        </w:rPr>
        <w:t>were</w:t>
      </w:r>
      <w:r w:rsidR="007823D7" w:rsidRPr="000454A6">
        <w:rPr>
          <w:rFonts w:cstheme="minorHAnsi"/>
        </w:rPr>
        <w:t xml:space="preserve"> </w:t>
      </w:r>
      <w:r w:rsidR="00653873" w:rsidRPr="000454A6">
        <w:rPr>
          <w:rFonts w:cstheme="minorHAnsi"/>
        </w:rPr>
        <w:t xml:space="preserve">able to hold informal meetings </w:t>
      </w:r>
      <w:r w:rsidR="00FA6BDC" w:rsidRPr="000454A6">
        <w:rPr>
          <w:rFonts w:cstheme="minorHAnsi"/>
        </w:rPr>
        <w:t xml:space="preserve">to discuss about DRR measures </w:t>
      </w:r>
      <w:r w:rsidR="00653873" w:rsidRPr="000454A6">
        <w:rPr>
          <w:rFonts w:cstheme="minorHAnsi"/>
        </w:rPr>
        <w:t>occasionally among themselves</w:t>
      </w:r>
      <w:r w:rsidR="00FA6BDC" w:rsidRPr="000454A6">
        <w:rPr>
          <w:rFonts w:cstheme="minorHAnsi"/>
        </w:rPr>
        <w:t>.</w:t>
      </w:r>
      <w:r w:rsidR="001D0692" w:rsidRPr="000454A6">
        <w:rPr>
          <w:rFonts w:cstheme="minorHAnsi"/>
        </w:rPr>
        <w:t xml:space="preserve"> Due to awareness level of the DMC members, general understanding about DRR among a small portion of the p</w:t>
      </w:r>
      <w:r w:rsidR="003F4A02" w:rsidRPr="000454A6">
        <w:rPr>
          <w:rFonts w:cstheme="minorHAnsi"/>
        </w:rPr>
        <w:t>opulation is likely to prevail.</w:t>
      </w:r>
    </w:p>
    <w:p w:rsidR="00653873" w:rsidRPr="000454A6" w:rsidRDefault="00653873" w:rsidP="00734FAF">
      <w:pPr>
        <w:pStyle w:val="ListParagraph"/>
        <w:numPr>
          <w:ilvl w:val="0"/>
          <w:numId w:val="13"/>
        </w:numPr>
        <w:spacing w:after="120" w:line="240" w:lineRule="auto"/>
        <w:contextualSpacing w:val="0"/>
        <w:jc w:val="both"/>
        <w:rPr>
          <w:rFonts w:cstheme="minorHAnsi"/>
        </w:rPr>
      </w:pPr>
      <w:r w:rsidRPr="000454A6">
        <w:rPr>
          <w:rFonts w:cstheme="minorHAnsi"/>
          <w:iCs/>
        </w:rPr>
        <w:t xml:space="preserve">The situational analysis of high-rise buildings was known to all the relevant stakeholders. There has been extensive deliberations on this study during the Project Steering Committee meetings and sensitization sessions with different line departments. Due to 7 months delay in acquiring NOC for this project, the study could not be advocated to an extent to immediately trigger policy and management decisions by various government departments. </w:t>
      </w:r>
    </w:p>
    <w:p w:rsidR="00653873" w:rsidRPr="000454A6" w:rsidRDefault="00653873" w:rsidP="00CE6A6F">
      <w:pPr>
        <w:pStyle w:val="ListParagraph"/>
        <w:numPr>
          <w:ilvl w:val="0"/>
          <w:numId w:val="13"/>
        </w:numPr>
        <w:spacing w:after="120" w:line="240" w:lineRule="auto"/>
        <w:contextualSpacing w:val="0"/>
        <w:jc w:val="both"/>
        <w:rPr>
          <w:rFonts w:cstheme="minorHAnsi"/>
        </w:rPr>
      </w:pPr>
      <w:r w:rsidRPr="000454A6">
        <w:rPr>
          <w:rFonts w:cstheme="minorHAnsi"/>
        </w:rPr>
        <w:t xml:space="preserve">The </w:t>
      </w:r>
      <w:r w:rsidR="00B64CE0" w:rsidRPr="000454A6">
        <w:rPr>
          <w:rFonts w:cstheme="minorHAnsi"/>
        </w:rPr>
        <w:t xml:space="preserve">advocacy </w:t>
      </w:r>
      <w:r w:rsidRPr="000454A6">
        <w:rPr>
          <w:rFonts w:cstheme="minorHAnsi"/>
        </w:rPr>
        <w:t>strategy document</w:t>
      </w:r>
      <w:r w:rsidR="00B64CE0" w:rsidRPr="000454A6">
        <w:rPr>
          <w:rFonts w:cstheme="minorHAnsi"/>
        </w:rPr>
        <w:t xml:space="preserve"> was developed</w:t>
      </w:r>
      <w:r w:rsidRPr="000454A6">
        <w:rPr>
          <w:rFonts w:cstheme="minorHAnsi"/>
        </w:rPr>
        <w:t xml:space="preserve"> on CBDRM as per the stipulated </w:t>
      </w:r>
      <w:r w:rsidR="00B64CE0" w:rsidRPr="000454A6">
        <w:rPr>
          <w:rFonts w:cstheme="minorHAnsi"/>
        </w:rPr>
        <w:t xml:space="preserve">target </w:t>
      </w:r>
      <w:r w:rsidRPr="000454A6">
        <w:rPr>
          <w:rFonts w:cstheme="minorHAnsi"/>
        </w:rPr>
        <w:t>during the project. The same has been furnished to other partners of ECHO for review. The review has been carried out in the technical working group meetings formulated under Project Coordination Group (PCG) which was comprised of different ECHO partners such as CIP, HOPE’87</w:t>
      </w:r>
      <w:r w:rsidR="00B64CE0" w:rsidRPr="000454A6">
        <w:rPr>
          <w:rFonts w:cstheme="minorHAnsi"/>
        </w:rPr>
        <w:t xml:space="preserve">, </w:t>
      </w:r>
      <w:proofErr w:type="spellStart"/>
      <w:r w:rsidR="00B64CE0" w:rsidRPr="000454A6">
        <w:rPr>
          <w:rFonts w:cstheme="minorHAnsi"/>
        </w:rPr>
        <w:t>Solidar</w:t>
      </w:r>
      <w:proofErr w:type="spellEnd"/>
      <w:r w:rsidR="00B64CE0" w:rsidRPr="000454A6">
        <w:rPr>
          <w:rFonts w:cstheme="minorHAnsi"/>
        </w:rPr>
        <w:t xml:space="preserve"> Switzerland, and HELVETAS</w:t>
      </w:r>
      <w:r w:rsidRPr="000454A6">
        <w:rPr>
          <w:rFonts w:cstheme="minorHAnsi"/>
        </w:rPr>
        <w:t xml:space="preserve">. Due to short duration left in the project, CBDRM </w:t>
      </w:r>
      <w:r w:rsidR="00B64CE0" w:rsidRPr="000454A6">
        <w:rPr>
          <w:rFonts w:cstheme="minorHAnsi"/>
        </w:rPr>
        <w:t xml:space="preserve">advocacy </w:t>
      </w:r>
      <w:r w:rsidRPr="000454A6">
        <w:rPr>
          <w:rFonts w:cstheme="minorHAnsi"/>
        </w:rPr>
        <w:t xml:space="preserve">strategy could not be presented and discussed with relevant government stakeholders for its understanding and implementation. </w:t>
      </w:r>
    </w:p>
    <w:p w:rsidR="00653873" w:rsidRPr="000454A6" w:rsidRDefault="00653873" w:rsidP="00CE6A6F">
      <w:pPr>
        <w:pStyle w:val="ListParagraph"/>
        <w:numPr>
          <w:ilvl w:val="0"/>
          <w:numId w:val="13"/>
        </w:numPr>
        <w:spacing w:after="120" w:line="240" w:lineRule="auto"/>
        <w:contextualSpacing w:val="0"/>
        <w:jc w:val="both"/>
        <w:rPr>
          <w:rFonts w:cstheme="minorHAnsi"/>
        </w:rPr>
      </w:pPr>
      <w:r w:rsidRPr="000454A6">
        <w:rPr>
          <w:rFonts w:cstheme="minorHAnsi"/>
        </w:rPr>
        <w:t>The</w:t>
      </w:r>
      <w:r w:rsidR="000466A6" w:rsidRPr="000454A6">
        <w:rPr>
          <w:rFonts w:cstheme="minorHAnsi"/>
        </w:rPr>
        <w:t xml:space="preserve"> DRR mitigation</w:t>
      </w:r>
      <w:r w:rsidRPr="000454A6">
        <w:rPr>
          <w:rFonts w:cstheme="minorHAnsi"/>
        </w:rPr>
        <w:t xml:space="preserve"> schemes were initially not part of the project plan, however, upon frequent community requests</w:t>
      </w:r>
      <w:r w:rsidR="000466A6" w:rsidRPr="000454A6">
        <w:rPr>
          <w:rFonts w:cstheme="minorHAnsi"/>
        </w:rPr>
        <w:t>,</w:t>
      </w:r>
      <w:r w:rsidRPr="000454A6">
        <w:rPr>
          <w:rFonts w:cstheme="minorHAnsi"/>
        </w:rPr>
        <w:t xml:space="preserve"> 3 schemes were identified and implemented. This reflects flexibility on part of ECHO, to understand the community needs.</w:t>
      </w:r>
      <w:r w:rsidR="00206EFB" w:rsidRPr="000454A6">
        <w:rPr>
          <w:rFonts w:cstheme="minorHAnsi"/>
        </w:rPr>
        <w:t xml:space="preserve"> U</w:t>
      </w:r>
      <w:r w:rsidRPr="000454A6">
        <w:rPr>
          <w:rFonts w:cstheme="minorHAnsi"/>
        </w:rPr>
        <w:t>p to 3</w:t>
      </w:r>
      <w:r w:rsidR="00042B8A" w:rsidRPr="000454A6">
        <w:rPr>
          <w:rFonts w:cstheme="minorHAnsi"/>
        </w:rPr>
        <w:t xml:space="preserve">2% community members </w:t>
      </w:r>
      <w:r w:rsidRPr="000454A6">
        <w:rPr>
          <w:rFonts w:cstheme="minorHAnsi"/>
        </w:rPr>
        <w:t>were aware about the mitigation schemes</w:t>
      </w:r>
      <w:r w:rsidR="000466A6" w:rsidRPr="000454A6">
        <w:rPr>
          <w:rFonts w:cstheme="minorHAnsi"/>
        </w:rPr>
        <w:t>.</w:t>
      </w:r>
    </w:p>
    <w:p w:rsidR="00653873" w:rsidRPr="000454A6" w:rsidRDefault="00653873" w:rsidP="00F67140">
      <w:pPr>
        <w:pStyle w:val="ListParagraph"/>
        <w:numPr>
          <w:ilvl w:val="0"/>
          <w:numId w:val="13"/>
        </w:numPr>
        <w:spacing w:after="120" w:line="240" w:lineRule="auto"/>
        <w:contextualSpacing w:val="0"/>
        <w:jc w:val="both"/>
        <w:rPr>
          <w:rFonts w:cstheme="minorHAnsi"/>
        </w:rPr>
      </w:pPr>
      <w:r w:rsidRPr="000454A6">
        <w:rPr>
          <w:rFonts w:cstheme="minorHAnsi"/>
        </w:rPr>
        <w:t>The project offered need based support for institutional development of PDMA. The process comprised of working with PDMA and analyzing their different emerging needs. Based upon the needs identified, the project provided necessary IT equipment</w:t>
      </w:r>
      <w:r w:rsidR="00206EFB" w:rsidRPr="000454A6">
        <w:rPr>
          <w:rFonts w:cstheme="minorHAnsi"/>
        </w:rPr>
        <w:t xml:space="preserve"> and support in conducting activities like DRM annual day celebration, EIC materials review and development, etc</w:t>
      </w:r>
      <w:r w:rsidRPr="000454A6">
        <w:rPr>
          <w:rFonts w:cstheme="minorHAnsi"/>
        </w:rPr>
        <w:t xml:space="preserve">. </w:t>
      </w:r>
    </w:p>
    <w:p w:rsidR="001C0A78" w:rsidRPr="000454A6" w:rsidRDefault="001C0A78" w:rsidP="001C0A78">
      <w:pPr>
        <w:spacing w:after="120" w:line="240" w:lineRule="auto"/>
        <w:jc w:val="both"/>
        <w:rPr>
          <w:rFonts w:cstheme="minorHAnsi"/>
        </w:rPr>
      </w:pPr>
    </w:p>
    <w:p w:rsidR="0052538F" w:rsidRPr="000454A6" w:rsidRDefault="00030F38" w:rsidP="008D02EC">
      <w:pPr>
        <w:pStyle w:val="Heading2"/>
        <w:rPr>
          <w:rFonts w:asciiTheme="minorHAnsi" w:hAnsiTheme="minorHAnsi" w:cstheme="minorHAnsi"/>
        </w:rPr>
      </w:pPr>
      <w:bookmarkStart w:id="10" w:name="_Toc536176996"/>
      <w:bookmarkStart w:id="11" w:name="_Toc4161442"/>
      <w:r w:rsidRPr="000454A6">
        <w:rPr>
          <w:rFonts w:asciiTheme="minorHAnsi" w:hAnsiTheme="minorHAnsi" w:cstheme="minorHAnsi"/>
        </w:rPr>
        <w:t>2.3</w:t>
      </w:r>
      <w:r w:rsidRPr="000454A6">
        <w:rPr>
          <w:rFonts w:asciiTheme="minorHAnsi" w:hAnsiTheme="minorHAnsi" w:cstheme="minorHAnsi"/>
        </w:rPr>
        <w:tab/>
      </w:r>
      <w:r w:rsidR="0052538F" w:rsidRPr="000454A6">
        <w:rPr>
          <w:rFonts w:asciiTheme="minorHAnsi" w:hAnsiTheme="minorHAnsi" w:cstheme="minorHAnsi"/>
        </w:rPr>
        <w:t>Efficiency:</w:t>
      </w:r>
      <w:bookmarkEnd w:id="10"/>
      <w:bookmarkEnd w:id="11"/>
    </w:p>
    <w:p w:rsidR="00653873" w:rsidRPr="000454A6" w:rsidRDefault="00CD64D3" w:rsidP="00F67140">
      <w:pPr>
        <w:pStyle w:val="ListParagraph"/>
        <w:numPr>
          <w:ilvl w:val="0"/>
          <w:numId w:val="14"/>
        </w:numPr>
        <w:spacing w:after="120" w:line="240" w:lineRule="auto"/>
        <w:ind w:left="360"/>
        <w:contextualSpacing w:val="0"/>
        <w:jc w:val="both"/>
        <w:rPr>
          <w:rFonts w:cstheme="minorHAnsi"/>
        </w:rPr>
      </w:pPr>
      <w:r w:rsidRPr="000454A6">
        <w:rPr>
          <w:rFonts w:cstheme="minorHAnsi"/>
        </w:rPr>
        <w:t>The project M&amp;E system was made strengthened through Pre and Post KAP surveys</w:t>
      </w:r>
      <w:r w:rsidR="001450A6" w:rsidRPr="000454A6">
        <w:rPr>
          <w:rFonts w:cstheme="minorHAnsi"/>
        </w:rPr>
        <w:t xml:space="preserve"> and other research studies, however, the project requires </w:t>
      </w:r>
      <w:r w:rsidR="00206EFB" w:rsidRPr="000454A6">
        <w:rPr>
          <w:rFonts w:cstheme="minorHAnsi"/>
        </w:rPr>
        <w:t xml:space="preserve">internal </w:t>
      </w:r>
      <w:r w:rsidR="001450A6" w:rsidRPr="000454A6">
        <w:rPr>
          <w:rFonts w:cstheme="minorHAnsi"/>
        </w:rPr>
        <w:t xml:space="preserve">monitoring plan to be implemented through </w:t>
      </w:r>
      <w:r w:rsidR="00653873" w:rsidRPr="000454A6">
        <w:rPr>
          <w:rFonts w:cstheme="minorHAnsi"/>
        </w:rPr>
        <w:t>process and progress monitoring</w:t>
      </w:r>
      <w:r w:rsidR="001450A6" w:rsidRPr="000454A6">
        <w:rPr>
          <w:rFonts w:cstheme="minorHAnsi"/>
        </w:rPr>
        <w:t xml:space="preserve"> and reporting to carry out self-assessment at least on monthly basis. </w:t>
      </w:r>
      <w:r w:rsidR="00653873" w:rsidRPr="000454A6">
        <w:rPr>
          <w:rFonts w:cstheme="minorHAnsi"/>
        </w:rPr>
        <w:t xml:space="preserve">There </w:t>
      </w:r>
      <w:r w:rsidR="00206EFB" w:rsidRPr="000454A6">
        <w:rPr>
          <w:rFonts w:cstheme="minorHAnsi"/>
        </w:rPr>
        <w:t>could be some improvement</w:t>
      </w:r>
      <w:r w:rsidR="00653873" w:rsidRPr="000454A6">
        <w:rPr>
          <w:rFonts w:cstheme="minorHAnsi"/>
        </w:rPr>
        <w:t xml:space="preserve"> in</w:t>
      </w:r>
      <w:r w:rsidR="00B24AE9" w:rsidRPr="000454A6">
        <w:rPr>
          <w:rFonts w:cstheme="minorHAnsi"/>
        </w:rPr>
        <w:t xml:space="preserve"> the</w:t>
      </w:r>
      <w:r w:rsidR="00653873" w:rsidRPr="000454A6">
        <w:rPr>
          <w:rFonts w:cstheme="minorHAnsi"/>
        </w:rPr>
        <w:t xml:space="preserve"> project design </w:t>
      </w:r>
      <w:r w:rsidR="00B24AE9" w:rsidRPr="000454A6">
        <w:rPr>
          <w:rFonts w:cstheme="minorHAnsi"/>
        </w:rPr>
        <w:t xml:space="preserve">e.g. CBDRM model which was not institutionalized </w:t>
      </w:r>
      <w:r w:rsidR="00206EFB" w:rsidRPr="000454A6">
        <w:rPr>
          <w:rFonts w:cstheme="minorHAnsi"/>
        </w:rPr>
        <w:t xml:space="preserve">through any proper mechanism. For instance, </w:t>
      </w:r>
      <w:r w:rsidR="00B24AE9" w:rsidRPr="000454A6">
        <w:rPr>
          <w:rFonts w:cstheme="minorHAnsi"/>
        </w:rPr>
        <w:t>SBDRM model</w:t>
      </w:r>
      <w:r w:rsidR="00206EFB" w:rsidRPr="000454A6">
        <w:rPr>
          <w:rFonts w:cstheme="minorHAnsi"/>
        </w:rPr>
        <w:t xml:space="preserve"> has been institutionalized by strengthening and improving school management committees i.e. Parent </w:t>
      </w:r>
      <w:r w:rsidR="00206EFB" w:rsidRPr="000454A6">
        <w:rPr>
          <w:rFonts w:cstheme="minorHAnsi"/>
        </w:rPr>
        <w:lastRenderedPageBreak/>
        <w:t>Teacher Associations (PTAs) for each school</w:t>
      </w:r>
      <w:r w:rsidR="00B24AE9" w:rsidRPr="000454A6">
        <w:rPr>
          <w:rFonts w:cstheme="minorHAnsi"/>
        </w:rPr>
        <w:t>. Similarly, a</w:t>
      </w:r>
      <w:r w:rsidR="00653873" w:rsidRPr="000454A6">
        <w:rPr>
          <w:rFonts w:cstheme="minorHAnsi"/>
        </w:rPr>
        <w:t>ctivities/deliverables were not result oriented in a short run</w:t>
      </w:r>
      <w:r w:rsidR="00B24AE9" w:rsidRPr="000454A6">
        <w:rPr>
          <w:rFonts w:cstheme="minorHAnsi"/>
        </w:rPr>
        <w:t xml:space="preserve">, hence the </w:t>
      </w:r>
      <w:r w:rsidR="00653873" w:rsidRPr="000454A6">
        <w:rPr>
          <w:rFonts w:cstheme="minorHAnsi"/>
        </w:rPr>
        <w:t xml:space="preserve">indicators </w:t>
      </w:r>
      <w:r w:rsidR="00B24AE9" w:rsidRPr="000454A6">
        <w:rPr>
          <w:rFonts w:cstheme="minorHAnsi"/>
        </w:rPr>
        <w:t xml:space="preserve">did not seem </w:t>
      </w:r>
      <w:r w:rsidR="00653873" w:rsidRPr="000454A6">
        <w:rPr>
          <w:rFonts w:cstheme="minorHAnsi"/>
        </w:rPr>
        <w:t>SMART.</w:t>
      </w:r>
    </w:p>
    <w:p w:rsidR="00653873" w:rsidRPr="000454A6" w:rsidRDefault="00653873" w:rsidP="00F67140">
      <w:pPr>
        <w:pStyle w:val="ListParagraph"/>
        <w:numPr>
          <w:ilvl w:val="0"/>
          <w:numId w:val="14"/>
        </w:numPr>
        <w:spacing w:after="120" w:line="240" w:lineRule="auto"/>
        <w:ind w:left="360"/>
        <w:contextualSpacing w:val="0"/>
        <w:jc w:val="both"/>
        <w:rPr>
          <w:rFonts w:cstheme="minorHAnsi"/>
        </w:rPr>
      </w:pPr>
      <w:r w:rsidRPr="000454A6">
        <w:rPr>
          <w:rFonts w:cstheme="minorHAnsi"/>
        </w:rPr>
        <w:t xml:space="preserve">It was observed that the project related information </w:t>
      </w:r>
      <w:r w:rsidR="000F70B2" w:rsidRPr="000454A6">
        <w:rPr>
          <w:rFonts w:cstheme="minorHAnsi"/>
        </w:rPr>
        <w:t xml:space="preserve">have been shared </w:t>
      </w:r>
      <w:r w:rsidRPr="000454A6">
        <w:rPr>
          <w:rFonts w:cstheme="minorHAnsi"/>
        </w:rPr>
        <w:t>in the PSC and PCG meetings</w:t>
      </w:r>
      <w:r w:rsidR="000F70B2" w:rsidRPr="000454A6">
        <w:rPr>
          <w:rFonts w:cstheme="minorHAnsi"/>
        </w:rPr>
        <w:t xml:space="preserve"> regularly</w:t>
      </w:r>
      <w:r w:rsidRPr="000454A6">
        <w:rPr>
          <w:rFonts w:cstheme="minorHAnsi"/>
        </w:rPr>
        <w:t xml:space="preserve">. Similarly, the information have been shared during the sensitization sessions with different line departments. However, due to </w:t>
      </w:r>
      <w:r w:rsidR="00206EFB" w:rsidRPr="000454A6">
        <w:rPr>
          <w:rFonts w:cstheme="minorHAnsi"/>
        </w:rPr>
        <w:t xml:space="preserve">delayed issuance of project NOC, very limited time was available </w:t>
      </w:r>
      <w:r w:rsidR="00A61820" w:rsidRPr="000454A6">
        <w:rPr>
          <w:rFonts w:cstheme="minorHAnsi"/>
        </w:rPr>
        <w:t xml:space="preserve">towards the end of the project to </w:t>
      </w:r>
      <w:r w:rsidRPr="000454A6">
        <w:rPr>
          <w:rFonts w:cstheme="minorHAnsi"/>
        </w:rPr>
        <w:t>advocate</w:t>
      </w:r>
      <w:r w:rsidR="00A61820" w:rsidRPr="000454A6">
        <w:rPr>
          <w:rFonts w:cstheme="minorHAnsi"/>
        </w:rPr>
        <w:t xml:space="preserve"> project findings and lessons learnt </w:t>
      </w:r>
      <w:r w:rsidRPr="000454A6">
        <w:rPr>
          <w:rFonts w:cstheme="minorHAnsi"/>
        </w:rPr>
        <w:t xml:space="preserve">properly.      </w:t>
      </w:r>
    </w:p>
    <w:p w:rsidR="00653873" w:rsidRPr="000454A6" w:rsidRDefault="00F67140" w:rsidP="00F67140">
      <w:pPr>
        <w:pStyle w:val="ListParagraph"/>
        <w:numPr>
          <w:ilvl w:val="0"/>
          <w:numId w:val="14"/>
        </w:numPr>
        <w:spacing w:after="120" w:line="240" w:lineRule="auto"/>
        <w:ind w:left="360"/>
        <w:contextualSpacing w:val="0"/>
        <w:jc w:val="both"/>
        <w:rPr>
          <w:rFonts w:cstheme="minorHAnsi"/>
        </w:rPr>
      </w:pPr>
      <w:r w:rsidRPr="000454A6">
        <w:rPr>
          <w:rFonts w:cstheme="minorHAnsi"/>
          <w:bCs/>
        </w:rPr>
        <w:t>B</w:t>
      </w:r>
      <w:r w:rsidR="00653873" w:rsidRPr="000454A6">
        <w:rPr>
          <w:rFonts w:cstheme="minorHAnsi"/>
          <w:bCs/>
        </w:rPr>
        <w:t>eing a single staff member i.e. Project Manager</w:t>
      </w:r>
      <w:r w:rsidR="000F70B2" w:rsidRPr="000454A6">
        <w:rPr>
          <w:rFonts w:cstheme="minorHAnsi"/>
          <w:bCs/>
        </w:rPr>
        <w:t xml:space="preserve"> (PM)</w:t>
      </w:r>
      <w:r w:rsidR="00653873" w:rsidRPr="000454A6">
        <w:rPr>
          <w:rFonts w:cstheme="minorHAnsi"/>
          <w:bCs/>
        </w:rPr>
        <w:t xml:space="preserve"> had to work on each and every front </w:t>
      </w:r>
      <w:r w:rsidR="000F70B2" w:rsidRPr="000454A6">
        <w:rPr>
          <w:rFonts w:cstheme="minorHAnsi"/>
          <w:bCs/>
        </w:rPr>
        <w:t>in the field. Whether it was identification and n</w:t>
      </w:r>
      <w:r w:rsidR="00653873" w:rsidRPr="000454A6">
        <w:rPr>
          <w:rFonts w:cstheme="minorHAnsi"/>
          <w:bCs/>
        </w:rPr>
        <w:t xml:space="preserve">etworking </w:t>
      </w:r>
      <w:r w:rsidR="000F70B2" w:rsidRPr="000454A6">
        <w:rPr>
          <w:rFonts w:cstheme="minorHAnsi"/>
          <w:bCs/>
        </w:rPr>
        <w:t>with the</w:t>
      </w:r>
      <w:r w:rsidR="00653873" w:rsidRPr="000454A6">
        <w:rPr>
          <w:rFonts w:cstheme="minorHAnsi"/>
          <w:bCs/>
        </w:rPr>
        <w:t xml:space="preserve"> departments, </w:t>
      </w:r>
      <w:r w:rsidR="000F70B2" w:rsidRPr="000454A6">
        <w:rPr>
          <w:rFonts w:cstheme="minorHAnsi"/>
          <w:bCs/>
        </w:rPr>
        <w:t>t</w:t>
      </w:r>
      <w:r w:rsidR="00653873" w:rsidRPr="000454A6">
        <w:rPr>
          <w:rFonts w:cstheme="minorHAnsi"/>
          <w:bCs/>
        </w:rPr>
        <w:t xml:space="preserve">raining and </w:t>
      </w:r>
      <w:r w:rsidR="000F70B2" w:rsidRPr="000454A6">
        <w:rPr>
          <w:rFonts w:cstheme="minorHAnsi"/>
          <w:bCs/>
        </w:rPr>
        <w:t>institutional development assessment, i</w:t>
      </w:r>
      <w:r w:rsidR="00653873" w:rsidRPr="000454A6">
        <w:rPr>
          <w:rFonts w:cstheme="minorHAnsi"/>
          <w:bCs/>
        </w:rPr>
        <w:t xml:space="preserve">dentification of </w:t>
      </w:r>
      <w:r w:rsidR="000F70B2" w:rsidRPr="000454A6">
        <w:rPr>
          <w:rFonts w:cstheme="minorHAnsi"/>
          <w:bCs/>
        </w:rPr>
        <w:t>c</w:t>
      </w:r>
      <w:r w:rsidR="00653873" w:rsidRPr="000454A6">
        <w:rPr>
          <w:rFonts w:cstheme="minorHAnsi"/>
          <w:bCs/>
        </w:rPr>
        <w:t>onsultants for different deliverab</w:t>
      </w:r>
      <w:r w:rsidR="000F70B2" w:rsidRPr="000454A6">
        <w:rPr>
          <w:rFonts w:cstheme="minorHAnsi"/>
          <w:bCs/>
        </w:rPr>
        <w:t>les or the most time consuming community m</w:t>
      </w:r>
      <w:r w:rsidR="00653873" w:rsidRPr="000454A6">
        <w:rPr>
          <w:rFonts w:cstheme="minorHAnsi"/>
          <w:bCs/>
        </w:rPr>
        <w:t xml:space="preserve">obilization, the </w:t>
      </w:r>
      <w:r w:rsidR="000F70B2" w:rsidRPr="000454A6">
        <w:rPr>
          <w:rFonts w:cstheme="minorHAnsi"/>
          <w:bCs/>
        </w:rPr>
        <w:t>PM</w:t>
      </w:r>
      <w:r w:rsidR="00653873" w:rsidRPr="000454A6">
        <w:rPr>
          <w:rFonts w:cstheme="minorHAnsi"/>
          <w:bCs/>
        </w:rPr>
        <w:t xml:space="preserve"> had to cater for each and every major or minor activities.  </w:t>
      </w:r>
    </w:p>
    <w:p w:rsidR="00653873" w:rsidRPr="000454A6" w:rsidRDefault="00F67140" w:rsidP="00F67140">
      <w:pPr>
        <w:pStyle w:val="ListParagraph"/>
        <w:numPr>
          <w:ilvl w:val="0"/>
          <w:numId w:val="14"/>
        </w:numPr>
        <w:spacing w:after="120" w:line="240" w:lineRule="auto"/>
        <w:ind w:left="360"/>
        <w:contextualSpacing w:val="0"/>
        <w:jc w:val="both"/>
        <w:rPr>
          <w:rFonts w:cstheme="minorHAnsi"/>
        </w:rPr>
      </w:pPr>
      <w:r w:rsidRPr="000454A6">
        <w:rPr>
          <w:rFonts w:cstheme="minorHAnsi"/>
        </w:rPr>
        <w:t>N</w:t>
      </w:r>
      <w:r w:rsidR="00653873" w:rsidRPr="000454A6">
        <w:rPr>
          <w:rFonts w:cstheme="minorHAnsi"/>
        </w:rPr>
        <w:t xml:space="preserve">omination of DMC members was based on recommendations of the respective neighborhood councils, as the time and staff availability did not allow proper democratic process through </w:t>
      </w:r>
      <w:r w:rsidR="000F70B2" w:rsidRPr="000454A6">
        <w:rPr>
          <w:rFonts w:cstheme="minorHAnsi"/>
        </w:rPr>
        <w:t xml:space="preserve">sufficient community engagements. </w:t>
      </w:r>
    </w:p>
    <w:p w:rsidR="00653873" w:rsidRPr="000454A6" w:rsidRDefault="00653873" w:rsidP="00F67140">
      <w:pPr>
        <w:pStyle w:val="ListParagraph"/>
        <w:numPr>
          <w:ilvl w:val="0"/>
          <w:numId w:val="14"/>
        </w:numPr>
        <w:spacing w:after="120" w:line="240" w:lineRule="auto"/>
        <w:ind w:left="360"/>
        <w:contextualSpacing w:val="0"/>
        <w:jc w:val="both"/>
        <w:rPr>
          <w:rFonts w:cstheme="minorHAnsi"/>
        </w:rPr>
      </w:pPr>
      <w:r w:rsidRPr="000454A6">
        <w:rPr>
          <w:rFonts w:eastAsia="Calibri" w:cstheme="minorHAnsi"/>
        </w:rPr>
        <w:t xml:space="preserve">In order to achieve a high degree of program efficiency, CIP involved Govt. departments during implementation and monitoring.  CIP strived </w:t>
      </w:r>
      <w:r w:rsidR="000F70B2" w:rsidRPr="000454A6">
        <w:rPr>
          <w:rFonts w:eastAsia="Calibri" w:cstheme="minorHAnsi"/>
        </w:rPr>
        <w:t>to build capacity of the Govt. i</w:t>
      </w:r>
      <w:r w:rsidRPr="000454A6">
        <w:rPr>
          <w:rFonts w:eastAsia="Calibri" w:cstheme="minorHAnsi"/>
        </w:rPr>
        <w:t>nstitutions both with formal training (TOT) and on-the-job support and experience.</w:t>
      </w:r>
    </w:p>
    <w:p w:rsidR="00653873" w:rsidRPr="000454A6" w:rsidRDefault="00F67140" w:rsidP="008D02EC">
      <w:pPr>
        <w:pStyle w:val="ListParagraph"/>
        <w:numPr>
          <w:ilvl w:val="0"/>
          <w:numId w:val="14"/>
        </w:numPr>
        <w:spacing w:after="120" w:line="240" w:lineRule="auto"/>
        <w:ind w:left="360"/>
        <w:contextualSpacing w:val="0"/>
        <w:jc w:val="both"/>
        <w:rPr>
          <w:rFonts w:eastAsia="Calibri" w:cstheme="minorHAnsi"/>
        </w:rPr>
      </w:pPr>
      <w:r w:rsidRPr="000454A6">
        <w:rPr>
          <w:rFonts w:eastAsia="Calibri" w:cstheme="minorHAnsi"/>
        </w:rPr>
        <w:t>T</w:t>
      </w:r>
      <w:r w:rsidR="00653873" w:rsidRPr="000454A6">
        <w:rPr>
          <w:rFonts w:eastAsia="Calibri" w:cstheme="minorHAnsi"/>
        </w:rPr>
        <w:t>he project could not ensure appropriate level of community part</w:t>
      </w:r>
      <w:r w:rsidR="008D02EC" w:rsidRPr="000454A6">
        <w:rPr>
          <w:rFonts w:eastAsia="Calibri" w:cstheme="minorHAnsi"/>
        </w:rPr>
        <w:t xml:space="preserve">icipation in the project due to </w:t>
      </w:r>
      <w:r w:rsidR="00653873" w:rsidRPr="000454A6">
        <w:rPr>
          <w:rFonts w:eastAsia="Calibri" w:cstheme="minorHAnsi"/>
        </w:rPr>
        <w:t>Lack of dedicated community mobilization team throughout the project</w:t>
      </w:r>
      <w:r w:rsidR="008D02EC" w:rsidRPr="000454A6">
        <w:rPr>
          <w:rFonts w:eastAsia="Calibri" w:cstheme="minorHAnsi"/>
        </w:rPr>
        <w:t xml:space="preserve">, </w:t>
      </w:r>
      <w:r w:rsidR="00B64CE0" w:rsidRPr="000454A6">
        <w:rPr>
          <w:rFonts w:eastAsia="Calibri" w:cstheme="minorHAnsi"/>
        </w:rPr>
        <w:t>n</w:t>
      </w:r>
      <w:r w:rsidR="00653873" w:rsidRPr="000454A6">
        <w:rPr>
          <w:rFonts w:eastAsia="Calibri" w:cstheme="minorHAnsi"/>
        </w:rPr>
        <w:t>o material</w:t>
      </w:r>
      <w:r w:rsidR="008D02EC" w:rsidRPr="000454A6">
        <w:rPr>
          <w:rFonts w:eastAsia="Calibri" w:cstheme="minorHAnsi"/>
        </w:rPr>
        <w:t xml:space="preserve"> support to attract communities, and </w:t>
      </w:r>
      <w:r w:rsidR="00B64CE0" w:rsidRPr="000454A6">
        <w:rPr>
          <w:rFonts w:eastAsia="Calibri" w:cstheme="minorHAnsi"/>
        </w:rPr>
        <w:t>l</w:t>
      </w:r>
      <w:r w:rsidR="00653873" w:rsidRPr="000454A6">
        <w:rPr>
          <w:rFonts w:eastAsia="Calibri" w:cstheme="minorHAnsi"/>
        </w:rPr>
        <w:t>imited time and unrealistic target</w:t>
      </w:r>
      <w:r w:rsidR="000F70B2" w:rsidRPr="000454A6">
        <w:rPr>
          <w:rFonts w:eastAsia="Calibri" w:cstheme="minorHAnsi"/>
        </w:rPr>
        <w:t>s</w:t>
      </w:r>
      <w:r w:rsidR="001C0A78" w:rsidRPr="000454A6">
        <w:rPr>
          <w:rFonts w:eastAsia="Calibri" w:cstheme="minorHAnsi"/>
        </w:rPr>
        <w:t>.</w:t>
      </w:r>
    </w:p>
    <w:p w:rsidR="001C0A78" w:rsidRPr="000454A6" w:rsidRDefault="001C0A78" w:rsidP="001C0A78">
      <w:pPr>
        <w:spacing w:after="120" w:line="240" w:lineRule="auto"/>
        <w:jc w:val="both"/>
        <w:rPr>
          <w:rFonts w:eastAsia="Calibri" w:cstheme="minorHAnsi"/>
        </w:rPr>
      </w:pPr>
    </w:p>
    <w:p w:rsidR="0052538F" w:rsidRPr="000454A6" w:rsidRDefault="00030F38" w:rsidP="008D02EC">
      <w:pPr>
        <w:pStyle w:val="Heading2"/>
        <w:rPr>
          <w:rFonts w:asciiTheme="minorHAnsi" w:hAnsiTheme="minorHAnsi" w:cstheme="minorHAnsi"/>
        </w:rPr>
      </w:pPr>
      <w:bookmarkStart w:id="12" w:name="_Toc536176997"/>
      <w:bookmarkStart w:id="13" w:name="_Toc4161443"/>
      <w:r w:rsidRPr="000454A6">
        <w:rPr>
          <w:rFonts w:asciiTheme="minorHAnsi" w:hAnsiTheme="minorHAnsi" w:cstheme="minorHAnsi"/>
        </w:rPr>
        <w:t>2.4</w:t>
      </w:r>
      <w:r w:rsidRPr="000454A6">
        <w:rPr>
          <w:rFonts w:asciiTheme="minorHAnsi" w:hAnsiTheme="minorHAnsi" w:cstheme="minorHAnsi"/>
        </w:rPr>
        <w:tab/>
      </w:r>
      <w:r w:rsidR="0052538F" w:rsidRPr="000454A6">
        <w:rPr>
          <w:rFonts w:asciiTheme="minorHAnsi" w:hAnsiTheme="minorHAnsi" w:cstheme="minorHAnsi"/>
        </w:rPr>
        <w:t>Impact</w:t>
      </w:r>
      <w:bookmarkEnd w:id="12"/>
      <w:r w:rsidR="008D02EC" w:rsidRPr="000454A6">
        <w:rPr>
          <w:rFonts w:asciiTheme="minorHAnsi" w:hAnsiTheme="minorHAnsi" w:cstheme="minorHAnsi"/>
        </w:rPr>
        <w:t>:</w:t>
      </w:r>
      <w:bookmarkEnd w:id="13"/>
      <w:r w:rsidR="0052538F" w:rsidRPr="000454A6">
        <w:rPr>
          <w:rFonts w:asciiTheme="minorHAnsi" w:hAnsiTheme="minorHAnsi" w:cstheme="minorHAnsi"/>
        </w:rPr>
        <w:t xml:space="preserve"> </w:t>
      </w:r>
    </w:p>
    <w:p w:rsidR="00653873" w:rsidRPr="000454A6" w:rsidRDefault="00653873" w:rsidP="00F67140">
      <w:pPr>
        <w:pStyle w:val="ListParagraph"/>
        <w:numPr>
          <w:ilvl w:val="0"/>
          <w:numId w:val="14"/>
        </w:numPr>
        <w:spacing w:after="120" w:line="240" w:lineRule="auto"/>
        <w:ind w:left="360"/>
        <w:contextualSpacing w:val="0"/>
        <w:jc w:val="both"/>
        <w:rPr>
          <w:rFonts w:cstheme="minorHAnsi"/>
          <w:bCs/>
        </w:rPr>
      </w:pPr>
      <w:r w:rsidRPr="000454A6">
        <w:rPr>
          <w:rFonts w:cstheme="minorHAnsi"/>
          <w:bCs/>
        </w:rPr>
        <w:t xml:space="preserve">The capacity building of DMCs has resulted in the transfer of knowledge about </w:t>
      </w:r>
      <w:r w:rsidR="00F67140" w:rsidRPr="000454A6">
        <w:rPr>
          <w:rFonts w:cstheme="minorHAnsi"/>
          <w:bCs/>
        </w:rPr>
        <w:t>p</w:t>
      </w:r>
      <w:r w:rsidRPr="000454A6">
        <w:rPr>
          <w:rFonts w:cstheme="minorHAnsi"/>
          <w:bCs/>
        </w:rPr>
        <w:t xml:space="preserve">reparedness to a greater extent. During the HH interviews with the </w:t>
      </w:r>
      <w:r w:rsidR="00F67140" w:rsidRPr="000454A6">
        <w:rPr>
          <w:rFonts w:cstheme="minorHAnsi"/>
          <w:bCs/>
        </w:rPr>
        <w:t>DMC members</w:t>
      </w:r>
      <w:r w:rsidRPr="000454A6">
        <w:rPr>
          <w:rFonts w:cstheme="minorHAnsi"/>
          <w:bCs/>
        </w:rPr>
        <w:t xml:space="preserve">, 85% knew about first aid, 80% about self-help and 35% about safe evacuation during disasters. </w:t>
      </w:r>
    </w:p>
    <w:p w:rsidR="003C48A1" w:rsidRPr="000454A6" w:rsidRDefault="00F67140" w:rsidP="00937893">
      <w:pPr>
        <w:pStyle w:val="ListParagraph"/>
        <w:numPr>
          <w:ilvl w:val="0"/>
          <w:numId w:val="14"/>
        </w:numPr>
        <w:spacing w:after="120" w:line="240" w:lineRule="auto"/>
        <w:ind w:left="360"/>
        <w:contextualSpacing w:val="0"/>
        <w:jc w:val="both"/>
        <w:rPr>
          <w:rFonts w:cstheme="minorHAnsi"/>
          <w:bCs/>
        </w:rPr>
      </w:pPr>
      <w:r w:rsidRPr="000454A6">
        <w:rPr>
          <w:rFonts w:cstheme="minorHAnsi"/>
          <w:bCs/>
        </w:rPr>
        <w:t>T</w:t>
      </w:r>
      <w:r w:rsidR="00653873" w:rsidRPr="000454A6">
        <w:rPr>
          <w:rFonts w:cstheme="minorHAnsi"/>
          <w:bCs/>
        </w:rPr>
        <w:t xml:space="preserve">he evaluation team </w:t>
      </w:r>
      <w:r w:rsidRPr="000454A6">
        <w:rPr>
          <w:rFonts w:cstheme="minorHAnsi"/>
          <w:bCs/>
        </w:rPr>
        <w:t>observed</w:t>
      </w:r>
      <w:r w:rsidR="00653873" w:rsidRPr="000454A6">
        <w:rPr>
          <w:rFonts w:cstheme="minorHAnsi"/>
          <w:bCs/>
        </w:rPr>
        <w:t xml:space="preserve"> close coordination</w:t>
      </w:r>
      <w:r w:rsidRPr="000454A6">
        <w:rPr>
          <w:rFonts w:cstheme="minorHAnsi"/>
          <w:bCs/>
        </w:rPr>
        <w:t xml:space="preserve"> during the project among the stakeholders</w:t>
      </w:r>
      <w:r w:rsidR="00653873" w:rsidRPr="000454A6">
        <w:rPr>
          <w:rFonts w:cstheme="minorHAnsi"/>
          <w:bCs/>
        </w:rPr>
        <w:t>. This strategy helped in institutional development of PDMA as well as support</w:t>
      </w:r>
      <w:r w:rsidR="003C48A1" w:rsidRPr="000454A6">
        <w:rPr>
          <w:rFonts w:cstheme="minorHAnsi"/>
          <w:bCs/>
        </w:rPr>
        <w:t>ed</w:t>
      </w:r>
      <w:r w:rsidR="00653873" w:rsidRPr="000454A6">
        <w:rPr>
          <w:rFonts w:cstheme="minorHAnsi"/>
          <w:bCs/>
        </w:rPr>
        <w:t xml:space="preserve"> CIP </w:t>
      </w:r>
      <w:r w:rsidR="003C48A1" w:rsidRPr="000454A6">
        <w:rPr>
          <w:rFonts w:cstheme="minorHAnsi"/>
          <w:bCs/>
        </w:rPr>
        <w:t>to smoothly implement the project</w:t>
      </w:r>
      <w:r w:rsidR="00653873" w:rsidRPr="000454A6">
        <w:rPr>
          <w:rFonts w:cstheme="minorHAnsi"/>
          <w:bCs/>
        </w:rPr>
        <w:t xml:space="preserve">. </w:t>
      </w:r>
      <w:r w:rsidR="003C48A1" w:rsidRPr="000454A6">
        <w:rPr>
          <w:rFonts w:cstheme="minorHAnsi"/>
          <w:bCs/>
        </w:rPr>
        <w:t xml:space="preserve">CIP has been able to build synergies through effective </w:t>
      </w:r>
      <w:r w:rsidR="00653873" w:rsidRPr="000454A6">
        <w:rPr>
          <w:rFonts w:cstheme="minorHAnsi"/>
          <w:bCs/>
        </w:rPr>
        <w:t>coordination with different stakeholders including Govt. departments and other ECHO partners</w:t>
      </w:r>
      <w:r w:rsidR="003C48A1" w:rsidRPr="000454A6">
        <w:rPr>
          <w:rFonts w:cstheme="minorHAnsi"/>
          <w:bCs/>
        </w:rPr>
        <w:t xml:space="preserve">. </w:t>
      </w:r>
    </w:p>
    <w:p w:rsidR="00653873" w:rsidRPr="000454A6" w:rsidRDefault="00653873" w:rsidP="00937893">
      <w:pPr>
        <w:pStyle w:val="ListParagraph"/>
        <w:numPr>
          <w:ilvl w:val="0"/>
          <w:numId w:val="14"/>
        </w:numPr>
        <w:spacing w:after="120" w:line="240" w:lineRule="auto"/>
        <w:ind w:left="360"/>
        <w:contextualSpacing w:val="0"/>
        <w:jc w:val="both"/>
        <w:rPr>
          <w:rFonts w:cstheme="minorHAnsi"/>
          <w:bCs/>
        </w:rPr>
      </w:pPr>
      <w:r w:rsidRPr="000454A6">
        <w:rPr>
          <w:rFonts w:cstheme="minorHAnsi"/>
          <w:bCs/>
        </w:rPr>
        <w:t xml:space="preserve">Many young men and women have learnt basics in </w:t>
      </w:r>
      <w:r w:rsidR="003C48A1" w:rsidRPr="000454A6">
        <w:rPr>
          <w:rFonts w:cstheme="minorHAnsi"/>
          <w:bCs/>
        </w:rPr>
        <w:t xml:space="preserve">self-organization, preparedness, </w:t>
      </w:r>
      <w:r w:rsidRPr="000454A6">
        <w:rPr>
          <w:rFonts w:cstheme="minorHAnsi"/>
          <w:bCs/>
        </w:rPr>
        <w:t xml:space="preserve">rescue and first aid. </w:t>
      </w:r>
      <w:r w:rsidR="003C48A1" w:rsidRPr="000454A6">
        <w:rPr>
          <w:rFonts w:cstheme="minorHAnsi"/>
          <w:bCs/>
        </w:rPr>
        <w:t xml:space="preserve">In order to see long term impact of the intervention, engagement with the same communities have to be carried out to let them cascade training to </w:t>
      </w:r>
      <w:r w:rsidR="00937893" w:rsidRPr="000454A6">
        <w:rPr>
          <w:rFonts w:cstheme="minorHAnsi"/>
          <w:bCs/>
        </w:rPr>
        <w:t xml:space="preserve">other people around them. </w:t>
      </w:r>
    </w:p>
    <w:p w:rsidR="001C0A78" w:rsidRPr="000454A6" w:rsidRDefault="001C0A78" w:rsidP="001C0A78">
      <w:pPr>
        <w:spacing w:after="120" w:line="240" w:lineRule="auto"/>
        <w:jc w:val="both"/>
        <w:rPr>
          <w:rFonts w:cstheme="minorHAnsi"/>
          <w:bCs/>
        </w:rPr>
      </w:pPr>
    </w:p>
    <w:p w:rsidR="0052538F" w:rsidRPr="000454A6" w:rsidRDefault="00030F38" w:rsidP="008D02EC">
      <w:pPr>
        <w:pStyle w:val="Heading2"/>
        <w:rPr>
          <w:rFonts w:asciiTheme="minorHAnsi" w:hAnsiTheme="minorHAnsi" w:cstheme="minorHAnsi"/>
          <w:lang w:val="en-IE"/>
        </w:rPr>
      </w:pPr>
      <w:bookmarkStart w:id="14" w:name="_Toc536176998"/>
      <w:bookmarkStart w:id="15" w:name="_Toc4161444"/>
      <w:r w:rsidRPr="000454A6">
        <w:rPr>
          <w:rFonts w:asciiTheme="minorHAnsi" w:hAnsiTheme="minorHAnsi" w:cstheme="minorHAnsi"/>
        </w:rPr>
        <w:t>2.5</w:t>
      </w:r>
      <w:r w:rsidRPr="000454A6">
        <w:rPr>
          <w:rFonts w:asciiTheme="minorHAnsi" w:hAnsiTheme="minorHAnsi" w:cstheme="minorHAnsi"/>
        </w:rPr>
        <w:tab/>
      </w:r>
      <w:r w:rsidR="0052538F" w:rsidRPr="000454A6">
        <w:rPr>
          <w:rFonts w:asciiTheme="minorHAnsi" w:hAnsiTheme="minorHAnsi" w:cstheme="minorHAnsi"/>
        </w:rPr>
        <w:t>Sustainability:</w:t>
      </w:r>
      <w:bookmarkEnd w:id="14"/>
      <w:bookmarkEnd w:id="15"/>
    </w:p>
    <w:p w:rsidR="00653873" w:rsidRPr="000454A6" w:rsidRDefault="00653873" w:rsidP="00937893">
      <w:pPr>
        <w:pStyle w:val="ListParagraph"/>
        <w:numPr>
          <w:ilvl w:val="0"/>
          <w:numId w:val="14"/>
        </w:numPr>
        <w:spacing w:after="120" w:line="240" w:lineRule="auto"/>
        <w:ind w:left="360"/>
        <w:contextualSpacing w:val="0"/>
        <w:jc w:val="both"/>
        <w:rPr>
          <w:rFonts w:cstheme="minorHAnsi"/>
          <w:bCs/>
        </w:rPr>
      </w:pPr>
      <w:r w:rsidRPr="000454A6">
        <w:rPr>
          <w:rFonts w:cstheme="minorHAnsi"/>
          <w:bCs/>
        </w:rPr>
        <w:t xml:space="preserve">The capacity building activities conducted with different communities like early warning, rescue and first aid are the key approaches for sustainability. However, these skills learnt by DMC members </w:t>
      </w:r>
      <w:r w:rsidR="00937893" w:rsidRPr="000454A6">
        <w:rPr>
          <w:rFonts w:cstheme="minorHAnsi"/>
          <w:bCs/>
        </w:rPr>
        <w:t xml:space="preserve">could not be sufficiently </w:t>
      </w:r>
      <w:r w:rsidRPr="000454A6">
        <w:rPr>
          <w:rFonts w:cstheme="minorHAnsi"/>
          <w:bCs/>
        </w:rPr>
        <w:t>cascade</w:t>
      </w:r>
      <w:r w:rsidR="00937893" w:rsidRPr="000454A6">
        <w:rPr>
          <w:rFonts w:cstheme="minorHAnsi"/>
          <w:bCs/>
        </w:rPr>
        <w:t>d</w:t>
      </w:r>
      <w:r w:rsidRPr="000454A6">
        <w:rPr>
          <w:rFonts w:cstheme="minorHAnsi"/>
          <w:bCs/>
        </w:rPr>
        <w:t xml:space="preserve"> to the </w:t>
      </w:r>
      <w:r w:rsidR="00937893" w:rsidRPr="000454A6">
        <w:rPr>
          <w:rFonts w:cstheme="minorHAnsi"/>
          <w:bCs/>
        </w:rPr>
        <w:t xml:space="preserve">general </w:t>
      </w:r>
      <w:r w:rsidRPr="000454A6">
        <w:rPr>
          <w:rFonts w:cstheme="minorHAnsi"/>
          <w:bCs/>
        </w:rPr>
        <w:t xml:space="preserve">communities </w:t>
      </w:r>
      <w:r w:rsidR="00937893" w:rsidRPr="000454A6">
        <w:rPr>
          <w:rFonts w:cstheme="minorHAnsi"/>
          <w:bCs/>
        </w:rPr>
        <w:t xml:space="preserve">due to lack of </w:t>
      </w:r>
      <w:r w:rsidRPr="000454A6">
        <w:rPr>
          <w:rFonts w:cstheme="minorHAnsi"/>
          <w:bCs/>
        </w:rPr>
        <w:t>follow</w:t>
      </w:r>
      <w:r w:rsidR="00937893" w:rsidRPr="000454A6">
        <w:rPr>
          <w:rFonts w:cstheme="minorHAnsi"/>
          <w:bCs/>
        </w:rPr>
        <w:t>-</w:t>
      </w:r>
      <w:r w:rsidRPr="000454A6">
        <w:rPr>
          <w:rFonts w:cstheme="minorHAnsi"/>
          <w:bCs/>
        </w:rPr>
        <w:t>up.</w:t>
      </w:r>
    </w:p>
    <w:p w:rsidR="00653873" w:rsidRPr="000454A6" w:rsidRDefault="00653873" w:rsidP="00937893">
      <w:pPr>
        <w:pStyle w:val="ListParagraph"/>
        <w:numPr>
          <w:ilvl w:val="0"/>
          <w:numId w:val="14"/>
        </w:numPr>
        <w:spacing w:after="120" w:line="240" w:lineRule="auto"/>
        <w:ind w:left="360"/>
        <w:contextualSpacing w:val="0"/>
        <w:jc w:val="both"/>
        <w:rPr>
          <w:rFonts w:cstheme="minorHAnsi"/>
          <w:bCs/>
        </w:rPr>
      </w:pPr>
      <w:r w:rsidRPr="000454A6">
        <w:rPr>
          <w:rFonts w:cstheme="minorHAnsi"/>
          <w:bCs/>
        </w:rPr>
        <w:t xml:space="preserve">The project in principal did not followed a proper exit strategy, in fact the evaluation team did not find the presence of </w:t>
      </w:r>
      <w:r w:rsidR="003155CF" w:rsidRPr="000454A6">
        <w:rPr>
          <w:rFonts w:cstheme="minorHAnsi"/>
          <w:bCs/>
        </w:rPr>
        <w:t>an exit strategy while discussing</w:t>
      </w:r>
      <w:r w:rsidRPr="000454A6">
        <w:rPr>
          <w:rFonts w:cstheme="minorHAnsi"/>
          <w:bCs/>
        </w:rPr>
        <w:t xml:space="preserve"> with different stakeholders. The components of institutional support, as well as community engagements were left unconcluded without providing any way forward</w:t>
      </w:r>
      <w:r w:rsidR="003155CF" w:rsidRPr="000454A6">
        <w:rPr>
          <w:rFonts w:cstheme="minorHAnsi"/>
          <w:bCs/>
        </w:rPr>
        <w:t>.</w:t>
      </w:r>
    </w:p>
    <w:p w:rsidR="00653873" w:rsidRPr="000454A6" w:rsidRDefault="00653873" w:rsidP="00937893">
      <w:pPr>
        <w:pStyle w:val="ListParagraph"/>
        <w:numPr>
          <w:ilvl w:val="0"/>
          <w:numId w:val="14"/>
        </w:numPr>
        <w:spacing w:after="120" w:line="240" w:lineRule="auto"/>
        <w:ind w:left="360"/>
        <w:contextualSpacing w:val="0"/>
        <w:jc w:val="both"/>
        <w:rPr>
          <w:rFonts w:cstheme="minorHAnsi"/>
          <w:bCs/>
        </w:rPr>
      </w:pPr>
      <w:r w:rsidRPr="000454A6">
        <w:rPr>
          <w:rFonts w:cstheme="minorHAnsi"/>
          <w:bCs/>
        </w:rPr>
        <w:t xml:space="preserve">During KIIs interviews with staff of CIP and DMCs, it was found </w:t>
      </w:r>
      <w:r w:rsidR="002008D5" w:rsidRPr="000454A6">
        <w:rPr>
          <w:rFonts w:cstheme="minorHAnsi"/>
          <w:bCs/>
        </w:rPr>
        <w:t xml:space="preserve">out </w:t>
      </w:r>
      <w:r w:rsidRPr="000454A6">
        <w:rPr>
          <w:rFonts w:cstheme="minorHAnsi"/>
          <w:bCs/>
        </w:rPr>
        <w:t xml:space="preserve">that the infrastructures build at </w:t>
      </w:r>
      <w:r w:rsidR="002008D5" w:rsidRPr="000454A6">
        <w:rPr>
          <w:rFonts w:cstheme="minorHAnsi"/>
          <w:bCs/>
        </w:rPr>
        <w:t xml:space="preserve">the community level have been effectively </w:t>
      </w:r>
      <w:r w:rsidRPr="000454A6">
        <w:rPr>
          <w:rFonts w:cstheme="minorHAnsi"/>
          <w:bCs/>
        </w:rPr>
        <w:t xml:space="preserve">functional </w:t>
      </w:r>
      <w:r w:rsidR="002008D5" w:rsidRPr="000454A6">
        <w:rPr>
          <w:rFonts w:cstheme="minorHAnsi"/>
          <w:bCs/>
        </w:rPr>
        <w:t xml:space="preserve">and </w:t>
      </w:r>
      <w:r w:rsidRPr="000454A6">
        <w:rPr>
          <w:rFonts w:cstheme="minorHAnsi"/>
          <w:bCs/>
        </w:rPr>
        <w:t xml:space="preserve">responding to DRR needs. </w:t>
      </w:r>
    </w:p>
    <w:p w:rsidR="001C0A78" w:rsidRPr="000454A6" w:rsidRDefault="001C0A78" w:rsidP="001C0A78">
      <w:pPr>
        <w:spacing w:after="120" w:line="240" w:lineRule="auto"/>
        <w:jc w:val="both"/>
        <w:rPr>
          <w:rFonts w:cstheme="minorHAnsi"/>
          <w:bCs/>
        </w:rPr>
      </w:pPr>
    </w:p>
    <w:p w:rsidR="0052538F" w:rsidRPr="000454A6" w:rsidRDefault="00030F38" w:rsidP="008D02EC">
      <w:pPr>
        <w:pStyle w:val="Heading2"/>
        <w:rPr>
          <w:rFonts w:asciiTheme="minorHAnsi" w:hAnsiTheme="minorHAnsi" w:cstheme="minorHAnsi"/>
        </w:rPr>
      </w:pPr>
      <w:bookmarkStart w:id="16" w:name="_Toc4161445"/>
      <w:r w:rsidRPr="000454A6">
        <w:rPr>
          <w:rFonts w:asciiTheme="minorHAnsi" w:hAnsiTheme="minorHAnsi" w:cstheme="minorHAnsi"/>
        </w:rPr>
        <w:lastRenderedPageBreak/>
        <w:t>2.6</w:t>
      </w:r>
      <w:r w:rsidRPr="000454A6">
        <w:rPr>
          <w:rFonts w:asciiTheme="minorHAnsi" w:hAnsiTheme="minorHAnsi" w:cstheme="minorHAnsi"/>
        </w:rPr>
        <w:tab/>
      </w:r>
      <w:r w:rsidR="0052538F" w:rsidRPr="000454A6">
        <w:rPr>
          <w:rFonts w:asciiTheme="minorHAnsi" w:hAnsiTheme="minorHAnsi" w:cstheme="minorHAnsi"/>
        </w:rPr>
        <w:t>Recommendations:</w:t>
      </w:r>
      <w:bookmarkEnd w:id="16"/>
    </w:p>
    <w:p w:rsidR="005871E7" w:rsidRPr="000454A6" w:rsidRDefault="00653873" w:rsidP="005871E7">
      <w:pPr>
        <w:numPr>
          <w:ilvl w:val="0"/>
          <w:numId w:val="16"/>
        </w:numPr>
        <w:spacing w:after="120" w:line="240" w:lineRule="auto"/>
        <w:jc w:val="both"/>
        <w:rPr>
          <w:rFonts w:cstheme="minorHAnsi"/>
          <w:bCs/>
          <w:lang w:val="en-IE"/>
        </w:rPr>
      </w:pPr>
      <w:r w:rsidRPr="000454A6">
        <w:rPr>
          <w:rFonts w:cstheme="minorHAnsi"/>
          <w:bCs/>
        </w:rPr>
        <w:t xml:space="preserve">Urban communities have greater complexities in terms </w:t>
      </w:r>
      <w:r w:rsidR="002008D5" w:rsidRPr="000454A6">
        <w:rPr>
          <w:rFonts w:cstheme="minorHAnsi"/>
          <w:bCs/>
        </w:rPr>
        <w:t xml:space="preserve">of </w:t>
      </w:r>
      <w:r w:rsidRPr="000454A6">
        <w:rPr>
          <w:rFonts w:cstheme="minorHAnsi"/>
          <w:bCs/>
        </w:rPr>
        <w:t>community involvement. The urban communities are not always readily available to participate as compared to rural areas. So there is need of more efforts and time to ensure their collaboration along with tangible inputs such as equipment for EWS, DRR Schemes etc.</w:t>
      </w:r>
      <w:r w:rsidR="005871E7" w:rsidRPr="000454A6">
        <w:rPr>
          <w:rFonts w:cstheme="minorHAnsi"/>
          <w:bCs/>
          <w:lang w:val="en-IE"/>
        </w:rPr>
        <w:t xml:space="preserve"> </w:t>
      </w:r>
    </w:p>
    <w:p w:rsidR="005871E7" w:rsidRPr="000454A6" w:rsidRDefault="005871E7" w:rsidP="005871E7">
      <w:pPr>
        <w:numPr>
          <w:ilvl w:val="0"/>
          <w:numId w:val="16"/>
        </w:numPr>
        <w:spacing w:after="120" w:line="240" w:lineRule="auto"/>
        <w:jc w:val="both"/>
        <w:rPr>
          <w:rFonts w:cstheme="minorHAnsi"/>
          <w:bCs/>
          <w:lang w:val="en-IE"/>
        </w:rPr>
      </w:pPr>
      <w:r w:rsidRPr="000454A6">
        <w:rPr>
          <w:rFonts w:cstheme="minorHAnsi"/>
          <w:bCs/>
          <w:lang w:val="en-IE"/>
        </w:rPr>
        <w:t xml:space="preserve">For effective engagement of community and elected Govt. functionaries at local level, small community level infrastructure schemes may be supported on matching grant basis. This will not only result in greater interest by the stakeholders but also mainstream DRR into public sector development initiatives.     </w:t>
      </w:r>
    </w:p>
    <w:p w:rsidR="00653873" w:rsidRPr="000454A6" w:rsidRDefault="00653873" w:rsidP="002008D5">
      <w:pPr>
        <w:numPr>
          <w:ilvl w:val="0"/>
          <w:numId w:val="16"/>
        </w:numPr>
        <w:spacing w:after="120" w:line="240" w:lineRule="auto"/>
        <w:jc w:val="both"/>
        <w:rPr>
          <w:rFonts w:cstheme="minorHAnsi"/>
          <w:bCs/>
          <w:lang w:val="en-IE"/>
        </w:rPr>
      </w:pPr>
      <w:r w:rsidRPr="000454A6">
        <w:rPr>
          <w:rFonts w:cstheme="minorHAnsi"/>
          <w:bCs/>
          <w:lang w:val="en-IE"/>
        </w:rPr>
        <w:t xml:space="preserve">The training received by DMCs needs to be further cascaded to the community in general. This can be done through supporting the DMCs through refreshers and planning for arrangement of training resources at community level. </w:t>
      </w:r>
    </w:p>
    <w:p w:rsidR="00AD18DE" w:rsidRPr="000454A6" w:rsidRDefault="00AD18DE" w:rsidP="002008D5">
      <w:pPr>
        <w:numPr>
          <w:ilvl w:val="0"/>
          <w:numId w:val="16"/>
        </w:numPr>
        <w:spacing w:after="120" w:line="240" w:lineRule="auto"/>
        <w:jc w:val="both"/>
        <w:rPr>
          <w:rFonts w:cstheme="minorHAnsi"/>
          <w:bCs/>
          <w:lang w:val="en-IE"/>
        </w:rPr>
      </w:pPr>
      <w:r w:rsidRPr="000454A6">
        <w:rPr>
          <w:rFonts w:cstheme="minorHAnsi"/>
          <w:bCs/>
          <w:lang w:val="en-IE"/>
        </w:rPr>
        <w:t xml:space="preserve">The project design should have reviewed the implementation of CBDRM model at the planning stage as it was more likely to be an “institutional model in testing” for the donor. </w:t>
      </w:r>
    </w:p>
    <w:p w:rsidR="00653873" w:rsidRPr="000454A6" w:rsidRDefault="00653873" w:rsidP="002008D5">
      <w:pPr>
        <w:numPr>
          <w:ilvl w:val="0"/>
          <w:numId w:val="16"/>
        </w:numPr>
        <w:spacing w:after="120" w:line="240" w:lineRule="auto"/>
        <w:jc w:val="both"/>
        <w:rPr>
          <w:rFonts w:cstheme="minorHAnsi"/>
          <w:bCs/>
          <w:lang w:val="en-IE"/>
        </w:rPr>
      </w:pPr>
      <w:r w:rsidRPr="000454A6">
        <w:rPr>
          <w:rFonts w:cstheme="minorHAnsi"/>
          <w:bCs/>
          <w:lang w:val="en-IE"/>
        </w:rPr>
        <w:t>To enhance effectiveness of the project deliverables, there is need of proper workload distribution. Since the project was implemented at both community level as well as engagement with different institutions. Therefore</w:t>
      </w:r>
      <w:r w:rsidR="00D9748D" w:rsidRPr="000454A6">
        <w:rPr>
          <w:rFonts w:cstheme="minorHAnsi"/>
          <w:bCs/>
          <w:lang w:val="en-IE"/>
        </w:rPr>
        <w:t>,</w:t>
      </w:r>
      <w:r w:rsidRPr="000454A6">
        <w:rPr>
          <w:rFonts w:cstheme="minorHAnsi"/>
          <w:bCs/>
          <w:lang w:val="en-IE"/>
        </w:rPr>
        <w:t xml:space="preserve"> separate teams with proper work load distribution are highly advisable to proper</w:t>
      </w:r>
      <w:r w:rsidR="00F63DB8" w:rsidRPr="000454A6">
        <w:rPr>
          <w:rFonts w:cstheme="minorHAnsi"/>
          <w:bCs/>
          <w:lang w:val="en-IE"/>
        </w:rPr>
        <w:t>ly</w:t>
      </w:r>
      <w:r w:rsidRPr="000454A6">
        <w:rPr>
          <w:rFonts w:cstheme="minorHAnsi"/>
          <w:bCs/>
          <w:lang w:val="en-IE"/>
        </w:rPr>
        <w:t xml:space="preserve"> interact wi</w:t>
      </w:r>
      <w:r w:rsidR="00D9748D" w:rsidRPr="000454A6">
        <w:rPr>
          <w:rFonts w:cstheme="minorHAnsi"/>
          <w:bCs/>
          <w:lang w:val="en-IE"/>
        </w:rPr>
        <w:t xml:space="preserve">th communities and institutions to </w:t>
      </w:r>
      <w:r w:rsidRPr="000454A6">
        <w:rPr>
          <w:rFonts w:cstheme="minorHAnsi"/>
          <w:bCs/>
          <w:lang w:val="en-IE"/>
        </w:rPr>
        <w:t xml:space="preserve">conduct required follow-ups.    </w:t>
      </w:r>
    </w:p>
    <w:p w:rsidR="00653873" w:rsidRPr="000454A6" w:rsidRDefault="00653873" w:rsidP="002008D5">
      <w:pPr>
        <w:pStyle w:val="ListParagraph"/>
        <w:numPr>
          <w:ilvl w:val="0"/>
          <w:numId w:val="16"/>
        </w:numPr>
        <w:autoSpaceDE w:val="0"/>
        <w:autoSpaceDN w:val="0"/>
        <w:adjustRightInd w:val="0"/>
        <w:spacing w:after="120" w:line="240" w:lineRule="auto"/>
        <w:contextualSpacing w:val="0"/>
        <w:jc w:val="both"/>
        <w:rPr>
          <w:rFonts w:cstheme="minorHAnsi"/>
        </w:rPr>
      </w:pPr>
      <w:r w:rsidRPr="000454A6">
        <w:rPr>
          <w:rFonts w:cstheme="minorHAnsi"/>
        </w:rPr>
        <w:t xml:space="preserve">The </w:t>
      </w:r>
      <w:r w:rsidR="00040AFD" w:rsidRPr="000454A6">
        <w:rPr>
          <w:rFonts w:cstheme="minorHAnsi"/>
        </w:rPr>
        <w:t xml:space="preserve">research studies such as Situational Study </w:t>
      </w:r>
      <w:r w:rsidRPr="000454A6">
        <w:rPr>
          <w:rFonts w:cstheme="minorHAnsi"/>
        </w:rPr>
        <w:t>on High</w:t>
      </w:r>
      <w:r w:rsidR="00040AFD" w:rsidRPr="000454A6">
        <w:rPr>
          <w:rFonts w:cstheme="minorHAnsi"/>
        </w:rPr>
        <w:t>-</w:t>
      </w:r>
      <w:r w:rsidRPr="000454A6">
        <w:rPr>
          <w:rFonts w:cstheme="minorHAnsi"/>
        </w:rPr>
        <w:t xml:space="preserve">Rise Building </w:t>
      </w:r>
      <w:r w:rsidR="00040AFD" w:rsidRPr="000454A6">
        <w:rPr>
          <w:rFonts w:cstheme="minorHAnsi"/>
        </w:rPr>
        <w:t xml:space="preserve">and </w:t>
      </w:r>
      <w:r w:rsidRPr="000454A6">
        <w:rPr>
          <w:rFonts w:cstheme="minorHAnsi"/>
        </w:rPr>
        <w:t>Advocacy Strategy</w:t>
      </w:r>
      <w:r w:rsidR="00040AFD" w:rsidRPr="000454A6">
        <w:rPr>
          <w:rFonts w:cstheme="minorHAnsi"/>
        </w:rPr>
        <w:t xml:space="preserve"> on CBDRM</w:t>
      </w:r>
      <w:r w:rsidRPr="000454A6">
        <w:rPr>
          <w:rFonts w:cstheme="minorHAnsi"/>
        </w:rPr>
        <w:t xml:space="preserve"> should </w:t>
      </w:r>
      <w:r w:rsidR="00040AFD" w:rsidRPr="000454A6">
        <w:rPr>
          <w:rFonts w:cstheme="minorHAnsi"/>
        </w:rPr>
        <w:t xml:space="preserve">have been </w:t>
      </w:r>
      <w:r w:rsidRPr="000454A6">
        <w:rPr>
          <w:rFonts w:cstheme="minorHAnsi"/>
        </w:rPr>
        <w:t>shared with all the relevant stakeholders</w:t>
      </w:r>
      <w:r w:rsidR="00040AFD" w:rsidRPr="000454A6">
        <w:rPr>
          <w:rFonts w:cstheme="minorHAnsi"/>
        </w:rPr>
        <w:t xml:space="preserve"> during the project for wider consultations</w:t>
      </w:r>
      <w:r w:rsidRPr="000454A6">
        <w:rPr>
          <w:rFonts w:cstheme="minorHAnsi"/>
        </w:rPr>
        <w:t>. There is also a need of conducting tailored workshops/focus group discussion with the relevant line departments to identify their respective mandate where these documents can be applicable.</w:t>
      </w:r>
    </w:p>
    <w:p w:rsidR="00653873" w:rsidRPr="000454A6" w:rsidRDefault="00653873" w:rsidP="002008D5">
      <w:pPr>
        <w:pStyle w:val="ListParagraph"/>
        <w:numPr>
          <w:ilvl w:val="0"/>
          <w:numId w:val="16"/>
        </w:numPr>
        <w:spacing w:after="120" w:line="240" w:lineRule="auto"/>
        <w:contextualSpacing w:val="0"/>
        <w:jc w:val="both"/>
        <w:rPr>
          <w:rFonts w:cstheme="minorHAnsi"/>
        </w:rPr>
      </w:pPr>
      <w:r w:rsidRPr="000454A6">
        <w:rPr>
          <w:rFonts w:cstheme="minorHAnsi"/>
        </w:rPr>
        <w:t xml:space="preserve">At planning stage, setting SMART indicators and targets are highly advisable especially while working with the </w:t>
      </w:r>
      <w:r w:rsidR="00040AFD" w:rsidRPr="000454A6">
        <w:rPr>
          <w:rFonts w:cstheme="minorHAnsi"/>
        </w:rPr>
        <w:t xml:space="preserve">government departments. </w:t>
      </w:r>
      <w:r w:rsidRPr="000454A6">
        <w:rPr>
          <w:rFonts w:cstheme="minorHAnsi"/>
        </w:rPr>
        <w:t xml:space="preserve">The project under evaluation was highly dependent on </w:t>
      </w:r>
      <w:r w:rsidR="00040AFD" w:rsidRPr="000454A6">
        <w:rPr>
          <w:rFonts w:cstheme="minorHAnsi"/>
        </w:rPr>
        <w:t xml:space="preserve">the </w:t>
      </w:r>
      <w:r w:rsidRPr="000454A6">
        <w:rPr>
          <w:rFonts w:cstheme="minorHAnsi"/>
        </w:rPr>
        <w:t>performance and contribution</w:t>
      </w:r>
      <w:r w:rsidR="00040AFD" w:rsidRPr="000454A6">
        <w:rPr>
          <w:rFonts w:cstheme="minorHAnsi"/>
        </w:rPr>
        <w:t>s</w:t>
      </w:r>
      <w:r w:rsidRPr="000454A6">
        <w:rPr>
          <w:rFonts w:cstheme="minorHAnsi"/>
        </w:rPr>
        <w:t xml:space="preserve"> by </w:t>
      </w:r>
      <w:r w:rsidR="00040AFD" w:rsidRPr="000454A6">
        <w:rPr>
          <w:rFonts w:cstheme="minorHAnsi"/>
        </w:rPr>
        <w:t xml:space="preserve">the government departments. </w:t>
      </w:r>
      <w:r w:rsidRPr="000454A6">
        <w:rPr>
          <w:rFonts w:cstheme="minorHAnsi"/>
        </w:rPr>
        <w:t xml:space="preserve">Therefore, indicators/targets should avoid performance factors which are </w:t>
      </w:r>
      <w:r w:rsidR="00AD5A4F" w:rsidRPr="000454A6">
        <w:rPr>
          <w:rFonts w:cstheme="minorHAnsi"/>
        </w:rPr>
        <w:t>not internally under control.</w:t>
      </w:r>
    </w:p>
    <w:p w:rsidR="003F2894" w:rsidRPr="000454A6" w:rsidRDefault="003F2894" w:rsidP="00F67140">
      <w:pPr>
        <w:spacing w:after="0" w:line="240" w:lineRule="auto"/>
        <w:rPr>
          <w:rFonts w:cstheme="minorHAnsi"/>
        </w:rPr>
      </w:pPr>
    </w:p>
    <w:p w:rsidR="003F2894" w:rsidRPr="000454A6" w:rsidRDefault="003F2894" w:rsidP="00C57EED">
      <w:pPr>
        <w:spacing w:after="0" w:line="240" w:lineRule="auto"/>
        <w:rPr>
          <w:rFonts w:cstheme="minorHAnsi"/>
        </w:rPr>
      </w:pPr>
    </w:p>
    <w:p w:rsidR="003F2894" w:rsidRPr="000454A6" w:rsidRDefault="003F2894" w:rsidP="00C57EED">
      <w:pPr>
        <w:spacing w:after="0" w:line="240" w:lineRule="auto"/>
        <w:rPr>
          <w:rFonts w:cstheme="minorHAnsi"/>
        </w:rPr>
      </w:pPr>
    </w:p>
    <w:p w:rsidR="003F2894" w:rsidRPr="000454A6" w:rsidRDefault="003F2894" w:rsidP="00C57EED">
      <w:pPr>
        <w:spacing w:after="0" w:line="240" w:lineRule="auto"/>
        <w:rPr>
          <w:rFonts w:cstheme="minorHAnsi"/>
        </w:rPr>
      </w:pPr>
    </w:p>
    <w:p w:rsidR="003F2894" w:rsidRPr="000454A6" w:rsidRDefault="003F2894" w:rsidP="00C57EED">
      <w:pPr>
        <w:spacing w:after="0" w:line="240" w:lineRule="auto"/>
        <w:rPr>
          <w:rFonts w:cstheme="minorHAnsi"/>
        </w:rPr>
      </w:pPr>
    </w:p>
    <w:p w:rsidR="003F2894" w:rsidRPr="000454A6" w:rsidRDefault="003F2894" w:rsidP="00C57EED">
      <w:pPr>
        <w:spacing w:after="0" w:line="240" w:lineRule="auto"/>
        <w:rPr>
          <w:rFonts w:cstheme="minorHAnsi"/>
        </w:rPr>
      </w:pPr>
    </w:p>
    <w:p w:rsidR="003F2894" w:rsidRPr="000454A6" w:rsidRDefault="003F2894" w:rsidP="00C57EED">
      <w:pPr>
        <w:spacing w:after="0" w:line="240" w:lineRule="auto"/>
        <w:rPr>
          <w:rFonts w:cstheme="minorHAnsi"/>
        </w:rPr>
      </w:pPr>
    </w:p>
    <w:p w:rsidR="003F2894" w:rsidRPr="000454A6" w:rsidRDefault="003F2894" w:rsidP="00C57EED">
      <w:pPr>
        <w:spacing w:after="0" w:line="240" w:lineRule="auto"/>
        <w:rPr>
          <w:rFonts w:cstheme="minorHAnsi"/>
        </w:rPr>
      </w:pPr>
    </w:p>
    <w:p w:rsidR="003F2894" w:rsidRPr="000454A6" w:rsidRDefault="003F2894" w:rsidP="00C57EED">
      <w:pPr>
        <w:spacing w:after="0" w:line="240" w:lineRule="auto"/>
        <w:rPr>
          <w:rFonts w:cstheme="minorHAnsi"/>
        </w:rPr>
      </w:pPr>
    </w:p>
    <w:p w:rsidR="003F2894" w:rsidRPr="000454A6" w:rsidRDefault="003F2894" w:rsidP="00C57EED">
      <w:pPr>
        <w:spacing w:after="0" w:line="240" w:lineRule="auto"/>
        <w:rPr>
          <w:rFonts w:cstheme="minorHAnsi"/>
        </w:rPr>
      </w:pPr>
    </w:p>
    <w:p w:rsidR="003F2894" w:rsidRPr="000454A6" w:rsidRDefault="003F2894" w:rsidP="00C57EED">
      <w:pPr>
        <w:spacing w:after="0" w:line="240" w:lineRule="auto"/>
        <w:rPr>
          <w:rFonts w:cstheme="minorHAnsi"/>
        </w:rPr>
      </w:pPr>
    </w:p>
    <w:p w:rsidR="003F2894" w:rsidRPr="000454A6" w:rsidRDefault="003F2894" w:rsidP="00C57EED">
      <w:pPr>
        <w:spacing w:after="0" w:line="240" w:lineRule="auto"/>
        <w:rPr>
          <w:rFonts w:cstheme="minorHAnsi"/>
        </w:rPr>
      </w:pPr>
    </w:p>
    <w:p w:rsidR="003F2894" w:rsidRPr="000454A6" w:rsidRDefault="003F2894" w:rsidP="00C57EED">
      <w:pPr>
        <w:spacing w:after="0" w:line="240" w:lineRule="auto"/>
        <w:rPr>
          <w:rFonts w:cstheme="minorHAnsi"/>
        </w:rPr>
      </w:pPr>
    </w:p>
    <w:p w:rsidR="004D55EB" w:rsidRPr="000454A6" w:rsidRDefault="004D55EB" w:rsidP="00C57EED">
      <w:pPr>
        <w:spacing w:after="0" w:line="240" w:lineRule="auto"/>
        <w:rPr>
          <w:rFonts w:cstheme="minorHAnsi"/>
        </w:rPr>
      </w:pPr>
    </w:p>
    <w:p w:rsidR="004D55EB" w:rsidRPr="000454A6" w:rsidRDefault="004D55EB" w:rsidP="00C57EED">
      <w:pPr>
        <w:spacing w:after="0" w:line="240" w:lineRule="auto"/>
        <w:rPr>
          <w:rFonts w:cstheme="minorHAnsi"/>
        </w:rPr>
      </w:pPr>
    </w:p>
    <w:p w:rsidR="004D55EB" w:rsidRPr="000454A6" w:rsidRDefault="004D55EB" w:rsidP="00C57EED">
      <w:pPr>
        <w:spacing w:after="0" w:line="240" w:lineRule="auto"/>
        <w:rPr>
          <w:rFonts w:cstheme="minorHAnsi"/>
        </w:rPr>
      </w:pPr>
    </w:p>
    <w:p w:rsidR="004D55EB" w:rsidRPr="000454A6" w:rsidRDefault="004D55EB" w:rsidP="00C57EED">
      <w:pPr>
        <w:spacing w:after="0" w:line="240" w:lineRule="auto"/>
        <w:rPr>
          <w:rFonts w:cstheme="minorHAnsi"/>
        </w:rPr>
      </w:pPr>
    </w:p>
    <w:p w:rsidR="004D55EB" w:rsidRPr="000454A6" w:rsidRDefault="004D55EB" w:rsidP="00C57EED">
      <w:pPr>
        <w:spacing w:after="0" w:line="240" w:lineRule="auto"/>
        <w:rPr>
          <w:rFonts w:cstheme="minorHAnsi"/>
        </w:rPr>
      </w:pPr>
    </w:p>
    <w:p w:rsidR="004D55EB" w:rsidRPr="000454A6" w:rsidRDefault="004D55EB" w:rsidP="00C57EED">
      <w:pPr>
        <w:spacing w:after="0" w:line="240" w:lineRule="auto"/>
        <w:rPr>
          <w:rFonts w:cstheme="minorHAnsi"/>
        </w:rPr>
      </w:pPr>
    </w:p>
    <w:p w:rsidR="004D55EB" w:rsidRPr="000454A6" w:rsidRDefault="004D55EB" w:rsidP="00C57EED">
      <w:pPr>
        <w:spacing w:after="0" w:line="240" w:lineRule="auto"/>
        <w:rPr>
          <w:rFonts w:cstheme="minorHAnsi"/>
        </w:rPr>
      </w:pPr>
    </w:p>
    <w:p w:rsidR="004D55EB" w:rsidRPr="000454A6" w:rsidRDefault="004D55EB" w:rsidP="00C57EED">
      <w:pPr>
        <w:spacing w:after="0" w:line="240" w:lineRule="auto"/>
        <w:rPr>
          <w:rFonts w:cstheme="minorHAnsi"/>
        </w:rPr>
      </w:pPr>
    </w:p>
    <w:p w:rsidR="00E371AE" w:rsidRPr="000454A6" w:rsidRDefault="00E371AE" w:rsidP="00030F38">
      <w:pPr>
        <w:pStyle w:val="Heading1"/>
        <w:numPr>
          <w:ilvl w:val="0"/>
          <w:numId w:val="17"/>
        </w:numPr>
        <w:rPr>
          <w:rFonts w:asciiTheme="minorHAnsi" w:hAnsiTheme="minorHAnsi" w:cstheme="minorHAnsi"/>
        </w:rPr>
      </w:pPr>
      <w:bookmarkStart w:id="17" w:name="_Toc536176999"/>
      <w:bookmarkStart w:id="18" w:name="_Toc4161446"/>
      <w:r w:rsidRPr="000454A6">
        <w:rPr>
          <w:rFonts w:asciiTheme="minorHAnsi" w:hAnsiTheme="minorHAnsi" w:cstheme="minorHAnsi"/>
        </w:rPr>
        <w:lastRenderedPageBreak/>
        <w:t>Introduction:</w:t>
      </w:r>
      <w:bookmarkEnd w:id="17"/>
      <w:bookmarkEnd w:id="18"/>
    </w:p>
    <w:p w:rsidR="00261BC5" w:rsidRPr="000454A6" w:rsidRDefault="00406A74" w:rsidP="00261BC5">
      <w:pPr>
        <w:spacing w:after="0" w:line="240" w:lineRule="auto"/>
        <w:jc w:val="both"/>
        <w:rPr>
          <w:rFonts w:cstheme="minorHAnsi"/>
        </w:rPr>
      </w:pPr>
      <w:r w:rsidRPr="000454A6">
        <w:rPr>
          <w:rFonts w:cstheme="minorHAnsi"/>
          <w:bCs/>
        </w:rPr>
        <w:t xml:space="preserve">This report presents external evaluation of the CARE International in Pakistan (CIP) </w:t>
      </w:r>
      <w:r w:rsidR="00E371AE" w:rsidRPr="000454A6">
        <w:rPr>
          <w:rFonts w:cstheme="minorHAnsi"/>
          <w:bCs/>
        </w:rPr>
        <w:t xml:space="preserve">CBDRM </w:t>
      </w:r>
      <w:r w:rsidRPr="000454A6">
        <w:rPr>
          <w:rFonts w:cstheme="minorHAnsi"/>
          <w:bCs/>
        </w:rPr>
        <w:t>project</w:t>
      </w:r>
      <w:r w:rsidR="00E371AE" w:rsidRPr="000454A6">
        <w:rPr>
          <w:rFonts w:cstheme="minorHAnsi"/>
          <w:bCs/>
        </w:rPr>
        <w:t xml:space="preserve"> </w:t>
      </w:r>
      <w:r w:rsidR="008E5CDA" w:rsidRPr="000454A6">
        <w:rPr>
          <w:rFonts w:eastAsia="Times New Roman" w:cstheme="minorHAnsi"/>
          <w:bCs/>
          <w:lang w:eastAsia="x-none"/>
        </w:rPr>
        <w:t xml:space="preserve">“Promote the resilience of disaster affected urban populations in Khyber Pakhtunkhwa” funded by ECHO and </w:t>
      </w:r>
      <w:r w:rsidR="00E371AE" w:rsidRPr="000454A6">
        <w:rPr>
          <w:rFonts w:cstheme="minorHAnsi"/>
          <w:bCs/>
        </w:rPr>
        <w:t>implemented in the Peshawar district</w:t>
      </w:r>
      <w:r w:rsidR="008E5CDA" w:rsidRPr="000454A6">
        <w:rPr>
          <w:rFonts w:cstheme="minorHAnsi"/>
          <w:bCs/>
        </w:rPr>
        <w:t xml:space="preserve"> from June 2017 to December 2018</w:t>
      </w:r>
      <w:r w:rsidR="00E371AE" w:rsidRPr="000454A6">
        <w:rPr>
          <w:rFonts w:cstheme="minorHAnsi"/>
          <w:bCs/>
        </w:rPr>
        <w:t xml:space="preserve">. </w:t>
      </w:r>
      <w:r w:rsidR="00261BC5" w:rsidRPr="000454A6">
        <w:rPr>
          <w:rFonts w:cstheme="minorHAnsi"/>
          <w:lang w:bidi="th-TH"/>
        </w:rPr>
        <w:t xml:space="preserve">The purpose of the evaluation was to get learning and research on aspects of relevance, effectiveness, efficiency, management, sustainability and impact. Additionally, the study also covered verification of DRR mitigation schemes/infrastructures. </w:t>
      </w:r>
    </w:p>
    <w:p w:rsidR="00261BC5" w:rsidRPr="000454A6" w:rsidRDefault="00261BC5" w:rsidP="008E5CDA">
      <w:pPr>
        <w:spacing w:after="0" w:line="240" w:lineRule="auto"/>
        <w:jc w:val="both"/>
        <w:rPr>
          <w:rFonts w:cstheme="minorHAnsi"/>
          <w:bCs/>
        </w:rPr>
      </w:pPr>
    </w:p>
    <w:p w:rsidR="008E5CDA" w:rsidRPr="000454A6" w:rsidRDefault="00E371AE" w:rsidP="008E5CDA">
      <w:pPr>
        <w:spacing w:after="0" w:line="240" w:lineRule="auto"/>
        <w:jc w:val="both"/>
        <w:rPr>
          <w:rFonts w:cstheme="minorHAnsi"/>
          <w:bCs/>
        </w:rPr>
      </w:pPr>
      <w:r w:rsidRPr="000454A6">
        <w:rPr>
          <w:rFonts w:cstheme="minorHAnsi"/>
          <w:bCs/>
        </w:rPr>
        <w:t xml:space="preserve">The project can be </w:t>
      </w:r>
      <w:r w:rsidR="008E5CDA" w:rsidRPr="000454A6">
        <w:rPr>
          <w:rFonts w:cstheme="minorHAnsi"/>
          <w:bCs/>
        </w:rPr>
        <w:t xml:space="preserve">seen active on two fronts </w:t>
      </w:r>
      <w:r w:rsidRPr="000454A6">
        <w:rPr>
          <w:rFonts w:cstheme="minorHAnsi"/>
          <w:bCs/>
        </w:rPr>
        <w:t xml:space="preserve">such as community and institutional. On one hand the project was organizing the communities </w:t>
      </w:r>
      <w:r w:rsidR="008E5CDA" w:rsidRPr="000454A6">
        <w:rPr>
          <w:rFonts w:cstheme="minorHAnsi"/>
          <w:bCs/>
        </w:rPr>
        <w:t xml:space="preserve">to form DMCs </w:t>
      </w:r>
      <w:r w:rsidR="008E5CDA" w:rsidRPr="000454A6">
        <w:rPr>
          <w:rFonts w:eastAsia="Times New Roman" w:cstheme="minorHAnsi"/>
          <w:bCs/>
          <w:lang w:eastAsia="x-none"/>
        </w:rPr>
        <w:t xml:space="preserve">in three UCs of the Peshawar district including </w:t>
      </w:r>
      <w:proofErr w:type="spellStart"/>
      <w:r w:rsidR="008E5CDA" w:rsidRPr="000454A6">
        <w:rPr>
          <w:rFonts w:eastAsia="Times New Roman" w:cstheme="minorHAnsi"/>
          <w:bCs/>
          <w:lang w:eastAsia="x-none"/>
        </w:rPr>
        <w:t>Andar</w:t>
      </w:r>
      <w:proofErr w:type="spellEnd"/>
      <w:r w:rsidR="008E5CDA" w:rsidRPr="000454A6">
        <w:rPr>
          <w:rFonts w:eastAsia="Times New Roman" w:cstheme="minorHAnsi"/>
          <w:bCs/>
          <w:lang w:eastAsia="x-none"/>
        </w:rPr>
        <w:t xml:space="preserve"> </w:t>
      </w:r>
      <w:proofErr w:type="spellStart"/>
      <w:r w:rsidR="008E5CDA" w:rsidRPr="000454A6">
        <w:rPr>
          <w:rFonts w:eastAsia="Times New Roman" w:cstheme="minorHAnsi"/>
          <w:bCs/>
          <w:lang w:eastAsia="x-none"/>
        </w:rPr>
        <w:t>Shehr</w:t>
      </w:r>
      <w:proofErr w:type="spellEnd"/>
      <w:r w:rsidR="008E5CDA" w:rsidRPr="000454A6">
        <w:rPr>
          <w:rFonts w:eastAsia="Times New Roman" w:cstheme="minorHAnsi"/>
          <w:bCs/>
          <w:lang w:eastAsia="x-none"/>
        </w:rPr>
        <w:t>, Khalisa-1 and Khalisa-2</w:t>
      </w:r>
      <w:r w:rsidR="00261BC5" w:rsidRPr="000454A6">
        <w:rPr>
          <w:rFonts w:eastAsia="Times New Roman" w:cstheme="minorHAnsi"/>
          <w:bCs/>
          <w:lang w:eastAsia="x-none"/>
        </w:rPr>
        <w:t xml:space="preserve"> </w:t>
      </w:r>
      <w:r w:rsidRPr="000454A6">
        <w:rPr>
          <w:rFonts w:cstheme="minorHAnsi"/>
          <w:bCs/>
        </w:rPr>
        <w:t xml:space="preserve">and capacitating it to become </w:t>
      </w:r>
      <w:r w:rsidR="00425D50" w:rsidRPr="000454A6">
        <w:rPr>
          <w:rFonts w:cstheme="minorHAnsi"/>
          <w:bCs/>
        </w:rPr>
        <w:t>linked</w:t>
      </w:r>
      <w:r w:rsidRPr="000454A6">
        <w:rPr>
          <w:rFonts w:cstheme="minorHAnsi"/>
          <w:bCs/>
        </w:rPr>
        <w:t xml:space="preserve"> with PDMA. On the other hand the project was </w:t>
      </w:r>
      <w:r w:rsidR="008E5CDA" w:rsidRPr="000454A6">
        <w:rPr>
          <w:rFonts w:cstheme="minorHAnsi"/>
          <w:bCs/>
        </w:rPr>
        <w:t>active</w:t>
      </w:r>
      <w:r w:rsidRPr="000454A6">
        <w:rPr>
          <w:rFonts w:cstheme="minorHAnsi"/>
          <w:bCs/>
        </w:rPr>
        <w:t xml:space="preserve"> to institutionalize DRR into development agenda </w:t>
      </w:r>
      <w:r w:rsidR="008E5CDA" w:rsidRPr="000454A6">
        <w:rPr>
          <w:rFonts w:cstheme="minorHAnsi"/>
          <w:bCs/>
        </w:rPr>
        <w:t xml:space="preserve">of </w:t>
      </w:r>
      <w:r w:rsidR="00261BC5" w:rsidRPr="000454A6">
        <w:rPr>
          <w:rFonts w:cstheme="minorHAnsi"/>
          <w:bCs/>
        </w:rPr>
        <w:t xml:space="preserve">different </w:t>
      </w:r>
      <w:r w:rsidR="008E5CDA" w:rsidRPr="000454A6">
        <w:rPr>
          <w:rFonts w:cstheme="minorHAnsi"/>
          <w:bCs/>
        </w:rPr>
        <w:t xml:space="preserve">government departments </w:t>
      </w:r>
      <w:r w:rsidRPr="000454A6">
        <w:rPr>
          <w:rFonts w:cstheme="minorHAnsi"/>
          <w:bCs/>
        </w:rPr>
        <w:t xml:space="preserve">through evidence based advocacy. </w:t>
      </w:r>
    </w:p>
    <w:p w:rsidR="003F2894" w:rsidRPr="000454A6" w:rsidRDefault="003F2894" w:rsidP="00261BC5">
      <w:pPr>
        <w:spacing w:after="0" w:line="240" w:lineRule="auto"/>
        <w:jc w:val="both"/>
        <w:rPr>
          <w:rFonts w:cstheme="minorHAnsi"/>
        </w:rPr>
      </w:pPr>
    </w:p>
    <w:p w:rsidR="00D30AC0" w:rsidRPr="000454A6" w:rsidRDefault="00D30AC0" w:rsidP="00261BC5">
      <w:pPr>
        <w:spacing w:after="0" w:line="240" w:lineRule="auto"/>
        <w:rPr>
          <w:rFonts w:cstheme="minorHAnsi"/>
          <w:b/>
        </w:rPr>
      </w:pPr>
      <w:r w:rsidRPr="000454A6">
        <w:rPr>
          <w:rFonts w:cstheme="minorHAnsi"/>
          <w:b/>
        </w:rPr>
        <w:t>Principle Objective</w:t>
      </w:r>
      <w:r w:rsidR="00261BC5" w:rsidRPr="000454A6">
        <w:rPr>
          <w:rFonts w:cstheme="minorHAnsi"/>
          <w:b/>
        </w:rPr>
        <w:t xml:space="preserve"> of the Project</w:t>
      </w:r>
      <w:r w:rsidRPr="000454A6">
        <w:rPr>
          <w:rFonts w:cstheme="minorHAnsi"/>
          <w:b/>
        </w:rPr>
        <w:t xml:space="preserve">: </w:t>
      </w:r>
    </w:p>
    <w:p w:rsidR="00D30AC0" w:rsidRPr="000454A6" w:rsidRDefault="00D30AC0" w:rsidP="004D55EB">
      <w:pPr>
        <w:spacing w:after="0" w:line="240" w:lineRule="auto"/>
        <w:jc w:val="both"/>
        <w:rPr>
          <w:rFonts w:cstheme="minorHAnsi"/>
          <w:bCs/>
        </w:rPr>
      </w:pPr>
      <w:r w:rsidRPr="000454A6">
        <w:rPr>
          <w:rFonts w:cstheme="minorHAnsi"/>
          <w:bCs/>
        </w:rPr>
        <w:t>To promote the resilience of urban populations living in areas most affected by natural and human induced disasters in Khyber Pakhtunkhwa Province</w:t>
      </w:r>
    </w:p>
    <w:p w:rsidR="00D30AC0" w:rsidRPr="000454A6" w:rsidRDefault="00D30AC0" w:rsidP="001C0A78">
      <w:pPr>
        <w:spacing w:after="0" w:line="240" w:lineRule="auto"/>
        <w:jc w:val="both"/>
        <w:rPr>
          <w:rFonts w:cstheme="minorHAnsi"/>
          <w:bCs/>
        </w:rPr>
      </w:pPr>
    </w:p>
    <w:p w:rsidR="00D30AC0" w:rsidRPr="000454A6" w:rsidRDefault="00D30AC0" w:rsidP="00261BC5">
      <w:pPr>
        <w:spacing w:after="0" w:line="240" w:lineRule="auto"/>
        <w:rPr>
          <w:rFonts w:cstheme="minorHAnsi"/>
          <w:b/>
        </w:rPr>
      </w:pPr>
      <w:r w:rsidRPr="000454A6">
        <w:rPr>
          <w:rFonts w:cstheme="minorHAnsi"/>
          <w:b/>
        </w:rPr>
        <w:t>Specific Objective</w:t>
      </w:r>
      <w:r w:rsidR="00261BC5" w:rsidRPr="000454A6">
        <w:rPr>
          <w:rFonts w:cstheme="minorHAnsi"/>
          <w:b/>
        </w:rPr>
        <w:t xml:space="preserve"> of the Project</w:t>
      </w:r>
      <w:r w:rsidRPr="000454A6">
        <w:rPr>
          <w:rFonts w:cstheme="minorHAnsi"/>
          <w:b/>
        </w:rPr>
        <w:t>:</w:t>
      </w:r>
    </w:p>
    <w:p w:rsidR="00D30AC0" w:rsidRPr="000454A6" w:rsidRDefault="00D30AC0" w:rsidP="004D55EB">
      <w:pPr>
        <w:spacing w:after="0" w:line="240" w:lineRule="auto"/>
        <w:jc w:val="both"/>
        <w:rPr>
          <w:rFonts w:cstheme="minorHAnsi"/>
          <w:bCs/>
        </w:rPr>
      </w:pPr>
      <w:r w:rsidRPr="000454A6">
        <w:rPr>
          <w:rFonts w:cstheme="minorHAnsi"/>
          <w:bCs/>
        </w:rPr>
        <w:t>To reduce the vulnerability of most at risk urban population in Peshawar by strengthening capacity of the communities and government institutions in disaster risk reduction through consolidated CBDRM and SBDRM models</w:t>
      </w:r>
    </w:p>
    <w:p w:rsidR="00D30AC0" w:rsidRPr="000454A6" w:rsidRDefault="00D30AC0" w:rsidP="001C0A78">
      <w:pPr>
        <w:spacing w:after="0" w:line="240" w:lineRule="auto"/>
        <w:jc w:val="both"/>
        <w:rPr>
          <w:rFonts w:cstheme="minorHAnsi"/>
          <w:bCs/>
        </w:rPr>
      </w:pPr>
    </w:p>
    <w:p w:rsidR="00D30AC0" w:rsidRPr="000454A6" w:rsidRDefault="00D30AC0" w:rsidP="00261BC5">
      <w:pPr>
        <w:spacing w:after="0" w:line="240" w:lineRule="auto"/>
        <w:rPr>
          <w:rFonts w:cstheme="minorHAnsi"/>
          <w:b/>
        </w:rPr>
      </w:pPr>
      <w:r w:rsidRPr="000454A6">
        <w:rPr>
          <w:rFonts w:cstheme="minorHAnsi"/>
          <w:b/>
        </w:rPr>
        <w:t xml:space="preserve">Result 1: </w:t>
      </w:r>
    </w:p>
    <w:p w:rsidR="00D30AC0" w:rsidRPr="000454A6" w:rsidRDefault="00D30AC0" w:rsidP="004D55EB">
      <w:pPr>
        <w:spacing w:after="0" w:line="240" w:lineRule="auto"/>
        <w:jc w:val="both"/>
        <w:rPr>
          <w:rFonts w:cstheme="minorHAnsi"/>
          <w:bCs/>
        </w:rPr>
      </w:pPr>
      <w:r w:rsidRPr="000454A6">
        <w:rPr>
          <w:rFonts w:cstheme="minorHAnsi"/>
          <w:bCs/>
        </w:rPr>
        <w:t>Improved delivery of urban disaster risk governance by provincial, city, town and neighborhood councils governments in Peshawar promoting risk sensitive development</w:t>
      </w:r>
    </w:p>
    <w:p w:rsidR="00D30AC0" w:rsidRPr="000454A6" w:rsidRDefault="00D30AC0" w:rsidP="001C0A78">
      <w:pPr>
        <w:spacing w:after="0" w:line="240" w:lineRule="auto"/>
        <w:jc w:val="both"/>
        <w:rPr>
          <w:rFonts w:cstheme="minorHAnsi"/>
          <w:bCs/>
        </w:rPr>
      </w:pPr>
    </w:p>
    <w:p w:rsidR="00D30AC0" w:rsidRPr="000454A6" w:rsidRDefault="00D30AC0" w:rsidP="00261BC5">
      <w:pPr>
        <w:spacing w:after="0" w:line="240" w:lineRule="auto"/>
        <w:rPr>
          <w:rFonts w:cstheme="minorHAnsi"/>
          <w:b/>
        </w:rPr>
      </w:pPr>
      <w:r w:rsidRPr="000454A6">
        <w:rPr>
          <w:rFonts w:cstheme="minorHAnsi"/>
          <w:b/>
        </w:rPr>
        <w:t>Result 2:</w:t>
      </w:r>
    </w:p>
    <w:p w:rsidR="00D30AC0" w:rsidRPr="000454A6" w:rsidRDefault="00D30AC0" w:rsidP="00261BC5">
      <w:pPr>
        <w:spacing w:after="0" w:line="240" w:lineRule="auto"/>
        <w:rPr>
          <w:rFonts w:cstheme="minorHAnsi"/>
        </w:rPr>
      </w:pPr>
      <w:r w:rsidRPr="000454A6">
        <w:rPr>
          <w:rFonts w:cstheme="minorHAnsi"/>
        </w:rPr>
        <w:t>Improved coordination for effective implementation of DP/DRR actions</w:t>
      </w:r>
    </w:p>
    <w:p w:rsidR="00D30AC0" w:rsidRPr="000454A6" w:rsidRDefault="00D30AC0" w:rsidP="00261BC5">
      <w:pPr>
        <w:spacing w:after="0" w:line="240" w:lineRule="auto"/>
        <w:rPr>
          <w:rFonts w:cstheme="minorHAnsi"/>
        </w:rPr>
      </w:pPr>
    </w:p>
    <w:p w:rsidR="00D30AC0" w:rsidRPr="000454A6" w:rsidRDefault="00D30AC0" w:rsidP="00261BC5">
      <w:pPr>
        <w:spacing w:after="0" w:line="240" w:lineRule="auto"/>
        <w:rPr>
          <w:rFonts w:cstheme="minorHAnsi"/>
          <w:b/>
        </w:rPr>
      </w:pPr>
      <w:r w:rsidRPr="000454A6">
        <w:rPr>
          <w:rFonts w:cstheme="minorHAnsi"/>
          <w:b/>
        </w:rPr>
        <w:t>Indicators:</w:t>
      </w:r>
    </w:p>
    <w:p w:rsidR="00D30AC0" w:rsidRPr="000454A6" w:rsidRDefault="00D30AC0" w:rsidP="00261BC5">
      <w:pPr>
        <w:pStyle w:val="ListParagraph"/>
        <w:numPr>
          <w:ilvl w:val="0"/>
          <w:numId w:val="5"/>
        </w:numPr>
        <w:spacing w:after="0" w:line="240" w:lineRule="auto"/>
        <w:contextualSpacing w:val="0"/>
        <w:rPr>
          <w:rFonts w:cstheme="minorHAnsi"/>
        </w:rPr>
      </w:pPr>
      <w:r w:rsidRPr="000454A6">
        <w:rPr>
          <w:rFonts w:cstheme="minorHAnsi"/>
        </w:rPr>
        <w:t>% of target population whose lives and livelihoods can be saved by disaster risk reduction &amp;amp; response measures adopted through the project</w:t>
      </w:r>
      <w:r w:rsidR="00261BC5" w:rsidRPr="000454A6">
        <w:rPr>
          <w:rFonts w:cstheme="minorHAnsi"/>
        </w:rPr>
        <w:t xml:space="preserve"> – (Target 60%)</w:t>
      </w:r>
    </w:p>
    <w:p w:rsidR="00D30AC0" w:rsidRPr="000454A6" w:rsidRDefault="00D30AC0" w:rsidP="00261BC5">
      <w:pPr>
        <w:pStyle w:val="ListParagraph"/>
        <w:numPr>
          <w:ilvl w:val="0"/>
          <w:numId w:val="5"/>
        </w:numPr>
        <w:spacing w:after="0" w:line="240" w:lineRule="auto"/>
        <w:contextualSpacing w:val="0"/>
        <w:rPr>
          <w:rFonts w:cstheme="minorHAnsi"/>
        </w:rPr>
      </w:pPr>
      <w:r w:rsidRPr="000454A6">
        <w:rPr>
          <w:rFonts w:cstheme="minorHAnsi"/>
        </w:rPr>
        <w:t xml:space="preserve">Number increase in agencies at all level &amp;amp; sector adopting and implementing CBDRM and risk analysis into their planning – </w:t>
      </w:r>
      <w:r w:rsidR="00261BC5" w:rsidRPr="000454A6">
        <w:rPr>
          <w:rFonts w:cstheme="minorHAnsi"/>
        </w:rPr>
        <w:t>(</w:t>
      </w:r>
      <w:r w:rsidRPr="000454A6">
        <w:rPr>
          <w:rFonts w:cstheme="minorHAnsi"/>
        </w:rPr>
        <w:t>3 PDMU, DDMU and CDMP</w:t>
      </w:r>
      <w:r w:rsidR="00261BC5" w:rsidRPr="000454A6">
        <w:rPr>
          <w:rFonts w:cstheme="minorHAnsi"/>
        </w:rPr>
        <w:t xml:space="preserve"> target)</w:t>
      </w:r>
    </w:p>
    <w:p w:rsidR="00D30AC0" w:rsidRPr="000454A6" w:rsidRDefault="00D30AC0" w:rsidP="00261BC5">
      <w:pPr>
        <w:pStyle w:val="ListParagraph"/>
        <w:numPr>
          <w:ilvl w:val="0"/>
          <w:numId w:val="5"/>
        </w:numPr>
        <w:spacing w:after="0" w:line="240" w:lineRule="auto"/>
        <w:contextualSpacing w:val="0"/>
        <w:rPr>
          <w:rFonts w:cstheme="minorHAnsi"/>
        </w:rPr>
      </w:pPr>
      <w:r w:rsidRPr="000454A6">
        <w:rPr>
          <w:rFonts w:cstheme="minorHAnsi"/>
        </w:rPr>
        <w:t>% of funds allocated by government for CBDRM and SBDRM activities in District ADP 2018-1</w:t>
      </w:r>
      <w:r w:rsidR="00261BC5" w:rsidRPr="000454A6">
        <w:rPr>
          <w:rFonts w:cstheme="minorHAnsi"/>
        </w:rPr>
        <w:t>9 (1% target)</w:t>
      </w:r>
      <w:r w:rsidRPr="000454A6">
        <w:rPr>
          <w:rFonts w:cstheme="minorHAnsi"/>
        </w:rPr>
        <w:t xml:space="preserve"> </w:t>
      </w:r>
    </w:p>
    <w:p w:rsidR="00D30AC0" w:rsidRPr="000454A6" w:rsidRDefault="00D30AC0" w:rsidP="00261BC5">
      <w:pPr>
        <w:pStyle w:val="ListParagraph"/>
        <w:numPr>
          <w:ilvl w:val="0"/>
          <w:numId w:val="5"/>
        </w:numPr>
        <w:spacing w:after="0" w:line="240" w:lineRule="auto"/>
        <w:contextualSpacing w:val="0"/>
        <w:rPr>
          <w:rFonts w:cstheme="minorHAnsi"/>
        </w:rPr>
      </w:pPr>
      <w:r w:rsidRPr="000454A6">
        <w:rPr>
          <w:rFonts w:cstheme="minorHAnsi"/>
        </w:rPr>
        <w:t xml:space="preserve">Improved coordination on DRM established at provincial and district level by PDMA &amp;amp; DDMU for communities and schools – </w:t>
      </w:r>
      <w:r w:rsidR="00261BC5" w:rsidRPr="000454A6">
        <w:rPr>
          <w:rFonts w:cstheme="minorHAnsi"/>
        </w:rPr>
        <w:t>(</w:t>
      </w:r>
      <w:r w:rsidRPr="000454A6">
        <w:rPr>
          <w:rFonts w:cstheme="minorHAnsi"/>
        </w:rPr>
        <w:t>target 1 at DDMU</w:t>
      </w:r>
      <w:r w:rsidR="00261BC5" w:rsidRPr="000454A6">
        <w:rPr>
          <w:rFonts w:cstheme="minorHAnsi"/>
        </w:rPr>
        <w:t>)</w:t>
      </w:r>
    </w:p>
    <w:p w:rsidR="00150C01" w:rsidRPr="000454A6" w:rsidRDefault="00150C01" w:rsidP="00C57EED">
      <w:pPr>
        <w:spacing w:after="0" w:line="240" w:lineRule="auto"/>
        <w:rPr>
          <w:rFonts w:cstheme="minorHAnsi"/>
        </w:rPr>
      </w:pPr>
    </w:p>
    <w:p w:rsidR="00150C01" w:rsidRPr="000454A6" w:rsidRDefault="00150C01" w:rsidP="00C57EED">
      <w:pPr>
        <w:spacing w:after="0" w:line="240" w:lineRule="auto"/>
        <w:rPr>
          <w:rFonts w:cstheme="minorHAnsi"/>
        </w:rPr>
      </w:pPr>
    </w:p>
    <w:p w:rsidR="00261BC5" w:rsidRPr="000454A6" w:rsidRDefault="00261BC5" w:rsidP="00C57EED">
      <w:pPr>
        <w:spacing w:after="0" w:line="240" w:lineRule="auto"/>
        <w:rPr>
          <w:rFonts w:cstheme="minorHAnsi"/>
        </w:rPr>
      </w:pPr>
    </w:p>
    <w:p w:rsidR="00261BC5" w:rsidRPr="000454A6" w:rsidRDefault="00261BC5" w:rsidP="00C57EED">
      <w:pPr>
        <w:spacing w:after="0" w:line="240" w:lineRule="auto"/>
        <w:rPr>
          <w:rFonts w:cstheme="minorHAnsi"/>
        </w:rPr>
      </w:pPr>
    </w:p>
    <w:p w:rsidR="00261BC5" w:rsidRPr="000454A6" w:rsidRDefault="00261BC5" w:rsidP="00C57EED">
      <w:pPr>
        <w:spacing w:after="0" w:line="240" w:lineRule="auto"/>
        <w:rPr>
          <w:rFonts w:cstheme="minorHAnsi"/>
        </w:rPr>
      </w:pPr>
    </w:p>
    <w:p w:rsidR="00261BC5" w:rsidRPr="000454A6" w:rsidRDefault="00261BC5" w:rsidP="00C57EED">
      <w:pPr>
        <w:spacing w:after="0" w:line="240" w:lineRule="auto"/>
        <w:rPr>
          <w:rFonts w:cstheme="minorHAnsi"/>
        </w:rPr>
      </w:pPr>
    </w:p>
    <w:p w:rsidR="00261BC5" w:rsidRPr="000454A6" w:rsidRDefault="00261BC5" w:rsidP="00C57EED">
      <w:pPr>
        <w:spacing w:after="0" w:line="240" w:lineRule="auto"/>
        <w:rPr>
          <w:rFonts w:cstheme="minorHAnsi"/>
        </w:rPr>
      </w:pPr>
    </w:p>
    <w:p w:rsidR="004D55EB" w:rsidRPr="000454A6" w:rsidRDefault="004D55EB" w:rsidP="00C57EED">
      <w:pPr>
        <w:spacing w:after="0" w:line="240" w:lineRule="auto"/>
        <w:rPr>
          <w:rFonts w:cstheme="minorHAnsi"/>
        </w:rPr>
      </w:pPr>
    </w:p>
    <w:p w:rsidR="004D55EB" w:rsidRPr="000454A6" w:rsidRDefault="004D55EB" w:rsidP="00C57EED">
      <w:pPr>
        <w:spacing w:after="0" w:line="240" w:lineRule="auto"/>
        <w:rPr>
          <w:rFonts w:cstheme="minorHAnsi"/>
        </w:rPr>
      </w:pPr>
    </w:p>
    <w:p w:rsidR="004D55EB" w:rsidRPr="000454A6" w:rsidRDefault="004D55EB" w:rsidP="00C57EED">
      <w:pPr>
        <w:spacing w:after="0" w:line="240" w:lineRule="auto"/>
        <w:rPr>
          <w:rFonts w:cstheme="minorHAnsi"/>
        </w:rPr>
      </w:pPr>
    </w:p>
    <w:p w:rsidR="004D55EB" w:rsidRPr="000454A6" w:rsidRDefault="004D55EB" w:rsidP="00C57EED">
      <w:pPr>
        <w:spacing w:after="0" w:line="240" w:lineRule="auto"/>
        <w:rPr>
          <w:rFonts w:cstheme="minorHAnsi"/>
        </w:rPr>
      </w:pPr>
    </w:p>
    <w:p w:rsidR="004D55EB" w:rsidRPr="000454A6" w:rsidRDefault="004D55EB" w:rsidP="00C57EED">
      <w:pPr>
        <w:spacing w:after="0" w:line="240" w:lineRule="auto"/>
        <w:rPr>
          <w:rFonts w:cstheme="minorHAnsi"/>
        </w:rPr>
      </w:pPr>
    </w:p>
    <w:p w:rsidR="008D02EC" w:rsidRPr="000454A6" w:rsidRDefault="008D02EC" w:rsidP="00030F38">
      <w:pPr>
        <w:pStyle w:val="Heading1"/>
        <w:numPr>
          <w:ilvl w:val="0"/>
          <w:numId w:val="17"/>
        </w:numPr>
        <w:rPr>
          <w:rFonts w:asciiTheme="minorHAnsi" w:hAnsiTheme="minorHAnsi" w:cstheme="minorHAnsi"/>
        </w:rPr>
      </w:pPr>
      <w:bookmarkStart w:id="19" w:name="_Toc536177003"/>
      <w:bookmarkStart w:id="20" w:name="_Toc4161447"/>
      <w:r w:rsidRPr="000454A6">
        <w:rPr>
          <w:rFonts w:asciiTheme="minorHAnsi" w:hAnsiTheme="minorHAnsi" w:cstheme="minorHAnsi"/>
        </w:rPr>
        <w:lastRenderedPageBreak/>
        <w:t>Evaluation Criteria/Questions:</w:t>
      </w:r>
      <w:bookmarkEnd w:id="19"/>
      <w:bookmarkEnd w:id="20"/>
    </w:p>
    <w:p w:rsidR="008D02EC" w:rsidRPr="000454A6" w:rsidRDefault="008D02EC" w:rsidP="001C0A78">
      <w:pPr>
        <w:spacing w:after="0" w:line="240" w:lineRule="auto"/>
        <w:jc w:val="both"/>
        <w:rPr>
          <w:rFonts w:cstheme="minorHAnsi"/>
        </w:rPr>
      </w:pPr>
      <w:r w:rsidRPr="000454A6">
        <w:rPr>
          <w:rFonts w:cstheme="minorHAnsi"/>
        </w:rPr>
        <w:t xml:space="preserve">The evaluation of the CIP’s CBDRM project has been carried out as per the </w:t>
      </w:r>
      <w:r w:rsidR="00425D50" w:rsidRPr="000454A6">
        <w:rPr>
          <w:rFonts w:cstheme="minorHAnsi"/>
        </w:rPr>
        <w:t>OECD-</w:t>
      </w:r>
      <w:r w:rsidRPr="000454A6">
        <w:rPr>
          <w:rFonts w:cstheme="minorHAnsi"/>
        </w:rPr>
        <w:t xml:space="preserve">DAC criteria such as Relevance, Effectiveness, Efficiency, Impact and Sustainability. However, CIP has included an additional criteria i.e. Project Management. </w:t>
      </w:r>
    </w:p>
    <w:p w:rsidR="001C0A78" w:rsidRPr="000454A6" w:rsidRDefault="001C0A78" w:rsidP="001C0A78">
      <w:pPr>
        <w:spacing w:after="0" w:line="240" w:lineRule="auto"/>
        <w:jc w:val="both"/>
        <w:rPr>
          <w:rFonts w:cstheme="minorHAnsi"/>
          <w:bCs/>
        </w:rPr>
      </w:pPr>
    </w:p>
    <w:p w:rsidR="008D02EC" w:rsidRPr="000454A6" w:rsidRDefault="00030F38" w:rsidP="008D02EC">
      <w:pPr>
        <w:pStyle w:val="Heading2"/>
        <w:rPr>
          <w:rFonts w:asciiTheme="minorHAnsi" w:hAnsiTheme="minorHAnsi" w:cstheme="minorHAnsi"/>
        </w:rPr>
      </w:pPr>
      <w:bookmarkStart w:id="21" w:name="_Toc536177004"/>
      <w:bookmarkStart w:id="22" w:name="_Toc4161448"/>
      <w:r w:rsidRPr="000454A6">
        <w:rPr>
          <w:rFonts w:asciiTheme="minorHAnsi" w:hAnsiTheme="minorHAnsi" w:cstheme="minorHAnsi"/>
        </w:rPr>
        <w:t>4.1</w:t>
      </w:r>
      <w:r w:rsidRPr="000454A6">
        <w:rPr>
          <w:rFonts w:asciiTheme="minorHAnsi" w:hAnsiTheme="minorHAnsi" w:cstheme="minorHAnsi"/>
        </w:rPr>
        <w:tab/>
      </w:r>
      <w:r w:rsidR="008D02EC" w:rsidRPr="000454A6">
        <w:rPr>
          <w:rFonts w:asciiTheme="minorHAnsi" w:hAnsiTheme="minorHAnsi" w:cstheme="minorHAnsi"/>
        </w:rPr>
        <w:t>Evaluation Methodology:</w:t>
      </w:r>
      <w:bookmarkEnd w:id="21"/>
      <w:bookmarkEnd w:id="22"/>
    </w:p>
    <w:p w:rsidR="008D02EC" w:rsidRPr="000454A6" w:rsidRDefault="008D02EC" w:rsidP="008D02EC">
      <w:pPr>
        <w:autoSpaceDE w:val="0"/>
        <w:autoSpaceDN w:val="0"/>
        <w:adjustRightInd w:val="0"/>
        <w:spacing w:after="0" w:line="240" w:lineRule="auto"/>
        <w:jc w:val="both"/>
        <w:rPr>
          <w:rFonts w:cstheme="minorHAnsi"/>
          <w:bCs/>
        </w:rPr>
      </w:pPr>
      <w:r w:rsidRPr="000454A6">
        <w:rPr>
          <w:rFonts w:cstheme="minorHAnsi"/>
          <w:bCs/>
        </w:rPr>
        <w:t>The evaluation methodology was discussed in the inception meeting with CIP officials. Orientation about the project was carried out and contacts of the concerned C</w:t>
      </w:r>
      <w:r w:rsidR="00425D50" w:rsidRPr="000454A6">
        <w:rPr>
          <w:rFonts w:cstheme="minorHAnsi"/>
          <w:bCs/>
        </w:rPr>
        <w:t>IP</w:t>
      </w:r>
      <w:r w:rsidRPr="000454A6">
        <w:rPr>
          <w:rFonts w:cstheme="minorHAnsi"/>
          <w:bCs/>
        </w:rPr>
        <w:t xml:space="preserve"> staff</w:t>
      </w:r>
      <w:r w:rsidR="00425D50" w:rsidRPr="000454A6">
        <w:rPr>
          <w:rFonts w:cstheme="minorHAnsi"/>
          <w:bCs/>
        </w:rPr>
        <w:t xml:space="preserve"> and stakeholder</w:t>
      </w:r>
      <w:r w:rsidRPr="000454A6">
        <w:rPr>
          <w:rFonts w:cstheme="minorHAnsi"/>
          <w:bCs/>
        </w:rPr>
        <w:t xml:space="preserve"> w</w:t>
      </w:r>
      <w:r w:rsidR="00425D50" w:rsidRPr="000454A6">
        <w:rPr>
          <w:rFonts w:cstheme="minorHAnsi"/>
          <w:bCs/>
        </w:rPr>
        <w:t>ere</w:t>
      </w:r>
      <w:r w:rsidRPr="000454A6">
        <w:rPr>
          <w:rFonts w:cstheme="minorHAnsi"/>
          <w:bCs/>
        </w:rPr>
        <w:t xml:space="preserve"> shared. The framework for the study was also discussed and decided upon a list of documents to be shared. All the relevant project documents including proposal (single form), Pre &amp; Post KAP, list of DMCs and members, list of Master Trainers,  research studies, </w:t>
      </w:r>
      <w:r w:rsidR="00047375" w:rsidRPr="000454A6">
        <w:rPr>
          <w:rFonts w:cstheme="minorHAnsi"/>
          <w:bCs/>
        </w:rPr>
        <w:t xml:space="preserve">advocacy </w:t>
      </w:r>
      <w:r w:rsidRPr="000454A6">
        <w:rPr>
          <w:rFonts w:cstheme="minorHAnsi"/>
          <w:bCs/>
        </w:rPr>
        <w:t xml:space="preserve">strategy documents, meeting minutes, etc. were provided for review and data collection tool development. </w:t>
      </w:r>
    </w:p>
    <w:p w:rsidR="008D02EC" w:rsidRPr="000454A6" w:rsidRDefault="008D02EC" w:rsidP="008D02EC">
      <w:pPr>
        <w:autoSpaceDE w:val="0"/>
        <w:autoSpaceDN w:val="0"/>
        <w:adjustRightInd w:val="0"/>
        <w:spacing w:after="0" w:line="240" w:lineRule="auto"/>
        <w:jc w:val="both"/>
        <w:rPr>
          <w:rFonts w:cstheme="minorHAnsi"/>
          <w:bCs/>
        </w:rPr>
      </w:pPr>
    </w:p>
    <w:p w:rsidR="008D02EC" w:rsidRPr="000454A6" w:rsidRDefault="008D02EC" w:rsidP="008D02EC">
      <w:pPr>
        <w:autoSpaceDE w:val="0"/>
        <w:autoSpaceDN w:val="0"/>
        <w:adjustRightInd w:val="0"/>
        <w:spacing w:after="0" w:line="240" w:lineRule="auto"/>
        <w:jc w:val="both"/>
        <w:rPr>
          <w:rFonts w:cstheme="minorHAnsi"/>
          <w:bCs/>
        </w:rPr>
      </w:pPr>
      <w:r w:rsidRPr="000454A6">
        <w:rPr>
          <w:rFonts w:cstheme="minorHAnsi"/>
          <w:bCs/>
        </w:rPr>
        <w:t>The program evaluation study designed by ADF is a summative, exploratory and cross-sectional in nature. Both qualitative and quantitative methods have been applied to capture data. Only the prescribed standardized data collection tools have been used for data collection which were shared with CIP for review to finalize mutually.</w:t>
      </w:r>
    </w:p>
    <w:p w:rsidR="00047375" w:rsidRPr="000454A6" w:rsidRDefault="00047375" w:rsidP="008D02EC">
      <w:pPr>
        <w:autoSpaceDE w:val="0"/>
        <w:autoSpaceDN w:val="0"/>
        <w:adjustRightInd w:val="0"/>
        <w:spacing w:after="0" w:line="240" w:lineRule="auto"/>
        <w:jc w:val="both"/>
        <w:rPr>
          <w:rFonts w:cstheme="minorHAnsi"/>
          <w:bCs/>
        </w:rPr>
      </w:pPr>
    </w:p>
    <w:p w:rsidR="008D02EC" w:rsidRPr="000454A6" w:rsidRDefault="008D02EC" w:rsidP="00224081">
      <w:pPr>
        <w:spacing w:after="0" w:line="240" w:lineRule="auto"/>
        <w:rPr>
          <w:rFonts w:cstheme="minorHAnsi"/>
          <w:b/>
        </w:rPr>
      </w:pPr>
      <w:bookmarkStart w:id="23" w:name="_Toc536177005"/>
      <w:r w:rsidRPr="000454A6">
        <w:rPr>
          <w:rFonts w:cstheme="minorHAnsi"/>
          <w:b/>
        </w:rPr>
        <w:t>Sample Size:</w:t>
      </w:r>
      <w:bookmarkEnd w:id="23"/>
      <w:r w:rsidRPr="000454A6">
        <w:rPr>
          <w:rFonts w:cstheme="minorHAnsi"/>
          <w:b/>
        </w:rPr>
        <w:t xml:space="preserve"> </w:t>
      </w:r>
    </w:p>
    <w:p w:rsidR="004061CB" w:rsidRPr="000454A6" w:rsidRDefault="008D02EC" w:rsidP="008D02EC">
      <w:pPr>
        <w:autoSpaceDE w:val="0"/>
        <w:autoSpaceDN w:val="0"/>
        <w:adjustRightInd w:val="0"/>
        <w:spacing w:after="0" w:line="240" w:lineRule="auto"/>
        <w:jc w:val="both"/>
        <w:rPr>
          <w:rFonts w:cstheme="minorHAnsi"/>
          <w:bCs/>
        </w:rPr>
      </w:pPr>
      <w:r w:rsidRPr="000454A6">
        <w:rPr>
          <w:rFonts w:cstheme="minorHAnsi"/>
          <w:bCs/>
        </w:rPr>
        <w:t xml:space="preserve">Study sample was </w:t>
      </w:r>
      <w:r w:rsidR="004061CB" w:rsidRPr="000454A6">
        <w:rPr>
          <w:rFonts w:cstheme="minorHAnsi"/>
          <w:bCs/>
        </w:rPr>
        <w:t>calculated</w:t>
      </w:r>
      <w:r w:rsidRPr="000454A6">
        <w:rPr>
          <w:rFonts w:cstheme="minorHAnsi"/>
          <w:bCs/>
        </w:rPr>
        <w:t xml:space="preserve"> on the basis of 95% confidence level and 10 confidence interval. </w:t>
      </w:r>
      <w:r w:rsidR="004061CB" w:rsidRPr="000454A6">
        <w:rPr>
          <w:rFonts w:cstheme="minorHAnsi"/>
          <w:bCs/>
        </w:rPr>
        <w:t>The total sample calculated was 94</w:t>
      </w:r>
      <w:r w:rsidR="00E07ABB" w:rsidRPr="000454A6">
        <w:rPr>
          <w:rFonts w:cstheme="minorHAnsi"/>
          <w:bCs/>
        </w:rPr>
        <w:t xml:space="preserve"> respondents</w:t>
      </w:r>
      <w:r w:rsidR="004061CB" w:rsidRPr="000454A6">
        <w:rPr>
          <w:rFonts w:cstheme="minorHAnsi"/>
          <w:bCs/>
        </w:rPr>
        <w:t xml:space="preserve">. At household level the respondents had been divided into 02 strata i.e. DMC members and Non-DMC members. So, during the inception meeting it was decided to take equal representative sample of both the strata. In order to have gender representation, equal number of male and female respondents were included in the sampling framework from both DMC and non-DMC members. </w:t>
      </w:r>
    </w:p>
    <w:p w:rsidR="004061CB" w:rsidRPr="000454A6" w:rsidRDefault="004061CB" w:rsidP="008D02EC">
      <w:pPr>
        <w:autoSpaceDE w:val="0"/>
        <w:autoSpaceDN w:val="0"/>
        <w:adjustRightInd w:val="0"/>
        <w:spacing w:after="0" w:line="240" w:lineRule="auto"/>
        <w:jc w:val="both"/>
        <w:rPr>
          <w:rFonts w:cstheme="minorHAnsi"/>
          <w:bCs/>
        </w:rPr>
      </w:pPr>
    </w:p>
    <w:p w:rsidR="008D02EC" w:rsidRPr="000454A6" w:rsidRDefault="008D02EC" w:rsidP="008D02EC">
      <w:pPr>
        <w:autoSpaceDE w:val="0"/>
        <w:autoSpaceDN w:val="0"/>
        <w:adjustRightInd w:val="0"/>
        <w:spacing w:after="0" w:line="240" w:lineRule="auto"/>
        <w:jc w:val="both"/>
        <w:rPr>
          <w:rFonts w:cstheme="minorHAnsi"/>
          <w:bCs/>
        </w:rPr>
      </w:pPr>
      <w:r w:rsidRPr="000454A6">
        <w:rPr>
          <w:rFonts w:cstheme="minorHAnsi"/>
          <w:bCs/>
        </w:rPr>
        <w:t>The direct beneficiaries of the project included DMC members, population in 3 targeted UCs, Master Trainers and representatives of govt. line departments. The project output did not include cascading of CBDRM training, that’s why, sampling on the indirect beneficiaries in the project UCs may mislead the findings. Hence, it was decided to include 100 respondents from general community where the cascading was expected. Similarly, it was decided to carry out up to 06 FGDs</w:t>
      </w:r>
      <w:r w:rsidR="002372BB" w:rsidRPr="000454A6">
        <w:rPr>
          <w:rFonts w:cstheme="minorHAnsi"/>
          <w:bCs/>
        </w:rPr>
        <w:t xml:space="preserve"> (3 with females)</w:t>
      </w:r>
      <w:r w:rsidRPr="000454A6">
        <w:rPr>
          <w:rFonts w:cstheme="minorHAnsi"/>
          <w:bCs/>
        </w:rPr>
        <w:t xml:space="preserve"> </w:t>
      </w:r>
      <w:r w:rsidR="00E07ABB" w:rsidRPr="000454A6">
        <w:rPr>
          <w:rFonts w:cstheme="minorHAnsi"/>
          <w:bCs/>
        </w:rPr>
        <w:t>involving</w:t>
      </w:r>
      <w:r w:rsidRPr="000454A6">
        <w:rPr>
          <w:rFonts w:cstheme="minorHAnsi"/>
          <w:bCs/>
        </w:rPr>
        <w:t xml:space="preserve"> DMC and general community members. </w:t>
      </w:r>
    </w:p>
    <w:p w:rsidR="008D02EC" w:rsidRPr="000454A6" w:rsidRDefault="008D02EC" w:rsidP="008D02EC">
      <w:pPr>
        <w:autoSpaceDE w:val="0"/>
        <w:autoSpaceDN w:val="0"/>
        <w:adjustRightInd w:val="0"/>
        <w:spacing w:after="0" w:line="240" w:lineRule="auto"/>
        <w:jc w:val="both"/>
        <w:rPr>
          <w:rFonts w:cstheme="minorHAnsi"/>
          <w:bCs/>
        </w:rPr>
      </w:pPr>
    </w:p>
    <w:p w:rsidR="002F4335" w:rsidRPr="000454A6" w:rsidRDefault="002F4335" w:rsidP="002F4335">
      <w:pPr>
        <w:autoSpaceDE w:val="0"/>
        <w:autoSpaceDN w:val="0"/>
        <w:adjustRightInd w:val="0"/>
        <w:spacing w:after="0" w:line="240" w:lineRule="auto"/>
        <w:jc w:val="both"/>
        <w:rPr>
          <w:rFonts w:cstheme="minorHAnsi"/>
          <w:bCs/>
        </w:rPr>
      </w:pPr>
      <w:r w:rsidRPr="000454A6">
        <w:rPr>
          <w:rFonts w:cstheme="minorHAnsi"/>
          <w:bCs/>
        </w:rPr>
        <w:t xml:space="preserve">Each male and female DMC had up to 25 members. Initially up to 17 DMC members were marked for household interviews and up to 7 for FGDs in each DMC. However, availability of these members was a challenge due to their working hours, job and business, migration to other city or country. Hence, it was decided to involve DMC members randomly for interview or FGDs whoever is available. </w:t>
      </w:r>
      <w:r w:rsidR="008C3E7D" w:rsidRPr="000454A6">
        <w:rPr>
          <w:rFonts w:cstheme="minorHAnsi"/>
          <w:bCs/>
        </w:rPr>
        <w:t xml:space="preserve">Each FGD has 7 to 12 members depending on the availability of the DMC and general community members. The evaluation team </w:t>
      </w:r>
      <w:r w:rsidR="004B45F4" w:rsidRPr="000454A6">
        <w:rPr>
          <w:rFonts w:cstheme="minorHAnsi"/>
          <w:bCs/>
        </w:rPr>
        <w:t xml:space="preserve">shown flexibility in conducting </w:t>
      </w:r>
      <w:r w:rsidR="008C3E7D" w:rsidRPr="000454A6">
        <w:rPr>
          <w:rFonts w:cstheme="minorHAnsi"/>
          <w:bCs/>
        </w:rPr>
        <w:t xml:space="preserve">FGDs </w:t>
      </w:r>
      <w:r w:rsidR="004B45F4" w:rsidRPr="000454A6">
        <w:rPr>
          <w:rFonts w:cstheme="minorHAnsi"/>
          <w:bCs/>
        </w:rPr>
        <w:t xml:space="preserve">as per </w:t>
      </w:r>
      <w:r w:rsidR="008C3E7D" w:rsidRPr="000454A6">
        <w:rPr>
          <w:rFonts w:cstheme="minorHAnsi"/>
          <w:bCs/>
        </w:rPr>
        <w:t xml:space="preserve">convenient timings in the evening </w:t>
      </w:r>
      <w:r w:rsidR="004B45F4" w:rsidRPr="000454A6">
        <w:rPr>
          <w:rFonts w:cstheme="minorHAnsi"/>
          <w:bCs/>
        </w:rPr>
        <w:t xml:space="preserve">or during </w:t>
      </w:r>
      <w:r w:rsidR="008C3E7D" w:rsidRPr="000454A6">
        <w:rPr>
          <w:rFonts w:cstheme="minorHAnsi"/>
          <w:bCs/>
        </w:rPr>
        <w:t xml:space="preserve">holiday for the FGD participants. </w:t>
      </w:r>
    </w:p>
    <w:p w:rsidR="002F4335" w:rsidRPr="000454A6" w:rsidRDefault="002F4335" w:rsidP="008D02EC">
      <w:pPr>
        <w:autoSpaceDE w:val="0"/>
        <w:autoSpaceDN w:val="0"/>
        <w:adjustRightInd w:val="0"/>
        <w:spacing w:after="0" w:line="240" w:lineRule="auto"/>
        <w:jc w:val="both"/>
        <w:rPr>
          <w:rFonts w:cstheme="minorHAnsi"/>
          <w:bCs/>
        </w:rPr>
      </w:pPr>
    </w:p>
    <w:p w:rsidR="008D02EC" w:rsidRPr="000454A6" w:rsidRDefault="008D02EC" w:rsidP="008D02EC">
      <w:pPr>
        <w:autoSpaceDE w:val="0"/>
        <w:autoSpaceDN w:val="0"/>
        <w:adjustRightInd w:val="0"/>
        <w:spacing w:after="120"/>
        <w:jc w:val="both"/>
        <w:rPr>
          <w:rFonts w:cstheme="minorHAnsi"/>
          <w:bCs/>
        </w:rPr>
      </w:pPr>
      <w:r w:rsidRPr="000454A6">
        <w:rPr>
          <w:rFonts w:cstheme="minorHAnsi"/>
          <w:bCs/>
        </w:rPr>
        <w:t>Table 1: Sample size for interviews of DMC and Non-DMC members</w:t>
      </w:r>
    </w:p>
    <w:tbl>
      <w:tblPr>
        <w:tblStyle w:val="TableGrid"/>
        <w:tblW w:w="9247" w:type="dxa"/>
        <w:tblInd w:w="18" w:type="dxa"/>
        <w:tblLayout w:type="fixed"/>
        <w:tblLook w:val="04A0" w:firstRow="1" w:lastRow="0" w:firstColumn="1" w:lastColumn="0" w:noHBand="0" w:noVBand="1"/>
      </w:tblPr>
      <w:tblGrid>
        <w:gridCol w:w="1507"/>
        <w:gridCol w:w="1080"/>
        <w:gridCol w:w="1170"/>
        <w:gridCol w:w="1080"/>
        <w:gridCol w:w="1260"/>
        <w:gridCol w:w="1080"/>
        <w:gridCol w:w="1080"/>
        <w:gridCol w:w="990"/>
      </w:tblGrid>
      <w:tr w:rsidR="000454A6" w:rsidRPr="000454A6" w:rsidTr="00EC6581">
        <w:tc>
          <w:tcPr>
            <w:tcW w:w="1507" w:type="dxa"/>
            <w:vMerge w:val="restart"/>
            <w:shd w:val="clear" w:color="auto" w:fill="BFBFBF" w:themeFill="background1" w:themeFillShade="BF"/>
            <w:vAlign w:val="center"/>
          </w:tcPr>
          <w:p w:rsidR="008D02EC" w:rsidRPr="000454A6" w:rsidRDefault="008D02EC" w:rsidP="00EC6581">
            <w:pPr>
              <w:jc w:val="center"/>
              <w:rPr>
                <w:rFonts w:cstheme="minorHAnsi"/>
              </w:rPr>
            </w:pPr>
            <w:r w:rsidRPr="000454A6">
              <w:rPr>
                <w:rFonts w:cstheme="minorHAnsi"/>
              </w:rPr>
              <w:t>Union Councils (UCs)</w:t>
            </w:r>
          </w:p>
        </w:tc>
        <w:tc>
          <w:tcPr>
            <w:tcW w:w="2250" w:type="dxa"/>
            <w:gridSpan w:val="2"/>
            <w:shd w:val="clear" w:color="auto" w:fill="BFBFBF" w:themeFill="background1" w:themeFillShade="BF"/>
            <w:vAlign w:val="center"/>
          </w:tcPr>
          <w:p w:rsidR="008D02EC" w:rsidRPr="000454A6" w:rsidRDefault="008D02EC" w:rsidP="00EC6581">
            <w:pPr>
              <w:jc w:val="center"/>
              <w:rPr>
                <w:rFonts w:cstheme="minorHAnsi"/>
              </w:rPr>
            </w:pPr>
            <w:r w:rsidRPr="000454A6">
              <w:rPr>
                <w:rFonts w:cstheme="minorHAnsi"/>
              </w:rPr>
              <w:t>DMC Members</w:t>
            </w:r>
          </w:p>
        </w:tc>
        <w:tc>
          <w:tcPr>
            <w:tcW w:w="2340" w:type="dxa"/>
            <w:gridSpan w:val="2"/>
            <w:shd w:val="clear" w:color="auto" w:fill="BFBFBF" w:themeFill="background1" w:themeFillShade="BF"/>
            <w:vAlign w:val="center"/>
          </w:tcPr>
          <w:p w:rsidR="008D02EC" w:rsidRPr="000454A6" w:rsidRDefault="008D02EC" w:rsidP="00EC6581">
            <w:pPr>
              <w:jc w:val="center"/>
              <w:rPr>
                <w:rFonts w:cstheme="minorHAnsi"/>
              </w:rPr>
            </w:pPr>
            <w:r w:rsidRPr="000454A6">
              <w:rPr>
                <w:rFonts w:cstheme="minorHAnsi"/>
              </w:rPr>
              <w:t>Non-DMC Members</w:t>
            </w:r>
          </w:p>
        </w:tc>
        <w:tc>
          <w:tcPr>
            <w:tcW w:w="2160" w:type="dxa"/>
            <w:gridSpan w:val="2"/>
            <w:shd w:val="clear" w:color="auto" w:fill="BFBFBF" w:themeFill="background1" w:themeFillShade="BF"/>
            <w:vAlign w:val="center"/>
          </w:tcPr>
          <w:p w:rsidR="008D02EC" w:rsidRPr="000454A6" w:rsidRDefault="008D02EC" w:rsidP="00EC6581">
            <w:pPr>
              <w:jc w:val="center"/>
              <w:rPr>
                <w:rFonts w:cstheme="minorHAnsi"/>
              </w:rPr>
            </w:pPr>
            <w:r w:rsidRPr="000454A6">
              <w:rPr>
                <w:rFonts w:cstheme="minorHAnsi"/>
              </w:rPr>
              <w:t>Sub-Total</w:t>
            </w:r>
          </w:p>
        </w:tc>
        <w:tc>
          <w:tcPr>
            <w:tcW w:w="990" w:type="dxa"/>
            <w:vMerge w:val="restart"/>
            <w:shd w:val="clear" w:color="auto" w:fill="BFBFBF" w:themeFill="background1" w:themeFillShade="BF"/>
            <w:vAlign w:val="center"/>
          </w:tcPr>
          <w:p w:rsidR="008D02EC" w:rsidRPr="000454A6" w:rsidRDefault="008D02EC" w:rsidP="00EC6581">
            <w:pPr>
              <w:jc w:val="center"/>
              <w:rPr>
                <w:rFonts w:cstheme="minorHAnsi"/>
              </w:rPr>
            </w:pPr>
            <w:r w:rsidRPr="000454A6">
              <w:rPr>
                <w:rFonts w:cstheme="minorHAnsi"/>
              </w:rPr>
              <w:t>Total</w:t>
            </w:r>
          </w:p>
        </w:tc>
      </w:tr>
      <w:tr w:rsidR="000454A6" w:rsidRPr="000454A6" w:rsidTr="00EC6581">
        <w:trPr>
          <w:trHeight w:val="287"/>
        </w:trPr>
        <w:tc>
          <w:tcPr>
            <w:tcW w:w="1507" w:type="dxa"/>
            <w:vMerge/>
            <w:shd w:val="clear" w:color="auto" w:fill="BFBFBF" w:themeFill="background1" w:themeFillShade="BF"/>
            <w:vAlign w:val="center"/>
          </w:tcPr>
          <w:p w:rsidR="008D02EC" w:rsidRPr="000454A6" w:rsidRDefault="008D02EC" w:rsidP="00EC6581">
            <w:pPr>
              <w:jc w:val="center"/>
              <w:rPr>
                <w:rFonts w:cstheme="minorHAnsi"/>
              </w:rPr>
            </w:pPr>
          </w:p>
        </w:tc>
        <w:tc>
          <w:tcPr>
            <w:tcW w:w="1080" w:type="dxa"/>
            <w:shd w:val="clear" w:color="auto" w:fill="BFBFBF" w:themeFill="background1" w:themeFillShade="BF"/>
            <w:vAlign w:val="center"/>
          </w:tcPr>
          <w:p w:rsidR="008D02EC" w:rsidRPr="000454A6" w:rsidRDefault="00A75FD5" w:rsidP="00EC6581">
            <w:pPr>
              <w:jc w:val="center"/>
              <w:rPr>
                <w:rFonts w:cstheme="minorHAnsi"/>
              </w:rPr>
            </w:pPr>
            <w:r w:rsidRPr="000454A6">
              <w:rPr>
                <w:rFonts w:cstheme="minorHAnsi"/>
              </w:rPr>
              <w:t>Male</w:t>
            </w:r>
          </w:p>
        </w:tc>
        <w:tc>
          <w:tcPr>
            <w:tcW w:w="1170" w:type="dxa"/>
            <w:shd w:val="clear" w:color="auto" w:fill="BFBFBF" w:themeFill="background1" w:themeFillShade="BF"/>
            <w:vAlign w:val="center"/>
          </w:tcPr>
          <w:p w:rsidR="008D02EC" w:rsidRPr="000454A6" w:rsidRDefault="00A75FD5" w:rsidP="00EC6581">
            <w:pPr>
              <w:jc w:val="center"/>
              <w:rPr>
                <w:rFonts w:cstheme="minorHAnsi"/>
              </w:rPr>
            </w:pPr>
            <w:r w:rsidRPr="000454A6">
              <w:rPr>
                <w:rFonts w:cstheme="minorHAnsi"/>
              </w:rPr>
              <w:t>Female</w:t>
            </w:r>
          </w:p>
        </w:tc>
        <w:tc>
          <w:tcPr>
            <w:tcW w:w="1080" w:type="dxa"/>
            <w:shd w:val="clear" w:color="auto" w:fill="BFBFBF" w:themeFill="background1" w:themeFillShade="BF"/>
            <w:vAlign w:val="center"/>
          </w:tcPr>
          <w:p w:rsidR="008D02EC" w:rsidRPr="000454A6" w:rsidRDefault="00A75FD5" w:rsidP="00EC6581">
            <w:pPr>
              <w:jc w:val="center"/>
              <w:rPr>
                <w:rFonts w:cstheme="minorHAnsi"/>
              </w:rPr>
            </w:pPr>
            <w:r w:rsidRPr="000454A6">
              <w:rPr>
                <w:rFonts w:cstheme="minorHAnsi"/>
              </w:rPr>
              <w:t>Male</w:t>
            </w:r>
          </w:p>
        </w:tc>
        <w:tc>
          <w:tcPr>
            <w:tcW w:w="1260" w:type="dxa"/>
            <w:shd w:val="clear" w:color="auto" w:fill="BFBFBF" w:themeFill="background1" w:themeFillShade="BF"/>
            <w:vAlign w:val="center"/>
          </w:tcPr>
          <w:p w:rsidR="008D02EC" w:rsidRPr="000454A6" w:rsidRDefault="00A75FD5" w:rsidP="00EC6581">
            <w:pPr>
              <w:jc w:val="center"/>
              <w:rPr>
                <w:rFonts w:cstheme="minorHAnsi"/>
              </w:rPr>
            </w:pPr>
            <w:r w:rsidRPr="000454A6">
              <w:rPr>
                <w:rFonts w:cstheme="minorHAnsi"/>
              </w:rPr>
              <w:t>Female</w:t>
            </w:r>
          </w:p>
        </w:tc>
        <w:tc>
          <w:tcPr>
            <w:tcW w:w="1080" w:type="dxa"/>
            <w:shd w:val="clear" w:color="auto" w:fill="BFBFBF" w:themeFill="background1" w:themeFillShade="BF"/>
            <w:vAlign w:val="center"/>
          </w:tcPr>
          <w:p w:rsidR="008D02EC" w:rsidRPr="000454A6" w:rsidRDefault="00A75FD5" w:rsidP="00EC6581">
            <w:pPr>
              <w:jc w:val="center"/>
              <w:rPr>
                <w:rFonts w:cstheme="minorHAnsi"/>
              </w:rPr>
            </w:pPr>
            <w:r w:rsidRPr="000454A6">
              <w:rPr>
                <w:rFonts w:cstheme="minorHAnsi"/>
              </w:rPr>
              <w:t>Male</w:t>
            </w:r>
          </w:p>
        </w:tc>
        <w:tc>
          <w:tcPr>
            <w:tcW w:w="1080" w:type="dxa"/>
            <w:shd w:val="clear" w:color="auto" w:fill="BFBFBF" w:themeFill="background1" w:themeFillShade="BF"/>
            <w:vAlign w:val="center"/>
          </w:tcPr>
          <w:p w:rsidR="008D02EC" w:rsidRPr="000454A6" w:rsidRDefault="00A75FD5" w:rsidP="00EC6581">
            <w:pPr>
              <w:jc w:val="center"/>
              <w:rPr>
                <w:rFonts w:cstheme="minorHAnsi"/>
              </w:rPr>
            </w:pPr>
            <w:r w:rsidRPr="000454A6">
              <w:rPr>
                <w:rFonts w:cstheme="minorHAnsi"/>
              </w:rPr>
              <w:t>Female</w:t>
            </w:r>
          </w:p>
        </w:tc>
        <w:tc>
          <w:tcPr>
            <w:tcW w:w="990" w:type="dxa"/>
            <w:vMerge/>
            <w:shd w:val="clear" w:color="auto" w:fill="BFBFBF" w:themeFill="background1" w:themeFillShade="BF"/>
            <w:vAlign w:val="center"/>
          </w:tcPr>
          <w:p w:rsidR="008D02EC" w:rsidRPr="000454A6" w:rsidRDefault="008D02EC" w:rsidP="00EC6581">
            <w:pPr>
              <w:jc w:val="center"/>
              <w:rPr>
                <w:rFonts w:cstheme="minorHAnsi"/>
                <w:b/>
              </w:rPr>
            </w:pPr>
          </w:p>
        </w:tc>
      </w:tr>
      <w:tr w:rsidR="000454A6" w:rsidRPr="000454A6" w:rsidTr="00EC6581">
        <w:tc>
          <w:tcPr>
            <w:tcW w:w="1507" w:type="dxa"/>
          </w:tcPr>
          <w:p w:rsidR="008D02EC" w:rsidRPr="000454A6" w:rsidRDefault="008D02EC" w:rsidP="00EC6581">
            <w:pPr>
              <w:rPr>
                <w:rFonts w:cstheme="minorHAnsi"/>
              </w:rPr>
            </w:pPr>
            <w:r w:rsidRPr="000454A6">
              <w:rPr>
                <w:rFonts w:cstheme="minorHAnsi"/>
              </w:rPr>
              <w:t xml:space="preserve">Ander </w:t>
            </w:r>
            <w:proofErr w:type="spellStart"/>
            <w:r w:rsidRPr="000454A6">
              <w:rPr>
                <w:rFonts w:cstheme="minorHAnsi"/>
              </w:rPr>
              <w:t>Shehr</w:t>
            </w:r>
            <w:proofErr w:type="spellEnd"/>
          </w:p>
        </w:tc>
        <w:tc>
          <w:tcPr>
            <w:tcW w:w="1080" w:type="dxa"/>
            <w:vAlign w:val="bottom"/>
          </w:tcPr>
          <w:p w:rsidR="008D02EC" w:rsidRPr="000454A6" w:rsidRDefault="008D02EC" w:rsidP="00EC6581">
            <w:pPr>
              <w:jc w:val="center"/>
              <w:rPr>
                <w:rFonts w:cstheme="minorHAnsi"/>
              </w:rPr>
            </w:pPr>
            <w:r w:rsidRPr="000454A6">
              <w:rPr>
                <w:rFonts w:cstheme="minorHAnsi"/>
              </w:rPr>
              <w:t>17</w:t>
            </w:r>
          </w:p>
        </w:tc>
        <w:tc>
          <w:tcPr>
            <w:tcW w:w="1170" w:type="dxa"/>
            <w:vAlign w:val="bottom"/>
          </w:tcPr>
          <w:p w:rsidR="008D02EC" w:rsidRPr="000454A6" w:rsidRDefault="008D02EC" w:rsidP="00EC6581">
            <w:pPr>
              <w:jc w:val="center"/>
              <w:rPr>
                <w:rFonts w:cstheme="minorHAnsi"/>
              </w:rPr>
            </w:pPr>
            <w:r w:rsidRPr="000454A6">
              <w:rPr>
                <w:rFonts w:cstheme="minorHAnsi"/>
              </w:rPr>
              <w:t>13</w:t>
            </w:r>
          </w:p>
        </w:tc>
        <w:tc>
          <w:tcPr>
            <w:tcW w:w="1080" w:type="dxa"/>
            <w:vAlign w:val="bottom"/>
          </w:tcPr>
          <w:p w:rsidR="008D02EC" w:rsidRPr="000454A6" w:rsidRDefault="008D02EC" w:rsidP="00EC6581">
            <w:pPr>
              <w:jc w:val="center"/>
              <w:rPr>
                <w:rFonts w:cstheme="minorHAnsi"/>
              </w:rPr>
            </w:pPr>
            <w:r w:rsidRPr="000454A6">
              <w:rPr>
                <w:rFonts w:cstheme="minorHAnsi"/>
              </w:rPr>
              <w:t>28</w:t>
            </w:r>
          </w:p>
        </w:tc>
        <w:tc>
          <w:tcPr>
            <w:tcW w:w="1260" w:type="dxa"/>
            <w:vAlign w:val="bottom"/>
          </w:tcPr>
          <w:p w:rsidR="008D02EC" w:rsidRPr="000454A6" w:rsidRDefault="008D02EC" w:rsidP="00EC6581">
            <w:pPr>
              <w:jc w:val="center"/>
              <w:rPr>
                <w:rFonts w:cstheme="minorHAnsi"/>
              </w:rPr>
            </w:pPr>
            <w:r w:rsidRPr="000454A6">
              <w:rPr>
                <w:rFonts w:cstheme="minorHAnsi"/>
              </w:rPr>
              <w:t>15</w:t>
            </w:r>
          </w:p>
        </w:tc>
        <w:tc>
          <w:tcPr>
            <w:tcW w:w="1080" w:type="dxa"/>
            <w:vAlign w:val="bottom"/>
          </w:tcPr>
          <w:p w:rsidR="008D02EC" w:rsidRPr="000454A6" w:rsidRDefault="008D02EC" w:rsidP="00EC6581">
            <w:pPr>
              <w:jc w:val="center"/>
              <w:rPr>
                <w:rFonts w:cstheme="minorHAnsi"/>
              </w:rPr>
            </w:pPr>
            <w:r w:rsidRPr="000454A6">
              <w:rPr>
                <w:rFonts w:cstheme="minorHAnsi"/>
              </w:rPr>
              <w:t>45</w:t>
            </w:r>
          </w:p>
        </w:tc>
        <w:tc>
          <w:tcPr>
            <w:tcW w:w="1080" w:type="dxa"/>
            <w:vAlign w:val="bottom"/>
          </w:tcPr>
          <w:p w:rsidR="008D02EC" w:rsidRPr="000454A6" w:rsidRDefault="008D02EC" w:rsidP="00EC6581">
            <w:pPr>
              <w:jc w:val="center"/>
              <w:rPr>
                <w:rFonts w:cstheme="minorHAnsi"/>
              </w:rPr>
            </w:pPr>
            <w:r w:rsidRPr="000454A6">
              <w:rPr>
                <w:rFonts w:cstheme="minorHAnsi"/>
              </w:rPr>
              <w:t>28</w:t>
            </w:r>
          </w:p>
        </w:tc>
        <w:tc>
          <w:tcPr>
            <w:tcW w:w="990" w:type="dxa"/>
            <w:vAlign w:val="bottom"/>
          </w:tcPr>
          <w:p w:rsidR="008D02EC" w:rsidRPr="000454A6" w:rsidRDefault="008D02EC" w:rsidP="00EC6581">
            <w:pPr>
              <w:jc w:val="right"/>
              <w:rPr>
                <w:rFonts w:cstheme="minorHAnsi"/>
              </w:rPr>
            </w:pPr>
            <w:r w:rsidRPr="000454A6">
              <w:rPr>
                <w:rFonts w:cstheme="minorHAnsi"/>
              </w:rPr>
              <w:t>73</w:t>
            </w:r>
          </w:p>
        </w:tc>
      </w:tr>
      <w:tr w:rsidR="000454A6" w:rsidRPr="000454A6" w:rsidTr="00EC6581">
        <w:tc>
          <w:tcPr>
            <w:tcW w:w="1507" w:type="dxa"/>
          </w:tcPr>
          <w:p w:rsidR="008D02EC" w:rsidRPr="000454A6" w:rsidRDefault="008D02EC" w:rsidP="00EC6581">
            <w:pPr>
              <w:rPr>
                <w:rFonts w:cstheme="minorHAnsi"/>
              </w:rPr>
            </w:pPr>
            <w:proofErr w:type="spellStart"/>
            <w:r w:rsidRPr="000454A6">
              <w:rPr>
                <w:rFonts w:cstheme="minorHAnsi"/>
              </w:rPr>
              <w:t>Khalisa</w:t>
            </w:r>
            <w:proofErr w:type="spellEnd"/>
            <w:r w:rsidRPr="000454A6">
              <w:rPr>
                <w:rFonts w:cstheme="minorHAnsi"/>
              </w:rPr>
              <w:t xml:space="preserve"> I</w:t>
            </w:r>
          </w:p>
        </w:tc>
        <w:tc>
          <w:tcPr>
            <w:tcW w:w="1080" w:type="dxa"/>
            <w:vAlign w:val="bottom"/>
          </w:tcPr>
          <w:p w:rsidR="008D02EC" w:rsidRPr="000454A6" w:rsidRDefault="008D02EC" w:rsidP="00EC6581">
            <w:pPr>
              <w:jc w:val="center"/>
              <w:rPr>
                <w:rFonts w:cstheme="minorHAnsi"/>
              </w:rPr>
            </w:pPr>
            <w:r w:rsidRPr="000454A6">
              <w:rPr>
                <w:rFonts w:cstheme="minorHAnsi"/>
              </w:rPr>
              <w:t>6</w:t>
            </w:r>
          </w:p>
        </w:tc>
        <w:tc>
          <w:tcPr>
            <w:tcW w:w="1170" w:type="dxa"/>
            <w:vAlign w:val="bottom"/>
          </w:tcPr>
          <w:p w:rsidR="008D02EC" w:rsidRPr="000454A6" w:rsidRDefault="008D02EC" w:rsidP="00EC6581">
            <w:pPr>
              <w:jc w:val="center"/>
              <w:rPr>
                <w:rFonts w:cstheme="minorHAnsi"/>
              </w:rPr>
            </w:pPr>
            <w:r w:rsidRPr="000454A6">
              <w:rPr>
                <w:rFonts w:cstheme="minorHAnsi"/>
              </w:rPr>
              <w:t>16</w:t>
            </w:r>
          </w:p>
        </w:tc>
        <w:tc>
          <w:tcPr>
            <w:tcW w:w="1080" w:type="dxa"/>
            <w:vAlign w:val="bottom"/>
          </w:tcPr>
          <w:p w:rsidR="008D02EC" w:rsidRPr="000454A6" w:rsidRDefault="008D02EC" w:rsidP="00EC6581">
            <w:pPr>
              <w:jc w:val="center"/>
              <w:rPr>
                <w:rFonts w:cstheme="minorHAnsi"/>
              </w:rPr>
            </w:pPr>
            <w:r w:rsidRPr="000454A6">
              <w:rPr>
                <w:rFonts w:cstheme="minorHAnsi"/>
              </w:rPr>
              <w:t>17</w:t>
            </w:r>
          </w:p>
        </w:tc>
        <w:tc>
          <w:tcPr>
            <w:tcW w:w="1260" w:type="dxa"/>
            <w:vAlign w:val="bottom"/>
          </w:tcPr>
          <w:p w:rsidR="008D02EC" w:rsidRPr="000454A6" w:rsidRDefault="008D02EC" w:rsidP="00EC6581">
            <w:pPr>
              <w:jc w:val="center"/>
              <w:rPr>
                <w:rFonts w:cstheme="minorHAnsi"/>
              </w:rPr>
            </w:pPr>
            <w:r w:rsidRPr="000454A6">
              <w:rPr>
                <w:rFonts w:cstheme="minorHAnsi"/>
              </w:rPr>
              <w:t>17</w:t>
            </w:r>
          </w:p>
        </w:tc>
        <w:tc>
          <w:tcPr>
            <w:tcW w:w="1080" w:type="dxa"/>
            <w:vAlign w:val="bottom"/>
          </w:tcPr>
          <w:p w:rsidR="008D02EC" w:rsidRPr="000454A6" w:rsidRDefault="008D02EC" w:rsidP="00EC6581">
            <w:pPr>
              <w:jc w:val="center"/>
              <w:rPr>
                <w:rFonts w:cstheme="minorHAnsi"/>
              </w:rPr>
            </w:pPr>
            <w:r w:rsidRPr="000454A6">
              <w:rPr>
                <w:rFonts w:cstheme="minorHAnsi"/>
              </w:rPr>
              <w:t>23</w:t>
            </w:r>
          </w:p>
        </w:tc>
        <w:tc>
          <w:tcPr>
            <w:tcW w:w="1080" w:type="dxa"/>
            <w:vAlign w:val="bottom"/>
          </w:tcPr>
          <w:p w:rsidR="008D02EC" w:rsidRPr="000454A6" w:rsidRDefault="008D02EC" w:rsidP="00EC6581">
            <w:pPr>
              <w:jc w:val="center"/>
              <w:rPr>
                <w:rFonts w:cstheme="minorHAnsi"/>
              </w:rPr>
            </w:pPr>
            <w:r w:rsidRPr="000454A6">
              <w:rPr>
                <w:rFonts w:cstheme="minorHAnsi"/>
              </w:rPr>
              <w:t>33</w:t>
            </w:r>
          </w:p>
        </w:tc>
        <w:tc>
          <w:tcPr>
            <w:tcW w:w="990" w:type="dxa"/>
            <w:vAlign w:val="bottom"/>
          </w:tcPr>
          <w:p w:rsidR="008D02EC" w:rsidRPr="000454A6" w:rsidRDefault="008D02EC" w:rsidP="00EC6581">
            <w:pPr>
              <w:jc w:val="right"/>
              <w:rPr>
                <w:rFonts w:cstheme="minorHAnsi"/>
              </w:rPr>
            </w:pPr>
            <w:r w:rsidRPr="000454A6">
              <w:rPr>
                <w:rFonts w:cstheme="minorHAnsi"/>
              </w:rPr>
              <w:t>56</w:t>
            </w:r>
          </w:p>
        </w:tc>
      </w:tr>
      <w:tr w:rsidR="000454A6" w:rsidRPr="000454A6" w:rsidTr="00EC6581">
        <w:tc>
          <w:tcPr>
            <w:tcW w:w="1507" w:type="dxa"/>
          </w:tcPr>
          <w:p w:rsidR="008D02EC" w:rsidRPr="000454A6" w:rsidRDefault="008D02EC" w:rsidP="00EC6581">
            <w:pPr>
              <w:rPr>
                <w:rFonts w:cstheme="minorHAnsi"/>
              </w:rPr>
            </w:pPr>
            <w:proofErr w:type="spellStart"/>
            <w:r w:rsidRPr="000454A6">
              <w:rPr>
                <w:rFonts w:cstheme="minorHAnsi"/>
              </w:rPr>
              <w:t>Khalisa</w:t>
            </w:r>
            <w:proofErr w:type="spellEnd"/>
            <w:r w:rsidRPr="000454A6">
              <w:rPr>
                <w:rFonts w:cstheme="minorHAnsi"/>
              </w:rPr>
              <w:t xml:space="preserve"> 2</w:t>
            </w:r>
          </w:p>
        </w:tc>
        <w:tc>
          <w:tcPr>
            <w:tcW w:w="1080" w:type="dxa"/>
            <w:vAlign w:val="bottom"/>
          </w:tcPr>
          <w:p w:rsidR="008D02EC" w:rsidRPr="000454A6" w:rsidRDefault="008D02EC" w:rsidP="00EC6581">
            <w:pPr>
              <w:jc w:val="center"/>
              <w:rPr>
                <w:rFonts w:cstheme="minorHAnsi"/>
              </w:rPr>
            </w:pPr>
            <w:r w:rsidRPr="000454A6">
              <w:rPr>
                <w:rFonts w:cstheme="minorHAnsi"/>
              </w:rPr>
              <w:t>16</w:t>
            </w:r>
          </w:p>
        </w:tc>
        <w:tc>
          <w:tcPr>
            <w:tcW w:w="1170" w:type="dxa"/>
            <w:vAlign w:val="bottom"/>
          </w:tcPr>
          <w:p w:rsidR="008D02EC" w:rsidRPr="000454A6" w:rsidRDefault="008D02EC" w:rsidP="00EC6581">
            <w:pPr>
              <w:jc w:val="center"/>
              <w:rPr>
                <w:rFonts w:cstheme="minorHAnsi"/>
              </w:rPr>
            </w:pPr>
            <w:r w:rsidRPr="000454A6">
              <w:rPr>
                <w:rFonts w:cstheme="minorHAnsi"/>
              </w:rPr>
              <w:t>22</w:t>
            </w:r>
          </w:p>
        </w:tc>
        <w:tc>
          <w:tcPr>
            <w:tcW w:w="1080" w:type="dxa"/>
            <w:vAlign w:val="bottom"/>
          </w:tcPr>
          <w:p w:rsidR="008D02EC" w:rsidRPr="000454A6" w:rsidRDefault="008D02EC" w:rsidP="00EC6581">
            <w:pPr>
              <w:jc w:val="center"/>
              <w:rPr>
                <w:rFonts w:cstheme="minorHAnsi"/>
              </w:rPr>
            </w:pPr>
            <w:r w:rsidRPr="000454A6">
              <w:rPr>
                <w:rFonts w:cstheme="minorHAnsi"/>
              </w:rPr>
              <w:t>17</w:t>
            </w:r>
          </w:p>
        </w:tc>
        <w:tc>
          <w:tcPr>
            <w:tcW w:w="1260" w:type="dxa"/>
            <w:vAlign w:val="bottom"/>
          </w:tcPr>
          <w:p w:rsidR="008D02EC" w:rsidRPr="000454A6" w:rsidRDefault="008D02EC" w:rsidP="00EC6581">
            <w:pPr>
              <w:jc w:val="center"/>
              <w:rPr>
                <w:rFonts w:cstheme="minorHAnsi"/>
              </w:rPr>
            </w:pPr>
            <w:r w:rsidRPr="000454A6">
              <w:rPr>
                <w:rFonts w:cstheme="minorHAnsi"/>
              </w:rPr>
              <w:t>16</w:t>
            </w:r>
          </w:p>
        </w:tc>
        <w:tc>
          <w:tcPr>
            <w:tcW w:w="1080" w:type="dxa"/>
            <w:vAlign w:val="bottom"/>
          </w:tcPr>
          <w:p w:rsidR="008D02EC" w:rsidRPr="000454A6" w:rsidRDefault="008D02EC" w:rsidP="00EC6581">
            <w:pPr>
              <w:jc w:val="center"/>
              <w:rPr>
                <w:rFonts w:cstheme="minorHAnsi"/>
              </w:rPr>
            </w:pPr>
            <w:r w:rsidRPr="000454A6">
              <w:rPr>
                <w:rFonts w:cstheme="minorHAnsi"/>
              </w:rPr>
              <w:t>33</w:t>
            </w:r>
          </w:p>
        </w:tc>
        <w:tc>
          <w:tcPr>
            <w:tcW w:w="1080" w:type="dxa"/>
            <w:vAlign w:val="bottom"/>
          </w:tcPr>
          <w:p w:rsidR="008D02EC" w:rsidRPr="000454A6" w:rsidRDefault="008D02EC" w:rsidP="00EC6581">
            <w:pPr>
              <w:jc w:val="center"/>
              <w:rPr>
                <w:rFonts w:cstheme="minorHAnsi"/>
              </w:rPr>
            </w:pPr>
            <w:r w:rsidRPr="000454A6">
              <w:rPr>
                <w:rFonts w:cstheme="minorHAnsi"/>
              </w:rPr>
              <w:t>38</w:t>
            </w:r>
          </w:p>
        </w:tc>
        <w:tc>
          <w:tcPr>
            <w:tcW w:w="990" w:type="dxa"/>
            <w:vAlign w:val="bottom"/>
          </w:tcPr>
          <w:p w:rsidR="008D02EC" w:rsidRPr="000454A6" w:rsidRDefault="008D02EC" w:rsidP="00EC6581">
            <w:pPr>
              <w:jc w:val="right"/>
              <w:rPr>
                <w:rFonts w:cstheme="minorHAnsi"/>
              </w:rPr>
            </w:pPr>
            <w:r w:rsidRPr="000454A6">
              <w:rPr>
                <w:rFonts w:cstheme="minorHAnsi"/>
              </w:rPr>
              <w:t>71</w:t>
            </w:r>
          </w:p>
        </w:tc>
      </w:tr>
      <w:tr w:rsidR="000454A6" w:rsidRPr="000454A6" w:rsidTr="00EC6581">
        <w:tc>
          <w:tcPr>
            <w:tcW w:w="1507" w:type="dxa"/>
            <w:shd w:val="clear" w:color="auto" w:fill="BFBFBF" w:themeFill="background1" w:themeFillShade="BF"/>
          </w:tcPr>
          <w:p w:rsidR="008D02EC" w:rsidRPr="000454A6" w:rsidRDefault="008D02EC" w:rsidP="00EC6581">
            <w:pPr>
              <w:rPr>
                <w:rFonts w:cstheme="minorHAnsi"/>
              </w:rPr>
            </w:pPr>
            <w:r w:rsidRPr="000454A6">
              <w:rPr>
                <w:rFonts w:cstheme="minorHAnsi"/>
              </w:rPr>
              <w:t>Total</w:t>
            </w:r>
          </w:p>
        </w:tc>
        <w:tc>
          <w:tcPr>
            <w:tcW w:w="1080" w:type="dxa"/>
            <w:shd w:val="clear" w:color="auto" w:fill="BFBFBF" w:themeFill="background1" w:themeFillShade="BF"/>
            <w:vAlign w:val="bottom"/>
          </w:tcPr>
          <w:p w:rsidR="008D02EC" w:rsidRPr="000454A6" w:rsidRDefault="008D02EC" w:rsidP="00EC6581">
            <w:pPr>
              <w:jc w:val="center"/>
              <w:rPr>
                <w:rFonts w:cstheme="minorHAnsi"/>
              </w:rPr>
            </w:pPr>
            <w:r w:rsidRPr="000454A6">
              <w:rPr>
                <w:rFonts w:cstheme="minorHAnsi"/>
              </w:rPr>
              <w:t>39</w:t>
            </w:r>
          </w:p>
        </w:tc>
        <w:tc>
          <w:tcPr>
            <w:tcW w:w="1170" w:type="dxa"/>
            <w:shd w:val="clear" w:color="auto" w:fill="BFBFBF" w:themeFill="background1" w:themeFillShade="BF"/>
            <w:vAlign w:val="bottom"/>
          </w:tcPr>
          <w:p w:rsidR="008D02EC" w:rsidRPr="000454A6" w:rsidRDefault="008D02EC" w:rsidP="00EC6581">
            <w:pPr>
              <w:jc w:val="center"/>
              <w:rPr>
                <w:rFonts w:cstheme="minorHAnsi"/>
              </w:rPr>
            </w:pPr>
            <w:r w:rsidRPr="000454A6">
              <w:rPr>
                <w:rFonts w:cstheme="minorHAnsi"/>
              </w:rPr>
              <w:t>51</w:t>
            </w:r>
          </w:p>
        </w:tc>
        <w:tc>
          <w:tcPr>
            <w:tcW w:w="1080" w:type="dxa"/>
            <w:shd w:val="clear" w:color="auto" w:fill="BFBFBF" w:themeFill="background1" w:themeFillShade="BF"/>
            <w:vAlign w:val="bottom"/>
          </w:tcPr>
          <w:p w:rsidR="008D02EC" w:rsidRPr="000454A6" w:rsidRDefault="008D02EC" w:rsidP="00EC6581">
            <w:pPr>
              <w:jc w:val="center"/>
              <w:rPr>
                <w:rFonts w:cstheme="minorHAnsi"/>
              </w:rPr>
            </w:pPr>
            <w:r w:rsidRPr="000454A6">
              <w:rPr>
                <w:rFonts w:cstheme="minorHAnsi"/>
              </w:rPr>
              <w:t>62</w:t>
            </w:r>
          </w:p>
        </w:tc>
        <w:tc>
          <w:tcPr>
            <w:tcW w:w="1260" w:type="dxa"/>
            <w:shd w:val="clear" w:color="auto" w:fill="BFBFBF" w:themeFill="background1" w:themeFillShade="BF"/>
            <w:vAlign w:val="bottom"/>
          </w:tcPr>
          <w:p w:rsidR="008D02EC" w:rsidRPr="000454A6" w:rsidRDefault="008D02EC" w:rsidP="00EC6581">
            <w:pPr>
              <w:jc w:val="center"/>
              <w:rPr>
                <w:rFonts w:cstheme="minorHAnsi"/>
              </w:rPr>
            </w:pPr>
            <w:r w:rsidRPr="000454A6">
              <w:rPr>
                <w:rFonts w:cstheme="minorHAnsi"/>
              </w:rPr>
              <w:t>48</w:t>
            </w:r>
          </w:p>
        </w:tc>
        <w:tc>
          <w:tcPr>
            <w:tcW w:w="1080" w:type="dxa"/>
            <w:shd w:val="clear" w:color="auto" w:fill="BFBFBF" w:themeFill="background1" w:themeFillShade="BF"/>
            <w:vAlign w:val="bottom"/>
          </w:tcPr>
          <w:p w:rsidR="008D02EC" w:rsidRPr="000454A6" w:rsidRDefault="008D02EC" w:rsidP="00EC6581">
            <w:pPr>
              <w:jc w:val="center"/>
              <w:rPr>
                <w:rFonts w:cstheme="minorHAnsi"/>
              </w:rPr>
            </w:pPr>
            <w:r w:rsidRPr="000454A6">
              <w:rPr>
                <w:rFonts w:cstheme="minorHAnsi"/>
              </w:rPr>
              <w:t>101</w:t>
            </w:r>
          </w:p>
        </w:tc>
        <w:tc>
          <w:tcPr>
            <w:tcW w:w="1080" w:type="dxa"/>
            <w:shd w:val="clear" w:color="auto" w:fill="BFBFBF" w:themeFill="background1" w:themeFillShade="BF"/>
            <w:vAlign w:val="bottom"/>
          </w:tcPr>
          <w:p w:rsidR="008D02EC" w:rsidRPr="000454A6" w:rsidRDefault="008D02EC" w:rsidP="00EC6581">
            <w:pPr>
              <w:jc w:val="center"/>
              <w:rPr>
                <w:rFonts w:cstheme="minorHAnsi"/>
              </w:rPr>
            </w:pPr>
            <w:r w:rsidRPr="000454A6">
              <w:rPr>
                <w:rFonts w:cstheme="minorHAnsi"/>
              </w:rPr>
              <w:t>99</w:t>
            </w:r>
          </w:p>
        </w:tc>
        <w:tc>
          <w:tcPr>
            <w:tcW w:w="990" w:type="dxa"/>
            <w:shd w:val="clear" w:color="auto" w:fill="BFBFBF" w:themeFill="background1" w:themeFillShade="BF"/>
            <w:vAlign w:val="bottom"/>
          </w:tcPr>
          <w:p w:rsidR="008D02EC" w:rsidRPr="000454A6" w:rsidRDefault="008D02EC" w:rsidP="00EC6581">
            <w:pPr>
              <w:jc w:val="right"/>
              <w:rPr>
                <w:rFonts w:cstheme="minorHAnsi"/>
              </w:rPr>
            </w:pPr>
            <w:r w:rsidRPr="000454A6">
              <w:rPr>
                <w:rFonts w:cstheme="minorHAnsi"/>
              </w:rPr>
              <w:t>200</w:t>
            </w:r>
          </w:p>
        </w:tc>
      </w:tr>
    </w:tbl>
    <w:p w:rsidR="002A5F74" w:rsidRPr="000454A6" w:rsidRDefault="002A5F74" w:rsidP="00A75FD5">
      <w:pPr>
        <w:autoSpaceDE w:val="0"/>
        <w:autoSpaceDN w:val="0"/>
        <w:adjustRightInd w:val="0"/>
        <w:spacing w:after="0" w:line="240" w:lineRule="auto"/>
        <w:jc w:val="both"/>
        <w:rPr>
          <w:rFonts w:cstheme="minorHAnsi"/>
          <w:bCs/>
          <w:sz w:val="20"/>
        </w:rPr>
      </w:pPr>
    </w:p>
    <w:p w:rsidR="005B3195" w:rsidRPr="000454A6" w:rsidRDefault="005B3195" w:rsidP="005B3195">
      <w:pPr>
        <w:autoSpaceDE w:val="0"/>
        <w:autoSpaceDN w:val="0"/>
        <w:adjustRightInd w:val="0"/>
        <w:spacing w:after="0" w:line="240" w:lineRule="auto"/>
        <w:jc w:val="both"/>
        <w:rPr>
          <w:rFonts w:cstheme="minorHAnsi"/>
          <w:bCs/>
        </w:rPr>
      </w:pPr>
      <w:r w:rsidRPr="000454A6">
        <w:rPr>
          <w:rFonts w:cstheme="minorHAnsi"/>
          <w:bCs/>
        </w:rPr>
        <w:lastRenderedPageBreak/>
        <w:t xml:space="preserve">The number of Key Informant Interviews (KIIs) was increased accordingly as the project was predominantly implemented with relevant stakeholders for institutionalizing DRR. The availability of the key informants was also a challenge, nevertheless, a total of 25 KIIs (list annexed) were administered with different stakeholders including PDMA, DDMU, P&amp;D, CDPM, EEC, Education </w:t>
      </w:r>
      <w:proofErr w:type="spellStart"/>
      <w:r w:rsidRPr="000454A6">
        <w:rPr>
          <w:rFonts w:cstheme="minorHAnsi"/>
          <w:bCs/>
        </w:rPr>
        <w:t>Dept</w:t>
      </w:r>
      <w:proofErr w:type="spellEnd"/>
      <w:r w:rsidRPr="000454A6">
        <w:rPr>
          <w:rFonts w:cstheme="minorHAnsi"/>
          <w:bCs/>
        </w:rPr>
        <w:t xml:space="preserve">, Rescue 1122, Civil Defense, TMA Town 1, DMCs, CIP staff, </w:t>
      </w:r>
      <w:proofErr w:type="spellStart"/>
      <w:r w:rsidRPr="000454A6">
        <w:rPr>
          <w:rFonts w:cstheme="minorHAnsi"/>
          <w:bCs/>
        </w:rPr>
        <w:t>Helvitas</w:t>
      </w:r>
      <w:proofErr w:type="spellEnd"/>
      <w:r w:rsidRPr="000454A6">
        <w:rPr>
          <w:rFonts w:cstheme="minorHAnsi"/>
          <w:bCs/>
        </w:rPr>
        <w:t xml:space="preserve">, HOPE’87, </w:t>
      </w:r>
      <w:proofErr w:type="spellStart"/>
      <w:r w:rsidRPr="000454A6">
        <w:rPr>
          <w:rFonts w:cstheme="minorHAnsi"/>
          <w:bCs/>
        </w:rPr>
        <w:t>Solidar</w:t>
      </w:r>
      <w:proofErr w:type="spellEnd"/>
      <w:r w:rsidRPr="000454A6">
        <w:rPr>
          <w:rFonts w:cstheme="minorHAnsi"/>
          <w:bCs/>
        </w:rPr>
        <w:t xml:space="preserve">. </w:t>
      </w:r>
    </w:p>
    <w:p w:rsidR="005B3195" w:rsidRPr="000454A6" w:rsidRDefault="005B3195" w:rsidP="00A75FD5">
      <w:pPr>
        <w:autoSpaceDE w:val="0"/>
        <w:autoSpaceDN w:val="0"/>
        <w:adjustRightInd w:val="0"/>
        <w:spacing w:after="0" w:line="240" w:lineRule="auto"/>
        <w:jc w:val="both"/>
        <w:rPr>
          <w:rFonts w:cstheme="minorHAnsi"/>
          <w:bCs/>
          <w:sz w:val="20"/>
        </w:rPr>
      </w:pPr>
    </w:p>
    <w:p w:rsidR="008D02EC" w:rsidRPr="000454A6" w:rsidRDefault="008D02EC" w:rsidP="00A75FD5">
      <w:pPr>
        <w:spacing w:after="0" w:line="240" w:lineRule="auto"/>
        <w:rPr>
          <w:rFonts w:cstheme="minorHAnsi"/>
          <w:b/>
        </w:rPr>
      </w:pPr>
      <w:bookmarkStart w:id="24" w:name="_Toc536177006"/>
      <w:r w:rsidRPr="000454A6">
        <w:rPr>
          <w:rFonts w:cstheme="minorHAnsi"/>
          <w:b/>
        </w:rPr>
        <w:t>Team Formation for Field Data Collection:</w:t>
      </w:r>
      <w:bookmarkEnd w:id="24"/>
    </w:p>
    <w:p w:rsidR="008D02EC" w:rsidRPr="000454A6" w:rsidRDefault="008D02EC" w:rsidP="00A75FD5">
      <w:pPr>
        <w:autoSpaceDE w:val="0"/>
        <w:autoSpaceDN w:val="0"/>
        <w:adjustRightInd w:val="0"/>
        <w:spacing w:after="0" w:line="240" w:lineRule="auto"/>
        <w:jc w:val="both"/>
        <w:rPr>
          <w:rFonts w:cstheme="minorHAnsi"/>
          <w:bCs/>
        </w:rPr>
      </w:pPr>
      <w:r w:rsidRPr="000454A6">
        <w:rPr>
          <w:rFonts w:cstheme="minorHAnsi"/>
          <w:bCs/>
        </w:rPr>
        <w:t xml:space="preserve">Three teams were formed to carry out data collection from the field. One team was comprised of 2 female and another team was comprised of 2 males. All these 4 enumerators were graduates of Centre for Disaster Preparedness and Management (CDPM), University of Peshawar (UOP). The third team was comprised of the ADF Senior Management for conducting FGDs and KIIs. Two of the female enumerators were recruited for a period of 30 days for the evaluation exercise to help the evaluation team in reviewing secondary data, confirm appointments with stakeholders, assist in preparation of data collection tools, administer household interviews and conduct female FGDs. </w:t>
      </w:r>
    </w:p>
    <w:p w:rsidR="008D02EC" w:rsidRPr="000454A6" w:rsidRDefault="008D02EC" w:rsidP="00A75FD5">
      <w:pPr>
        <w:autoSpaceDE w:val="0"/>
        <w:autoSpaceDN w:val="0"/>
        <w:adjustRightInd w:val="0"/>
        <w:spacing w:after="0" w:line="240" w:lineRule="auto"/>
        <w:jc w:val="both"/>
        <w:rPr>
          <w:rFonts w:cstheme="minorHAnsi"/>
          <w:bCs/>
        </w:rPr>
      </w:pPr>
    </w:p>
    <w:p w:rsidR="008D02EC" w:rsidRPr="000454A6" w:rsidRDefault="008D02EC" w:rsidP="00A75FD5">
      <w:pPr>
        <w:autoSpaceDE w:val="0"/>
        <w:autoSpaceDN w:val="0"/>
        <w:adjustRightInd w:val="0"/>
        <w:spacing w:after="0" w:line="240" w:lineRule="auto"/>
        <w:jc w:val="both"/>
        <w:rPr>
          <w:rFonts w:cstheme="minorHAnsi"/>
          <w:bCs/>
        </w:rPr>
      </w:pPr>
      <w:r w:rsidRPr="000454A6">
        <w:rPr>
          <w:rFonts w:cstheme="minorHAnsi"/>
          <w:bCs/>
        </w:rPr>
        <w:t>Orientation of the data enumerator was carried out on 4</w:t>
      </w:r>
      <w:r w:rsidRPr="000454A6">
        <w:rPr>
          <w:rFonts w:cstheme="minorHAnsi"/>
          <w:bCs/>
          <w:vertAlign w:val="superscript"/>
        </w:rPr>
        <w:t>th</w:t>
      </w:r>
      <w:r w:rsidRPr="000454A6">
        <w:rPr>
          <w:rFonts w:cstheme="minorHAnsi"/>
          <w:bCs/>
        </w:rPr>
        <w:t xml:space="preserve"> March 2019 and field work in the field started on the next day. Due to urban context, the availability of DMC and non-DMC member was unpredictable and hence field exercise at the UCs carried out from 9 am to 7 pm in the evening till 11</w:t>
      </w:r>
      <w:r w:rsidRPr="000454A6">
        <w:rPr>
          <w:rFonts w:cstheme="minorHAnsi"/>
          <w:bCs/>
          <w:vertAlign w:val="superscript"/>
        </w:rPr>
        <w:t>th</w:t>
      </w:r>
      <w:r w:rsidRPr="000454A6">
        <w:rPr>
          <w:rFonts w:cstheme="minorHAnsi"/>
          <w:bCs/>
        </w:rPr>
        <w:t xml:space="preserve"> March. Similarly, availability of Key Informants was also a challenge and could only be managed during official and non-official hours. </w:t>
      </w:r>
    </w:p>
    <w:p w:rsidR="008D02EC" w:rsidRPr="000454A6" w:rsidRDefault="008D02EC" w:rsidP="00A75FD5">
      <w:pPr>
        <w:autoSpaceDE w:val="0"/>
        <w:autoSpaceDN w:val="0"/>
        <w:adjustRightInd w:val="0"/>
        <w:spacing w:after="0" w:line="240" w:lineRule="auto"/>
        <w:jc w:val="both"/>
        <w:rPr>
          <w:rFonts w:cstheme="minorHAnsi"/>
          <w:bCs/>
        </w:rPr>
      </w:pPr>
    </w:p>
    <w:p w:rsidR="008D02EC" w:rsidRPr="000454A6" w:rsidRDefault="008D02EC" w:rsidP="00A75FD5">
      <w:pPr>
        <w:spacing w:after="0" w:line="240" w:lineRule="auto"/>
        <w:rPr>
          <w:rFonts w:cstheme="minorHAnsi"/>
          <w:b/>
        </w:rPr>
      </w:pPr>
      <w:bookmarkStart w:id="25" w:name="_Toc536177007"/>
      <w:r w:rsidRPr="000454A6">
        <w:rPr>
          <w:rFonts w:cstheme="minorHAnsi"/>
          <w:b/>
        </w:rPr>
        <w:t>Data Analysis:</w:t>
      </w:r>
      <w:bookmarkEnd w:id="25"/>
    </w:p>
    <w:p w:rsidR="008D02EC" w:rsidRPr="000454A6" w:rsidRDefault="008D02EC" w:rsidP="00A75FD5">
      <w:pPr>
        <w:autoSpaceDE w:val="0"/>
        <w:autoSpaceDN w:val="0"/>
        <w:adjustRightInd w:val="0"/>
        <w:spacing w:after="0" w:line="240" w:lineRule="auto"/>
        <w:jc w:val="both"/>
        <w:rPr>
          <w:rFonts w:cstheme="minorHAnsi"/>
          <w:bCs/>
        </w:rPr>
      </w:pPr>
      <w:r w:rsidRPr="000454A6">
        <w:rPr>
          <w:rFonts w:cstheme="minorHAnsi"/>
          <w:bCs/>
        </w:rPr>
        <w:t xml:space="preserve">Household questionnaires data entry was carried out in MS-Access database. Data cleaning and validation carried out and queries were developed to do different analysis of data. Similarly, the data was also exported to MS-Excel in order to develop graphs for presentation. </w:t>
      </w:r>
    </w:p>
    <w:p w:rsidR="008D02EC" w:rsidRPr="000454A6" w:rsidRDefault="008D02EC" w:rsidP="00A75FD5">
      <w:pPr>
        <w:autoSpaceDE w:val="0"/>
        <w:autoSpaceDN w:val="0"/>
        <w:adjustRightInd w:val="0"/>
        <w:spacing w:after="0" w:line="240" w:lineRule="auto"/>
        <w:jc w:val="both"/>
        <w:rPr>
          <w:rFonts w:cstheme="minorHAnsi"/>
          <w:bCs/>
        </w:rPr>
      </w:pPr>
    </w:p>
    <w:p w:rsidR="008D02EC" w:rsidRPr="000454A6" w:rsidRDefault="008D02EC" w:rsidP="00A75FD5">
      <w:pPr>
        <w:autoSpaceDE w:val="0"/>
        <w:autoSpaceDN w:val="0"/>
        <w:adjustRightInd w:val="0"/>
        <w:spacing w:after="0" w:line="240" w:lineRule="auto"/>
        <w:jc w:val="both"/>
        <w:rPr>
          <w:rFonts w:cstheme="minorHAnsi"/>
          <w:bCs/>
        </w:rPr>
      </w:pPr>
      <w:r w:rsidRPr="000454A6">
        <w:rPr>
          <w:rFonts w:cstheme="minorHAnsi"/>
          <w:bCs/>
        </w:rPr>
        <w:t xml:space="preserve">Analysis of qualitative data of 06 FGDs (03 women FGDs) was carried out by tabulating different responses for questions discussed with the community. During FGDs it was ensured to collect those set of responses for question on which the group had consensus. Trend analysis was conducted to conclude the discussion regarding each discussion point. </w:t>
      </w:r>
    </w:p>
    <w:p w:rsidR="008D02EC" w:rsidRPr="000454A6" w:rsidRDefault="008D02EC" w:rsidP="00A75FD5">
      <w:pPr>
        <w:autoSpaceDE w:val="0"/>
        <w:autoSpaceDN w:val="0"/>
        <w:adjustRightInd w:val="0"/>
        <w:spacing w:after="0" w:line="240" w:lineRule="auto"/>
        <w:jc w:val="both"/>
        <w:rPr>
          <w:rFonts w:cstheme="minorHAnsi"/>
          <w:bCs/>
        </w:rPr>
      </w:pPr>
    </w:p>
    <w:p w:rsidR="008D02EC" w:rsidRPr="000454A6" w:rsidRDefault="008D02EC" w:rsidP="00A75FD5">
      <w:pPr>
        <w:spacing w:after="0" w:line="240" w:lineRule="auto"/>
        <w:rPr>
          <w:rFonts w:cstheme="minorHAnsi"/>
          <w:b/>
        </w:rPr>
      </w:pPr>
      <w:bookmarkStart w:id="26" w:name="_Toc536177008"/>
      <w:r w:rsidRPr="000454A6">
        <w:rPr>
          <w:rFonts w:cstheme="minorHAnsi"/>
          <w:b/>
        </w:rPr>
        <w:t>Limitations of the Study:</w:t>
      </w:r>
      <w:bookmarkEnd w:id="26"/>
    </w:p>
    <w:p w:rsidR="008D02EC" w:rsidRPr="000454A6" w:rsidRDefault="008D02EC" w:rsidP="00A75FD5">
      <w:pPr>
        <w:autoSpaceDE w:val="0"/>
        <w:autoSpaceDN w:val="0"/>
        <w:adjustRightInd w:val="0"/>
        <w:spacing w:after="0" w:line="240" w:lineRule="auto"/>
        <w:jc w:val="both"/>
        <w:rPr>
          <w:rFonts w:cstheme="minorHAnsi"/>
          <w:bCs/>
        </w:rPr>
      </w:pPr>
      <w:r w:rsidRPr="000454A6">
        <w:rPr>
          <w:rFonts w:cstheme="minorHAnsi"/>
          <w:bCs/>
        </w:rPr>
        <w:t xml:space="preserve">As per the project document, the total beneficiary count was nearly 39,000, however, these beneficiaries could not be reached through cascading training by DMCs. A wider population was reached through print and electronic media. Therefore, responses of non-DMC members who have not received any training or information about DRR can deviate the findings to a greater extent. That’s why, a mix sample of DMC and non-DMC was selected for the study at household and FGD levels. </w:t>
      </w:r>
    </w:p>
    <w:p w:rsidR="00E07ABB" w:rsidRPr="000454A6" w:rsidRDefault="00E07ABB" w:rsidP="00A75FD5">
      <w:pPr>
        <w:autoSpaceDE w:val="0"/>
        <w:autoSpaceDN w:val="0"/>
        <w:adjustRightInd w:val="0"/>
        <w:spacing w:after="0" w:line="240" w:lineRule="auto"/>
        <w:jc w:val="both"/>
        <w:rPr>
          <w:rFonts w:cstheme="minorHAnsi"/>
          <w:bCs/>
          <w:sz w:val="20"/>
          <w:szCs w:val="20"/>
        </w:rPr>
      </w:pPr>
    </w:p>
    <w:p w:rsidR="00E07ABB" w:rsidRPr="000454A6" w:rsidRDefault="00E07ABB" w:rsidP="00A75FD5">
      <w:pPr>
        <w:autoSpaceDE w:val="0"/>
        <w:autoSpaceDN w:val="0"/>
        <w:adjustRightInd w:val="0"/>
        <w:spacing w:after="0" w:line="240" w:lineRule="auto"/>
        <w:jc w:val="both"/>
        <w:rPr>
          <w:rFonts w:cstheme="minorHAnsi"/>
          <w:bCs/>
          <w:sz w:val="20"/>
          <w:szCs w:val="20"/>
        </w:rPr>
      </w:pPr>
    </w:p>
    <w:p w:rsidR="008D02EC" w:rsidRPr="000454A6" w:rsidRDefault="008D02EC" w:rsidP="008D02EC">
      <w:pPr>
        <w:autoSpaceDE w:val="0"/>
        <w:autoSpaceDN w:val="0"/>
        <w:adjustRightInd w:val="0"/>
        <w:spacing w:after="0" w:line="240" w:lineRule="auto"/>
        <w:jc w:val="both"/>
        <w:rPr>
          <w:rFonts w:cstheme="minorHAnsi"/>
          <w:bCs/>
          <w:sz w:val="20"/>
          <w:szCs w:val="20"/>
        </w:rPr>
      </w:pPr>
    </w:p>
    <w:p w:rsidR="008D02EC" w:rsidRPr="000454A6" w:rsidRDefault="008D02EC" w:rsidP="008D02EC">
      <w:pPr>
        <w:spacing w:after="0" w:line="240" w:lineRule="auto"/>
        <w:rPr>
          <w:rFonts w:cstheme="minorHAnsi"/>
        </w:rPr>
      </w:pPr>
    </w:p>
    <w:p w:rsidR="008D02EC" w:rsidRPr="000454A6" w:rsidRDefault="008D02EC" w:rsidP="00C57EED">
      <w:pPr>
        <w:spacing w:after="0" w:line="240" w:lineRule="auto"/>
        <w:rPr>
          <w:rFonts w:cstheme="minorHAnsi"/>
        </w:rPr>
      </w:pPr>
    </w:p>
    <w:p w:rsidR="00261BC5" w:rsidRPr="000454A6" w:rsidRDefault="00261BC5" w:rsidP="00C57EED">
      <w:pPr>
        <w:spacing w:after="0" w:line="240" w:lineRule="auto"/>
        <w:rPr>
          <w:rFonts w:cstheme="minorHAnsi"/>
        </w:rPr>
      </w:pPr>
    </w:p>
    <w:p w:rsidR="00261BC5" w:rsidRPr="000454A6" w:rsidRDefault="00261BC5" w:rsidP="002372BB">
      <w:pPr>
        <w:pStyle w:val="Heading2"/>
        <w:rPr>
          <w:rFonts w:asciiTheme="minorHAnsi" w:hAnsiTheme="minorHAnsi" w:cstheme="minorHAnsi"/>
        </w:rPr>
      </w:pPr>
    </w:p>
    <w:p w:rsidR="00261BC5" w:rsidRPr="000454A6" w:rsidRDefault="00261BC5" w:rsidP="00C57EED">
      <w:pPr>
        <w:spacing w:after="0" w:line="240" w:lineRule="auto"/>
        <w:rPr>
          <w:rFonts w:cstheme="minorHAnsi"/>
        </w:rPr>
      </w:pPr>
    </w:p>
    <w:p w:rsidR="00261BC5" w:rsidRPr="000454A6" w:rsidRDefault="00261BC5" w:rsidP="00C57EED">
      <w:pPr>
        <w:spacing w:after="0" w:line="240" w:lineRule="auto"/>
        <w:rPr>
          <w:rFonts w:cstheme="minorHAnsi"/>
        </w:rPr>
      </w:pPr>
    </w:p>
    <w:p w:rsidR="00261BC5" w:rsidRPr="000454A6" w:rsidRDefault="00261BC5" w:rsidP="00C57EED">
      <w:pPr>
        <w:spacing w:after="0" w:line="240" w:lineRule="auto"/>
        <w:rPr>
          <w:rFonts w:cstheme="minorHAnsi"/>
        </w:rPr>
      </w:pPr>
    </w:p>
    <w:p w:rsidR="008D02EC" w:rsidRPr="000454A6" w:rsidRDefault="008D02EC" w:rsidP="00C57EED">
      <w:pPr>
        <w:spacing w:after="0" w:line="240" w:lineRule="auto"/>
        <w:rPr>
          <w:rFonts w:cstheme="minorHAnsi"/>
        </w:rPr>
      </w:pPr>
    </w:p>
    <w:p w:rsidR="008D02EC" w:rsidRPr="000454A6" w:rsidRDefault="008D02EC" w:rsidP="00C57EED">
      <w:pPr>
        <w:spacing w:after="0" w:line="240" w:lineRule="auto"/>
        <w:rPr>
          <w:rFonts w:cstheme="minorHAnsi"/>
        </w:rPr>
      </w:pPr>
    </w:p>
    <w:p w:rsidR="008D02EC" w:rsidRPr="000454A6" w:rsidRDefault="008D02EC" w:rsidP="00C57EED">
      <w:pPr>
        <w:spacing w:after="0" w:line="240" w:lineRule="auto"/>
        <w:rPr>
          <w:rFonts w:cstheme="minorHAnsi"/>
        </w:rPr>
      </w:pPr>
    </w:p>
    <w:p w:rsidR="008D02EC" w:rsidRPr="000454A6" w:rsidRDefault="008D02EC" w:rsidP="00C57EED">
      <w:pPr>
        <w:spacing w:after="0" w:line="240" w:lineRule="auto"/>
        <w:rPr>
          <w:rFonts w:cstheme="minorHAnsi"/>
        </w:rPr>
      </w:pPr>
    </w:p>
    <w:p w:rsidR="00150C01" w:rsidRPr="000454A6" w:rsidRDefault="00150C01" w:rsidP="00030F38">
      <w:pPr>
        <w:pStyle w:val="Heading1"/>
        <w:numPr>
          <w:ilvl w:val="0"/>
          <w:numId w:val="17"/>
        </w:numPr>
        <w:rPr>
          <w:rFonts w:asciiTheme="minorHAnsi" w:hAnsiTheme="minorHAnsi" w:cstheme="minorHAnsi"/>
        </w:rPr>
      </w:pPr>
      <w:bookmarkStart w:id="27" w:name="_Toc4161449"/>
      <w:r w:rsidRPr="000454A6">
        <w:rPr>
          <w:rFonts w:asciiTheme="minorHAnsi" w:hAnsiTheme="minorHAnsi" w:cstheme="minorHAnsi"/>
        </w:rPr>
        <w:lastRenderedPageBreak/>
        <w:t>Relevance &amp; Appropriateness</w:t>
      </w:r>
      <w:r w:rsidR="00261BC5" w:rsidRPr="000454A6">
        <w:rPr>
          <w:rFonts w:asciiTheme="minorHAnsi" w:hAnsiTheme="minorHAnsi" w:cstheme="minorHAnsi"/>
        </w:rPr>
        <w:t>:</w:t>
      </w:r>
      <w:bookmarkEnd w:id="27"/>
    </w:p>
    <w:p w:rsidR="00150C01" w:rsidRPr="000454A6" w:rsidRDefault="00150C01" w:rsidP="00150C01">
      <w:pPr>
        <w:spacing w:after="0" w:line="240" w:lineRule="auto"/>
        <w:jc w:val="both"/>
        <w:rPr>
          <w:rFonts w:cstheme="minorHAnsi"/>
          <w:bCs/>
        </w:rPr>
      </w:pPr>
      <w:r w:rsidRPr="000454A6">
        <w:rPr>
          <w:rFonts w:cstheme="minorHAnsi"/>
          <w:bCs/>
        </w:rPr>
        <w:t>The program’s appropriateness is related mainly to the design phase</w:t>
      </w:r>
      <w:r w:rsidR="00047375" w:rsidRPr="000454A6">
        <w:rPr>
          <w:rFonts w:cstheme="minorHAnsi"/>
          <w:bCs/>
        </w:rPr>
        <w:t>,</w:t>
      </w:r>
      <w:r w:rsidRPr="000454A6">
        <w:rPr>
          <w:rFonts w:cstheme="minorHAnsi"/>
          <w:bCs/>
        </w:rPr>
        <w:t xml:space="preserve"> beginning with the initial needs assessme</w:t>
      </w:r>
      <w:r w:rsidR="00047375" w:rsidRPr="000454A6">
        <w:rPr>
          <w:rFonts w:cstheme="minorHAnsi"/>
          <w:bCs/>
        </w:rPr>
        <w:t>nts and strategy development while</w:t>
      </w:r>
      <w:r w:rsidRPr="000454A6">
        <w:rPr>
          <w:rFonts w:cstheme="minorHAnsi"/>
          <w:bCs/>
        </w:rPr>
        <w:t xml:space="preserve"> ending with the timing of implementation of interventions. Discussion of the program strategy includes targeting, the inclusion of vulnerable groups and gender issues. A review of the initial needs assessment and overarching program strategy is presented here: </w:t>
      </w:r>
    </w:p>
    <w:p w:rsidR="00150C01" w:rsidRPr="000454A6" w:rsidRDefault="00150C01" w:rsidP="00150C01">
      <w:pPr>
        <w:spacing w:after="0" w:line="240" w:lineRule="auto"/>
        <w:jc w:val="both"/>
        <w:rPr>
          <w:rFonts w:cstheme="minorHAnsi"/>
          <w:bCs/>
        </w:rPr>
      </w:pPr>
    </w:p>
    <w:p w:rsidR="00150C01" w:rsidRPr="000454A6" w:rsidRDefault="00150C01" w:rsidP="00150C01">
      <w:pPr>
        <w:spacing w:after="0" w:line="240" w:lineRule="auto"/>
        <w:jc w:val="both"/>
        <w:rPr>
          <w:rFonts w:cstheme="minorHAnsi"/>
          <w:bCs/>
        </w:rPr>
      </w:pPr>
      <w:r w:rsidRPr="000454A6">
        <w:rPr>
          <w:rFonts w:cstheme="minorHAnsi"/>
          <w:bCs/>
        </w:rPr>
        <w:t xml:space="preserve">CIP </w:t>
      </w:r>
      <w:r w:rsidR="000211DF" w:rsidRPr="000454A6">
        <w:rPr>
          <w:rFonts w:cstheme="minorHAnsi"/>
          <w:bCs/>
        </w:rPr>
        <w:t xml:space="preserve">successfully </w:t>
      </w:r>
      <w:r w:rsidRPr="000454A6">
        <w:rPr>
          <w:rFonts w:cstheme="minorHAnsi"/>
          <w:bCs/>
        </w:rPr>
        <w:t xml:space="preserve">managed </w:t>
      </w:r>
      <w:r w:rsidR="000211DF" w:rsidRPr="000454A6">
        <w:rPr>
          <w:rFonts w:cstheme="minorHAnsi"/>
          <w:bCs/>
        </w:rPr>
        <w:t>the p</w:t>
      </w:r>
      <w:r w:rsidRPr="000454A6">
        <w:rPr>
          <w:rFonts w:cstheme="minorHAnsi"/>
          <w:bCs/>
        </w:rPr>
        <w:t xml:space="preserve">roject with a wider scope in a very challenging operating environment in urban areas of Peshawar, (not just NOC but lack of required staff and patchy coordination with line departments). Also, working in a holistic manner i.e. linking and integrating different component of this project especially Institutional Strengthening of Govt. </w:t>
      </w:r>
      <w:r w:rsidR="00047375" w:rsidRPr="000454A6">
        <w:rPr>
          <w:rFonts w:cstheme="minorHAnsi"/>
          <w:bCs/>
        </w:rPr>
        <w:t>d</w:t>
      </w:r>
      <w:r w:rsidRPr="000454A6">
        <w:rPr>
          <w:rFonts w:cstheme="minorHAnsi"/>
          <w:bCs/>
        </w:rPr>
        <w:t>epartments and working directly with the communiti</w:t>
      </w:r>
      <w:r w:rsidR="00047375" w:rsidRPr="000454A6">
        <w:rPr>
          <w:rFonts w:cstheme="minorHAnsi"/>
          <w:bCs/>
        </w:rPr>
        <w:t>es at the same time with least h</w:t>
      </w:r>
      <w:r w:rsidRPr="000454A6">
        <w:rPr>
          <w:rFonts w:cstheme="minorHAnsi"/>
          <w:bCs/>
        </w:rPr>
        <w:t>uman resources were some of the main success factors.</w:t>
      </w:r>
    </w:p>
    <w:p w:rsidR="00150C01" w:rsidRPr="000454A6" w:rsidRDefault="00150C01" w:rsidP="00150C01">
      <w:pPr>
        <w:spacing w:after="0" w:line="240" w:lineRule="auto"/>
        <w:jc w:val="both"/>
        <w:rPr>
          <w:rFonts w:cstheme="minorHAnsi"/>
          <w:bCs/>
        </w:rPr>
      </w:pPr>
      <w:r w:rsidRPr="000454A6">
        <w:rPr>
          <w:rFonts w:cstheme="minorHAnsi"/>
          <w:bCs/>
        </w:rPr>
        <w:t xml:space="preserve"> </w:t>
      </w:r>
    </w:p>
    <w:p w:rsidR="00150C01" w:rsidRPr="000454A6" w:rsidRDefault="00150C01" w:rsidP="00150C01">
      <w:pPr>
        <w:spacing w:after="0" w:line="240" w:lineRule="auto"/>
        <w:jc w:val="both"/>
        <w:rPr>
          <w:rFonts w:cstheme="minorHAnsi"/>
          <w:bCs/>
        </w:rPr>
      </w:pPr>
      <w:r w:rsidRPr="000454A6">
        <w:rPr>
          <w:rFonts w:cstheme="minorHAnsi"/>
          <w:bCs/>
        </w:rPr>
        <w:t xml:space="preserve">Urban resilience/DRR has been one of the neglected area in the humanitarian world especially in Pakistan, the project under evaluation accepted the challenge and implemented such a unique intervention. The project was designed by CIP keeping in view the need identified during and after the implementation of previous projects conducted, however, </w:t>
      </w:r>
      <w:r w:rsidR="00047375" w:rsidRPr="000454A6">
        <w:rPr>
          <w:rFonts w:cstheme="minorHAnsi"/>
          <w:bCs/>
        </w:rPr>
        <w:t xml:space="preserve">according to </w:t>
      </w:r>
      <w:r w:rsidRPr="000454A6">
        <w:rPr>
          <w:rFonts w:cstheme="minorHAnsi"/>
          <w:bCs/>
        </w:rPr>
        <w:t xml:space="preserve">the KIIs conducted during the evaluation, least involvement of the line departments was mentioned at the design phase of the project.  </w:t>
      </w:r>
    </w:p>
    <w:p w:rsidR="00150C01" w:rsidRPr="000454A6" w:rsidRDefault="00150C01" w:rsidP="00150C01">
      <w:pPr>
        <w:spacing w:after="0" w:line="240" w:lineRule="auto"/>
        <w:jc w:val="both"/>
        <w:rPr>
          <w:rFonts w:cstheme="minorHAnsi"/>
          <w:bCs/>
        </w:rPr>
      </w:pPr>
    </w:p>
    <w:p w:rsidR="00150C01" w:rsidRPr="000454A6" w:rsidRDefault="00224081" w:rsidP="008D02EC">
      <w:pPr>
        <w:pStyle w:val="Heading2"/>
        <w:rPr>
          <w:rFonts w:asciiTheme="minorHAnsi" w:hAnsiTheme="minorHAnsi" w:cstheme="minorHAnsi"/>
        </w:rPr>
      </w:pPr>
      <w:bookmarkStart w:id="28" w:name="_Toc4161450"/>
      <w:r w:rsidRPr="000454A6">
        <w:rPr>
          <w:rFonts w:asciiTheme="minorHAnsi" w:hAnsiTheme="minorHAnsi" w:cstheme="minorHAnsi"/>
        </w:rPr>
        <w:t>5.1</w:t>
      </w:r>
      <w:r w:rsidRPr="000454A6">
        <w:rPr>
          <w:rFonts w:asciiTheme="minorHAnsi" w:hAnsiTheme="minorHAnsi" w:cstheme="minorHAnsi"/>
        </w:rPr>
        <w:tab/>
      </w:r>
      <w:r w:rsidR="00261BC5" w:rsidRPr="000454A6">
        <w:rPr>
          <w:rFonts w:asciiTheme="minorHAnsi" w:hAnsiTheme="minorHAnsi" w:cstheme="minorHAnsi"/>
        </w:rPr>
        <w:t>Needs Assessments</w:t>
      </w:r>
      <w:bookmarkEnd w:id="28"/>
    </w:p>
    <w:p w:rsidR="00261BC5" w:rsidRPr="000454A6" w:rsidRDefault="00261BC5" w:rsidP="00261BC5">
      <w:pPr>
        <w:spacing w:after="0" w:line="240" w:lineRule="auto"/>
        <w:jc w:val="both"/>
        <w:rPr>
          <w:rFonts w:cstheme="minorHAnsi"/>
        </w:rPr>
      </w:pPr>
      <w:r w:rsidRPr="000454A6">
        <w:rPr>
          <w:rFonts w:cstheme="minorHAnsi"/>
          <w:bCs/>
        </w:rPr>
        <w:t>While working under the overall humanitarian framework with ECHO and partners such as HOPE’87, SOLIDAR, HELVETAS, and UN-HABITAT, the needs assessed for the project had been pre-conceived</w:t>
      </w:r>
      <w:r w:rsidR="00047375" w:rsidRPr="000454A6">
        <w:rPr>
          <w:rFonts w:cstheme="minorHAnsi"/>
          <w:bCs/>
        </w:rPr>
        <w:t>.</w:t>
      </w:r>
      <w:r w:rsidRPr="000454A6">
        <w:rPr>
          <w:rFonts w:cstheme="minorHAnsi"/>
          <w:bCs/>
        </w:rPr>
        <w:t xml:space="preserve"> The needs were not gathered from the targeted urban population. The needs assessment have mostly been based on the gaps identified during the earlier intervention by CIP on DRR with different Govt. departments like PDMA. The evaluation team, however, has found no hints or evidence that life-threatening needs had been overlooked in favor of pre-conceived prioritized interventions by CIP, rather a step towards CBDRM model in urban context was appreciated by PDMA.</w:t>
      </w:r>
    </w:p>
    <w:p w:rsidR="00150C01" w:rsidRPr="000454A6" w:rsidRDefault="00150C01" w:rsidP="00261BC5">
      <w:pPr>
        <w:spacing w:after="0" w:line="240" w:lineRule="auto"/>
        <w:jc w:val="both"/>
        <w:rPr>
          <w:rFonts w:cstheme="minorHAnsi"/>
          <w:bCs/>
        </w:rPr>
      </w:pPr>
    </w:p>
    <w:p w:rsidR="00150C01" w:rsidRPr="000454A6" w:rsidRDefault="00150C01" w:rsidP="00261BC5">
      <w:pPr>
        <w:spacing w:after="0" w:line="240" w:lineRule="auto"/>
        <w:jc w:val="both"/>
        <w:rPr>
          <w:rFonts w:cstheme="minorHAnsi"/>
          <w:bCs/>
        </w:rPr>
      </w:pPr>
      <w:r w:rsidRPr="000454A6">
        <w:rPr>
          <w:rFonts w:cstheme="minorHAnsi"/>
          <w:bCs/>
        </w:rPr>
        <w:t xml:space="preserve">The choice of geographic intervention area (district/union council) was often directed by the coordination mechanism with PDMA. The choice of neighborhoods within a UC was consistently based on CIP assessments. The evaluation team did not find any evidence of wrong area selection, as all of the communities visited were in the urban setups and vulnerable to different hazards like Fire, Flood and Earthquake.  </w:t>
      </w:r>
    </w:p>
    <w:p w:rsidR="00150C01" w:rsidRPr="000454A6" w:rsidRDefault="00150C01" w:rsidP="00150C01">
      <w:pPr>
        <w:spacing w:after="0" w:line="240" w:lineRule="auto"/>
        <w:jc w:val="both"/>
        <w:rPr>
          <w:rFonts w:cstheme="minorHAnsi"/>
          <w:bCs/>
        </w:rPr>
      </w:pPr>
    </w:p>
    <w:p w:rsidR="00150C01" w:rsidRPr="000454A6" w:rsidRDefault="00224081" w:rsidP="008D02EC">
      <w:pPr>
        <w:pStyle w:val="Heading2"/>
        <w:rPr>
          <w:rFonts w:asciiTheme="minorHAnsi" w:hAnsiTheme="minorHAnsi" w:cstheme="minorHAnsi"/>
        </w:rPr>
      </w:pPr>
      <w:bookmarkStart w:id="29" w:name="_Toc4161451"/>
      <w:r w:rsidRPr="000454A6">
        <w:rPr>
          <w:rFonts w:asciiTheme="minorHAnsi" w:hAnsiTheme="minorHAnsi" w:cstheme="minorHAnsi"/>
        </w:rPr>
        <w:t>5.2</w:t>
      </w:r>
      <w:r w:rsidRPr="000454A6">
        <w:rPr>
          <w:rFonts w:asciiTheme="minorHAnsi" w:hAnsiTheme="minorHAnsi" w:cstheme="minorHAnsi"/>
        </w:rPr>
        <w:tab/>
      </w:r>
      <w:r w:rsidR="00261BC5" w:rsidRPr="000454A6">
        <w:rPr>
          <w:rFonts w:asciiTheme="minorHAnsi" w:hAnsiTheme="minorHAnsi" w:cstheme="minorHAnsi"/>
        </w:rPr>
        <w:t>Beneficiary selection</w:t>
      </w:r>
      <w:bookmarkEnd w:id="29"/>
    </w:p>
    <w:p w:rsidR="00150C01" w:rsidRPr="000454A6" w:rsidRDefault="00150C01" w:rsidP="00261BC5">
      <w:pPr>
        <w:spacing w:after="0" w:line="240" w:lineRule="auto"/>
        <w:jc w:val="both"/>
        <w:rPr>
          <w:rFonts w:cstheme="minorHAnsi"/>
          <w:bCs/>
        </w:rPr>
      </w:pPr>
      <w:r w:rsidRPr="000454A6">
        <w:rPr>
          <w:rFonts w:cstheme="minorHAnsi"/>
          <w:bCs/>
        </w:rPr>
        <w:t xml:space="preserve">The selection of direct beneficiaries especially for capacity building was one of the most important tasks for the Disaster Management Committees (DMCs) that were formed. </w:t>
      </w:r>
      <w:r w:rsidR="00261BC5" w:rsidRPr="000454A6">
        <w:rPr>
          <w:rFonts w:cstheme="minorHAnsi"/>
          <w:bCs/>
        </w:rPr>
        <w:t xml:space="preserve">The DMCs formed mostly followed a direct process of selection, in most cases by the concerned chairman of the neighborhood councils due to the limited availability of time and project staff. During the data collection at HH level, it was found that only 27% of the respondents mentioned cognizance with the DMCs formed. Moreover, there are always chances of political influence while relying totally on the elected members. </w:t>
      </w:r>
      <w:r w:rsidRPr="000454A6">
        <w:rPr>
          <w:rFonts w:cstheme="minorHAnsi"/>
          <w:bCs/>
        </w:rPr>
        <w:t xml:space="preserve">Nevertheless, CIP project manager played an important role in the scrutinizing the nominations for the DMCs and ensuring representation. </w:t>
      </w:r>
    </w:p>
    <w:p w:rsidR="00150C01" w:rsidRPr="000454A6" w:rsidRDefault="00150C01" w:rsidP="00150C01">
      <w:pPr>
        <w:spacing w:after="0" w:line="240" w:lineRule="auto"/>
        <w:jc w:val="both"/>
        <w:rPr>
          <w:rFonts w:cstheme="minorHAnsi"/>
          <w:bCs/>
        </w:rPr>
      </w:pPr>
    </w:p>
    <w:p w:rsidR="00150C01" w:rsidRPr="000454A6" w:rsidRDefault="00150C01" w:rsidP="00150C01">
      <w:pPr>
        <w:spacing w:after="0" w:line="240" w:lineRule="auto"/>
        <w:jc w:val="both"/>
        <w:rPr>
          <w:rFonts w:cstheme="minorHAnsi"/>
          <w:bCs/>
        </w:rPr>
      </w:pPr>
      <w:r w:rsidRPr="000454A6">
        <w:rPr>
          <w:rFonts w:cstheme="minorHAnsi"/>
          <w:bCs/>
        </w:rPr>
        <w:t>The selection of Master Trainers (MTs) were mostly based on the nomination from the respective departments. During the discussion with Key Informants</w:t>
      </w:r>
      <w:r w:rsidR="00D145CA" w:rsidRPr="000454A6">
        <w:rPr>
          <w:rFonts w:cstheme="minorHAnsi"/>
          <w:bCs/>
        </w:rPr>
        <w:t>,</w:t>
      </w:r>
      <w:r w:rsidRPr="000454A6">
        <w:rPr>
          <w:rFonts w:cstheme="minorHAnsi"/>
          <w:bCs/>
        </w:rPr>
        <w:t xml:space="preserve"> it was found that the selection of these MTs was relevant to the roles. </w:t>
      </w:r>
    </w:p>
    <w:p w:rsidR="00150C01" w:rsidRPr="000454A6" w:rsidRDefault="00150C01" w:rsidP="00150C01">
      <w:pPr>
        <w:spacing w:after="0" w:line="240" w:lineRule="auto"/>
        <w:jc w:val="both"/>
        <w:rPr>
          <w:rFonts w:cstheme="minorHAnsi"/>
          <w:bCs/>
        </w:rPr>
      </w:pPr>
    </w:p>
    <w:p w:rsidR="00150C01" w:rsidRPr="000454A6" w:rsidRDefault="00150C01" w:rsidP="00150C01">
      <w:pPr>
        <w:spacing w:after="0" w:line="240" w:lineRule="auto"/>
        <w:jc w:val="both"/>
        <w:rPr>
          <w:rFonts w:cstheme="minorHAnsi"/>
          <w:bCs/>
        </w:rPr>
      </w:pPr>
      <w:r w:rsidRPr="000454A6">
        <w:rPr>
          <w:rFonts w:cstheme="minorHAnsi"/>
          <w:bCs/>
        </w:rPr>
        <w:lastRenderedPageBreak/>
        <w:t xml:space="preserve">The selection of steering committee members were based on the recommendations by PDMA, which mostly identified the relevant line departments involved in urban planning and DRR, however some of the departments like Archives being an attached entity of Higher Education Department got omitted. During visit to the targeted communities, the evaluation team found old buildings with higher vulnerability. However, when asked the concerned town administration, it was mentioned that some of these buildings have been declared as heritage sites by the archives department and therefore may not be demolished or altered </w:t>
      </w:r>
      <w:r w:rsidR="007628EF" w:rsidRPr="000454A6">
        <w:rPr>
          <w:rFonts w:cstheme="minorHAnsi"/>
          <w:bCs/>
        </w:rPr>
        <w:t>for</w:t>
      </w:r>
      <w:r w:rsidRPr="000454A6">
        <w:rPr>
          <w:rFonts w:cstheme="minorHAnsi"/>
          <w:bCs/>
        </w:rPr>
        <w:t xml:space="preserve"> avoid</w:t>
      </w:r>
      <w:r w:rsidR="007628EF" w:rsidRPr="000454A6">
        <w:rPr>
          <w:rFonts w:cstheme="minorHAnsi"/>
          <w:bCs/>
        </w:rPr>
        <w:t>ing</w:t>
      </w:r>
      <w:r w:rsidRPr="000454A6">
        <w:rPr>
          <w:rFonts w:cstheme="minorHAnsi"/>
          <w:bCs/>
        </w:rPr>
        <w:t xml:space="preserve"> the hazards.      </w:t>
      </w:r>
    </w:p>
    <w:p w:rsidR="00150C01" w:rsidRPr="000454A6" w:rsidRDefault="00150C01" w:rsidP="00150C01">
      <w:pPr>
        <w:spacing w:after="0" w:line="240" w:lineRule="auto"/>
        <w:jc w:val="both"/>
        <w:rPr>
          <w:rFonts w:cstheme="minorHAnsi"/>
          <w:b/>
          <w:bCs/>
        </w:rPr>
      </w:pPr>
      <w:r w:rsidRPr="000454A6">
        <w:rPr>
          <w:rFonts w:cstheme="minorHAnsi"/>
          <w:b/>
          <w:bCs/>
        </w:rPr>
        <w:t xml:space="preserve"> </w:t>
      </w:r>
    </w:p>
    <w:p w:rsidR="00150C01" w:rsidRPr="000454A6" w:rsidRDefault="00224081" w:rsidP="008D02EC">
      <w:pPr>
        <w:pStyle w:val="Heading2"/>
        <w:rPr>
          <w:rFonts w:asciiTheme="minorHAnsi" w:hAnsiTheme="minorHAnsi" w:cstheme="minorHAnsi"/>
        </w:rPr>
      </w:pPr>
      <w:bookmarkStart w:id="30" w:name="_Toc4161452"/>
      <w:r w:rsidRPr="000454A6">
        <w:rPr>
          <w:rFonts w:asciiTheme="minorHAnsi" w:hAnsiTheme="minorHAnsi" w:cstheme="minorHAnsi"/>
        </w:rPr>
        <w:t>5.3</w:t>
      </w:r>
      <w:r w:rsidRPr="000454A6">
        <w:rPr>
          <w:rFonts w:asciiTheme="minorHAnsi" w:hAnsiTheme="minorHAnsi" w:cstheme="minorHAnsi"/>
        </w:rPr>
        <w:tab/>
      </w:r>
      <w:r w:rsidR="00150C01" w:rsidRPr="000454A6">
        <w:rPr>
          <w:rFonts w:asciiTheme="minorHAnsi" w:hAnsiTheme="minorHAnsi" w:cstheme="minorHAnsi"/>
        </w:rPr>
        <w:t>Relevance of project focu</w:t>
      </w:r>
      <w:r w:rsidR="008D02EC" w:rsidRPr="000454A6">
        <w:rPr>
          <w:rFonts w:asciiTheme="minorHAnsi" w:hAnsiTheme="minorHAnsi" w:cstheme="minorHAnsi"/>
        </w:rPr>
        <w:t>s and appropriateness of inputs</w:t>
      </w:r>
      <w:bookmarkEnd w:id="30"/>
    </w:p>
    <w:p w:rsidR="00150C01" w:rsidRPr="000454A6" w:rsidRDefault="00150C01" w:rsidP="00150C01">
      <w:pPr>
        <w:tabs>
          <w:tab w:val="num" w:pos="720"/>
        </w:tabs>
        <w:spacing w:after="0" w:line="240" w:lineRule="auto"/>
        <w:jc w:val="both"/>
        <w:rPr>
          <w:rFonts w:cstheme="minorHAnsi"/>
          <w:bCs/>
        </w:rPr>
      </w:pPr>
      <w:r w:rsidRPr="000454A6">
        <w:rPr>
          <w:rFonts w:cstheme="minorHAnsi"/>
          <w:bCs/>
        </w:rPr>
        <w:t>The evaluation team found not a single project activity with irrelevant focus. In all beneficiary interviews and other KIIs</w:t>
      </w:r>
      <w:r w:rsidR="00D145CA" w:rsidRPr="000454A6">
        <w:rPr>
          <w:rFonts w:cstheme="minorHAnsi"/>
          <w:bCs/>
        </w:rPr>
        <w:t>,</w:t>
      </w:r>
      <w:r w:rsidRPr="000454A6">
        <w:rPr>
          <w:rFonts w:cstheme="minorHAnsi"/>
          <w:bCs/>
        </w:rPr>
        <w:t xml:space="preserve"> a high level of relevance was noted to the project interventions. At household level 58% of the respondents declared the </w:t>
      </w:r>
      <w:r w:rsidR="005871E7" w:rsidRPr="000454A6">
        <w:rPr>
          <w:rFonts w:cstheme="minorHAnsi"/>
          <w:bCs/>
        </w:rPr>
        <w:t xml:space="preserve">CBDRM </w:t>
      </w:r>
      <w:r w:rsidRPr="000454A6">
        <w:rPr>
          <w:rFonts w:cstheme="minorHAnsi"/>
          <w:bCs/>
        </w:rPr>
        <w:t>activities</w:t>
      </w:r>
      <w:r w:rsidR="005871E7" w:rsidRPr="000454A6">
        <w:rPr>
          <w:rFonts w:cstheme="minorHAnsi"/>
          <w:bCs/>
        </w:rPr>
        <w:t xml:space="preserve"> (training, infrastructure schemes)</w:t>
      </w:r>
      <w:r w:rsidRPr="000454A6">
        <w:rPr>
          <w:rFonts w:cstheme="minorHAnsi"/>
          <w:bCs/>
        </w:rPr>
        <w:t xml:space="preserve"> to be relevant to the needs of the area. </w:t>
      </w:r>
    </w:p>
    <w:p w:rsidR="00150C01" w:rsidRPr="000454A6" w:rsidRDefault="00150C01" w:rsidP="00150C01">
      <w:pPr>
        <w:tabs>
          <w:tab w:val="num" w:pos="720"/>
        </w:tabs>
        <w:spacing w:after="0" w:line="240" w:lineRule="auto"/>
        <w:jc w:val="both"/>
        <w:rPr>
          <w:rFonts w:cstheme="minorHAnsi"/>
          <w:bCs/>
        </w:rPr>
      </w:pPr>
    </w:p>
    <w:p w:rsidR="00150C01" w:rsidRPr="000454A6" w:rsidRDefault="00D30AC0" w:rsidP="00150C01">
      <w:pPr>
        <w:tabs>
          <w:tab w:val="num" w:pos="720"/>
        </w:tabs>
        <w:spacing w:after="0" w:line="240" w:lineRule="auto"/>
        <w:jc w:val="both"/>
        <w:rPr>
          <w:rFonts w:cstheme="minorHAnsi"/>
          <w:bCs/>
        </w:rPr>
      </w:pPr>
      <w:r w:rsidRPr="000454A6">
        <w:rPr>
          <w:rFonts w:cstheme="minorHAnsi"/>
          <w:noProof/>
        </w:rPr>
        <w:drawing>
          <wp:anchor distT="0" distB="0" distL="114300" distR="114300" simplePos="0" relativeHeight="251701248" behindDoc="1" locked="0" layoutInCell="1" allowOverlap="1" wp14:anchorId="051F42BC" wp14:editId="1B4FCCBD">
            <wp:simplePos x="0" y="0"/>
            <wp:positionH relativeFrom="margin">
              <wp:align>right</wp:align>
            </wp:positionH>
            <wp:positionV relativeFrom="paragraph">
              <wp:posOffset>8255</wp:posOffset>
            </wp:positionV>
            <wp:extent cx="3267075" cy="2152650"/>
            <wp:effectExtent l="0" t="0" r="9525" b="0"/>
            <wp:wrapTight wrapText="bothSides">
              <wp:wrapPolygon edited="0">
                <wp:start x="0" y="0"/>
                <wp:lineTo x="0" y="21409"/>
                <wp:lineTo x="21537" y="21409"/>
                <wp:lineTo x="21537"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150C01" w:rsidRPr="000454A6">
        <w:rPr>
          <w:rFonts w:cstheme="minorHAnsi"/>
          <w:bCs/>
        </w:rPr>
        <w:t xml:space="preserve">The project interventions were designed keeping in view the critical DRR needs of the targeted communities. All the programme components including capacity building, research, advocacy, institutional development and small community infrastructure were declared as relevant and needed, by both the community members and stakeholders. However, while analyzing component wise performance of the project activities, the project interventions were found </w:t>
      </w:r>
      <w:r w:rsidR="002B0BE1" w:rsidRPr="000454A6">
        <w:rPr>
          <w:rFonts w:cstheme="minorHAnsi"/>
          <w:bCs/>
        </w:rPr>
        <w:t>more focused</w:t>
      </w:r>
      <w:r w:rsidR="00150C01" w:rsidRPr="000454A6">
        <w:rPr>
          <w:rFonts w:cstheme="minorHAnsi"/>
          <w:bCs/>
        </w:rPr>
        <w:t xml:space="preserve"> towards institutional development of Govt. agencies than on communities. Though the project objective was to support vulnerable communities through CBDRM approach but less focus was paid on capacity building of communities through follow up with DMCs and provision of material inputs to motivate them. The project provided very few inputs to communities for their preparedness and building their resilience both in soft and hard form. There was least staff availability for community mobilization as well as no follow ups of the training received by the DMCs. Few physical infrastructure schemes were conducted but these were not part of the original project design.   </w:t>
      </w:r>
    </w:p>
    <w:p w:rsidR="00150C01" w:rsidRPr="000454A6" w:rsidRDefault="00150C01" w:rsidP="00150C01">
      <w:pPr>
        <w:tabs>
          <w:tab w:val="num" w:pos="720"/>
        </w:tabs>
        <w:spacing w:after="0" w:line="240" w:lineRule="auto"/>
        <w:jc w:val="both"/>
        <w:rPr>
          <w:rFonts w:cstheme="minorHAnsi"/>
          <w:bCs/>
        </w:rPr>
      </w:pPr>
    </w:p>
    <w:p w:rsidR="00150C01" w:rsidRPr="000454A6" w:rsidRDefault="00150C01" w:rsidP="00150C01">
      <w:pPr>
        <w:tabs>
          <w:tab w:val="num" w:pos="720"/>
        </w:tabs>
        <w:spacing w:after="0" w:line="240" w:lineRule="auto"/>
        <w:jc w:val="both"/>
        <w:rPr>
          <w:rFonts w:cstheme="minorHAnsi"/>
          <w:bCs/>
        </w:rPr>
      </w:pPr>
      <w:r w:rsidRPr="000454A6">
        <w:rPr>
          <w:rFonts w:cstheme="minorHAnsi"/>
          <w:bCs/>
        </w:rPr>
        <w:t>Both CIP and ECHO were flexible enough to accommodate for the changing needs of the beneficiaries. Based upon the request of PDMA, the project supported documentation, printing of various items like pr</w:t>
      </w:r>
      <w:r w:rsidR="00002399" w:rsidRPr="000454A6">
        <w:rPr>
          <w:rFonts w:cstheme="minorHAnsi"/>
          <w:bCs/>
        </w:rPr>
        <w:t>ocess of NOC, MHVA. However,</w:t>
      </w:r>
      <w:r w:rsidR="00123278" w:rsidRPr="000454A6">
        <w:rPr>
          <w:rFonts w:cstheme="minorHAnsi"/>
          <w:bCs/>
        </w:rPr>
        <w:t xml:space="preserve"> </w:t>
      </w:r>
      <w:r w:rsidRPr="000454A6">
        <w:rPr>
          <w:rFonts w:cstheme="minorHAnsi"/>
          <w:bCs/>
        </w:rPr>
        <w:t xml:space="preserve">these documents are still to be delivered to PDMA. Similarly the Advocacy Strategy and study on the High Rise Building were also not shared with the relevant departments.   </w:t>
      </w:r>
    </w:p>
    <w:p w:rsidR="00150C01" w:rsidRPr="000454A6" w:rsidRDefault="00150C01" w:rsidP="00150C01">
      <w:pPr>
        <w:tabs>
          <w:tab w:val="num" w:pos="720"/>
        </w:tabs>
        <w:spacing w:after="0" w:line="240" w:lineRule="auto"/>
        <w:jc w:val="both"/>
        <w:rPr>
          <w:rFonts w:cstheme="minorHAnsi"/>
          <w:bCs/>
        </w:rPr>
      </w:pPr>
    </w:p>
    <w:p w:rsidR="00150C01" w:rsidRPr="000454A6" w:rsidRDefault="00224081" w:rsidP="008D02EC">
      <w:pPr>
        <w:pStyle w:val="Heading2"/>
        <w:rPr>
          <w:rFonts w:asciiTheme="minorHAnsi" w:hAnsiTheme="minorHAnsi" w:cstheme="minorHAnsi"/>
        </w:rPr>
      </w:pPr>
      <w:bookmarkStart w:id="31" w:name="_Toc4161453"/>
      <w:r w:rsidRPr="000454A6">
        <w:rPr>
          <w:rFonts w:asciiTheme="minorHAnsi" w:hAnsiTheme="minorHAnsi" w:cstheme="minorHAnsi"/>
        </w:rPr>
        <w:t>5.4</w:t>
      </w:r>
      <w:r w:rsidRPr="000454A6">
        <w:rPr>
          <w:rFonts w:asciiTheme="minorHAnsi" w:hAnsiTheme="minorHAnsi" w:cstheme="minorHAnsi"/>
        </w:rPr>
        <w:tab/>
      </w:r>
      <w:r w:rsidR="008D02EC" w:rsidRPr="000454A6">
        <w:rPr>
          <w:rFonts w:asciiTheme="minorHAnsi" w:hAnsiTheme="minorHAnsi" w:cstheme="minorHAnsi"/>
        </w:rPr>
        <w:t>Community Involvement</w:t>
      </w:r>
      <w:bookmarkEnd w:id="31"/>
    </w:p>
    <w:p w:rsidR="00150C01" w:rsidRPr="000454A6" w:rsidRDefault="00150C01" w:rsidP="00150C01">
      <w:pPr>
        <w:spacing w:after="0" w:line="240" w:lineRule="auto"/>
        <w:jc w:val="both"/>
        <w:rPr>
          <w:rFonts w:cstheme="minorHAnsi"/>
          <w:bCs/>
        </w:rPr>
      </w:pPr>
      <w:r w:rsidRPr="000454A6">
        <w:rPr>
          <w:rFonts w:cstheme="minorHAnsi"/>
          <w:bCs/>
        </w:rPr>
        <w:t>The social mobilization context plays vital role in the success or failure of any community based intervention, the context in which the current project was implemented was urban, which has greater complexities in terms</w:t>
      </w:r>
      <w:r w:rsidR="00002399" w:rsidRPr="000454A6">
        <w:rPr>
          <w:rFonts w:cstheme="minorHAnsi"/>
          <w:bCs/>
        </w:rPr>
        <w:t xml:space="preserve"> of</w:t>
      </w:r>
      <w:r w:rsidRPr="000454A6">
        <w:rPr>
          <w:rFonts w:cstheme="minorHAnsi"/>
          <w:bCs/>
        </w:rPr>
        <w:t xml:space="preserve"> community involvement. The urban communities are not always readily available to participate as compared to rural areas. </w:t>
      </w:r>
      <w:r w:rsidR="003C3AB9" w:rsidRPr="000454A6">
        <w:rPr>
          <w:rFonts w:cstheme="minorHAnsi"/>
          <w:bCs/>
        </w:rPr>
        <w:t>So there is need of more effort and time in order</w:t>
      </w:r>
      <w:r w:rsidRPr="000454A6">
        <w:rPr>
          <w:rFonts w:cstheme="minorHAnsi"/>
          <w:bCs/>
        </w:rPr>
        <w:t xml:space="preserve"> to ensure their collaboration along with more material inputs. The project under evaluation lacked </w:t>
      </w:r>
      <w:r w:rsidR="00BB4D48" w:rsidRPr="000454A6">
        <w:rPr>
          <w:rFonts w:cstheme="minorHAnsi"/>
          <w:bCs/>
        </w:rPr>
        <w:t xml:space="preserve">both the </w:t>
      </w:r>
      <w:r w:rsidRPr="000454A6">
        <w:rPr>
          <w:rFonts w:cstheme="minorHAnsi"/>
          <w:bCs/>
        </w:rPr>
        <w:t>material inputs for</w:t>
      </w:r>
      <w:r w:rsidR="003C3AB9" w:rsidRPr="000454A6">
        <w:rPr>
          <w:rFonts w:cstheme="minorHAnsi"/>
          <w:bCs/>
        </w:rPr>
        <w:t xml:space="preserve"> </w:t>
      </w:r>
      <w:r w:rsidRPr="000454A6">
        <w:rPr>
          <w:rFonts w:cstheme="minorHAnsi"/>
          <w:bCs/>
        </w:rPr>
        <w:t xml:space="preserve">communities </w:t>
      </w:r>
      <w:r w:rsidR="00BB4D48" w:rsidRPr="000454A6">
        <w:rPr>
          <w:rFonts w:cstheme="minorHAnsi"/>
          <w:bCs/>
        </w:rPr>
        <w:t xml:space="preserve">and </w:t>
      </w:r>
      <w:r w:rsidRPr="000454A6">
        <w:rPr>
          <w:rFonts w:cstheme="minorHAnsi"/>
          <w:bCs/>
        </w:rPr>
        <w:t>dedicated social mobilization team, which at the end of project was provided for limited time.</w:t>
      </w:r>
    </w:p>
    <w:p w:rsidR="00150C01" w:rsidRPr="000454A6" w:rsidRDefault="00150C01" w:rsidP="00150C01">
      <w:pPr>
        <w:spacing w:after="0" w:line="240" w:lineRule="auto"/>
        <w:jc w:val="both"/>
        <w:rPr>
          <w:rFonts w:cstheme="minorHAnsi"/>
          <w:bCs/>
        </w:rPr>
      </w:pPr>
    </w:p>
    <w:p w:rsidR="00150C01" w:rsidRPr="000454A6" w:rsidRDefault="00150C01" w:rsidP="00150C01">
      <w:pPr>
        <w:spacing w:after="0" w:line="240" w:lineRule="auto"/>
        <w:jc w:val="both"/>
        <w:rPr>
          <w:rFonts w:cstheme="minorHAnsi"/>
          <w:bCs/>
        </w:rPr>
      </w:pPr>
      <w:r w:rsidRPr="000454A6">
        <w:rPr>
          <w:rFonts w:cstheme="minorHAnsi"/>
          <w:bCs/>
        </w:rPr>
        <w:lastRenderedPageBreak/>
        <w:t xml:space="preserve">The backbone of sustainability is the structure of community organization (transparency, ownership, true representation, capacities, mandates, </w:t>
      </w:r>
      <w:r w:rsidR="00EF6479" w:rsidRPr="000454A6">
        <w:rPr>
          <w:rFonts w:cstheme="minorHAnsi"/>
          <w:bCs/>
        </w:rPr>
        <w:t>and financial</w:t>
      </w:r>
      <w:r w:rsidRPr="000454A6">
        <w:rPr>
          <w:rFonts w:cstheme="minorHAnsi"/>
          <w:bCs/>
        </w:rPr>
        <w:t xml:space="preserve"> means). The formation of specialized DMCs was a standard tool and implemented through the project. CIP formation of DMCs was effective in building a sense of empowerment and ownership in the process and product. At the household survey, 27% respondents confirmed the existence of </w:t>
      </w:r>
      <w:r w:rsidR="00EF6479" w:rsidRPr="000454A6">
        <w:rPr>
          <w:rFonts w:cstheme="minorHAnsi"/>
          <w:bCs/>
        </w:rPr>
        <w:t>DMC</w:t>
      </w:r>
      <w:r w:rsidRPr="000454A6">
        <w:rPr>
          <w:rFonts w:cstheme="minorHAnsi"/>
          <w:bCs/>
        </w:rPr>
        <w:t xml:space="preserve">s in their respective villages at the time of project implementation. However, during FGDs, the team </w:t>
      </w:r>
      <w:r w:rsidR="003C3AB9" w:rsidRPr="000454A6">
        <w:rPr>
          <w:rFonts w:cstheme="minorHAnsi"/>
          <w:bCs/>
        </w:rPr>
        <w:t xml:space="preserve">found </w:t>
      </w:r>
      <w:r w:rsidRPr="000454A6">
        <w:rPr>
          <w:rFonts w:cstheme="minorHAnsi"/>
          <w:bCs/>
        </w:rPr>
        <w:t>few situations that the short term intervention ensured community participation in the project life to som</w:t>
      </w:r>
      <w:r w:rsidR="007628EF" w:rsidRPr="000454A6">
        <w:rPr>
          <w:rFonts w:cstheme="minorHAnsi"/>
          <w:bCs/>
        </w:rPr>
        <w:t>e extent but could not sustain</w:t>
      </w:r>
      <w:r w:rsidRPr="000454A6">
        <w:rPr>
          <w:rFonts w:cstheme="minorHAnsi"/>
          <w:bCs/>
        </w:rPr>
        <w:t xml:space="preserve"> for longer period. For example, only 13% of the household surveyed beneficiaries explained that those committees were still functional. </w:t>
      </w:r>
    </w:p>
    <w:p w:rsidR="00150C01" w:rsidRPr="000454A6" w:rsidRDefault="00150C01" w:rsidP="00150C01">
      <w:pPr>
        <w:spacing w:after="0" w:line="240" w:lineRule="auto"/>
        <w:jc w:val="both"/>
        <w:rPr>
          <w:rFonts w:cstheme="minorHAnsi"/>
          <w:bCs/>
        </w:rPr>
      </w:pPr>
    </w:p>
    <w:p w:rsidR="00150C01" w:rsidRPr="000454A6" w:rsidRDefault="00150C01" w:rsidP="00150C01">
      <w:pPr>
        <w:spacing w:after="0" w:line="240" w:lineRule="auto"/>
        <w:jc w:val="both"/>
        <w:rPr>
          <w:rFonts w:cstheme="minorHAnsi"/>
          <w:bCs/>
        </w:rPr>
      </w:pPr>
      <w:r w:rsidRPr="000454A6">
        <w:rPr>
          <w:rFonts w:cstheme="minorHAnsi"/>
          <w:bCs/>
        </w:rPr>
        <w:t>During the key informant’s interviews, the evaluation team found that the PDMA, district administration, and other line department i.e. Education, TMA were involved and consulted in the implementation, coordination and monitoring of intervention. The line departments’ role especially in Capacity Building was appreciated for successful implementation of the project. However, due to the changes in the key staff transfer, it was challenging to capture the views and feedback of all relevant officials regarding the project implementation, coordination and success from the current staff who were not much in picture of this project. Nevertheless, CIP made all efforts to keep these officials on board when and where required and share progress and updates with them during the implementation of the project.</w:t>
      </w:r>
    </w:p>
    <w:p w:rsidR="00150C01" w:rsidRPr="000454A6" w:rsidRDefault="00150C01" w:rsidP="00150C01">
      <w:pPr>
        <w:spacing w:after="0" w:line="240" w:lineRule="auto"/>
        <w:rPr>
          <w:rFonts w:cstheme="minorHAnsi"/>
        </w:rPr>
      </w:pPr>
    </w:p>
    <w:p w:rsidR="0063712A" w:rsidRPr="000454A6" w:rsidRDefault="00A56786" w:rsidP="00224081">
      <w:pPr>
        <w:pStyle w:val="Heading1"/>
        <w:numPr>
          <w:ilvl w:val="0"/>
          <w:numId w:val="17"/>
        </w:numPr>
        <w:rPr>
          <w:rFonts w:asciiTheme="minorHAnsi" w:hAnsiTheme="minorHAnsi" w:cstheme="minorHAnsi"/>
        </w:rPr>
      </w:pPr>
      <w:bookmarkStart w:id="32" w:name="_Toc4161454"/>
      <w:r w:rsidRPr="000454A6">
        <w:rPr>
          <w:rFonts w:asciiTheme="minorHAnsi" w:hAnsiTheme="minorHAnsi" w:cstheme="minorHAnsi"/>
        </w:rPr>
        <w:t>Effectiveness</w:t>
      </w:r>
      <w:r w:rsidR="008D02EC" w:rsidRPr="000454A6">
        <w:rPr>
          <w:rFonts w:asciiTheme="minorHAnsi" w:hAnsiTheme="minorHAnsi" w:cstheme="minorHAnsi"/>
        </w:rPr>
        <w:t>:</w:t>
      </w:r>
      <w:bookmarkEnd w:id="32"/>
    </w:p>
    <w:p w:rsidR="0063076D" w:rsidRPr="000454A6" w:rsidRDefault="00224081" w:rsidP="008D02EC">
      <w:pPr>
        <w:pStyle w:val="Heading2"/>
        <w:rPr>
          <w:rFonts w:asciiTheme="minorHAnsi" w:hAnsiTheme="minorHAnsi" w:cstheme="minorHAnsi"/>
        </w:rPr>
      </w:pPr>
      <w:bookmarkStart w:id="33" w:name="_Toc4161455"/>
      <w:r w:rsidRPr="000454A6">
        <w:rPr>
          <w:rFonts w:asciiTheme="minorHAnsi" w:hAnsiTheme="minorHAnsi" w:cstheme="minorHAnsi"/>
        </w:rPr>
        <w:t>6.1</w:t>
      </w:r>
      <w:r w:rsidRPr="000454A6">
        <w:rPr>
          <w:rFonts w:asciiTheme="minorHAnsi" w:hAnsiTheme="minorHAnsi" w:cstheme="minorHAnsi"/>
        </w:rPr>
        <w:tab/>
      </w:r>
      <w:r w:rsidR="0063076D" w:rsidRPr="000454A6">
        <w:rPr>
          <w:rFonts w:asciiTheme="minorHAnsi" w:hAnsiTheme="minorHAnsi" w:cstheme="minorHAnsi"/>
        </w:rPr>
        <w:t>Formation of Advisory Group at PDMA level with technical lead on project</w:t>
      </w:r>
      <w:bookmarkEnd w:id="33"/>
    </w:p>
    <w:p w:rsidR="00917950" w:rsidRPr="000454A6" w:rsidRDefault="0063076D" w:rsidP="00917950">
      <w:pPr>
        <w:spacing w:after="0" w:line="240" w:lineRule="auto"/>
        <w:jc w:val="both"/>
        <w:rPr>
          <w:rFonts w:cstheme="minorHAnsi"/>
        </w:rPr>
      </w:pPr>
      <w:r w:rsidRPr="000454A6">
        <w:rPr>
          <w:rFonts w:cstheme="minorHAnsi"/>
        </w:rPr>
        <w:t xml:space="preserve">The project initially formed an Advisory Group including PDMA as </w:t>
      </w:r>
      <w:r w:rsidR="00A56786" w:rsidRPr="000454A6">
        <w:rPr>
          <w:rFonts w:cstheme="minorHAnsi"/>
        </w:rPr>
        <w:t xml:space="preserve">the </w:t>
      </w:r>
      <w:r w:rsidRPr="000454A6">
        <w:rPr>
          <w:rFonts w:cstheme="minorHAnsi"/>
        </w:rPr>
        <w:t>chair and other concerned line departments</w:t>
      </w:r>
      <w:r w:rsidR="00A56786" w:rsidRPr="000454A6">
        <w:rPr>
          <w:rFonts w:cstheme="minorHAnsi"/>
        </w:rPr>
        <w:t xml:space="preserve"> as members</w:t>
      </w:r>
      <w:r w:rsidRPr="000454A6">
        <w:rPr>
          <w:rFonts w:cstheme="minorHAnsi"/>
        </w:rPr>
        <w:t xml:space="preserve">. The purpose of the group was to serve as steering committee for the project. The </w:t>
      </w:r>
      <w:r w:rsidR="00A56786" w:rsidRPr="000454A6">
        <w:rPr>
          <w:rFonts w:cstheme="minorHAnsi"/>
        </w:rPr>
        <w:t xml:space="preserve">committee had the role of overseeing </w:t>
      </w:r>
      <w:r w:rsidRPr="000454A6">
        <w:rPr>
          <w:rFonts w:cstheme="minorHAnsi"/>
        </w:rPr>
        <w:t>overall project implementation, progres</w:t>
      </w:r>
      <w:r w:rsidR="00917950" w:rsidRPr="000454A6">
        <w:rPr>
          <w:rFonts w:cstheme="minorHAnsi"/>
        </w:rPr>
        <w:t xml:space="preserve">s tracking of each project component and provide strategic and technical support. The members of the committee were nominated in joint consultation with PDMA. The approach of formation of </w:t>
      </w:r>
      <w:r w:rsidR="00B1403C" w:rsidRPr="000454A6">
        <w:rPr>
          <w:rFonts w:cstheme="minorHAnsi"/>
        </w:rPr>
        <w:t>Project S</w:t>
      </w:r>
      <w:r w:rsidR="00917950" w:rsidRPr="000454A6">
        <w:rPr>
          <w:rFonts w:cstheme="minorHAnsi"/>
        </w:rPr>
        <w:t xml:space="preserve">teering </w:t>
      </w:r>
      <w:r w:rsidR="00B1403C" w:rsidRPr="000454A6">
        <w:rPr>
          <w:rFonts w:cstheme="minorHAnsi"/>
        </w:rPr>
        <w:t>C</w:t>
      </w:r>
      <w:r w:rsidR="00917950" w:rsidRPr="000454A6">
        <w:rPr>
          <w:rFonts w:cstheme="minorHAnsi"/>
        </w:rPr>
        <w:t>ommittee</w:t>
      </w:r>
      <w:r w:rsidR="00B1403C" w:rsidRPr="000454A6">
        <w:rPr>
          <w:rFonts w:cstheme="minorHAnsi"/>
        </w:rPr>
        <w:t xml:space="preserve"> (PSC)</w:t>
      </w:r>
      <w:r w:rsidR="00917950" w:rsidRPr="000454A6">
        <w:rPr>
          <w:rFonts w:cstheme="minorHAnsi"/>
        </w:rPr>
        <w:t xml:space="preserve"> for such project is highly appreciated as it ensures:</w:t>
      </w:r>
    </w:p>
    <w:p w:rsidR="00917950" w:rsidRPr="000454A6" w:rsidRDefault="00917950" w:rsidP="00917950">
      <w:pPr>
        <w:spacing w:after="0" w:line="240" w:lineRule="auto"/>
        <w:jc w:val="both"/>
        <w:rPr>
          <w:rFonts w:cstheme="minorHAnsi"/>
        </w:rPr>
      </w:pPr>
    </w:p>
    <w:p w:rsidR="0063076D" w:rsidRPr="000454A6" w:rsidRDefault="00917950" w:rsidP="00917950">
      <w:pPr>
        <w:pStyle w:val="ListParagraph"/>
        <w:numPr>
          <w:ilvl w:val="0"/>
          <w:numId w:val="3"/>
        </w:numPr>
        <w:spacing w:after="0" w:line="240" w:lineRule="auto"/>
        <w:jc w:val="both"/>
        <w:rPr>
          <w:rFonts w:cstheme="minorHAnsi"/>
        </w:rPr>
      </w:pPr>
      <w:r w:rsidRPr="000454A6">
        <w:rPr>
          <w:rFonts w:cstheme="minorHAnsi"/>
        </w:rPr>
        <w:t>Participation and ownership among departments</w:t>
      </w:r>
    </w:p>
    <w:p w:rsidR="00917950" w:rsidRPr="000454A6" w:rsidRDefault="00917950" w:rsidP="00917950">
      <w:pPr>
        <w:pStyle w:val="ListParagraph"/>
        <w:numPr>
          <w:ilvl w:val="0"/>
          <w:numId w:val="3"/>
        </w:numPr>
        <w:spacing w:after="0" w:line="240" w:lineRule="auto"/>
        <w:jc w:val="both"/>
        <w:rPr>
          <w:rFonts w:cstheme="minorHAnsi"/>
        </w:rPr>
      </w:pPr>
      <w:r w:rsidRPr="000454A6">
        <w:rPr>
          <w:rFonts w:cstheme="minorHAnsi"/>
        </w:rPr>
        <w:t>Liaison and coordination among stakeholders</w:t>
      </w:r>
    </w:p>
    <w:p w:rsidR="00917950" w:rsidRPr="000454A6" w:rsidRDefault="00917950" w:rsidP="00917950">
      <w:pPr>
        <w:pStyle w:val="ListParagraph"/>
        <w:numPr>
          <w:ilvl w:val="0"/>
          <w:numId w:val="3"/>
        </w:numPr>
        <w:spacing w:after="0" w:line="240" w:lineRule="auto"/>
        <w:jc w:val="both"/>
        <w:rPr>
          <w:rFonts w:cstheme="minorHAnsi"/>
        </w:rPr>
      </w:pPr>
      <w:r w:rsidRPr="000454A6">
        <w:rPr>
          <w:rFonts w:cstheme="minorHAnsi"/>
        </w:rPr>
        <w:t>Technical and operational support of the concerned departments</w:t>
      </w:r>
    </w:p>
    <w:p w:rsidR="00917950" w:rsidRPr="000454A6" w:rsidRDefault="00917950" w:rsidP="00917950">
      <w:pPr>
        <w:pStyle w:val="ListParagraph"/>
        <w:numPr>
          <w:ilvl w:val="0"/>
          <w:numId w:val="3"/>
        </w:numPr>
        <w:spacing w:after="0" w:line="240" w:lineRule="auto"/>
        <w:jc w:val="both"/>
        <w:rPr>
          <w:rFonts w:cstheme="minorHAnsi"/>
        </w:rPr>
      </w:pPr>
      <w:r w:rsidRPr="000454A6">
        <w:rPr>
          <w:rFonts w:cstheme="minorHAnsi"/>
        </w:rPr>
        <w:t xml:space="preserve">Wider dissemination of information  </w:t>
      </w:r>
    </w:p>
    <w:p w:rsidR="00917950" w:rsidRPr="000454A6" w:rsidRDefault="00917950" w:rsidP="00917950">
      <w:pPr>
        <w:spacing w:after="0" w:line="240" w:lineRule="auto"/>
        <w:jc w:val="both"/>
        <w:rPr>
          <w:rFonts w:cstheme="minorHAnsi"/>
        </w:rPr>
      </w:pPr>
    </w:p>
    <w:p w:rsidR="0063076D" w:rsidRPr="000454A6" w:rsidRDefault="00917950" w:rsidP="005E2F4B">
      <w:pPr>
        <w:spacing w:after="0" w:line="240" w:lineRule="auto"/>
        <w:jc w:val="both"/>
        <w:rPr>
          <w:rFonts w:cstheme="minorHAnsi"/>
        </w:rPr>
      </w:pPr>
      <w:r w:rsidRPr="000454A6">
        <w:rPr>
          <w:rFonts w:cstheme="minorHAnsi"/>
        </w:rPr>
        <w:t xml:space="preserve">The agenda items of the PSC </w:t>
      </w:r>
      <w:r w:rsidR="00B9696F" w:rsidRPr="000454A6">
        <w:rPr>
          <w:rFonts w:cstheme="minorHAnsi"/>
        </w:rPr>
        <w:t>me</w:t>
      </w:r>
      <w:r w:rsidR="00665C3F" w:rsidRPr="000454A6">
        <w:rPr>
          <w:rFonts w:cstheme="minorHAnsi"/>
        </w:rPr>
        <w:t>eting included project progress, updates</w:t>
      </w:r>
      <w:r w:rsidR="00B9696F" w:rsidRPr="000454A6">
        <w:rPr>
          <w:rFonts w:cstheme="minorHAnsi"/>
        </w:rPr>
        <w:t xml:space="preserve"> </w:t>
      </w:r>
      <w:r w:rsidR="0058034E" w:rsidRPr="000454A6">
        <w:rPr>
          <w:rFonts w:cstheme="minorHAnsi"/>
        </w:rPr>
        <w:t xml:space="preserve">on </w:t>
      </w:r>
      <w:r w:rsidR="00665C3F" w:rsidRPr="000454A6">
        <w:rPr>
          <w:rFonts w:cstheme="minorHAnsi"/>
        </w:rPr>
        <w:t>situation analysis of high-rise building</w:t>
      </w:r>
      <w:r w:rsidR="00B9696F" w:rsidRPr="000454A6">
        <w:rPr>
          <w:rFonts w:cstheme="minorHAnsi"/>
        </w:rPr>
        <w:t xml:space="preserve">, CBDRM Advocacy Strategy, </w:t>
      </w:r>
      <w:r w:rsidR="00665C3F" w:rsidRPr="000454A6">
        <w:rPr>
          <w:rFonts w:cstheme="minorHAnsi"/>
        </w:rPr>
        <w:t xml:space="preserve">standardization of IEC material, </w:t>
      </w:r>
      <w:r w:rsidR="0058034E" w:rsidRPr="000454A6">
        <w:rPr>
          <w:rFonts w:cstheme="minorHAnsi"/>
        </w:rPr>
        <w:t xml:space="preserve">DMCs formation and training, and </w:t>
      </w:r>
      <w:r w:rsidR="00F25C45" w:rsidRPr="000454A6">
        <w:rPr>
          <w:rFonts w:cstheme="minorHAnsi"/>
        </w:rPr>
        <w:t xml:space="preserve">other project related interventions. </w:t>
      </w:r>
      <w:r w:rsidR="008D1830" w:rsidRPr="000454A6">
        <w:rPr>
          <w:rFonts w:cstheme="minorHAnsi"/>
        </w:rPr>
        <w:t>The PSC meeting was attended by various departments including PDMA, MET Department, P&amp;D, C&amp;W, Education, Agriculture, Finance, EEC</w:t>
      </w:r>
      <w:r w:rsidR="003A4E00" w:rsidRPr="000454A6">
        <w:rPr>
          <w:rFonts w:cstheme="minorHAnsi"/>
        </w:rPr>
        <w:t>, CDPM</w:t>
      </w:r>
      <w:r w:rsidR="008D1830" w:rsidRPr="000454A6">
        <w:rPr>
          <w:rFonts w:cstheme="minorHAnsi"/>
        </w:rPr>
        <w:t xml:space="preserve"> and CIP. </w:t>
      </w:r>
      <w:r w:rsidR="00A56786" w:rsidRPr="000454A6">
        <w:rPr>
          <w:rFonts w:cstheme="minorHAnsi"/>
        </w:rPr>
        <w:t xml:space="preserve">There had been 4 PSC meeting carried out throughout the project cycle which in itself was a gigantic task.  </w:t>
      </w:r>
    </w:p>
    <w:p w:rsidR="00F25C45" w:rsidRPr="000454A6" w:rsidRDefault="00F25C45" w:rsidP="005E2F4B">
      <w:pPr>
        <w:spacing w:after="0" w:line="240" w:lineRule="auto"/>
        <w:jc w:val="both"/>
        <w:rPr>
          <w:rFonts w:cstheme="minorHAnsi"/>
        </w:rPr>
      </w:pPr>
    </w:p>
    <w:p w:rsidR="00F25C45" w:rsidRPr="000454A6" w:rsidRDefault="003A4E00" w:rsidP="005E2F4B">
      <w:pPr>
        <w:spacing w:after="0" w:line="240" w:lineRule="auto"/>
        <w:jc w:val="both"/>
        <w:rPr>
          <w:rFonts w:cstheme="minorHAnsi"/>
        </w:rPr>
      </w:pPr>
      <w:r w:rsidRPr="000454A6">
        <w:rPr>
          <w:rFonts w:cstheme="minorHAnsi"/>
        </w:rPr>
        <w:t>Authorities from different government departments confirmed receiving invitation for PSC meetings. However, t</w:t>
      </w:r>
      <w:r w:rsidR="00F25C45" w:rsidRPr="000454A6">
        <w:rPr>
          <w:rFonts w:cstheme="minorHAnsi"/>
        </w:rPr>
        <w:t xml:space="preserve">he evaluation team found </w:t>
      </w:r>
      <w:r w:rsidR="00C51F9E" w:rsidRPr="000454A6">
        <w:rPr>
          <w:rFonts w:cstheme="minorHAnsi"/>
        </w:rPr>
        <w:t xml:space="preserve">out </w:t>
      </w:r>
      <w:r w:rsidR="00F25C45" w:rsidRPr="000454A6">
        <w:rPr>
          <w:rFonts w:cstheme="minorHAnsi"/>
        </w:rPr>
        <w:t xml:space="preserve">that </w:t>
      </w:r>
      <w:r w:rsidR="00C51F9E" w:rsidRPr="000454A6">
        <w:rPr>
          <w:rFonts w:cstheme="minorHAnsi"/>
        </w:rPr>
        <w:t xml:space="preserve">meetings of PSC could </w:t>
      </w:r>
      <w:r w:rsidR="0058034E" w:rsidRPr="000454A6">
        <w:rPr>
          <w:rFonts w:cstheme="minorHAnsi"/>
        </w:rPr>
        <w:t xml:space="preserve">not </w:t>
      </w:r>
      <w:r w:rsidR="00514B6B" w:rsidRPr="000454A6">
        <w:rPr>
          <w:rFonts w:cstheme="minorHAnsi"/>
        </w:rPr>
        <w:t xml:space="preserve">continue </w:t>
      </w:r>
      <w:r w:rsidR="00F25C45" w:rsidRPr="000454A6">
        <w:rPr>
          <w:rFonts w:cstheme="minorHAnsi"/>
        </w:rPr>
        <w:t xml:space="preserve">after </w:t>
      </w:r>
      <w:r w:rsidR="00C51F9E" w:rsidRPr="000454A6">
        <w:rPr>
          <w:rFonts w:cstheme="minorHAnsi"/>
        </w:rPr>
        <w:t>project</w:t>
      </w:r>
      <w:r w:rsidR="00F25C45" w:rsidRPr="000454A6">
        <w:rPr>
          <w:rFonts w:cstheme="minorHAnsi"/>
        </w:rPr>
        <w:t xml:space="preserve"> completion</w:t>
      </w:r>
      <w:r w:rsidR="00C51F9E" w:rsidRPr="000454A6">
        <w:rPr>
          <w:rFonts w:cstheme="minorHAnsi"/>
        </w:rPr>
        <w:t xml:space="preserve">. </w:t>
      </w:r>
    </w:p>
    <w:p w:rsidR="00C45256" w:rsidRPr="000454A6" w:rsidRDefault="00C45256" w:rsidP="0063712A">
      <w:pPr>
        <w:spacing w:after="0" w:line="240" w:lineRule="auto"/>
        <w:rPr>
          <w:rFonts w:cstheme="minorHAnsi"/>
        </w:rPr>
      </w:pPr>
    </w:p>
    <w:p w:rsidR="003D3D62" w:rsidRPr="000454A6" w:rsidRDefault="00224081" w:rsidP="008D02EC">
      <w:pPr>
        <w:pStyle w:val="Heading2"/>
        <w:rPr>
          <w:rFonts w:asciiTheme="minorHAnsi" w:hAnsiTheme="minorHAnsi" w:cstheme="minorHAnsi"/>
        </w:rPr>
      </w:pPr>
      <w:bookmarkStart w:id="34" w:name="_Toc4161456"/>
      <w:r w:rsidRPr="000454A6">
        <w:rPr>
          <w:rFonts w:asciiTheme="minorHAnsi" w:hAnsiTheme="minorHAnsi" w:cstheme="minorHAnsi"/>
        </w:rPr>
        <w:t>6.2</w:t>
      </w:r>
      <w:r w:rsidRPr="000454A6">
        <w:rPr>
          <w:rFonts w:asciiTheme="minorHAnsi" w:hAnsiTheme="minorHAnsi" w:cstheme="minorHAnsi"/>
        </w:rPr>
        <w:tab/>
      </w:r>
      <w:r w:rsidR="003D3D62" w:rsidRPr="000454A6">
        <w:rPr>
          <w:rFonts w:asciiTheme="minorHAnsi" w:hAnsiTheme="minorHAnsi" w:cstheme="minorHAnsi"/>
        </w:rPr>
        <w:t xml:space="preserve">CBDRM </w:t>
      </w:r>
      <w:r w:rsidR="00BB6DFB" w:rsidRPr="000454A6">
        <w:rPr>
          <w:rFonts w:asciiTheme="minorHAnsi" w:hAnsiTheme="minorHAnsi" w:cstheme="minorHAnsi"/>
        </w:rPr>
        <w:t>Model</w:t>
      </w:r>
      <w:r w:rsidR="00841209" w:rsidRPr="000454A6">
        <w:rPr>
          <w:rFonts w:asciiTheme="minorHAnsi" w:hAnsiTheme="minorHAnsi" w:cstheme="minorHAnsi"/>
        </w:rPr>
        <w:t xml:space="preserve"> </w:t>
      </w:r>
      <w:r w:rsidR="00A23505" w:rsidRPr="000454A6">
        <w:rPr>
          <w:rFonts w:asciiTheme="minorHAnsi" w:hAnsiTheme="minorHAnsi" w:cstheme="minorHAnsi"/>
        </w:rPr>
        <w:t>and establishment of DMCs</w:t>
      </w:r>
      <w:bookmarkEnd w:id="34"/>
    </w:p>
    <w:p w:rsidR="00BB6DFB" w:rsidRPr="000454A6" w:rsidRDefault="00BB6DFB" w:rsidP="00102AD3">
      <w:pPr>
        <w:spacing w:after="0" w:line="240" w:lineRule="auto"/>
        <w:jc w:val="both"/>
        <w:rPr>
          <w:rFonts w:cstheme="minorHAnsi"/>
        </w:rPr>
      </w:pPr>
      <w:r w:rsidRPr="000454A6">
        <w:rPr>
          <w:rFonts w:cstheme="minorHAnsi"/>
        </w:rPr>
        <w:t xml:space="preserve">The CBDRM model at the community level was implemented as test case in the urban context. </w:t>
      </w:r>
      <w:r w:rsidR="00912C14" w:rsidRPr="000454A6">
        <w:rPr>
          <w:rFonts w:cstheme="minorHAnsi"/>
        </w:rPr>
        <w:t xml:space="preserve">The DMCs’ formation was carried out directly by CIP as per the project </w:t>
      </w:r>
      <w:r w:rsidR="00E13E30" w:rsidRPr="000454A6">
        <w:rPr>
          <w:rFonts w:cstheme="minorHAnsi"/>
        </w:rPr>
        <w:t xml:space="preserve">document. As per the </w:t>
      </w:r>
      <w:r w:rsidR="00E566D5" w:rsidRPr="000454A6">
        <w:rPr>
          <w:rFonts w:cstheme="minorHAnsi"/>
        </w:rPr>
        <w:t>envisaged model,</w:t>
      </w:r>
      <w:r w:rsidR="00E13E30" w:rsidRPr="000454A6">
        <w:rPr>
          <w:rFonts w:cstheme="minorHAnsi"/>
        </w:rPr>
        <w:t xml:space="preserve"> DMCs are connected with PDMA through its sub-committee </w:t>
      </w:r>
      <w:r w:rsidR="00E566D5" w:rsidRPr="000454A6">
        <w:rPr>
          <w:rFonts w:cstheme="minorHAnsi"/>
        </w:rPr>
        <w:t xml:space="preserve">on </w:t>
      </w:r>
      <w:r w:rsidR="00E13E30" w:rsidRPr="000454A6">
        <w:rPr>
          <w:rFonts w:cstheme="minorHAnsi"/>
        </w:rPr>
        <w:t>Early Warning System (EWS).</w:t>
      </w:r>
      <w:r w:rsidR="009A4112" w:rsidRPr="000454A6">
        <w:rPr>
          <w:rFonts w:cstheme="minorHAnsi"/>
        </w:rPr>
        <w:t xml:space="preserve"> </w:t>
      </w:r>
      <w:r w:rsidR="009A4112" w:rsidRPr="000454A6">
        <w:rPr>
          <w:rFonts w:cstheme="minorHAnsi"/>
        </w:rPr>
        <w:lastRenderedPageBreak/>
        <w:t xml:space="preserve">PDMA is a coordinating body at provincial level and </w:t>
      </w:r>
      <w:r w:rsidR="00E566D5" w:rsidRPr="000454A6">
        <w:rPr>
          <w:rFonts w:cstheme="minorHAnsi"/>
        </w:rPr>
        <w:t xml:space="preserve">apparently </w:t>
      </w:r>
      <w:r w:rsidR="009A4112" w:rsidRPr="000454A6">
        <w:rPr>
          <w:rFonts w:cstheme="minorHAnsi"/>
        </w:rPr>
        <w:t xml:space="preserve">it </w:t>
      </w:r>
      <w:r w:rsidR="00E566D5" w:rsidRPr="000454A6">
        <w:rPr>
          <w:rFonts w:cstheme="minorHAnsi"/>
        </w:rPr>
        <w:t xml:space="preserve">could have been better linked </w:t>
      </w:r>
      <w:r w:rsidR="009A4112" w:rsidRPr="000454A6">
        <w:rPr>
          <w:rFonts w:cstheme="minorHAnsi"/>
        </w:rPr>
        <w:t xml:space="preserve">with </w:t>
      </w:r>
      <w:r w:rsidR="00E566D5" w:rsidRPr="000454A6">
        <w:rPr>
          <w:rFonts w:cstheme="minorHAnsi"/>
        </w:rPr>
        <w:t xml:space="preserve">the </w:t>
      </w:r>
      <w:r w:rsidR="009A4112" w:rsidRPr="000454A6">
        <w:rPr>
          <w:rFonts w:cstheme="minorHAnsi"/>
        </w:rPr>
        <w:t xml:space="preserve">DMCs through DDMU </w:t>
      </w:r>
      <w:r w:rsidR="00E566D5" w:rsidRPr="000454A6">
        <w:rPr>
          <w:rFonts w:cstheme="minorHAnsi"/>
        </w:rPr>
        <w:t xml:space="preserve">which are </w:t>
      </w:r>
      <w:r w:rsidR="009A4112" w:rsidRPr="000454A6">
        <w:rPr>
          <w:rFonts w:cstheme="minorHAnsi"/>
        </w:rPr>
        <w:t>established at Assistant Commissioner (AC) office level</w:t>
      </w:r>
      <w:r w:rsidR="00793B44" w:rsidRPr="000454A6">
        <w:rPr>
          <w:rFonts w:cstheme="minorHAnsi"/>
        </w:rPr>
        <w:t xml:space="preserve"> in </w:t>
      </w:r>
      <w:r w:rsidR="00E566D5" w:rsidRPr="000454A6">
        <w:rPr>
          <w:rFonts w:cstheme="minorHAnsi"/>
        </w:rPr>
        <w:t xml:space="preserve">each </w:t>
      </w:r>
      <w:r w:rsidR="00793B44" w:rsidRPr="000454A6">
        <w:rPr>
          <w:rFonts w:cstheme="minorHAnsi"/>
        </w:rPr>
        <w:t>district</w:t>
      </w:r>
      <w:r w:rsidR="009A4112" w:rsidRPr="000454A6">
        <w:rPr>
          <w:rFonts w:cstheme="minorHAnsi"/>
        </w:rPr>
        <w:t xml:space="preserve">. It was observed that </w:t>
      </w:r>
      <w:r w:rsidR="00E566D5" w:rsidRPr="000454A6">
        <w:rPr>
          <w:rFonts w:cstheme="minorHAnsi"/>
        </w:rPr>
        <w:t>AC/</w:t>
      </w:r>
      <w:r w:rsidR="009A4112" w:rsidRPr="000454A6">
        <w:rPr>
          <w:rFonts w:cstheme="minorHAnsi"/>
        </w:rPr>
        <w:t>DDMU</w:t>
      </w:r>
      <w:r w:rsidR="00E566D5" w:rsidRPr="000454A6">
        <w:rPr>
          <w:rFonts w:cstheme="minorHAnsi"/>
        </w:rPr>
        <w:t xml:space="preserve"> office has </w:t>
      </w:r>
      <w:r w:rsidR="009A4112" w:rsidRPr="000454A6">
        <w:rPr>
          <w:rFonts w:cstheme="minorHAnsi"/>
        </w:rPr>
        <w:t>limited staff and</w:t>
      </w:r>
      <w:r w:rsidR="00711B88" w:rsidRPr="000454A6">
        <w:rPr>
          <w:rFonts w:cstheme="minorHAnsi"/>
        </w:rPr>
        <w:t xml:space="preserve"> is</w:t>
      </w:r>
      <w:r w:rsidR="009A4112" w:rsidRPr="000454A6">
        <w:rPr>
          <w:rFonts w:cstheme="minorHAnsi"/>
        </w:rPr>
        <w:t xml:space="preserve"> also responsible primarily for law and order situation in the district. This is why, the CBDRM model will likely to be less sustainable and effective. </w:t>
      </w:r>
      <w:r w:rsidR="00793B44" w:rsidRPr="000454A6">
        <w:rPr>
          <w:rFonts w:cstheme="minorHAnsi"/>
        </w:rPr>
        <w:t xml:space="preserve">A community based model with comparatively permanent structures will have more chances to grow and deliver. In this case, already existing and established School Disaster Management Committees (SDMCs) could have been among better choices for utilizing as community based structures. </w:t>
      </w:r>
    </w:p>
    <w:p w:rsidR="00BB6DFB" w:rsidRPr="000454A6" w:rsidRDefault="00BB6DFB" w:rsidP="00102AD3">
      <w:pPr>
        <w:spacing w:after="0" w:line="240" w:lineRule="auto"/>
        <w:jc w:val="both"/>
        <w:rPr>
          <w:rFonts w:cstheme="minorHAnsi"/>
        </w:rPr>
      </w:pPr>
    </w:p>
    <w:p w:rsidR="00841209" w:rsidRPr="000454A6" w:rsidRDefault="00841209" w:rsidP="00102AD3">
      <w:pPr>
        <w:spacing w:after="0" w:line="240" w:lineRule="auto"/>
        <w:jc w:val="both"/>
        <w:rPr>
          <w:rFonts w:cstheme="minorHAnsi"/>
        </w:rPr>
      </w:pPr>
      <w:r w:rsidRPr="000454A6">
        <w:rPr>
          <w:rFonts w:cstheme="minorHAnsi"/>
        </w:rPr>
        <w:t xml:space="preserve">A total of 10 </w:t>
      </w:r>
      <w:r w:rsidR="00102AD3" w:rsidRPr="000454A6">
        <w:rPr>
          <w:rFonts w:cstheme="minorHAnsi"/>
        </w:rPr>
        <w:t>Disaster Management Committees (</w:t>
      </w:r>
      <w:r w:rsidRPr="000454A6">
        <w:rPr>
          <w:rFonts w:cstheme="minorHAnsi"/>
        </w:rPr>
        <w:t>DMCs</w:t>
      </w:r>
      <w:r w:rsidR="00102AD3" w:rsidRPr="000454A6">
        <w:rPr>
          <w:rFonts w:cstheme="minorHAnsi"/>
        </w:rPr>
        <w:t>), of which 0</w:t>
      </w:r>
      <w:r w:rsidRPr="000454A6">
        <w:rPr>
          <w:rFonts w:cstheme="minorHAnsi"/>
        </w:rPr>
        <w:t xml:space="preserve">5 </w:t>
      </w:r>
      <w:r w:rsidR="00102AD3" w:rsidRPr="000454A6">
        <w:rPr>
          <w:rFonts w:cstheme="minorHAnsi"/>
        </w:rPr>
        <w:t xml:space="preserve">were </w:t>
      </w:r>
      <w:r w:rsidRPr="000454A6">
        <w:rPr>
          <w:rFonts w:cstheme="minorHAnsi"/>
        </w:rPr>
        <w:t xml:space="preserve">women </w:t>
      </w:r>
      <w:r w:rsidR="00102AD3" w:rsidRPr="000454A6">
        <w:rPr>
          <w:rFonts w:cstheme="minorHAnsi"/>
        </w:rPr>
        <w:t>committees,</w:t>
      </w:r>
      <w:r w:rsidRPr="000454A6">
        <w:rPr>
          <w:rFonts w:cstheme="minorHAnsi"/>
        </w:rPr>
        <w:t xml:space="preserve"> have been formed under the project </w:t>
      </w:r>
      <w:r w:rsidR="008243FF" w:rsidRPr="000454A6">
        <w:rPr>
          <w:rFonts w:cstheme="minorHAnsi"/>
        </w:rPr>
        <w:t>on neighborhood council</w:t>
      </w:r>
      <w:r w:rsidR="00102AD3" w:rsidRPr="000454A6">
        <w:rPr>
          <w:rFonts w:cstheme="minorHAnsi"/>
        </w:rPr>
        <w:t xml:space="preserve"> (NC)</w:t>
      </w:r>
      <w:r w:rsidR="008243FF" w:rsidRPr="000454A6">
        <w:rPr>
          <w:rFonts w:cstheme="minorHAnsi"/>
        </w:rPr>
        <w:t xml:space="preserve"> level </w:t>
      </w:r>
      <w:r w:rsidRPr="000454A6">
        <w:rPr>
          <w:rFonts w:cstheme="minorHAnsi"/>
        </w:rPr>
        <w:t xml:space="preserve">in the </w:t>
      </w:r>
      <w:r w:rsidR="008243FF" w:rsidRPr="000454A6">
        <w:rPr>
          <w:rFonts w:cstheme="minorHAnsi"/>
        </w:rPr>
        <w:t xml:space="preserve">3 </w:t>
      </w:r>
      <w:r w:rsidRPr="000454A6">
        <w:rPr>
          <w:rFonts w:cstheme="minorHAnsi"/>
        </w:rPr>
        <w:t xml:space="preserve">Union Councils (UCs) </w:t>
      </w:r>
      <w:r w:rsidR="008243FF" w:rsidRPr="000454A6">
        <w:rPr>
          <w:rFonts w:cstheme="minorHAnsi"/>
        </w:rPr>
        <w:t xml:space="preserve">such as </w:t>
      </w:r>
      <w:proofErr w:type="spellStart"/>
      <w:r w:rsidR="008243FF" w:rsidRPr="000454A6">
        <w:rPr>
          <w:rFonts w:cstheme="minorHAnsi"/>
        </w:rPr>
        <w:t>Andar</w:t>
      </w:r>
      <w:proofErr w:type="spellEnd"/>
      <w:r w:rsidR="008243FF" w:rsidRPr="000454A6">
        <w:rPr>
          <w:rFonts w:cstheme="minorHAnsi"/>
        </w:rPr>
        <w:t xml:space="preserve"> </w:t>
      </w:r>
      <w:proofErr w:type="spellStart"/>
      <w:r w:rsidR="008243FF" w:rsidRPr="000454A6">
        <w:rPr>
          <w:rFonts w:cstheme="minorHAnsi"/>
        </w:rPr>
        <w:t>Shehr</w:t>
      </w:r>
      <w:proofErr w:type="spellEnd"/>
      <w:r w:rsidR="008243FF" w:rsidRPr="000454A6">
        <w:rPr>
          <w:rFonts w:cstheme="minorHAnsi"/>
        </w:rPr>
        <w:t xml:space="preserve">, </w:t>
      </w:r>
      <w:proofErr w:type="spellStart"/>
      <w:r w:rsidR="008243FF" w:rsidRPr="000454A6">
        <w:rPr>
          <w:rFonts w:cstheme="minorHAnsi"/>
        </w:rPr>
        <w:t>Khalisa</w:t>
      </w:r>
      <w:proofErr w:type="spellEnd"/>
      <w:r w:rsidR="008243FF" w:rsidRPr="000454A6">
        <w:rPr>
          <w:rFonts w:cstheme="minorHAnsi"/>
        </w:rPr>
        <w:t xml:space="preserve"> 1 and </w:t>
      </w:r>
      <w:proofErr w:type="spellStart"/>
      <w:r w:rsidR="008243FF" w:rsidRPr="000454A6">
        <w:rPr>
          <w:rFonts w:cstheme="minorHAnsi"/>
        </w:rPr>
        <w:t>Khalisa</w:t>
      </w:r>
      <w:proofErr w:type="spellEnd"/>
      <w:r w:rsidR="008243FF" w:rsidRPr="000454A6">
        <w:rPr>
          <w:rFonts w:cstheme="minorHAnsi"/>
        </w:rPr>
        <w:t xml:space="preserve"> 2. </w:t>
      </w:r>
      <w:r w:rsidRPr="000454A6">
        <w:rPr>
          <w:rFonts w:cstheme="minorHAnsi"/>
        </w:rPr>
        <w:t xml:space="preserve">The DMC members were provided </w:t>
      </w:r>
      <w:r w:rsidR="0027512C" w:rsidRPr="000454A6">
        <w:rPr>
          <w:rFonts w:cstheme="minorHAnsi"/>
        </w:rPr>
        <w:t xml:space="preserve">2-day </w:t>
      </w:r>
      <w:r w:rsidRPr="000454A6">
        <w:rPr>
          <w:rFonts w:cstheme="minorHAnsi"/>
        </w:rPr>
        <w:t>train</w:t>
      </w:r>
      <w:r w:rsidR="0027512C" w:rsidRPr="000454A6">
        <w:rPr>
          <w:rFonts w:cstheme="minorHAnsi"/>
        </w:rPr>
        <w:t xml:space="preserve">ing </w:t>
      </w:r>
      <w:r w:rsidRPr="000454A6">
        <w:rPr>
          <w:rFonts w:cstheme="minorHAnsi"/>
        </w:rPr>
        <w:t xml:space="preserve">on </w:t>
      </w:r>
      <w:r w:rsidR="0027512C" w:rsidRPr="000454A6">
        <w:rPr>
          <w:rFonts w:cstheme="minorHAnsi"/>
        </w:rPr>
        <w:t>CB</w:t>
      </w:r>
      <w:r w:rsidRPr="000454A6">
        <w:rPr>
          <w:rFonts w:cstheme="minorHAnsi"/>
        </w:rPr>
        <w:t xml:space="preserve">DRM and related topics </w:t>
      </w:r>
      <w:r w:rsidR="0027512C" w:rsidRPr="000454A6">
        <w:rPr>
          <w:rFonts w:cstheme="minorHAnsi"/>
        </w:rPr>
        <w:t>during</w:t>
      </w:r>
      <w:r w:rsidRPr="000454A6">
        <w:rPr>
          <w:rFonts w:cstheme="minorHAnsi"/>
        </w:rPr>
        <w:t xml:space="preserve"> May 2018</w:t>
      </w:r>
      <w:r w:rsidR="0027512C" w:rsidRPr="000454A6">
        <w:rPr>
          <w:rFonts w:cstheme="minorHAnsi"/>
        </w:rPr>
        <w:t>. T</w:t>
      </w:r>
      <w:r w:rsidRPr="000454A6">
        <w:rPr>
          <w:rFonts w:cstheme="minorHAnsi"/>
        </w:rPr>
        <w:t>he Master Trainers</w:t>
      </w:r>
      <w:r w:rsidR="0027512C" w:rsidRPr="000454A6">
        <w:rPr>
          <w:rFonts w:cstheme="minorHAnsi"/>
        </w:rPr>
        <w:t xml:space="preserve"> who were nominated by different government line departments and trained on CBDRM were involved for conducting these training to the DMC members. </w:t>
      </w:r>
      <w:r w:rsidR="00E07ABB" w:rsidRPr="000454A6">
        <w:rPr>
          <w:rFonts w:cstheme="minorHAnsi"/>
        </w:rPr>
        <w:t xml:space="preserve">The TOT has resulted in creation of resource pool of Master Trainers on CBDRM, which are readily available in different line departments. </w:t>
      </w:r>
    </w:p>
    <w:p w:rsidR="002D0ECB" w:rsidRPr="000454A6" w:rsidRDefault="002D0ECB" w:rsidP="00102AD3">
      <w:pPr>
        <w:spacing w:after="0" w:line="240" w:lineRule="auto"/>
        <w:jc w:val="both"/>
        <w:rPr>
          <w:rFonts w:cstheme="minorHAnsi"/>
        </w:rPr>
      </w:pPr>
    </w:p>
    <w:p w:rsidR="00A16251" w:rsidRPr="000454A6" w:rsidRDefault="00270ACA" w:rsidP="00A16251">
      <w:pPr>
        <w:spacing w:after="0" w:line="240" w:lineRule="auto"/>
        <w:jc w:val="both"/>
        <w:rPr>
          <w:rFonts w:cstheme="minorHAnsi"/>
        </w:rPr>
      </w:pPr>
      <w:r w:rsidRPr="000454A6">
        <w:rPr>
          <w:noProof/>
        </w:rPr>
        <w:drawing>
          <wp:anchor distT="0" distB="0" distL="114300" distR="114300" simplePos="0" relativeHeight="251706368" behindDoc="0" locked="0" layoutInCell="1" allowOverlap="1" wp14:anchorId="04530850" wp14:editId="00729013">
            <wp:simplePos x="0" y="0"/>
            <wp:positionH relativeFrom="margin">
              <wp:posOffset>2590800</wp:posOffset>
            </wp:positionH>
            <wp:positionV relativeFrom="paragraph">
              <wp:posOffset>2551430</wp:posOffset>
            </wp:positionV>
            <wp:extent cx="3322320" cy="2407920"/>
            <wp:effectExtent l="0" t="0" r="11430" b="1143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EC4FA8" w:rsidRPr="000454A6">
        <w:rPr>
          <w:rFonts w:cstheme="minorHAnsi"/>
          <w:noProof/>
        </w:rPr>
        <w:drawing>
          <wp:anchor distT="0" distB="0" distL="114300" distR="114300" simplePos="0" relativeHeight="251660288" behindDoc="0" locked="0" layoutInCell="1" allowOverlap="1" wp14:anchorId="1E4D7596" wp14:editId="1CA4AAD9">
            <wp:simplePos x="0" y="0"/>
            <wp:positionH relativeFrom="margin">
              <wp:align>right</wp:align>
            </wp:positionH>
            <wp:positionV relativeFrom="paragraph">
              <wp:posOffset>33598</wp:posOffset>
            </wp:positionV>
            <wp:extent cx="3317875" cy="2327275"/>
            <wp:effectExtent l="0" t="0" r="15875" b="15875"/>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A16251" w:rsidRPr="000454A6">
        <w:rPr>
          <w:rFonts w:cstheme="minorHAnsi"/>
        </w:rPr>
        <w:t xml:space="preserve">The DMC members who were interviewed in the evaluation study were satisfied </w:t>
      </w:r>
      <w:r w:rsidR="00CB1F8F" w:rsidRPr="000454A6">
        <w:rPr>
          <w:rFonts w:cstheme="minorHAnsi"/>
        </w:rPr>
        <w:t xml:space="preserve">to a greater extent </w:t>
      </w:r>
      <w:r w:rsidR="00A16251" w:rsidRPr="000454A6">
        <w:rPr>
          <w:rFonts w:cstheme="minorHAnsi"/>
        </w:rPr>
        <w:t xml:space="preserve">with the training </w:t>
      </w:r>
      <w:r w:rsidR="00EC4FA8" w:rsidRPr="000454A6">
        <w:rPr>
          <w:rFonts w:cstheme="minorHAnsi"/>
        </w:rPr>
        <w:t xml:space="preserve">in all the NCs </w:t>
      </w:r>
      <w:r w:rsidR="00A16251" w:rsidRPr="000454A6">
        <w:rPr>
          <w:rFonts w:cstheme="minorHAnsi"/>
        </w:rPr>
        <w:t xml:space="preserve">as it created awareness among the committee members about DRR. </w:t>
      </w:r>
      <w:r w:rsidR="0098596E" w:rsidRPr="000454A6">
        <w:rPr>
          <w:rFonts w:cstheme="minorHAnsi"/>
        </w:rPr>
        <w:t xml:space="preserve">The respondents could recall the training topics and related information such as self-help, mutual help, CBDRM, First Aid and 1122. Both male and female respondents of FGDs also shared that after the training no contact was made with the DMC for future activities by CIP or the elected representatives who brought them for the training. </w:t>
      </w:r>
      <w:r w:rsidR="003B2483" w:rsidRPr="000454A6">
        <w:rPr>
          <w:rFonts w:cstheme="minorHAnsi"/>
        </w:rPr>
        <w:t xml:space="preserve">Only a few female DMC members were able to share the learning from the training to their family members. A </w:t>
      </w:r>
      <w:r w:rsidR="0098596E" w:rsidRPr="000454A6">
        <w:rPr>
          <w:rFonts w:cstheme="minorHAnsi"/>
        </w:rPr>
        <w:t xml:space="preserve">young female </w:t>
      </w:r>
      <w:r w:rsidR="003B2483" w:rsidRPr="000454A6">
        <w:rPr>
          <w:rFonts w:cstheme="minorHAnsi"/>
        </w:rPr>
        <w:t xml:space="preserve">DMC member also narrated a whole story of cascading the training to her students in the schools and tuition center. </w:t>
      </w:r>
    </w:p>
    <w:p w:rsidR="00A16251" w:rsidRPr="000454A6" w:rsidRDefault="00A16251" w:rsidP="00A16251">
      <w:pPr>
        <w:spacing w:after="0" w:line="240" w:lineRule="auto"/>
        <w:jc w:val="both"/>
        <w:rPr>
          <w:rFonts w:cstheme="minorHAnsi"/>
        </w:rPr>
      </w:pPr>
    </w:p>
    <w:p w:rsidR="00A23505" w:rsidRPr="000454A6" w:rsidRDefault="003B2483" w:rsidP="00A23505">
      <w:pPr>
        <w:spacing w:after="0" w:line="240" w:lineRule="auto"/>
        <w:jc w:val="both"/>
        <w:rPr>
          <w:rFonts w:cstheme="minorHAnsi"/>
        </w:rPr>
      </w:pPr>
      <w:r w:rsidRPr="000454A6">
        <w:rPr>
          <w:rFonts w:cstheme="minorHAnsi"/>
        </w:rPr>
        <w:t xml:space="preserve">As compared to males DMC members, </w:t>
      </w:r>
      <w:r w:rsidR="006B561D" w:rsidRPr="000454A6">
        <w:rPr>
          <w:rFonts w:cstheme="minorHAnsi"/>
        </w:rPr>
        <w:t xml:space="preserve">some </w:t>
      </w:r>
      <w:r w:rsidRPr="000454A6">
        <w:rPr>
          <w:rFonts w:cstheme="minorHAnsi"/>
        </w:rPr>
        <w:t>female</w:t>
      </w:r>
      <w:r w:rsidR="006B561D" w:rsidRPr="000454A6">
        <w:rPr>
          <w:rFonts w:cstheme="minorHAnsi"/>
        </w:rPr>
        <w:t xml:space="preserve"> members were not aware of the DMC mandate. These women were mostly housewives with limited exposure. Most of the DMC members were aware about the mandate of the committee. All of them pointed out their inability to play a role in the absence of </w:t>
      </w:r>
      <w:r w:rsidR="00892DEC" w:rsidRPr="000454A6">
        <w:rPr>
          <w:rFonts w:cstheme="minorHAnsi"/>
        </w:rPr>
        <w:t xml:space="preserve">engagement by the parent organization, </w:t>
      </w:r>
      <w:r w:rsidR="006B561D" w:rsidRPr="000454A6">
        <w:rPr>
          <w:rFonts w:cstheme="minorHAnsi"/>
        </w:rPr>
        <w:t>lack of training material</w:t>
      </w:r>
      <w:r w:rsidR="00892DEC" w:rsidRPr="000454A6">
        <w:rPr>
          <w:rFonts w:cstheme="minorHAnsi"/>
        </w:rPr>
        <w:t xml:space="preserve"> and</w:t>
      </w:r>
      <w:r w:rsidR="006B561D" w:rsidRPr="000454A6">
        <w:rPr>
          <w:rFonts w:cstheme="minorHAnsi"/>
        </w:rPr>
        <w:t xml:space="preserve"> </w:t>
      </w:r>
      <w:r w:rsidR="00892DEC" w:rsidRPr="000454A6">
        <w:rPr>
          <w:rFonts w:cstheme="minorHAnsi"/>
        </w:rPr>
        <w:t xml:space="preserve">refresher training. </w:t>
      </w:r>
      <w:r w:rsidR="002B4CBB" w:rsidRPr="000454A6">
        <w:rPr>
          <w:rFonts w:cstheme="minorHAnsi"/>
        </w:rPr>
        <w:t>U</w:t>
      </w:r>
      <w:r w:rsidR="00A23505" w:rsidRPr="000454A6">
        <w:rPr>
          <w:rFonts w:cstheme="minorHAnsi"/>
        </w:rPr>
        <w:t>p to 69% of the respondents shared the project activities were relevant as per the needs while up to 47% were not aware of the relevance and the needs.</w:t>
      </w:r>
      <w:r w:rsidR="00270ACA" w:rsidRPr="000454A6">
        <w:rPr>
          <w:noProof/>
        </w:rPr>
        <w:t xml:space="preserve"> </w:t>
      </w:r>
    </w:p>
    <w:p w:rsidR="006B561D" w:rsidRPr="000454A6" w:rsidRDefault="006B561D" w:rsidP="00A16251">
      <w:pPr>
        <w:spacing w:after="0" w:line="240" w:lineRule="auto"/>
        <w:jc w:val="both"/>
        <w:rPr>
          <w:rFonts w:cstheme="minorHAnsi"/>
        </w:rPr>
      </w:pPr>
    </w:p>
    <w:p w:rsidR="00492C66" w:rsidRPr="000454A6" w:rsidRDefault="00492C66" w:rsidP="00A16251">
      <w:pPr>
        <w:spacing w:after="0" w:line="240" w:lineRule="auto"/>
        <w:jc w:val="both"/>
        <w:rPr>
          <w:rFonts w:cstheme="minorHAnsi"/>
        </w:rPr>
      </w:pPr>
      <w:r w:rsidRPr="000454A6">
        <w:rPr>
          <w:rFonts w:cstheme="minorHAnsi"/>
        </w:rPr>
        <w:lastRenderedPageBreak/>
        <w:t xml:space="preserve">As per male and female DMC members, the members are known to each other either due to the fact that they belong to similar area or similar profession. </w:t>
      </w:r>
      <w:r w:rsidR="00CB1F8F" w:rsidRPr="000454A6">
        <w:rPr>
          <w:rFonts w:cstheme="minorHAnsi"/>
        </w:rPr>
        <w:t xml:space="preserve">Except for 8% women in </w:t>
      </w:r>
      <w:proofErr w:type="spellStart"/>
      <w:r w:rsidR="00CB1F8F" w:rsidRPr="000454A6">
        <w:rPr>
          <w:rFonts w:cstheme="minorHAnsi"/>
        </w:rPr>
        <w:t>Andar</w:t>
      </w:r>
      <w:proofErr w:type="spellEnd"/>
      <w:r w:rsidR="00CB1F8F" w:rsidRPr="000454A6">
        <w:rPr>
          <w:rFonts w:cstheme="minorHAnsi"/>
        </w:rPr>
        <w:t xml:space="preserve"> </w:t>
      </w:r>
      <w:proofErr w:type="spellStart"/>
      <w:r w:rsidR="00CB1F8F" w:rsidRPr="000454A6">
        <w:rPr>
          <w:rFonts w:cstheme="minorHAnsi"/>
        </w:rPr>
        <w:t>shehr</w:t>
      </w:r>
      <w:proofErr w:type="spellEnd"/>
      <w:r w:rsidR="00CB1F8F" w:rsidRPr="000454A6">
        <w:rPr>
          <w:rFonts w:cstheme="minorHAnsi"/>
        </w:rPr>
        <w:t xml:space="preserve"> NC, f</w:t>
      </w:r>
      <w:r w:rsidRPr="000454A6">
        <w:rPr>
          <w:rFonts w:cstheme="minorHAnsi"/>
        </w:rPr>
        <w:t>emale</w:t>
      </w:r>
      <w:r w:rsidR="00CB1F8F" w:rsidRPr="000454A6">
        <w:rPr>
          <w:rFonts w:cstheme="minorHAnsi"/>
        </w:rPr>
        <w:t xml:space="preserve"> members </w:t>
      </w:r>
      <w:r w:rsidRPr="000454A6">
        <w:rPr>
          <w:rFonts w:cstheme="minorHAnsi"/>
        </w:rPr>
        <w:t>of the DMC</w:t>
      </w:r>
      <w:r w:rsidR="00CB1F8F" w:rsidRPr="000454A6">
        <w:rPr>
          <w:rFonts w:cstheme="minorHAnsi"/>
        </w:rPr>
        <w:t>s</w:t>
      </w:r>
      <w:r w:rsidRPr="000454A6">
        <w:rPr>
          <w:rFonts w:cstheme="minorHAnsi"/>
        </w:rPr>
        <w:t xml:space="preserve"> knew most of </w:t>
      </w:r>
      <w:r w:rsidR="00CB1F8F" w:rsidRPr="000454A6">
        <w:rPr>
          <w:rFonts w:cstheme="minorHAnsi"/>
        </w:rPr>
        <w:t>the</w:t>
      </w:r>
      <w:r w:rsidRPr="000454A6">
        <w:rPr>
          <w:rFonts w:cstheme="minorHAnsi"/>
        </w:rPr>
        <w:t xml:space="preserve"> members </w:t>
      </w:r>
      <w:r w:rsidR="00CB1F8F" w:rsidRPr="000454A6">
        <w:rPr>
          <w:rFonts w:cstheme="minorHAnsi"/>
        </w:rPr>
        <w:t>by their names and location which was also</w:t>
      </w:r>
      <w:r w:rsidRPr="000454A6">
        <w:rPr>
          <w:rFonts w:cstheme="minorHAnsi"/>
        </w:rPr>
        <w:t xml:space="preserve"> observed in the FGDs. In male DMCs</w:t>
      </w:r>
      <w:r w:rsidR="00CB1F8F" w:rsidRPr="000454A6">
        <w:rPr>
          <w:rFonts w:cstheme="minorHAnsi"/>
        </w:rPr>
        <w:t xml:space="preserve"> in </w:t>
      </w:r>
      <w:proofErr w:type="spellStart"/>
      <w:r w:rsidR="00CB1F8F" w:rsidRPr="000454A6">
        <w:rPr>
          <w:rFonts w:cstheme="minorHAnsi"/>
        </w:rPr>
        <w:t>Khalisa</w:t>
      </w:r>
      <w:proofErr w:type="spellEnd"/>
      <w:r w:rsidR="00CB1F8F" w:rsidRPr="000454A6">
        <w:rPr>
          <w:rFonts w:cstheme="minorHAnsi"/>
        </w:rPr>
        <w:t xml:space="preserve"> 1 and 2</w:t>
      </w:r>
      <w:r w:rsidRPr="000454A6">
        <w:rPr>
          <w:rFonts w:cstheme="minorHAnsi"/>
        </w:rPr>
        <w:t xml:space="preserve">, </w:t>
      </w:r>
      <w:r w:rsidR="00CB1F8F" w:rsidRPr="000454A6">
        <w:rPr>
          <w:rFonts w:cstheme="minorHAnsi"/>
        </w:rPr>
        <w:t xml:space="preserve">majority of the members know each other in the </w:t>
      </w:r>
      <w:r w:rsidRPr="000454A6">
        <w:rPr>
          <w:rFonts w:cstheme="minorHAnsi"/>
        </w:rPr>
        <w:t>committee</w:t>
      </w:r>
      <w:r w:rsidR="00CB1F8F" w:rsidRPr="000454A6">
        <w:rPr>
          <w:rFonts w:cstheme="minorHAnsi"/>
        </w:rPr>
        <w:t xml:space="preserve"> except for </w:t>
      </w:r>
      <w:proofErr w:type="spellStart"/>
      <w:r w:rsidR="00CB1F8F" w:rsidRPr="000454A6">
        <w:rPr>
          <w:rFonts w:cstheme="minorHAnsi"/>
        </w:rPr>
        <w:t>Andar</w:t>
      </w:r>
      <w:proofErr w:type="spellEnd"/>
      <w:r w:rsidR="00CB1F8F" w:rsidRPr="000454A6">
        <w:rPr>
          <w:rFonts w:cstheme="minorHAnsi"/>
        </w:rPr>
        <w:t xml:space="preserve"> </w:t>
      </w:r>
      <w:proofErr w:type="spellStart"/>
      <w:r w:rsidR="00CB1F8F" w:rsidRPr="000454A6">
        <w:rPr>
          <w:rFonts w:cstheme="minorHAnsi"/>
        </w:rPr>
        <w:t>Shehr</w:t>
      </w:r>
      <w:proofErr w:type="spellEnd"/>
      <w:r w:rsidR="00711B88" w:rsidRPr="000454A6">
        <w:rPr>
          <w:rFonts w:cstheme="minorHAnsi"/>
        </w:rPr>
        <w:t>,</w:t>
      </w:r>
      <w:r w:rsidR="00CB1F8F" w:rsidRPr="000454A6">
        <w:rPr>
          <w:rFonts w:cstheme="minorHAnsi"/>
        </w:rPr>
        <w:t xml:space="preserve"> where 25% of the people don’t know other members</w:t>
      </w:r>
      <w:r w:rsidRPr="000454A6">
        <w:rPr>
          <w:rFonts w:cstheme="minorHAnsi"/>
        </w:rPr>
        <w:t xml:space="preserve">. </w:t>
      </w:r>
    </w:p>
    <w:p w:rsidR="00A16251" w:rsidRPr="000454A6" w:rsidRDefault="00A16251" w:rsidP="00102AD3">
      <w:pPr>
        <w:spacing w:after="0" w:line="240" w:lineRule="auto"/>
        <w:jc w:val="both"/>
        <w:rPr>
          <w:rFonts w:cstheme="minorHAnsi"/>
        </w:rPr>
      </w:pPr>
    </w:p>
    <w:p w:rsidR="00BB4E09" w:rsidRPr="000454A6" w:rsidRDefault="00BB4E09" w:rsidP="00102AD3">
      <w:pPr>
        <w:spacing w:after="0" w:line="240" w:lineRule="auto"/>
        <w:jc w:val="both"/>
        <w:rPr>
          <w:rFonts w:cstheme="minorHAnsi"/>
        </w:rPr>
      </w:pPr>
      <w:r w:rsidRPr="000454A6">
        <w:rPr>
          <w:rFonts w:cstheme="minorHAnsi"/>
          <w:noProof/>
        </w:rPr>
        <w:drawing>
          <wp:anchor distT="0" distB="0" distL="114300" distR="114300" simplePos="0" relativeHeight="251687936" behindDoc="0" locked="0" layoutInCell="1" allowOverlap="1" wp14:anchorId="386D9541" wp14:editId="5F03BC1F">
            <wp:simplePos x="0" y="0"/>
            <wp:positionH relativeFrom="margin">
              <wp:align>right</wp:align>
            </wp:positionH>
            <wp:positionV relativeFrom="paragraph">
              <wp:posOffset>7620</wp:posOffset>
            </wp:positionV>
            <wp:extent cx="2994660" cy="1684020"/>
            <wp:effectExtent l="0" t="0" r="15240" b="1143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0454A6">
        <w:rPr>
          <w:rFonts w:cstheme="minorHAnsi"/>
        </w:rPr>
        <w:t>The above graph shows responses of the DMC member interviewed. As per the graph, 13% of the DMCs have confirmed that these committees were functional, whereas 27% thought these were non-functional and 60% were not aware about it. Those who termed DMCs functional further shared that there were informal meetings among few members only.</w:t>
      </w:r>
    </w:p>
    <w:p w:rsidR="00BB4E09" w:rsidRPr="000454A6" w:rsidRDefault="00BB4E09" w:rsidP="00102AD3">
      <w:pPr>
        <w:spacing w:after="0" w:line="240" w:lineRule="auto"/>
        <w:jc w:val="both"/>
        <w:rPr>
          <w:rFonts w:cstheme="minorHAnsi"/>
        </w:rPr>
      </w:pPr>
    </w:p>
    <w:p w:rsidR="00BB4E09" w:rsidRPr="000454A6" w:rsidRDefault="00BB4E09" w:rsidP="00102AD3">
      <w:pPr>
        <w:spacing w:after="0" w:line="240" w:lineRule="auto"/>
        <w:jc w:val="both"/>
        <w:rPr>
          <w:rFonts w:cstheme="minorHAnsi"/>
        </w:rPr>
      </w:pPr>
      <w:r w:rsidRPr="000454A6">
        <w:rPr>
          <w:rFonts w:cstheme="minorHAnsi"/>
          <w:noProof/>
        </w:rPr>
        <w:drawing>
          <wp:anchor distT="0" distB="0" distL="114300" distR="114300" simplePos="0" relativeHeight="251688960" behindDoc="0" locked="0" layoutInCell="1" allowOverlap="1" wp14:anchorId="4C4B1324" wp14:editId="772A3427">
            <wp:simplePos x="0" y="0"/>
            <wp:positionH relativeFrom="margin">
              <wp:align>right</wp:align>
            </wp:positionH>
            <wp:positionV relativeFrom="paragraph">
              <wp:posOffset>307340</wp:posOffset>
            </wp:positionV>
            <wp:extent cx="2987040" cy="3322320"/>
            <wp:effectExtent l="0" t="0" r="3810" b="11430"/>
            <wp:wrapSquare wrapText="bothSides"/>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95670C" w:rsidRPr="000454A6">
        <w:rPr>
          <w:rFonts w:cstheme="minorHAnsi"/>
        </w:rPr>
        <w:t>The formation of DMCs and identification of its members was tried to be carried out through social mobilization processes. However, due to urban culture the common practices of social mobilization d</w:t>
      </w:r>
      <w:r w:rsidR="00D50900" w:rsidRPr="000454A6">
        <w:rPr>
          <w:rFonts w:cstheme="minorHAnsi"/>
        </w:rPr>
        <w:t xml:space="preserve">id not </w:t>
      </w:r>
      <w:r w:rsidR="0095670C" w:rsidRPr="000454A6">
        <w:rPr>
          <w:rFonts w:cstheme="minorHAnsi"/>
        </w:rPr>
        <w:t xml:space="preserve">seem valid. </w:t>
      </w:r>
      <w:r w:rsidR="00D50900" w:rsidRPr="000454A6">
        <w:rPr>
          <w:rFonts w:cstheme="minorHAnsi"/>
        </w:rPr>
        <w:t xml:space="preserve">The social mobilization practices can be altered as per urban or rural setups, however, involvement of all the stakeholders, </w:t>
      </w:r>
      <w:r w:rsidR="00AE4358" w:rsidRPr="000454A6">
        <w:rPr>
          <w:rFonts w:cstheme="minorHAnsi"/>
        </w:rPr>
        <w:t>rigorous meetings, formal and informal</w:t>
      </w:r>
      <w:r w:rsidR="00D50900" w:rsidRPr="000454A6">
        <w:rPr>
          <w:rFonts w:cstheme="minorHAnsi"/>
        </w:rPr>
        <w:t xml:space="preserve"> consultations and </w:t>
      </w:r>
      <w:r w:rsidR="00AE4358" w:rsidRPr="000454A6">
        <w:rPr>
          <w:rFonts w:cstheme="minorHAnsi"/>
        </w:rPr>
        <w:t xml:space="preserve">consensus to nominate better volunteers require ample time. It was observed that initial contacts with the community were made and neighborhood level local </w:t>
      </w:r>
      <w:r w:rsidR="001B771C" w:rsidRPr="000454A6">
        <w:rPr>
          <w:rFonts w:cstheme="minorHAnsi"/>
        </w:rPr>
        <w:t xml:space="preserve">government </w:t>
      </w:r>
      <w:r w:rsidR="00AE4358" w:rsidRPr="000454A6">
        <w:rPr>
          <w:rFonts w:cstheme="minorHAnsi"/>
        </w:rPr>
        <w:t>representatives were involved. The</w:t>
      </w:r>
      <w:r w:rsidR="001B771C" w:rsidRPr="000454A6">
        <w:rPr>
          <w:rFonts w:cstheme="minorHAnsi"/>
        </w:rPr>
        <w:t>se</w:t>
      </w:r>
      <w:r w:rsidR="00AE4358" w:rsidRPr="000454A6">
        <w:rPr>
          <w:rFonts w:cstheme="minorHAnsi"/>
        </w:rPr>
        <w:t xml:space="preserve"> public representatives</w:t>
      </w:r>
      <w:r w:rsidR="001B771C" w:rsidRPr="000454A6">
        <w:rPr>
          <w:rFonts w:cstheme="minorHAnsi"/>
        </w:rPr>
        <w:t xml:space="preserve"> made it easy to form DMCs and include members from the nearby community. It was observed in the field, that these public representatives were the influential to steer these DMCs and the inbuilt operational mechanism of the committees was lacking. The DMCs were found difficult to be approached through its </w:t>
      </w:r>
      <w:r w:rsidR="00102AD3" w:rsidRPr="000454A6">
        <w:rPr>
          <w:rFonts w:cstheme="minorHAnsi"/>
        </w:rPr>
        <w:t>President</w:t>
      </w:r>
      <w:r w:rsidR="001B771C" w:rsidRPr="000454A6">
        <w:rPr>
          <w:rFonts w:cstheme="minorHAnsi"/>
        </w:rPr>
        <w:t xml:space="preserve"> or other members and only the local </w:t>
      </w:r>
      <w:r w:rsidR="00102AD3" w:rsidRPr="000454A6">
        <w:rPr>
          <w:rFonts w:cstheme="minorHAnsi"/>
        </w:rPr>
        <w:t xml:space="preserve">community </w:t>
      </w:r>
      <w:r w:rsidR="001B771C" w:rsidRPr="000454A6">
        <w:rPr>
          <w:rFonts w:cstheme="minorHAnsi"/>
        </w:rPr>
        <w:t xml:space="preserve">representatives </w:t>
      </w:r>
      <w:r w:rsidR="00102AD3" w:rsidRPr="000454A6">
        <w:rPr>
          <w:rFonts w:cstheme="minorHAnsi"/>
        </w:rPr>
        <w:t xml:space="preserve">were able to engage few members for meetings in all the NCs. </w:t>
      </w:r>
    </w:p>
    <w:p w:rsidR="00BB4E09" w:rsidRPr="000454A6" w:rsidRDefault="00837292" w:rsidP="00102AD3">
      <w:pPr>
        <w:spacing w:after="0" w:line="240" w:lineRule="auto"/>
        <w:jc w:val="both"/>
        <w:rPr>
          <w:rFonts w:cstheme="minorHAnsi"/>
        </w:rPr>
      </w:pPr>
      <w:r w:rsidRPr="000454A6">
        <w:rPr>
          <w:rFonts w:cstheme="minorHAnsi"/>
          <w:noProof/>
        </w:rPr>
        <w:drawing>
          <wp:anchor distT="0" distB="0" distL="114300" distR="114300" simplePos="0" relativeHeight="251652096" behindDoc="0" locked="0" layoutInCell="1" allowOverlap="1" wp14:anchorId="61110CA9" wp14:editId="661F8D5A">
            <wp:simplePos x="0" y="0"/>
            <wp:positionH relativeFrom="margin">
              <wp:align>right</wp:align>
            </wp:positionH>
            <wp:positionV relativeFrom="paragraph">
              <wp:posOffset>4445</wp:posOffset>
            </wp:positionV>
            <wp:extent cx="2964180" cy="2087880"/>
            <wp:effectExtent l="0" t="0" r="7620" b="762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A8668E" w:rsidRPr="000454A6" w:rsidRDefault="00224EF9" w:rsidP="00837292">
      <w:pPr>
        <w:spacing w:after="0" w:line="240" w:lineRule="auto"/>
        <w:jc w:val="both"/>
        <w:rPr>
          <w:rFonts w:cstheme="minorHAnsi"/>
        </w:rPr>
      </w:pPr>
      <w:r w:rsidRPr="000454A6">
        <w:rPr>
          <w:rFonts w:cstheme="minorHAnsi"/>
        </w:rPr>
        <w:t xml:space="preserve">As per the graphs, 50% of the </w:t>
      </w:r>
      <w:r w:rsidR="003724FB" w:rsidRPr="000454A6">
        <w:rPr>
          <w:rFonts w:cstheme="minorHAnsi"/>
        </w:rPr>
        <w:t xml:space="preserve">respondents thought </w:t>
      </w:r>
      <w:r w:rsidRPr="000454A6">
        <w:rPr>
          <w:rFonts w:cstheme="minorHAnsi"/>
        </w:rPr>
        <w:t xml:space="preserve">community based </w:t>
      </w:r>
      <w:r w:rsidR="003724FB" w:rsidRPr="000454A6">
        <w:rPr>
          <w:rFonts w:cstheme="minorHAnsi"/>
        </w:rPr>
        <w:t xml:space="preserve">DRR </w:t>
      </w:r>
      <w:r w:rsidRPr="000454A6">
        <w:rPr>
          <w:rFonts w:cstheme="minorHAnsi"/>
        </w:rPr>
        <w:t xml:space="preserve">forum </w:t>
      </w:r>
      <w:r w:rsidR="003724FB" w:rsidRPr="000454A6">
        <w:rPr>
          <w:rFonts w:cstheme="minorHAnsi"/>
        </w:rPr>
        <w:t>was</w:t>
      </w:r>
      <w:r w:rsidRPr="000454A6">
        <w:rPr>
          <w:rFonts w:cstheme="minorHAnsi"/>
        </w:rPr>
        <w:t xml:space="preserve"> available, 37% of the DMC members thought that the DMC </w:t>
      </w:r>
      <w:r w:rsidR="003724FB" w:rsidRPr="000454A6">
        <w:rPr>
          <w:rFonts w:cstheme="minorHAnsi"/>
        </w:rPr>
        <w:t>was</w:t>
      </w:r>
      <w:r w:rsidRPr="000454A6">
        <w:rPr>
          <w:rFonts w:cstheme="minorHAnsi"/>
        </w:rPr>
        <w:t xml:space="preserve"> not </w:t>
      </w:r>
      <w:r w:rsidR="003724FB" w:rsidRPr="000454A6">
        <w:rPr>
          <w:rFonts w:cstheme="minorHAnsi"/>
        </w:rPr>
        <w:t>existing</w:t>
      </w:r>
      <w:r w:rsidRPr="000454A6">
        <w:rPr>
          <w:rFonts w:cstheme="minorHAnsi"/>
        </w:rPr>
        <w:t xml:space="preserve"> and 13% did not know about the DMC at all. Analysis of DMC and non-DMC members </w:t>
      </w:r>
      <w:r w:rsidR="004C0321" w:rsidRPr="000454A6">
        <w:rPr>
          <w:rFonts w:cstheme="minorHAnsi"/>
        </w:rPr>
        <w:t xml:space="preserve">revealed </w:t>
      </w:r>
      <w:r w:rsidRPr="000454A6">
        <w:rPr>
          <w:rFonts w:cstheme="minorHAnsi"/>
        </w:rPr>
        <w:t xml:space="preserve">27% </w:t>
      </w:r>
      <w:r w:rsidR="004C0321" w:rsidRPr="000454A6">
        <w:rPr>
          <w:rFonts w:cstheme="minorHAnsi"/>
        </w:rPr>
        <w:t xml:space="preserve">respondents saying there is DMC available, 26% shared that no DMC available and 47% did not know if the DMC was available or not. </w:t>
      </w:r>
    </w:p>
    <w:p w:rsidR="00603415" w:rsidRPr="000454A6" w:rsidRDefault="00603415" w:rsidP="0063712A">
      <w:pPr>
        <w:spacing w:after="0" w:line="240" w:lineRule="auto"/>
        <w:rPr>
          <w:rFonts w:cstheme="minorHAnsi"/>
        </w:rPr>
      </w:pPr>
    </w:p>
    <w:p w:rsidR="00603415" w:rsidRPr="000454A6" w:rsidRDefault="00603415" w:rsidP="00603415">
      <w:pPr>
        <w:spacing w:after="0" w:line="240" w:lineRule="auto"/>
        <w:jc w:val="both"/>
        <w:rPr>
          <w:rFonts w:cstheme="minorHAnsi"/>
        </w:rPr>
      </w:pPr>
      <w:r w:rsidRPr="000454A6">
        <w:rPr>
          <w:rFonts w:cstheme="minorHAnsi"/>
        </w:rPr>
        <w:t xml:space="preserve">According to FGD findings, the DMCs were not formed as per proper procedure by carrying out </w:t>
      </w:r>
      <w:r w:rsidRPr="000454A6">
        <w:rPr>
          <w:rFonts w:cstheme="minorHAnsi"/>
        </w:rPr>
        <w:lastRenderedPageBreak/>
        <w:t>consultations in the community. Furthermore, the females were invited randomly to collect govt. approved stipend after attending training. The DMCs did not involve vulnerable members of the community. Each male and female DMC has at least 5 active members which could have served to cascade training. However, no training material and equipment were given to impart training to others.</w:t>
      </w:r>
      <w:r w:rsidR="00837292" w:rsidRPr="000454A6">
        <w:rPr>
          <w:rFonts w:cstheme="minorHAnsi"/>
        </w:rPr>
        <w:t xml:space="preserve"> </w:t>
      </w:r>
    </w:p>
    <w:p w:rsidR="00ED0811" w:rsidRPr="000454A6" w:rsidRDefault="00ED0811" w:rsidP="00603415">
      <w:pPr>
        <w:spacing w:after="0" w:line="240" w:lineRule="auto"/>
        <w:jc w:val="both"/>
        <w:rPr>
          <w:rFonts w:cstheme="minorHAnsi"/>
        </w:rPr>
      </w:pPr>
    </w:p>
    <w:p w:rsidR="00ED0811" w:rsidRPr="000454A6" w:rsidRDefault="00ED0811" w:rsidP="00603415">
      <w:pPr>
        <w:spacing w:after="0" w:line="240" w:lineRule="auto"/>
        <w:jc w:val="both"/>
        <w:rPr>
          <w:rFonts w:cstheme="minorHAnsi"/>
        </w:rPr>
      </w:pPr>
    </w:p>
    <w:p w:rsidR="00A8668E" w:rsidRPr="000454A6" w:rsidRDefault="00ED0811" w:rsidP="00DD0CF3">
      <w:pPr>
        <w:spacing w:after="0" w:line="240" w:lineRule="auto"/>
        <w:jc w:val="both"/>
        <w:rPr>
          <w:rFonts w:cstheme="minorHAnsi"/>
        </w:rPr>
      </w:pPr>
      <w:r w:rsidRPr="000454A6">
        <w:rPr>
          <w:rFonts w:cstheme="minorHAnsi"/>
          <w:noProof/>
        </w:rPr>
        <w:drawing>
          <wp:anchor distT="0" distB="0" distL="114300" distR="114300" simplePos="0" relativeHeight="251653120" behindDoc="0" locked="0" layoutInCell="1" allowOverlap="1" wp14:anchorId="4558567D" wp14:editId="68FADA37">
            <wp:simplePos x="0" y="0"/>
            <wp:positionH relativeFrom="margin">
              <wp:align>right</wp:align>
            </wp:positionH>
            <wp:positionV relativeFrom="paragraph">
              <wp:posOffset>103505</wp:posOffset>
            </wp:positionV>
            <wp:extent cx="2971800" cy="2049780"/>
            <wp:effectExtent l="0" t="0" r="0" b="762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86202E" w:rsidRPr="000454A6">
        <w:rPr>
          <w:rFonts w:cstheme="minorHAnsi"/>
        </w:rPr>
        <w:t>All the female members of the DMCs have shared that there has been no meeting after the training, whereas the male DMC members had conducted at least a meeting after the training. It was confirmed from the FGDs that informal meetings of the male DMC</w:t>
      </w:r>
      <w:r w:rsidR="00DD0CF3" w:rsidRPr="000454A6">
        <w:rPr>
          <w:rFonts w:cstheme="minorHAnsi"/>
        </w:rPr>
        <w:t>s</w:t>
      </w:r>
      <w:r w:rsidR="0086202E" w:rsidRPr="000454A6">
        <w:rPr>
          <w:rFonts w:cstheme="minorHAnsi"/>
        </w:rPr>
        <w:t xml:space="preserve"> took place after the training </w:t>
      </w:r>
      <w:r w:rsidR="00DD0CF3" w:rsidRPr="000454A6">
        <w:rPr>
          <w:rFonts w:cstheme="minorHAnsi"/>
        </w:rPr>
        <w:t xml:space="preserve">completed </w:t>
      </w:r>
      <w:r w:rsidR="0086202E" w:rsidRPr="000454A6">
        <w:rPr>
          <w:rFonts w:cstheme="minorHAnsi"/>
        </w:rPr>
        <w:t xml:space="preserve">at </w:t>
      </w:r>
      <w:proofErr w:type="spellStart"/>
      <w:r w:rsidR="0086202E" w:rsidRPr="000454A6">
        <w:rPr>
          <w:rFonts w:cstheme="minorHAnsi"/>
        </w:rPr>
        <w:t>Khalisa</w:t>
      </w:r>
      <w:proofErr w:type="spellEnd"/>
      <w:r w:rsidR="0086202E" w:rsidRPr="000454A6">
        <w:rPr>
          <w:rFonts w:cstheme="minorHAnsi"/>
        </w:rPr>
        <w:t xml:space="preserve"> 1 and 2. The purpose of these meetings was to identify hazards and to carry out some infrastructural improvements. Hence, two culverts were identified and constructed to avoid flash</w:t>
      </w:r>
      <w:r w:rsidR="00933846" w:rsidRPr="000454A6">
        <w:rPr>
          <w:rFonts w:cstheme="minorHAnsi"/>
        </w:rPr>
        <w:t xml:space="preserve"> floods and similarly one</w:t>
      </w:r>
      <w:r w:rsidR="0086202E" w:rsidRPr="000454A6">
        <w:rPr>
          <w:rFonts w:cstheme="minorHAnsi"/>
        </w:rPr>
        <w:t xml:space="preserve"> </w:t>
      </w:r>
      <w:r w:rsidR="00933846" w:rsidRPr="000454A6">
        <w:rPr>
          <w:rFonts w:cstheme="minorHAnsi"/>
        </w:rPr>
        <w:t xml:space="preserve">drinking water supply line was replaced and protected from sewerage line. </w:t>
      </w:r>
      <w:r w:rsidR="00DD0CF3" w:rsidRPr="000454A6">
        <w:rPr>
          <w:rFonts w:cstheme="minorHAnsi"/>
        </w:rPr>
        <w:t xml:space="preserve">Few reasons for not holding meetings included lack of proper office/venue and setup, lack of equipment, no guidance, etc. </w:t>
      </w:r>
      <w:r w:rsidR="00933846" w:rsidRPr="000454A6">
        <w:rPr>
          <w:rFonts w:cstheme="minorHAnsi"/>
        </w:rPr>
        <w:t xml:space="preserve"> </w:t>
      </w:r>
      <w:r w:rsidR="0086202E" w:rsidRPr="000454A6">
        <w:rPr>
          <w:rFonts w:cstheme="minorHAnsi"/>
        </w:rPr>
        <w:t xml:space="preserve"> </w:t>
      </w:r>
    </w:p>
    <w:p w:rsidR="0086202E" w:rsidRPr="000454A6" w:rsidRDefault="0086202E" w:rsidP="0063712A">
      <w:pPr>
        <w:spacing w:after="0" w:line="240" w:lineRule="auto"/>
        <w:rPr>
          <w:rFonts w:cstheme="minorHAnsi"/>
        </w:rPr>
      </w:pPr>
    </w:p>
    <w:p w:rsidR="003A28B6" w:rsidRPr="000454A6" w:rsidRDefault="00407F67" w:rsidP="00F950B9">
      <w:pPr>
        <w:spacing w:after="0" w:line="240" w:lineRule="auto"/>
        <w:jc w:val="both"/>
        <w:rPr>
          <w:rFonts w:cstheme="minorHAnsi"/>
        </w:rPr>
      </w:pPr>
      <w:r w:rsidRPr="000454A6">
        <w:rPr>
          <w:rFonts w:cstheme="minorHAnsi"/>
        </w:rPr>
        <w:t>According to the following graph, up to 8</w:t>
      </w:r>
      <w:r w:rsidR="003A28B6" w:rsidRPr="000454A6">
        <w:rPr>
          <w:rFonts w:cstheme="minorHAnsi"/>
        </w:rPr>
        <w:t>5</w:t>
      </w:r>
      <w:r w:rsidRPr="000454A6">
        <w:rPr>
          <w:rFonts w:cstheme="minorHAnsi"/>
        </w:rPr>
        <w:t xml:space="preserve">% </w:t>
      </w:r>
      <w:r w:rsidR="003A28B6" w:rsidRPr="000454A6">
        <w:rPr>
          <w:rFonts w:cstheme="minorHAnsi"/>
        </w:rPr>
        <w:t xml:space="preserve">and 100% </w:t>
      </w:r>
      <w:r w:rsidRPr="000454A6">
        <w:rPr>
          <w:rFonts w:cstheme="minorHAnsi"/>
        </w:rPr>
        <w:t xml:space="preserve">of the female </w:t>
      </w:r>
      <w:r w:rsidR="003A28B6" w:rsidRPr="000454A6">
        <w:rPr>
          <w:rFonts w:cstheme="minorHAnsi"/>
        </w:rPr>
        <w:t xml:space="preserve">male </w:t>
      </w:r>
      <w:r w:rsidRPr="000454A6">
        <w:rPr>
          <w:rFonts w:cstheme="minorHAnsi"/>
        </w:rPr>
        <w:t xml:space="preserve">DMC members </w:t>
      </w:r>
      <w:r w:rsidR="003A28B6" w:rsidRPr="000454A6">
        <w:rPr>
          <w:rFonts w:cstheme="minorHAnsi"/>
        </w:rPr>
        <w:t xml:space="preserve">respectively </w:t>
      </w:r>
      <w:r w:rsidRPr="000454A6">
        <w:rPr>
          <w:rFonts w:cstheme="minorHAnsi"/>
        </w:rPr>
        <w:t>could recapitulate topics on first aid</w:t>
      </w:r>
      <w:r w:rsidR="003A28B6" w:rsidRPr="000454A6">
        <w:rPr>
          <w:rFonts w:cstheme="minorHAnsi"/>
        </w:rPr>
        <w:t xml:space="preserve"> and disaster preparedness by individuals and families. Other topics </w:t>
      </w:r>
      <w:r w:rsidR="00982316" w:rsidRPr="000454A6">
        <w:rPr>
          <w:rFonts w:cstheme="minorHAnsi"/>
        </w:rPr>
        <w:t>such as CBDRM, mutual help through community participation and to some extent preparation on the part of the government departments</w:t>
      </w:r>
      <w:r w:rsidR="00F950B9" w:rsidRPr="000454A6">
        <w:rPr>
          <w:rFonts w:cstheme="minorHAnsi"/>
        </w:rPr>
        <w:t xml:space="preserve"> were also recalled by the respondents.</w:t>
      </w:r>
      <w:r w:rsidR="00982316" w:rsidRPr="000454A6">
        <w:rPr>
          <w:rFonts w:cstheme="minorHAnsi"/>
        </w:rPr>
        <w:t xml:space="preserve"> </w:t>
      </w:r>
    </w:p>
    <w:p w:rsidR="00FA4783" w:rsidRPr="000454A6" w:rsidRDefault="00FA4783" w:rsidP="0063712A">
      <w:pPr>
        <w:spacing w:after="0" w:line="240" w:lineRule="auto"/>
        <w:rPr>
          <w:rFonts w:cstheme="minorHAnsi"/>
        </w:rPr>
      </w:pPr>
    </w:p>
    <w:p w:rsidR="00ED0811" w:rsidRPr="000454A6" w:rsidRDefault="00ED0811" w:rsidP="0063712A">
      <w:pPr>
        <w:spacing w:after="0" w:line="240" w:lineRule="auto"/>
        <w:rPr>
          <w:rFonts w:cstheme="minorHAnsi"/>
        </w:rPr>
      </w:pPr>
      <w:r w:rsidRPr="000454A6">
        <w:rPr>
          <w:rFonts w:cstheme="minorHAnsi"/>
          <w:noProof/>
        </w:rPr>
        <w:drawing>
          <wp:anchor distT="0" distB="0" distL="114300" distR="114300" simplePos="0" relativeHeight="251661312" behindDoc="0" locked="0" layoutInCell="1" allowOverlap="1" wp14:anchorId="245A2C6E" wp14:editId="32673F12">
            <wp:simplePos x="0" y="0"/>
            <wp:positionH relativeFrom="margin">
              <wp:posOffset>7620</wp:posOffset>
            </wp:positionH>
            <wp:positionV relativeFrom="paragraph">
              <wp:posOffset>10795</wp:posOffset>
            </wp:positionV>
            <wp:extent cx="4213860" cy="2461260"/>
            <wp:effectExtent l="0" t="0" r="15240" b="1524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ED0811" w:rsidRPr="000454A6" w:rsidRDefault="00ED0811" w:rsidP="0063712A">
      <w:pPr>
        <w:spacing w:after="0" w:line="240" w:lineRule="auto"/>
        <w:rPr>
          <w:rFonts w:cstheme="minorHAnsi"/>
        </w:rPr>
      </w:pPr>
    </w:p>
    <w:p w:rsidR="00ED0811" w:rsidRPr="000454A6" w:rsidRDefault="00ED0811" w:rsidP="0063712A">
      <w:pPr>
        <w:spacing w:after="0" w:line="240" w:lineRule="auto"/>
        <w:rPr>
          <w:rFonts w:cstheme="minorHAnsi"/>
        </w:rPr>
      </w:pPr>
    </w:p>
    <w:p w:rsidR="00ED0811" w:rsidRPr="000454A6" w:rsidRDefault="00ED0811" w:rsidP="0063712A">
      <w:pPr>
        <w:spacing w:after="0" w:line="240" w:lineRule="auto"/>
        <w:rPr>
          <w:rFonts w:cstheme="minorHAnsi"/>
        </w:rPr>
      </w:pPr>
    </w:p>
    <w:p w:rsidR="00ED0811" w:rsidRPr="000454A6" w:rsidRDefault="00ED0811" w:rsidP="0063712A">
      <w:pPr>
        <w:spacing w:after="0" w:line="240" w:lineRule="auto"/>
        <w:rPr>
          <w:rFonts w:cstheme="minorHAnsi"/>
        </w:rPr>
      </w:pPr>
    </w:p>
    <w:p w:rsidR="00ED0811" w:rsidRPr="000454A6" w:rsidRDefault="00ED0811" w:rsidP="0063712A">
      <w:pPr>
        <w:spacing w:after="0" w:line="240" w:lineRule="auto"/>
        <w:rPr>
          <w:rFonts w:cstheme="minorHAnsi"/>
        </w:rPr>
      </w:pPr>
    </w:p>
    <w:p w:rsidR="00ED0811" w:rsidRPr="000454A6" w:rsidRDefault="00ED0811" w:rsidP="0063712A">
      <w:pPr>
        <w:spacing w:after="0" w:line="240" w:lineRule="auto"/>
        <w:rPr>
          <w:rFonts w:cstheme="minorHAnsi"/>
        </w:rPr>
      </w:pPr>
    </w:p>
    <w:p w:rsidR="00ED0811" w:rsidRPr="000454A6" w:rsidRDefault="00ED0811" w:rsidP="0063712A">
      <w:pPr>
        <w:spacing w:after="0" w:line="240" w:lineRule="auto"/>
        <w:rPr>
          <w:rFonts w:cstheme="minorHAnsi"/>
        </w:rPr>
      </w:pPr>
    </w:p>
    <w:p w:rsidR="00ED0811" w:rsidRPr="000454A6" w:rsidRDefault="00ED0811" w:rsidP="0063712A">
      <w:pPr>
        <w:spacing w:after="0" w:line="240" w:lineRule="auto"/>
        <w:rPr>
          <w:rFonts w:cstheme="minorHAnsi"/>
        </w:rPr>
      </w:pPr>
    </w:p>
    <w:p w:rsidR="00ED0811" w:rsidRPr="000454A6" w:rsidRDefault="00ED0811" w:rsidP="0063712A">
      <w:pPr>
        <w:spacing w:after="0" w:line="240" w:lineRule="auto"/>
        <w:rPr>
          <w:rFonts w:cstheme="minorHAnsi"/>
        </w:rPr>
      </w:pPr>
    </w:p>
    <w:p w:rsidR="00ED0811" w:rsidRPr="000454A6" w:rsidRDefault="00ED0811" w:rsidP="0063712A">
      <w:pPr>
        <w:spacing w:after="0" w:line="240" w:lineRule="auto"/>
        <w:rPr>
          <w:rFonts w:cstheme="minorHAnsi"/>
        </w:rPr>
      </w:pPr>
    </w:p>
    <w:p w:rsidR="00ED0811" w:rsidRPr="000454A6" w:rsidRDefault="00ED0811" w:rsidP="0063712A">
      <w:pPr>
        <w:spacing w:after="0" w:line="240" w:lineRule="auto"/>
        <w:rPr>
          <w:rFonts w:cstheme="minorHAnsi"/>
        </w:rPr>
      </w:pPr>
    </w:p>
    <w:p w:rsidR="00ED0811" w:rsidRPr="000454A6" w:rsidRDefault="00ED0811" w:rsidP="0063712A">
      <w:pPr>
        <w:spacing w:after="0" w:line="240" w:lineRule="auto"/>
        <w:rPr>
          <w:rFonts w:cstheme="minorHAnsi"/>
        </w:rPr>
      </w:pPr>
    </w:p>
    <w:p w:rsidR="00ED0811" w:rsidRPr="000454A6" w:rsidRDefault="00ED0811" w:rsidP="0063712A">
      <w:pPr>
        <w:spacing w:after="0" w:line="240" w:lineRule="auto"/>
        <w:rPr>
          <w:rFonts w:cstheme="minorHAnsi"/>
        </w:rPr>
      </w:pPr>
    </w:p>
    <w:p w:rsidR="00ED0811" w:rsidRPr="000454A6" w:rsidRDefault="00ED0811" w:rsidP="0063712A">
      <w:pPr>
        <w:spacing w:after="0" w:line="240" w:lineRule="auto"/>
        <w:rPr>
          <w:rFonts w:cstheme="minorHAnsi"/>
        </w:rPr>
      </w:pPr>
    </w:p>
    <w:p w:rsidR="00ED0811" w:rsidRPr="000454A6" w:rsidRDefault="00ED0811" w:rsidP="0063712A">
      <w:pPr>
        <w:spacing w:after="0" w:line="240" w:lineRule="auto"/>
        <w:rPr>
          <w:rFonts w:cstheme="minorHAnsi"/>
        </w:rPr>
      </w:pPr>
    </w:p>
    <w:p w:rsidR="00ED0811" w:rsidRPr="000454A6" w:rsidRDefault="00ED0811" w:rsidP="0063712A">
      <w:pPr>
        <w:spacing w:after="0" w:line="240" w:lineRule="auto"/>
        <w:rPr>
          <w:rFonts w:cstheme="minorHAnsi"/>
        </w:rPr>
      </w:pPr>
    </w:p>
    <w:p w:rsidR="00716196" w:rsidRPr="000454A6" w:rsidRDefault="00716196" w:rsidP="00716196">
      <w:pPr>
        <w:spacing w:after="0" w:line="240" w:lineRule="auto"/>
        <w:jc w:val="both"/>
        <w:rPr>
          <w:rFonts w:cstheme="minorHAnsi"/>
        </w:rPr>
      </w:pPr>
      <w:r w:rsidRPr="000454A6">
        <w:rPr>
          <w:rFonts w:cstheme="minorHAnsi"/>
        </w:rPr>
        <w:t xml:space="preserve">Although a sub-committee on EWS was formed in each DMC, however, it was found inactive. The only knowledge the community members could share was the information received through different sources before, during or after the disaster. </w:t>
      </w:r>
      <w:r w:rsidR="00BD112C" w:rsidRPr="000454A6">
        <w:rPr>
          <w:rFonts w:cstheme="minorHAnsi"/>
        </w:rPr>
        <w:t xml:space="preserve">The graph on EWS showed that 35% respondents did not know about it, up to 55% confirmed there was no EWS, and up to 15% knew the EWS. </w:t>
      </w:r>
      <w:r w:rsidRPr="000454A6">
        <w:rPr>
          <w:rFonts w:cstheme="minorHAnsi"/>
        </w:rPr>
        <w:t>It was learn</w:t>
      </w:r>
      <w:r w:rsidR="00BD112C" w:rsidRPr="000454A6">
        <w:rPr>
          <w:rFonts w:cstheme="minorHAnsi"/>
        </w:rPr>
        <w:t>t</w:t>
      </w:r>
      <w:r w:rsidRPr="000454A6">
        <w:rPr>
          <w:rFonts w:cstheme="minorHAnsi"/>
        </w:rPr>
        <w:t xml:space="preserve"> in the FGDs that people </w:t>
      </w:r>
      <w:r w:rsidR="00BD112C" w:rsidRPr="000454A6">
        <w:rPr>
          <w:rFonts w:cstheme="minorHAnsi"/>
        </w:rPr>
        <w:t>r</w:t>
      </w:r>
      <w:r w:rsidRPr="000454A6">
        <w:rPr>
          <w:rFonts w:cstheme="minorHAnsi"/>
        </w:rPr>
        <w:t xml:space="preserve">efer to </w:t>
      </w:r>
      <w:r w:rsidR="00BD112C" w:rsidRPr="000454A6">
        <w:rPr>
          <w:rFonts w:cstheme="minorHAnsi"/>
        </w:rPr>
        <w:t xml:space="preserve">MET department for early warning and predictions regarding the weather. </w:t>
      </w:r>
      <w:r w:rsidR="00F9448D" w:rsidRPr="000454A6">
        <w:rPr>
          <w:rFonts w:cstheme="minorHAnsi"/>
        </w:rPr>
        <w:t xml:space="preserve">37% respondents shared that they had received warnings before disaster earlier on. </w:t>
      </w:r>
    </w:p>
    <w:p w:rsidR="00ED0811" w:rsidRPr="000454A6" w:rsidRDefault="00ED0811" w:rsidP="00716196">
      <w:pPr>
        <w:spacing w:after="0" w:line="240" w:lineRule="auto"/>
        <w:jc w:val="both"/>
        <w:rPr>
          <w:rFonts w:cstheme="minorHAnsi"/>
        </w:rPr>
      </w:pPr>
    </w:p>
    <w:p w:rsidR="00ED0811" w:rsidRPr="000454A6" w:rsidRDefault="00ED0811" w:rsidP="00716196">
      <w:pPr>
        <w:spacing w:after="0" w:line="240" w:lineRule="auto"/>
        <w:jc w:val="both"/>
        <w:rPr>
          <w:rFonts w:cstheme="minorHAnsi"/>
        </w:rPr>
      </w:pPr>
    </w:p>
    <w:p w:rsidR="00ED0811" w:rsidRPr="000454A6" w:rsidRDefault="00ED0811" w:rsidP="00716196">
      <w:pPr>
        <w:spacing w:after="0" w:line="240" w:lineRule="auto"/>
        <w:jc w:val="both"/>
        <w:rPr>
          <w:rFonts w:cstheme="minorHAnsi"/>
        </w:rPr>
      </w:pPr>
      <w:r w:rsidRPr="000454A6">
        <w:rPr>
          <w:rFonts w:cstheme="minorHAnsi"/>
          <w:noProof/>
          <w:sz w:val="18"/>
          <w:szCs w:val="18"/>
        </w:rPr>
        <w:drawing>
          <wp:anchor distT="0" distB="0" distL="114300" distR="114300" simplePos="0" relativeHeight="251694080" behindDoc="0" locked="0" layoutInCell="1" allowOverlap="1" wp14:anchorId="3724C632" wp14:editId="18D43A9E">
            <wp:simplePos x="0" y="0"/>
            <wp:positionH relativeFrom="margin">
              <wp:posOffset>3333115</wp:posOffset>
            </wp:positionH>
            <wp:positionV relativeFrom="paragraph">
              <wp:posOffset>0</wp:posOffset>
            </wp:positionV>
            <wp:extent cx="2552700" cy="2042160"/>
            <wp:effectExtent l="0" t="0" r="38100" b="15240"/>
            <wp:wrapSquare wrapText="bothSides"/>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0454A6">
        <w:rPr>
          <w:rFonts w:cstheme="minorHAnsi"/>
          <w:noProof/>
        </w:rPr>
        <w:drawing>
          <wp:anchor distT="0" distB="0" distL="114300" distR="114300" simplePos="0" relativeHeight="251693056" behindDoc="0" locked="0" layoutInCell="1" allowOverlap="1" wp14:anchorId="521E6147" wp14:editId="7286C2CC">
            <wp:simplePos x="0" y="0"/>
            <wp:positionH relativeFrom="margin">
              <wp:align>left</wp:align>
            </wp:positionH>
            <wp:positionV relativeFrom="paragraph">
              <wp:posOffset>6350</wp:posOffset>
            </wp:positionV>
            <wp:extent cx="3284220" cy="2034540"/>
            <wp:effectExtent l="0" t="0" r="11430" b="381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D774BC" w:rsidRPr="000454A6" w:rsidRDefault="00AF4DAA" w:rsidP="00AF4DAA">
      <w:pPr>
        <w:spacing w:after="0" w:line="240" w:lineRule="auto"/>
        <w:jc w:val="both"/>
        <w:rPr>
          <w:rFonts w:cstheme="minorHAnsi"/>
        </w:rPr>
      </w:pPr>
      <w:r w:rsidRPr="000454A6">
        <w:rPr>
          <w:rFonts w:cstheme="minorHAnsi"/>
        </w:rPr>
        <w:t xml:space="preserve">In response to a question on provision of help or rescue in the first place during an emergency, 35% mentioned PWDs, 29% children, 27% old age persons, 6% women, and 2% thought that young people at the end.  However, there was a common understanding among the community that vulnerable people should be provided help on priority basis.  </w:t>
      </w:r>
      <w:r w:rsidR="005E6629" w:rsidRPr="000454A6">
        <w:rPr>
          <w:rFonts w:cstheme="minorHAnsi"/>
        </w:rPr>
        <w:t xml:space="preserve"> </w:t>
      </w:r>
    </w:p>
    <w:p w:rsidR="00D774BC" w:rsidRPr="000454A6" w:rsidRDefault="00D774BC" w:rsidP="00F9448D">
      <w:pPr>
        <w:spacing w:after="0" w:line="240" w:lineRule="auto"/>
        <w:rPr>
          <w:rFonts w:cstheme="minorHAnsi"/>
        </w:rPr>
      </w:pPr>
    </w:p>
    <w:p w:rsidR="00D774BC" w:rsidRPr="000454A6" w:rsidRDefault="00ED0811" w:rsidP="00F9448D">
      <w:pPr>
        <w:spacing w:after="0" w:line="240" w:lineRule="auto"/>
        <w:rPr>
          <w:rFonts w:cstheme="minorHAnsi"/>
        </w:rPr>
      </w:pPr>
      <w:r w:rsidRPr="000454A6">
        <w:rPr>
          <w:rFonts w:cstheme="minorHAnsi"/>
          <w:noProof/>
        </w:rPr>
        <w:drawing>
          <wp:anchor distT="0" distB="0" distL="114300" distR="114300" simplePos="0" relativeHeight="251699200" behindDoc="0" locked="0" layoutInCell="1" allowOverlap="1" wp14:anchorId="7D336C6C" wp14:editId="38D36285">
            <wp:simplePos x="0" y="0"/>
            <wp:positionH relativeFrom="margin">
              <wp:align>left</wp:align>
            </wp:positionH>
            <wp:positionV relativeFrom="paragraph">
              <wp:posOffset>3810</wp:posOffset>
            </wp:positionV>
            <wp:extent cx="3108960" cy="1783080"/>
            <wp:effectExtent l="0" t="0" r="15240" b="7620"/>
            <wp:wrapSquare wrapText="bothSides"/>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ED0811" w:rsidRPr="000454A6" w:rsidRDefault="00ED0811" w:rsidP="00F9448D">
      <w:pPr>
        <w:spacing w:after="0" w:line="240" w:lineRule="auto"/>
        <w:rPr>
          <w:rFonts w:cstheme="minorHAnsi"/>
        </w:rPr>
      </w:pPr>
    </w:p>
    <w:p w:rsidR="00ED0811" w:rsidRPr="000454A6" w:rsidRDefault="00ED0811" w:rsidP="00F9448D">
      <w:pPr>
        <w:spacing w:after="0" w:line="240" w:lineRule="auto"/>
        <w:rPr>
          <w:rFonts w:cstheme="minorHAnsi"/>
        </w:rPr>
      </w:pPr>
    </w:p>
    <w:p w:rsidR="00ED0811" w:rsidRPr="000454A6" w:rsidRDefault="00ED0811" w:rsidP="00F9448D">
      <w:pPr>
        <w:spacing w:after="0" w:line="240" w:lineRule="auto"/>
        <w:rPr>
          <w:rFonts w:cstheme="minorHAnsi"/>
        </w:rPr>
      </w:pPr>
    </w:p>
    <w:p w:rsidR="00ED0811" w:rsidRPr="000454A6" w:rsidRDefault="00ED0811" w:rsidP="00F9448D">
      <w:pPr>
        <w:spacing w:after="0" w:line="240" w:lineRule="auto"/>
        <w:rPr>
          <w:rFonts w:cstheme="minorHAnsi"/>
        </w:rPr>
      </w:pPr>
    </w:p>
    <w:p w:rsidR="00ED0811" w:rsidRPr="000454A6" w:rsidRDefault="00ED0811" w:rsidP="00F9448D">
      <w:pPr>
        <w:spacing w:after="0" w:line="240" w:lineRule="auto"/>
        <w:rPr>
          <w:rFonts w:cstheme="minorHAnsi"/>
        </w:rPr>
      </w:pPr>
    </w:p>
    <w:p w:rsidR="00ED0811" w:rsidRPr="000454A6" w:rsidRDefault="00ED0811" w:rsidP="00F9448D">
      <w:pPr>
        <w:spacing w:after="0" w:line="240" w:lineRule="auto"/>
        <w:rPr>
          <w:rFonts w:cstheme="minorHAnsi"/>
        </w:rPr>
      </w:pPr>
    </w:p>
    <w:p w:rsidR="00ED0811" w:rsidRPr="000454A6" w:rsidRDefault="00ED0811" w:rsidP="00F9448D">
      <w:pPr>
        <w:spacing w:after="0" w:line="240" w:lineRule="auto"/>
        <w:rPr>
          <w:rFonts w:cstheme="minorHAnsi"/>
        </w:rPr>
      </w:pPr>
    </w:p>
    <w:p w:rsidR="00ED0811" w:rsidRPr="000454A6" w:rsidRDefault="00ED0811" w:rsidP="00F9448D">
      <w:pPr>
        <w:spacing w:after="0" w:line="240" w:lineRule="auto"/>
        <w:rPr>
          <w:rFonts w:cstheme="minorHAnsi"/>
        </w:rPr>
      </w:pPr>
    </w:p>
    <w:p w:rsidR="00ED0811" w:rsidRPr="000454A6" w:rsidRDefault="00ED0811" w:rsidP="00F9448D">
      <w:pPr>
        <w:spacing w:after="0" w:line="240" w:lineRule="auto"/>
        <w:rPr>
          <w:rFonts w:cstheme="minorHAnsi"/>
        </w:rPr>
      </w:pPr>
    </w:p>
    <w:p w:rsidR="00ED0811" w:rsidRPr="000454A6" w:rsidRDefault="00ED0811" w:rsidP="00F9448D">
      <w:pPr>
        <w:spacing w:after="0" w:line="240" w:lineRule="auto"/>
        <w:rPr>
          <w:rFonts w:cstheme="minorHAnsi"/>
        </w:rPr>
      </w:pPr>
    </w:p>
    <w:p w:rsidR="00ED0811" w:rsidRPr="000454A6" w:rsidRDefault="00ED0811" w:rsidP="00950DC6">
      <w:pPr>
        <w:spacing w:after="0" w:line="240" w:lineRule="auto"/>
        <w:jc w:val="both"/>
        <w:rPr>
          <w:rFonts w:cstheme="minorHAnsi"/>
        </w:rPr>
      </w:pPr>
    </w:p>
    <w:p w:rsidR="00950DC6" w:rsidRPr="000454A6" w:rsidRDefault="00950DC6" w:rsidP="00950DC6">
      <w:pPr>
        <w:spacing w:after="0" w:line="240" w:lineRule="auto"/>
        <w:jc w:val="both"/>
        <w:rPr>
          <w:rFonts w:cstheme="minorHAnsi"/>
        </w:rPr>
      </w:pPr>
      <w:r w:rsidRPr="000454A6">
        <w:rPr>
          <w:rFonts w:cstheme="minorHAnsi"/>
        </w:rPr>
        <w:t xml:space="preserve">As per the above graph “Ever received early disaster warnings” 37% of the respondents confirmed that they have received such information in the past. Out of these 37%, the following graph show, as maximum as 63% respondents received information regarding early warning from mosques in </w:t>
      </w:r>
      <w:proofErr w:type="spellStart"/>
      <w:r w:rsidRPr="000454A6">
        <w:rPr>
          <w:rFonts w:cstheme="minorHAnsi"/>
        </w:rPr>
        <w:t>Khalisa</w:t>
      </w:r>
      <w:proofErr w:type="spellEnd"/>
      <w:r w:rsidRPr="000454A6">
        <w:rPr>
          <w:rFonts w:cstheme="minorHAnsi"/>
        </w:rPr>
        <w:t xml:space="preserve"> 2, followed by 45% in </w:t>
      </w:r>
      <w:proofErr w:type="spellStart"/>
      <w:r w:rsidRPr="000454A6">
        <w:rPr>
          <w:rFonts w:cstheme="minorHAnsi"/>
        </w:rPr>
        <w:t>Andar</w:t>
      </w:r>
      <w:proofErr w:type="spellEnd"/>
      <w:r w:rsidRPr="000454A6">
        <w:rPr>
          <w:rFonts w:cstheme="minorHAnsi"/>
        </w:rPr>
        <w:t xml:space="preserve"> </w:t>
      </w:r>
      <w:proofErr w:type="spellStart"/>
      <w:r w:rsidRPr="000454A6">
        <w:rPr>
          <w:rFonts w:cstheme="minorHAnsi"/>
        </w:rPr>
        <w:t>Shehr</w:t>
      </w:r>
      <w:proofErr w:type="spellEnd"/>
      <w:r w:rsidRPr="000454A6">
        <w:rPr>
          <w:rFonts w:cstheme="minorHAnsi"/>
        </w:rPr>
        <w:t xml:space="preserve"> and 40% in </w:t>
      </w:r>
      <w:proofErr w:type="spellStart"/>
      <w:r w:rsidRPr="000454A6">
        <w:rPr>
          <w:rFonts w:cstheme="minorHAnsi"/>
        </w:rPr>
        <w:t>Khalisa</w:t>
      </w:r>
      <w:proofErr w:type="spellEnd"/>
      <w:r w:rsidRPr="000454A6">
        <w:rPr>
          <w:rFonts w:cstheme="minorHAnsi"/>
        </w:rPr>
        <w:t xml:space="preserve"> 1. Other external source of information regarding early warning system was electronic media according to 33% in </w:t>
      </w:r>
      <w:proofErr w:type="spellStart"/>
      <w:r w:rsidRPr="000454A6">
        <w:rPr>
          <w:rFonts w:cstheme="minorHAnsi"/>
        </w:rPr>
        <w:t>Khalisa</w:t>
      </w:r>
      <w:proofErr w:type="spellEnd"/>
      <w:r w:rsidRPr="000454A6">
        <w:rPr>
          <w:rFonts w:cstheme="minorHAnsi"/>
        </w:rPr>
        <w:t xml:space="preserve"> 2, and 19% each in </w:t>
      </w:r>
      <w:proofErr w:type="spellStart"/>
      <w:r w:rsidRPr="000454A6">
        <w:rPr>
          <w:rFonts w:cstheme="minorHAnsi"/>
        </w:rPr>
        <w:t>Andar</w:t>
      </w:r>
      <w:proofErr w:type="spellEnd"/>
      <w:r w:rsidRPr="000454A6">
        <w:rPr>
          <w:rFonts w:cstheme="minorHAnsi"/>
        </w:rPr>
        <w:t xml:space="preserve"> </w:t>
      </w:r>
      <w:proofErr w:type="spellStart"/>
      <w:r w:rsidRPr="000454A6">
        <w:rPr>
          <w:rFonts w:cstheme="minorHAnsi"/>
        </w:rPr>
        <w:t>Shehr</w:t>
      </w:r>
      <w:proofErr w:type="spellEnd"/>
      <w:r w:rsidRPr="000454A6">
        <w:rPr>
          <w:rFonts w:cstheme="minorHAnsi"/>
        </w:rPr>
        <w:t xml:space="preserve"> and </w:t>
      </w:r>
      <w:proofErr w:type="spellStart"/>
      <w:r w:rsidRPr="000454A6">
        <w:rPr>
          <w:rFonts w:cstheme="minorHAnsi"/>
        </w:rPr>
        <w:t>Khalisa</w:t>
      </w:r>
      <w:proofErr w:type="spellEnd"/>
      <w:r w:rsidRPr="000454A6">
        <w:rPr>
          <w:rFonts w:cstheme="minorHAnsi"/>
        </w:rPr>
        <w:t xml:space="preserve"> 1. </w:t>
      </w:r>
    </w:p>
    <w:p w:rsidR="00D774BC" w:rsidRPr="000454A6" w:rsidRDefault="00D774BC" w:rsidP="00F9448D">
      <w:pPr>
        <w:spacing w:after="0" w:line="240" w:lineRule="auto"/>
        <w:rPr>
          <w:rFonts w:cstheme="minorHAnsi"/>
        </w:rPr>
      </w:pPr>
    </w:p>
    <w:p w:rsidR="00950DC6" w:rsidRPr="000454A6" w:rsidRDefault="00950DC6" w:rsidP="00F9448D">
      <w:pPr>
        <w:spacing w:after="0" w:line="240" w:lineRule="auto"/>
        <w:rPr>
          <w:rFonts w:cstheme="minorHAnsi"/>
        </w:rPr>
      </w:pPr>
      <w:r w:rsidRPr="000454A6">
        <w:rPr>
          <w:noProof/>
        </w:rPr>
        <w:drawing>
          <wp:inline distT="0" distB="0" distL="0" distR="0" wp14:anchorId="61E6D01D" wp14:editId="6ECAD9AD">
            <wp:extent cx="4709160" cy="2331720"/>
            <wp:effectExtent l="0" t="0" r="15240" b="1143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E3EA6" w:rsidRPr="000454A6" w:rsidRDefault="002E3EA6" w:rsidP="00F9448D">
      <w:pPr>
        <w:spacing w:after="0" w:line="240" w:lineRule="auto"/>
        <w:rPr>
          <w:rFonts w:cstheme="minorHAnsi"/>
        </w:rPr>
      </w:pPr>
    </w:p>
    <w:p w:rsidR="00F9448D" w:rsidRPr="000454A6" w:rsidRDefault="00224081" w:rsidP="008D02EC">
      <w:pPr>
        <w:pStyle w:val="Heading2"/>
        <w:rPr>
          <w:rFonts w:asciiTheme="minorHAnsi" w:hAnsiTheme="minorHAnsi" w:cstheme="minorHAnsi"/>
        </w:rPr>
      </w:pPr>
      <w:bookmarkStart w:id="35" w:name="_Toc4161457"/>
      <w:r w:rsidRPr="000454A6">
        <w:rPr>
          <w:rFonts w:asciiTheme="minorHAnsi" w:hAnsiTheme="minorHAnsi" w:cstheme="minorHAnsi"/>
        </w:rPr>
        <w:t>6.3</w:t>
      </w:r>
      <w:r w:rsidRPr="000454A6">
        <w:rPr>
          <w:rFonts w:asciiTheme="minorHAnsi" w:hAnsiTheme="minorHAnsi" w:cstheme="minorHAnsi"/>
        </w:rPr>
        <w:tab/>
      </w:r>
      <w:r w:rsidR="00F9448D" w:rsidRPr="000454A6">
        <w:rPr>
          <w:rFonts w:asciiTheme="minorHAnsi" w:hAnsiTheme="minorHAnsi" w:cstheme="minorHAnsi"/>
        </w:rPr>
        <w:t>Research and Advocacy</w:t>
      </w:r>
      <w:bookmarkEnd w:id="35"/>
    </w:p>
    <w:p w:rsidR="00F9448D" w:rsidRPr="000454A6" w:rsidRDefault="00224081" w:rsidP="008D02EC">
      <w:pPr>
        <w:pStyle w:val="Heading3"/>
        <w:ind w:left="720" w:hanging="720"/>
        <w:rPr>
          <w:rFonts w:asciiTheme="minorHAnsi" w:hAnsiTheme="minorHAnsi" w:cstheme="minorHAnsi"/>
        </w:rPr>
      </w:pPr>
      <w:bookmarkStart w:id="36" w:name="_Toc4161458"/>
      <w:r w:rsidRPr="000454A6">
        <w:rPr>
          <w:rFonts w:asciiTheme="minorHAnsi" w:hAnsiTheme="minorHAnsi" w:cstheme="minorHAnsi"/>
        </w:rPr>
        <w:t>6.3.1</w:t>
      </w:r>
      <w:r w:rsidRPr="000454A6">
        <w:rPr>
          <w:rFonts w:asciiTheme="minorHAnsi" w:hAnsiTheme="minorHAnsi" w:cstheme="minorHAnsi"/>
        </w:rPr>
        <w:tab/>
      </w:r>
      <w:r w:rsidR="00F9448D" w:rsidRPr="000454A6">
        <w:rPr>
          <w:rFonts w:asciiTheme="minorHAnsi" w:hAnsiTheme="minorHAnsi" w:cstheme="minorHAnsi"/>
        </w:rPr>
        <w:t>Awareness Campaign on Preparedness</w:t>
      </w:r>
      <w:bookmarkEnd w:id="36"/>
      <w:r w:rsidR="00F9448D" w:rsidRPr="000454A6">
        <w:rPr>
          <w:rFonts w:asciiTheme="minorHAnsi" w:hAnsiTheme="minorHAnsi" w:cstheme="minorHAnsi"/>
        </w:rPr>
        <w:t xml:space="preserve"> </w:t>
      </w:r>
    </w:p>
    <w:p w:rsidR="00F361E0" w:rsidRPr="000454A6" w:rsidRDefault="00F9448D" w:rsidP="00F9448D">
      <w:pPr>
        <w:spacing w:after="0" w:line="240" w:lineRule="auto"/>
        <w:jc w:val="both"/>
        <w:rPr>
          <w:rFonts w:cstheme="minorHAnsi"/>
        </w:rPr>
      </w:pPr>
      <w:r w:rsidRPr="000454A6">
        <w:rPr>
          <w:rFonts w:cstheme="minorHAnsi"/>
        </w:rPr>
        <w:t xml:space="preserve">CIP has provided technical and financial support to PDMA in carrying out an extensive awareness campaign through IEC materials and radio broadcast messages. These radio messages were broadcasted through local FM channels for mass awareness. </w:t>
      </w:r>
      <w:r w:rsidR="00733BCE" w:rsidRPr="000454A6">
        <w:rPr>
          <w:rFonts w:cstheme="minorHAnsi"/>
        </w:rPr>
        <w:t xml:space="preserve">Similarly, CIP also helped PDMA in organizing Disaster Management Day event at Peshawar. </w:t>
      </w:r>
      <w:r w:rsidR="00F361E0" w:rsidRPr="000454A6">
        <w:rPr>
          <w:rFonts w:cstheme="minorHAnsi"/>
        </w:rPr>
        <w:t xml:space="preserve">There has been extensive effort made by the ECHO partners to standardize IEC material after thorough review. A committee of partners (mid-level management) was formed for this purpose in a </w:t>
      </w:r>
      <w:r w:rsidR="004971AD" w:rsidRPr="000454A6">
        <w:rPr>
          <w:rFonts w:cstheme="minorHAnsi"/>
        </w:rPr>
        <w:t>Project Coordination Group (</w:t>
      </w:r>
      <w:r w:rsidR="00F361E0" w:rsidRPr="000454A6">
        <w:rPr>
          <w:rFonts w:cstheme="minorHAnsi"/>
        </w:rPr>
        <w:t>PCG</w:t>
      </w:r>
      <w:r w:rsidR="004971AD" w:rsidRPr="000454A6">
        <w:rPr>
          <w:rFonts w:cstheme="minorHAnsi"/>
        </w:rPr>
        <w:t>) or the technical working group. The partners shared their IEC materials developed during their earlier projects and the committee reviewed it and finalize the IEC materials. PDMA was fully onboard in the process for ownership and replication. CIP also brought updates about IEC materials in the Provincial Steering Committee meeting at PDMA so that stakeholders can review and provide their inputs on these materials</w:t>
      </w:r>
      <w:r w:rsidR="00423124" w:rsidRPr="000454A6">
        <w:rPr>
          <w:rFonts w:cstheme="minorHAnsi"/>
        </w:rPr>
        <w:t xml:space="preserve">. </w:t>
      </w:r>
    </w:p>
    <w:p w:rsidR="00F9448D" w:rsidRPr="000454A6" w:rsidRDefault="00F9448D" w:rsidP="00F9448D">
      <w:pPr>
        <w:spacing w:after="0" w:line="240" w:lineRule="auto"/>
        <w:rPr>
          <w:rFonts w:cstheme="minorHAnsi"/>
        </w:rPr>
      </w:pPr>
    </w:p>
    <w:p w:rsidR="002E3EA6" w:rsidRPr="000454A6" w:rsidRDefault="000108AD" w:rsidP="00F9448D">
      <w:pPr>
        <w:spacing w:after="0" w:line="240" w:lineRule="auto"/>
        <w:jc w:val="both"/>
        <w:rPr>
          <w:rFonts w:cstheme="minorHAnsi"/>
        </w:rPr>
      </w:pPr>
      <w:r w:rsidRPr="000454A6">
        <w:rPr>
          <w:rFonts w:cstheme="minorHAnsi"/>
        </w:rPr>
        <w:t>Although there has been information available for general public</w:t>
      </w:r>
      <w:r w:rsidR="0086648E" w:rsidRPr="000454A6">
        <w:rPr>
          <w:rFonts w:cstheme="minorHAnsi"/>
        </w:rPr>
        <w:t xml:space="preserve"> on DRM but still the CBDRM model cannot become effective unless the communities have been organized to perform certain action. In the CIP’s CBDRM project, d</w:t>
      </w:r>
      <w:r w:rsidR="00F9448D" w:rsidRPr="000454A6">
        <w:rPr>
          <w:rFonts w:cstheme="minorHAnsi"/>
        </w:rPr>
        <w:t xml:space="preserve">ue to lack of cascading mechanism of the DRM training by the DMCs, the community was left with limited information about the NC’s DRM plan which was part of the DMC training. </w:t>
      </w:r>
    </w:p>
    <w:p w:rsidR="002E3EA6" w:rsidRPr="000454A6" w:rsidRDefault="002E3EA6" w:rsidP="00F9448D">
      <w:pPr>
        <w:spacing w:after="0" w:line="240" w:lineRule="auto"/>
        <w:jc w:val="both"/>
        <w:rPr>
          <w:rFonts w:cstheme="minorHAnsi"/>
        </w:rPr>
      </w:pPr>
    </w:p>
    <w:p w:rsidR="002E3EA6" w:rsidRPr="000454A6" w:rsidRDefault="00EB5109" w:rsidP="002E3EA6">
      <w:pPr>
        <w:spacing w:after="0" w:line="240" w:lineRule="auto"/>
        <w:jc w:val="both"/>
        <w:rPr>
          <w:rFonts w:cstheme="minorHAnsi"/>
        </w:rPr>
      </w:pPr>
      <w:r w:rsidRPr="000454A6">
        <w:rPr>
          <w:rFonts w:cstheme="minorHAnsi"/>
          <w:noProof/>
        </w:rPr>
        <w:drawing>
          <wp:anchor distT="0" distB="0" distL="114300" distR="114300" simplePos="0" relativeHeight="251705344" behindDoc="0" locked="0" layoutInCell="1" allowOverlap="1" wp14:anchorId="09F53611" wp14:editId="1F27F362">
            <wp:simplePos x="0" y="0"/>
            <wp:positionH relativeFrom="margin">
              <wp:align>right</wp:align>
            </wp:positionH>
            <wp:positionV relativeFrom="paragraph">
              <wp:posOffset>43815</wp:posOffset>
            </wp:positionV>
            <wp:extent cx="3733800" cy="2529840"/>
            <wp:effectExtent l="0" t="0" r="0" b="3810"/>
            <wp:wrapSquare wrapText="bothSides"/>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2E3EA6" w:rsidRPr="000454A6">
        <w:rPr>
          <w:rFonts w:cstheme="minorHAnsi"/>
        </w:rPr>
        <w:t xml:space="preserve">The evaluation team gathered information about usual source of information for the targeted community in the 3 UCs. According to the analysis, 46% mentioned TV/Radio and Newspaper, followed by mosques 26%, 10% families, 9% DMCs or local committees, and 3% each police and Govt. departments were the source of information regarding any hazards. The community in general was not caring about potential hazards and termed it an act of God, this is why, there was no need to get prepared rather react when it has occurred. The community mostly rely on their local sources of information which is available in their neighborhood.  </w:t>
      </w:r>
    </w:p>
    <w:p w:rsidR="002E3EA6" w:rsidRPr="000454A6" w:rsidRDefault="002E3EA6" w:rsidP="002E3EA6">
      <w:pPr>
        <w:spacing w:after="0" w:line="240" w:lineRule="auto"/>
        <w:jc w:val="both"/>
        <w:rPr>
          <w:rFonts w:cstheme="minorHAnsi"/>
        </w:rPr>
      </w:pPr>
    </w:p>
    <w:p w:rsidR="00F9448D" w:rsidRPr="000454A6" w:rsidRDefault="00F9448D" w:rsidP="00F9448D">
      <w:pPr>
        <w:spacing w:after="0" w:line="240" w:lineRule="auto"/>
        <w:jc w:val="both"/>
        <w:rPr>
          <w:rFonts w:cstheme="minorHAnsi"/>
        </w:rPr>
      </w:pPr>
      <w:r w:rsidRPr="000454A6">
        <w:rPr>
          <w:rFonts w:cstheme="minorHAnsi"/>
        </w:rPr>
        <w:t xml:space="preserve">The </w:t>
      </w:r>
      <w:r w:rsidR="002E3EA6" w:rsidRPr="000454A6">
        <w:rPr>
          <w:rFonts w:cstheme="minorHAnsi"/>
        </w:rPr>
        <w:t xml:space="preserve">following </w:t>
      </w:r>
      <w:r w:rsidRPr="000454A6">
        <w:rPr>
          <w:rFonts w:cstheme="minorHAnsi"/>
        </w:rPr>
        <w:t xml:space="preserve">graph shows 57% of the respondents did not know what a DRM plan was, as per 33% there was no DRM plan, and only 10% shared that there was a plan </w:t>
      </w:r>
      <w:r w:rsidR="003724FB" w:rsidRPr="000454A6">
        <w:rPr>
          <w:rFonts w:cstheme="minorHAnsi"/>
        </w:rPr>
        <w:t xml:space="preserve">available </w:t>
      </w:r>
      <w:r w:rsidRPr="000454A6">
        <w:rPr>
          <w:rFonts w:cstheme="minorHAnsi"/>
        </w:rPr>
        <w:t>for the neighborhood council. NC and gender wise analysis of DMC members show lack of knowledge among them as well. Up to 35% of the females knew about NC level DRM plan whereas only up to 5% of the male members knew about it.</w:t>
      </w:r>
    </w:p>
    <w:p w:rsidR="00EB5109" w:rsidRPr="000454A6" w:rsidRDefault="00EB5109" w:rsidP="00F9448D">
      <w:pPr>
        <w:spacing w:after="0" w:line="240" w:lineRule="auto"/>
        <w:jc w:val="both"/>
        <w:rPr>
          <w:rFonts w:cstheme="minorHAnsi"/>
        </w:rPr>
      </w:pPr>
    </w:p>
    <w:p w:rsidR="00EB5109" w:rsidRPr="000454A6" w:rsidRDefault="00EB5109" w:rsidP="00F9448D">
      <w:pPr>
        <w:spacing w:after="0" w:line="240" w:lineRule="auto"/>
        <w:jc w:val="both"/>
        <w:rPr>
          <w:rFonts w:cstheme="minorHAnsi"/>
        </w:rPr>
      </w:pPr>
    </w:p>
    <w:p w:rsidR="00EB5109" w:rsidRPr="000454A6" w:rsidRDefault="00EB5109" w:rsidP="00F9448D">
      <w:pPr>
        <w:spacing w:after="0" w:line="240" w:lineRule="auto"/>
        <w:jc w:val="both"/>
        <w:rPr>
          <w:rFonts w:cstheme="minorHAnsi"/>
        </w:rPr>
      </w:pPr>
    </w:p>
    <w:p w:rsidR="00EB5109" w:rsidRPr="000454A6" w:rsidRDefault="00EB5109" w:rsidP="00F9448D">
      <w:pPr>
        <w:spacing w:after="0" w:line="240" w:lineRule="auto"/>
        <w:jc w:val="both"/>
        <w:rPr>
          <w:rFonts w:cstheme="minorHAnsi"/>
        </w:rPr>
      </w:pPr>
    </w:p>
    <w:p w:rsidR="00EB5109" w:rsidRPr="000454A6" w:rsidRDefault="00EB5109" w:rsidP="00F9448D">
      <w:pPr>
        <w:spacing w:after="0" w:line="240" w:lineRule="auto"/>
        <w:jc w:val="both"/>
        <w:rPr>
          <w:rFonts w:cstheme="minorHAnsi"/>
        </w:rPr>
      </w:pPr>
    </w:p>
    <w:p w:rsidR="00EB5109" w:rsidRPr="000454A6" w:rsidRDefault="00EB5109" w:rsidP="00F9448D">
      <w:pPr>
        <w:spacing w:after="0" w:line="240" w:lineRule="auto"/>
        <w:jc w:val="both"/>
        <w:rPr>
          <w:rFonts w:cstheme="minorHAnsi"/>
        </w:rPr>
      </w:pPr>
    </w:p>
    <w:p w:rsidR="00EB5109" w:rsidRPr="000454A6" w:rsidRDefault="00EB5109" w:rsidP="00F9448D">
      <w:pPr>
        <w:spacing w:after="0" w:line="240" w:lineRule="auto"/>
        <w:jc w:val="both"/>
        <w:rPr>
          <w:rFonts w:cstheme="minorHAnsi"/>
        </w:rPr>
      </w:pPr>
    </w:p>
    <w:p w:rsidR="00EB5109" w:rsidRPr="000454A6" w:rsidRDefault="00EB5109" w:rsidP="00F9448D">
      <w:pPr>
        <w:spacing w:after="0" w:line="240" w:lineRule="auto"/>
        <w:jc w:val="both"/>
        <w:rPr>
          <w:rFonts w:cstheme="minorHAnsi"/>
        </w:rPr>
      </w:pPr>
    </w:p>
    <w:p w:rsidR="00EB5109" w:rsidRPr="000454A6" w:rsidRDefault="00EB5109" w:rsidP="00F9448D">
      <w:pPr>
        <w:spacing w:after="0" w:line="240" w:lineRule="auto"/>
        <w:jc w:val="both"/>
        <w:rPr>
          <w:rFonts w:cstheme="minorHAnsi"/>
        </w:rPr>
      </w:pPr>
    </w:p>
    <w:p w:rsidR="00EB5109" w:rsidRPr="000454A6" w:rsidRDefault="00EB5109" w:rsidP="00F9448D">
      <w:pPr>
        <w:spacing w:after="0" w:line="240" w:lineRule="auto"/>
        <w:jc w:val="both"/>
        <w:rPr>
          <w:rFonts w:cstheme="minorHAnsi"/>
        </w:rPr>
      </w:pPr>
    </w:p>
    <w:p w:rsidR="00EB5109" w:rsidRPr="000454A6" w:rsidRDefault="00EB5109" w:rsidP="00F9448D">
      <w:pPr>
        <w:spacing w:after="0" w:line="240" w:lineRule="auto"/>
        <w:jc w:val="both"/>
        <w:rPr>
          <w:rFonts w:cstheme="minorHAnsi"/>
        </w:rPr>
      </w:pPr>
      <w:r w:rsidRPr="000454A6">
        <w:rPr>
          <w:rFonts w:cstheme="minorHAnsi"/>
          <w:noProof/>
        </w:rPr>
        <w:drawing>
          <wp:anchor distT="0" distB="0" distL="114300" distR="114300" simplePos="0" relativeHeight="251679744" behindDoc="0" locked="0" layoutInCell="1" allowOverlap="1" wp14:anchorId="0C9F9328" wp14:editId="60DD187B">
            <wp:simplePos x="0" y="0"/>
            <wp:positionH relativeFrom="column">
              <wp:posOffset>-137160</wp:posOffset>
            </wp:positionH>
            <wp:positionV relativeFrom="paragraph">
              <wp:posOffset>10160</wp:posOffset>
            </wp:positionV>
            <wp:extent cx="3406140" cy="2019300"/>
            <wp:effectExtent l="0" t="0" r="381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Pr="000454A6">
        <w:rPr>
          <w:rFonts w:cstheme="minorHAnsi"/>
          <w:noProof/>
        </w:rPr>
        <w:drawing>
          <wp:anchor distT="0" distB="0" distL="114300" distR="114300" simplePos="0" relativeHeight="251678720" behindDoc="0" locked="0" layoutInCell="1" allowOverlap="1" wp14:anchorId="4D74C436" wp14:editId="13981739">
            <wp:simplePos x="0" y="0"/>
            <wp:positionH relativeFrom="column">
              <wp:posOffset>3291840</wp:posOffset>
            </wp:positionH>
            <wp:positionV relativeFrom="paragraph">
              <wp:posOffset>3175</wp:posOffset>
            </wp:positionV>
            <wp:extent cx="2522220" cy="2026920"/>
            <wp:effectExtent l="38100" t="0" r="49530" b="1143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6B122F" w:rsidRPr="000454A6" w:rsidRDefault="006B122F" w:rsidP="006B122F">
      <w:pPr>
        <w:spacing w:after="0" w:line="240" w:lineRule="auto"/>
        <w:jc w:val="both"/>
        <w:rPr>
          <w:rFonts w:cstheme="minorHAnsi"/>
        </w:rPr>
      </w:pPr>
      <w:r w:rsidRPr="000454A6">
        <w:rPr>
          <w:rFonts w:cstheme="minorHAnsi"/>
        </w:rPr>
        <w:t>As per the respondents the DRR skills and learning have not been significantly utilized by the DMC members. As mentioned above, the DMC members could not cascade training to the local community</w:t>
      </w:r>
      <w:r w:rsidR="00B92EB0" w:rsidRPr="000454A6">
        <w:rPr>
          <w:rFonts w:cstheme="minorHAnsi"/>
        </w:rPr>
        <w:t xml:space="preserve">, however, </w:t>
      </w:r>
      <w:r w:rsidRPr="000454A6">
        <w:rPr>
          <w:rFonts w:cstheme="minorHAnsi"/>
        </w:rPr>
        <w:t xml:space="preserve">were able to hold informal meetings occasionally to discuss among themselves to carry out DRR measures. NC and gender wise analysis show 10% to 20% of the DMC members who received training were practicing DRR skills and learning. According to the male and female participants of the FGDs, there was no follow-up of the training except construction of culverts and water supply line rehabilitation. </w:t>
      </w:r>
    </w:p>
    <w:p w:rsidR="00B27054" w:rsidRPr="000454A6" w:rsidRDefault="00B27054" w:rsidP="006B122F">
      <w:pPr>
        <w:spacing w:after="0" w:line="240" w:lineRule="auto"/>
        <w:jc w:val="both"/>
        <w:rPr>
          <w:rFonts w:cstheme="minorHAnsi"/>
        </w:rPr>
      </w:pPr>
      <w:r w:rsidRPr="000454A6">
        <w:rPr>
          <w:rFonts w:cstheme="minorHAnsi"/>
          <w:noProof/>
        </w:rPr>
        <w:drawing>
          <wp:anchor distT="0" distB="0" distL="114300" distR="114300" simplePos="0" relativeHeight="251683840" behindDoc="0" locked="0" layoutInCell="1" allowOverlap="1" wp14:anchorId="625AEA90" wp14:editId="54E58222">
            <wp:simplePos x="0" y="0"/>
            <wp:positionH relativeFrom="column">
              <wp:posOffset>3329940</wp:posOffset>
            </wp:positionH>
            <wp:positionV relativeFrom="paragraph">
              <wp:posOffset>222250</wp:posOffset>
            </wp:positionV>
            <wp:extent cx="2560320" cy="2019300"/>
            <wp:effectExtent l="0" t="0" r="4953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Pr="000454A6">
        <w:rPr>
          <w:rFonts w:cstheme="minorHAnsi"/>
          <w:noProof/>
        </w:rPr>
        <w:drawing>
          <wp:anchor distT="0" distB="0" distL="114300" distR="114300" simplePos="0" relativeHeight="251684864" behindDoc="0" locked="0" layoutInCell="1" allowOverlap="1" wp14:anchorId="33E2AC41" wp14:editId="19F71507">
            <wp:simplePos x="0" y="0"/>
            <wp:positionH relativeFrom="margin">
              <wp:posOffset>38100</wp:posOffset>
            </wp:positionH>
            <wp:positionV relativeFrom="paragraph">
              <wp:posOffset>222250</wp:posOffset>
            </wp:positionV>
            <wp:extent cx="3261360" cy="2004060"/>
            <wp:effectExtent l="0" t="0" r="15240" b="15240"/>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B27054" w:rsidRPr="000454A6" w:rsidRDefault="00B27054" w:rsidP="006B122F">
      <w:pPr>
        <w:spacing w:after="0" w:line="240" w:lineRule="auto"/>
        <w:jc w:val="both"/>
        <w:rPr>
          <w:rFonts w:cstheme="minorHAnsi"/>
        </w:rPr>
      </w:pPr>
    </w:p>
    <w:p w:rsidR="00A75FD5" w:rsidRPr="000454A6" w:rsidRDefault="000454A6" w:rsidP="006B122F">
      <w:pPr>
        <w:spacing w:after="0" w:line="240" w:lineRule="auto"/>
        <w:jc w:val="both"/>
        <w:rPr>
          <w:rFonts w:cstheme="minorHAnsi"/>
        </w:rPr>
      </w:pPr>
      <w:r w:rsidRPr="000454A6">
        <w:rPr>
          <w:rFonts w:cstheme="minorHAnsi"/>
          <w:noProof/>
        </w:rPr>
        <w:drawing>
          <wp:anchor distT="0" distB="0" distL="114300" distR="114300" simplePos="0" relativeHeight="251685888" behindDoc="0" locked="0" layoutInCell="1" allowOverlap="1" wp14:anchorId="1C0571D9" wp14:editId="17ED623C">
            <wp:simplePos x="0" y="0"/>
            <wp:positionH relativeFrom="margin">
              <wp:align>right</wp:align>
            </wp:positionH>
            <wp:positionV relativeFrom="paragraph">
              <wp:posOffset>31750</wp:posOffset>
            </wp:positionV>
            <wp:extent cx="3733800" cy="2545080"/>
            <wp:effectExtent l="0" t="0" r="19050" b="2667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rsidR="00FC213E" w:rsidRPr="000454A6" w:rsidRDefault="00FC213E" w:rsidP="00082574">
      <w:pPr>
        <w:spacing w:after="0" w:line="240" w:lineRule="auto"/>
        <w:jc w:val="both"/>
        <w:rPr>
          <w:rFonts w:cstheme="minorHAnsi"/>
        </w:rPr>
      </w:pPr>
      <w:r w:rsidRPr="000454A6">
        <w:rPr>
          <w:rFonts w:cstheme="minorHAnsi"/>
        </w:rPr>
        <w:t xml:space="preserve">The following graph shows </w:t>
      </w:r>
      <w:r w:rsidR="00DE2E41" w:rsidRPr="000454A6">
        <w:rPr>
          <w:rFonts w:cstheme="minorHAnsi"/>
        </w:rPr>
        <w:t xml:space="preserve">disaster preparedness by the respondents of the study at household level. The respondents have come up with various options and majority </w:t>
      </w:r>
      <w:r w:rsidR="00A80D87" w:rsidRPr="000454A6">
        <w:rPr>
          <w:rFonts w:cstheme="minorHAnsi"/>
        </w:rPr>
        <w:t xml:space="preserve">33% </w:t>
      </w:r>
      <w:r w:rsidR="00DE2E41" w:rsidRPr="000454A6">
        <w:rPr>
          <w:rFonts w:cstheme="minorHAnsi"/>
        </w:rPr>
        <w:t xml:space="preserve">thought that securing valuable documents </w:t>
      </w:r>
      <w:r w:rsidR="00A80D87" w:rsidRPr="000454A6">
        <w:rPr>
          <w:rFonts w:cstheme="minorHAnsi"/>
        </w:rPr>
        <w:t xml:space="preserve">was prime focus. It was followed by attaining disaster knowledge 18%, move items to safe place 17%, place items on high shelves 11%, storage for monsoon 2%, 9% opted for other options, </w:t>
      </w:r>
      <w:r w:rsidR="00A80D87" w:rsidRPr="000454A6">
        <w:rPr>
          <w:rFonts w:cstheme="minorHAnsi"/>
        </w:rPr>
        <w:lastRenderedPageBreak/>
        <w:t xml:space="preserve">and 10% were remained undecided about this question. </w:t>
      </w:r>
    </w:p>
    <w:p w:rsidR="00FC213E" w:rsidRPr="000454A6" w:rsidRDefault="00FC213E" w:rsidP="002E3EA6">
      <w:pPr>
        <w:spacing w:after="0" w:line="240" w:lineRule="auto"/>
        <w:jc w:val="both"/>
        <w:rPr>
          <w:rFonts w:cstheme="minorHAnsi"/>
        </w:rPr>
      </w:pPr>
    </w:p>
    <w:p w:rsidR="00ED0811" w:rsidRPr="000454A6" w:rsidRDefault="00ED0811" w:rsidP="0063712A">
      <w:pPr>
        <w:spacing w:after="0" w:line="240" w:lineRule="auto"/>
        <w:rPr>
          <w:rFonts w:cstheme="minorHAnsi"/>
        </w:rPr>
      </w:pPr>
    </w:p>
    <w:p w:rsidR="00BB3E80" w:rsidRPr="000454A6" w:rsidRDefault="00BD1061" w:rsidP="00031AF5">
      <w:pPr>
        <w:spacing w:after="0" w:line="240" w:lineRule="auto"/>
        <w:jc w:val="both"/>
        <w:rPr>
          <w:rFonts w:cstheme="minorHAnsi"/>
        </w:rPr>
      </w:pPr>
      <w:r w:rsidRPr="000454A6">
        <w:rPr>
          <w:rFonts w:cstheme="minorHAnsi"/>
        </w:rPr>
        <w:t>Similarly</w:t>
      </w:r>
      <w:r w:rsidR="00AA73A1" w:rsidRPr="000454A6">
        <w:rPr>
          <w:rFonts w:cstheme="minorHAnsi"/>
        </w:rPr>
        <w:t xml:space="preserve"> the respondents were asked about aspects to get better prepare to handle disaster. </w:t>
      </w:r>
      <w:r w:rsidR="00FE794C" w:rsidRPr="000454A6">
        <w:rPr>
          <w:rFonts w:cstheme="minorHAnsi"/>
        </w:rPr>
        <w:t xml:space="preserve">In order to be better prepared for disaster, 27% consider awareness about safe places should be the priority. Whereas 20% thought </w:t>
      </w:r>
      <w:r w:rsidR="00031AF5" w:rsidRPr="000454A6">
        <w:rPr>
          <w:rFonts w:cstheme="minorHAnsi"/>
        </w:rPr>
        <w:t>getting</w:t>
      </w:r>
      <w:r w:rsidR="00FE794C" w:rsidRPr="000454A6">
        <w:rPr>
          <w:rFonts w:cstheme="minorHAnsi"/>
        </w:rPr>
        <w:t xml:space="preserve"> correct warning information, 20% </w:t>
      </w:r>
      <w:r w:rsidR="00031AF5" w:rsidRPr="000454A6">
        <w:rPr>
          <w:rFonts w:cstheme="minorHAnsi"/>
        </w:rPr>
        <w:t>prefer</w:t>
      </w:r>
      <w:r w:rsidR="00FE794C" w:rsidRPr="000454A6">
        <w:rPr>
          <w:rFonts w:cstheme="minorHAnsi"/>
        </w:rPr>
        <w:t xml:space="preserve"> right place to go for help, and 21% were not aware about it. </w:t>
      </w:r>
      <w:r w:rsidR="00C2724B" w:rsidRPr="000454A6">
        <w:rPr>
          <w:rFonts w:cstheme="minorHAnsi"/>
        </w:rPr>
        <w:t xml:space="preserve"> Analysis of responses in 3 </w:t>
      </w:r>
      <w:r w:rsidR="0064106F" w:rsidRPr="000454A6">
        <w:rPr>
          <w:rFonts w:cstheme="minorHAnsi"/>
        </w:rPr>
        <w:t>UC</w:t>
      </w:r>
      <w:r w:rsidR="00C2724B" w:rsidRPr="000454A6">
        <w:rPr>
          <w:rFonts w:cstheme="minorHAnsi"/>
        </w:rPr>
        <w:t>s</w:t>
      </w:r>
      <w:r w:rsidR="0064106F" w:rsidRPr="000454A6">
        <w:rPr>
          <w:rFonts w:cstheme="minorHAnsi"/>
        </w:rPr>
        <w:t xml:space="preserve"> </w:t>
      </w:r>
      <w:r w:rsidR="00031AF5" w:rsidRPr="000454A6">
        <w:rPr>
          <w:rFonts w:cstheme="minorHAnsi"/>
        </w:rPr>
        <w:t>also revealed limited awareness among the community to better prepare for disaster. As much as 30% of the respondents</w:t>
      </w:r>
      <w:r w:rsidR="004A0CF2" w:rsidRPr="000454A6">
        <w:rPr>
          <w:rFonts w:cstheme="minorHAnsi"/>
        </w:rPr>
        <w:t xml:space="preserve"> in</w:t>
      </w:r>
      <w:r w:rsidR="00031AF5" w:rsidRPr="000454A6">
        <w:rPr>
          <w:rFonts w:cstheme="minorHAnsi"/>
        </w:rPr>
        <w:t xml:space="preserve"> </w:t>
      </w:r>
      <w:r w:rsidR="004A0CF2" w:rsidRPr="000454A6">
        <w:rPr>
          <w:rFonts w:cstheme="minorHAnsi"/>
        </w:rPr>
        <w:t>these</w:t>
      </w:r>
      <w:r w:rsidR="00031AF5" w:rsidRPr="000454A6">
        <w:rPr>
          <w:rFonts w:cstheme="minorHAnsi"/>
        </w:rPr>
        <w:t xml:space="preserve"> UCs have opted for safety measures to </w:t>
      </w:r>
      <w:r w:rsidR="004A0CF2" w:rsidRPr="000454A6">
        <w:rPr>
          <w:rFonts w:cstheme="minorHAnsi"/>
        </w:rPr>
        <w:t>manage</w:t>
      </w:r>
      <w:r w:rsidR="00031AF5" w:rsidRPr="000454A6">
        <w:rPr>
          <w:rFonts w:cstheme="minorHAnsi"/>
        </w:rPr>
        <w:t xml:space="preserve"> disaster. </w:t>
      </w:r>
    </w:p>
    <w:p w:rsidR="002E3EA6" w:rsidRPr="000454A6" w:rsidRDefault="002E3EA6" w:rsidP="00031AF5">
      <w:pPr>
        <w:spacing w:after="0" w:line="240" w:lineRule="auto"/>
        <w:jc w:val="both"/>
        <w:rPr>
          <w:rFonts w:cstheme="minorHAnsi"/>
        </w:rPr>
      </w:pPr>
    </w:p>
    <w:p w:rsidR="0064106F" w:rsidRPr="000454A6" w:rsidRDefault="00B27054" w:rsidP="0063712A">
      <w:pPr>
        <w:spacing w:after="0" w:line="240" w:lineRule="auto"/>
        <w:rPr>
          <w:rFonts w:cstheme="minorHAnsi"/>
        </w:rPr>
      </w:pPr>
      <w:r w:rsidRPr="000454A6">
        <w:rPr>
          <w:rFonts w:cstheme="minorHAnsi"/>
          <w:noProof/>
        </w:rPr>
        <w:drawing>
          <wp:anchor distT="0" distB="0" distL="114300" distR="114300" simplePos="0" relativeHeight="251689984" behindDoc="0" locked="0" layoutInCell="1" allowOverlap="1" wp14:anchorId="793C2243" wp14:editId="12FB69F1">
            <wp:simplePos x="0" y="0"/>
            <wp:positionH relativeFrom="margin">
              <wp:posOffset>3360420</wp:posOffset>
            </wp:positionH>
            <wp:positionV relativeFrom="paragraph">
              <wp:posOffset>182245</wp:posOffset>
            </wp:positionV>
            <wp:extent cx="2514600" cy="1994535"/>
            <wp:effectExtent l="38100" t="0" r="38100" b="5715"/>
            <wp:wrapSquare wrapText="bothSides"/>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Pr="000454A6">
        <w:rPr>
          <w:rFonts w:cstheme="minorHAnsi"/>
          <w:noProof/>
        </w:rPr>
        <w:drawing>
          <wp:anchor distT="0" distB="0" distL="114300" distR="114300" simplePos="0" relativeHeight="251686912" behindDoc="0" locked="0" layoutInCell="1" allowOverlap="1" wp14:anchorId="14F6C503" wp14:editId="59F0C2CE">
            <wp:simplePos x="0" y="0"/>
            <wp:positionH relativeFrom="column">
              <wp:posOffset>-60960</wp:posOffset>
            </wp:positionH>
            <wp:positionV relativeFrom="paragraph">
              <wp:posOffset>182245</wp:posOffset>
            </wp:positionV>
            <wp:extent cx="3406140" cy="1988820"/>
            <wp:effectExtent l="0" t="0" r="3810" b="1143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rsidR="00E96069" w:rsidRPr="000454A6" w:rsidRDefault="00E96069" w:rsidP="003E4C75">
      <w:pPr>
        <w:spacing w:after="0" w:line="240" w:lineRule="auto"/>
        <w:jc w:val="both"/>
        <w:rPr>
          <w:rFonts w:cstheme="minorHAnsi"/>
        </w:rPr>
      </w:pPr>
    </w:p>
    <w:p w:rsidR="002E3EA6" w:rsidRPr="000454A6" w:rsidRDefault="002E3EA6" w:rsidP="003E4C75">
      <w:pPr>
        <w:spacing w:after="0" w:line="240" w:lineRule="auto"/>
        <w:jc w:val="both"/>
        <w:rPr>
          <w:rFonts w:cstheme="minorHAnsi"/>
        </w:rPr>
      </w:pPr>
    </w:p>
    <w:p w:rsidR="005D1A46" w:rsidRPr="000454A6" w:rsidRDefault="005D1A46" w:rsidP="003E4C75">
      <w:pPr>
        <w:spacing w:after="0" w:line="240" w:lineRule="auto"/>
        <w:jc w:val="both"/>
        <w:rPr>
          <w:rFonts w:cstheme="minorHAnsi"/>
        </w:rPr>
      </w:pPr>
    </w:p>
    <w:p w:rsidR="00E92ED7" w:rsidRPr="000454A6" w:rsidRDefault="00224081" w:rsidP="008D02EC">
      <w:pPr>
        <w:pStyle w:val="Heading3"/>
        <w:rPr>
          <w:rFonts w:asciiTheme="minorHAnsi" w:hAnsiTheme="minorHAnsi" w:cstheme="minorHAnsi"/>
        </w:rPr>
      </w:pPr>
      <w:bookmarkStart w:id="37" w:name="_Toc4161459"/>
      <w:r w:rsidRPr="000454A6">
        <w:rPr>
          <w:rFonts w:asciiTheme="minorHAnsi" w:hAnsiTheme="minorHAnsi" w:cstheme="minorHAnsi"/>
        </w:rPr>
        <w:t>6.3.2</w:t>
      </w:r>
      <w:r w:rsidRPr="000454A6">
        <w:rPr>
          <w:rFonts w:asciiTheme="minorHAnsi" w:hAnsiTheme="minorHAnsi" w:cstheme="minorHAnsi"/>
        </w:rPr>
        <w:tab/>
      </w:r>
      <w:r w:rsidR="00E92ED7" w:rsidRPr="000454A6">
        <w:rPr>
          <w:rFonts w:asciiTheme="minorHAnsi" w:hAnsiTheme="minorHAnsi" w:cstheme="minorHAnsi"/>
        </w:rPr>
        <w:t>Situational Analysis of high rise building study</w:t>
      </w:r>
      <w:bookmarkEnd w:id="37"/>
      <w:r w:rsidR="00E92ED7" w:rsidRPr="000454A6">
        <w:rPr>
          <w:rFonts w:asciiTheme="minorHAnsi" w:hAnsiTheme="minorHAnsi" w:cstheme="minorHAnsi"/>
        </w:rPr>
        <w:t xml:space="preserve"> </w:t>
      </w:r>
    </w:p>
    <w:p w:rsidR="00C30DCD" w:rsidRPr="000454A6" w:rsidRDefault="00306579" w:rsidP="00C30DCD">
      <w:pPr>
        <w:spacing w:after="0" w:line="240" w:lineRule="auto"/>
        <w:jc w:val="both"/>
        <w:rPr>
          <w:rFonts w:cstheme="minorHAnsi"/>
          <w:iCs/>
        </w:rPr>
      </w:pPr>
      <w:r w:rsidRPr="000454A6">
        <w:rPr>
          <w:rFonts w:cstheme="minorHAnsi"/>
          <w:iCs/>
        </w:rPr>
        <w:t xml:space="preserve">The situational analysis study of high rise building was carried out under the CBDRM project by CIP during 2018. This was a pilot study ever carried out in Peshawar on different </w:t>
      </w:r>
      <w:r w:rsidR="00A75FD5" w:rsidRPr="000454A6">
        <w:rPr>
          <w:rFonts w:cstheme="minorHAnsi"/>
          <w:iCs/>
        </w:rPr>
        <w:t xml:space="preserve">urban </w:t>
      </w:r>
      <w:r w:rsidRPr="000454A6">
        <w:rPr>
          <w:rFonts w:cstheme="minorHAnsi"/>
          <w:iCs/>
        </w:rPr>
        <w:t>buildings including multi-story buil</w:t>
      </w:r>
      <w:r w:rsidR="00620BB0" w:rsidRPr="000454A6">
        <w:rPr>
          <w:rFonts w:cstheme="minorHAnsi"/>
          <w:iCs/>
        </w:rPr>
        <w:t xml:space="preserve">ding including </w:t>
      </w:r>
      <w:r w:rsidRPr="000454A6">
        <w:rPr>
          <w:rFonts w:cstheme="minorHAnsi"/>
          <w:iCs/>
        </w:rPr>
        <w:t>schools</w:t>
      </w:r>
      <w:r w:rsidR="00620BB0" w:rsidRPr="000454A6">
        <w:rPr>
          <w:rFonts w:cstheme="minorHAnsi"/>
          <w:iCs/>
        </w:rPr>
        <w:t xml:space="preserve">, hospitals, etc. </w:t>
      </w:r>
    </w:p>
    <w:p w:rsidR="00306579" w:rsidRPr="000454A6" w:rsidRDefault="00306579" w:rsidP="00C30DCD">
      <w:pPr>
        <w:spacing w:after="0" w:line="240" w:lineRule="auto"/>
        <w:jc w:val="both"/>
        <w:rPr>
          <w:rFonts w:cstheme="minorHAnsi"/>
          <w:iCs/>
        </w:rPr>
      </w:pPr>
      <w:r w:rsidRPr="000454A6">
        <w:rPr>
          <w:rFonts w:cstheme="minorHAnsi"/>
          <w:iCs/>
        </w:rPr>
        <w:t xml:space="preserve"> </w:t>
      </w:r>
    </w:p>
    <w:p w:rsidR="00C30DCD" w:rsidRPr="000454A6" w:rsidRDefault="00620BB0" w:rsidP="00C30DCD">
      <w:pPr>
        <w:spacing w:after="0" w:line="240" w:lineRule="auto"/>
        <w:jc w:val="both"/>
        <w:rPr>
          <w:rFonts w:cstheme="minorHAnsi"/>
        </w:rPr>
      </w:pPr>
      <w:r w:rsidRPr="000454A6">
        <w:rPr>
          <w:rFonts w:cstheme="minorHAnsi"/>
          <w:iCs/>
        </w:rPr>
        <w:t xml:space="preserve">In order to promote resilience of urban population of Peshawar, the study has suggested </w:t>
      </w:r>
      <w:r w:rsidR="00306579" w:rsidRPr="000454A6">
        <w:rPr>
          <w:rFonts w:cstheme="minorHAnsi"/>
          <w:iCs/>
        </w:rPr>
        <w:t xml:space="preserve">DRM </w:t>
      </w:r>
      <w:r w:rsidRPr="000454A6">
        <w:rPr>
          <w:rFonts w:cstheme="minorHAnsi"/>
          <w:iCs/>
        </w:rPr>
        <w:t xml:space="preserve">retrofitting various buildings particularly </w:t>
      </w:r>
      <w:r w:rsidR="00306579" w:rsidRPr="000454A6">
        <w:rPr>
          <w:rFonts w:cstheme="minorHAnsi"/>
          <w:iCs/>
        </w:rPr>
        <w:t>in high rise buildings of Peshawar city</w:t>
      </w:r>
      <w:r w:rsidRPr="000454A6">
        <w:rPr>
          <w:rFonts w:cstheme="minorHAnsi"/>
          <w:iCs/>
        </w:rPr>
        <w:t xml:space="preserve">. The study necessitates </w:t>
      </w:r>
      <w:r w:rsidRPr="000454A6">
        <w:rPr>
          <w:rFonts w:cstheme="minorHAnsi"/>
        </w:rPr>
        <w:t>inclusion of building codes in the upcoming Strategic Master Plan of the Peshawar urban region by all relevant stakeholders by devising SOPs/guidelines and protocols for vetting of design plans.</w:t>
      </w:r>
    </w:p>
    <w:p w:rsidR="00620BB0" w:rsidRPr="000454A6" w:rsidRDefault="00620BB0" w:rsidP="00C30DCD">
      <w:pPr>
        <w:spacing w:after="0" w:line="240" w:lineRule="auto"/>
        <w:jc w:val="both"/>
        <w:rPr>
          <w:rFonts w:cstheme="minorHAnsi"/>
        </w:rPr>
      </w:pPr>
      <w:r w:rsidRPr="000454A6">
        <w:rPr>
          <w:rFonts w:cstheme="minorHAnsi"/>
        </w:rPr>
        <w:t xml:space="preserve"> </w:t>
      </w:r>
    </w:p>
    <w:p w:rsidR="00306579" w:rsidRPr="000454A6" w:rsidRDefault="00620BB0" w:rsidP="00C30DCD">
      <w:pPr>
        <w:spacing w:after="0" w:line="240" w:lineRule="auto"/>
        <w:jc w:val="both"/>
        <w:rPr>
          <w:rFonts w:cstheme="minorHAnsi"/>
        </w:rPr>
      </w:pPr>
      <w:r w:rsidRPr="000454A6">
        <w:rPr>
          <w:rFonts w:cstheme="minorHAnsi"/>
        </w:rPr>
        <w:t xml:space="preserve">After constitutional amendments and restructuring in various provincial departments, </w:t>
      </w:r>
      <w:r w:rsidR="00C30DCD" w:rsidRPr="000454A6">
        <w:rPr>
          <w:rFonts w:cstheme="minorHAnsi"/>
        </w:rPr>
        <w:t>t</w:t>
      </w:r>
      <w:r w:rsidR="00306579" w:rsidRPr="000454A6">
        <w:rPr>
          <w:rFonts w:cstheme="minorHAnsi"/>
          <w:iCs/>
        </w:rPr>
        <w:t xml:space="preserve">here is overlapping of responsibilities </w:t>
      </w:r>
      <w:r w:rsidRPr="000454A6">
        <w:rPr>
          <w:rFonts w:cstheme="minorHAnsi"/>
          <w:iCs/>
        </w:rPr>
        <w:t xml:space="preserve">which left lacunas </w:t>
      </w:r>
      <w:r w:rsidR="006F400F" w:rsidRPr="000454A6">
        <w:rPr>
          <w:rFonts w:cstheme="minorHAnsi"/>
          <w:iCs/>
        </w:rPr>
        <w:t>in understanding of</w:t>
      </w:r>
      <w:r w:rsidR="00306579" w:rsidRPr="000454A6">
        <w:rPr>
          <w:rFonts w:cstheme="minorHAnsi"/>
          <w:iCs/>
        </w:rPr>
        <w:t xml:space="preserve"> roles of </w:t>
      </w:r>
      <w:r w:rsidR="000F2442" w:rsidRPr="000454A6">
        <w:rPr>
          <w:rFonts w:cstheme="minorHAnsi"/>
          <w:iCs/>
        </w:rPr>
        <w:t>different g</w:t>
      </w:r>
      <w:r w:rsidR="00306579" w:rsidRPr="000454A6">
        <w:rPr>
          <w:rFonts w:cstheme="minorHAnsi"/>
          <w:iCs/>
        </w:rPr>
        <w:t xml:space="preserve">overnment </w:t>
      </w:r>
      <w:r w:rsidR="006F400F" w:rsidRPr="000454A6">
        <w:rPr>
          <w:rFonts w:cstheme="minorHAnsi"/>
          <w:iCs/>
        </w:rPr>
        <w:t>d</w:t>
      </w:r>
      <w:r w:rsidR="00306579" w:rsidRPr="000454A6">
        <w:rPr>
          <w:rFonts w:cstheme="minorHAnsi"/>
          <w:iCs/>
        </w:rPr>
        <w:t xml:space="preserve">epartments. </w:t>
      </w:r>
      <w:r w:rsidR="000F2442" w:rsidRPr="000454A6">
        <w:rPr>
          <w:rFonts w:cstheme="minorHAnsi"/>
          <w:iCs/>
        </w:rPr>
        <w:t xml:space="preserve">One such example is Department of Archeology which is an attached department with Higher Education Commission (HEC) and has to deal with urban slum as cultural heritage. </w:t>
      </w:r>
      <w:r w:rsidR="006F400F" w:rsidRPr="000454A6">
        <w:rPr>
          <w:rFonts w:cstheme="minorHAnsi"/>
          <w:iCs/>
        </w:rPr>
        <w:t>The study further shared “t</w:t>
      </w:r>
      <w:r w:rsidR="00306579" w:rsidRPr="000454A6">
        <w:rPr>
          <w:rFonts w:cstheme="minorHAnsi"/>
          <w:iCs/>
        </w:rPr>
        <w:t>he previous master plans of Peshawar have failed to address and identify the need for disaster risk management in high rise buildings construction. Unfortunately, almost all relevant line departments doesn’t have proper SOPs and guidelines for designs vetting of high-rise buildings</w:t>
      </w:r>
      <w:r w:rsidR="006F400F" w:rsidRPr="000454A6">
        <w:rPr>
          <w:rFonts w:cstheme="minorHAnsi"/>
          <w:iCs/>
        </w:rPr>
        <w:t>”</w:t>
      </w:r>
      <w:r w:rsidR="00306579" w:rsidRPr="000454A6">
        <w:rPr>
          <w:rFonts w:cstheme="minorHAnsi"/>
          <w:iCs/>
        </w:rPr>
        <w:t>.</w:t>
      </w:r>
    </w:p>
    <w:p w:rsidR="00E92ED7" w:rsidRPr="000454A6" w:rsidRDefault="00E92ED7" w:rsidP="00F3108D">
      <w:pPr>
        <w:spacing w:after="0" w:line="240" w:lineRule="auto"/>
        <w:jc w:val="both"/>
        <w:rPr>
          <w:rFonts w:cstheme="minorHAnsi"/>
          <w:iCs/>
        </w:rPr>
      </w:pPr>
    </w:p>
    <w:p w:rsidR="00E92ED7" w:rsidRPr="000454A6" w:rsidRDefault="000F2442" w:rsidP="00F3108D">
      <w:pPr>
        <w:spacing w:after="0" w:line="240" w:lineRule="auto"/>
        <w:jc w:val="both"/>
        <w:rPr>
          <w:rFonts w:cstheme="minorHAnsi"/>
          <w:iCs/>
        </w:rPr>
      </w:pPr>
      <w:r w:rsidRPr="000454A6">
        <w:rPr>
          <w:rFonts w:cstheme="minorHAnsi"/>
          <w:iCs/>
        </w:rPr>
        <w:t xml:space="preserve">According to the Chief Engineer Town 1, Mr. </w:t>
      </w:r>
      <w:proofErr w:type="spellStart"/>
      <w:r w:rsidRPr="000454A6">
        <w:rPr>
          <w:rFonts w:cstheme="minorHAnsi"/>
          <w:iCs/>
        </w:rPr>
        <w:t>Rasheed</w:t>
      </w:r>
      <w:proofErr w:type="spellEnd"/>
      <w:r w:rsidRPr="000454A6">
        <w:rPr>
          <w:rFonts w:cstheme="minorHAnsi"/>
          <w:iCs/>
        </w:rPr>
        <w:t xml:space="preserve"> </w:t>
      </w:r>
      <w:proofErr w:type="spellStart"/>
      <w:r w:rsidRPr="000454A6">
        <w:rPr>
          <w:rFonts w:cstheme="minorHAnsi"/>
          <w:iCs/>
        </w:rPr>
        <w:t>Ullah</w:t>
      </w:r>
      <w:proofErr w:type="spellEnd"/>
      <w:r w:rsidRPr="000454A6">
        <w:rPr>
          <w:rFonts w:cstheme="minorHAnsi"/>
          <w:iCs/>
        </w:rPr>
        <w:t>, all the 26 UCs in his jurisdiction are urban and includes densely populated slums. These UCs comprising the central Peshawar city includes historical places already declared cultural heritage by the concerned department.</w:t>
      </w:r>
      <w:r w:rsidR="00F3108D" w:rsidRPr="000454A6">
        <w:rPr>
          <w:rFonts w:cstheme="minorHAnsi"/>
          <w:iCs/>
        </w:rPr>
        <w:t xml:space="preserve"> T</w:t>
      </w:r>
      <w:r w:rsidRPr="000454A6">
        <w:rPr>
          <w:rFonts w:cstheme="minorHAnsi"/>
          <w:iCs/>
        </w:rPr>
        <w:t>hese include some very primitive houses</w:t>
      </w:r>
      <w:r w:rsidR="00F3108D" w:rsidRPr="000454A6">
        <w:rPr>
          <w:rFonts w:cstheme="minorHAnsi"/>
          <w:iCs/>
        </w:rPr>
        <w:t xml:space="preserve"> which are continuously undergoing decay. However, we could only intimate the concerned Archeology department officially who never showed intent to take care of these sites. </w:t>
      </w:r>
    </w:p>
    <w:p w:rsidR="00E92ED7" w:rsidRPr="000454A6" w:rsidRDefault="00E92ED7" w:rsidP="00F3108D">
      <w:pPr>
        <w:spacing w:after="0" w:line="240" w:lineRule="auto"/>
        <w:jc w:val="both"/>
        <w:rPr>
          <w:rFonts w:cstheme="minorHAnsi"/>
          <w:iCs/>
        </w:rPr>
      </w:pPr>
    </w:p>
    <w:p w:rsidR="00F3108D" w:rsidRPr="000454A6" w:rsidRDefault="00F3108D" w:rsidP="00F3108D">
      <w:pPr>
        <w:spacing w:after="0" w:line="240" w:lineRule="auto"/>
        <w:jc w:val="both"/>
        <w:rPr>
          <w:rFonts w:cstheme="minorHAnsi"/>
          <w:iCs/>
        </w:rPr>
      </w:pPr>
      <w:r w:rsidRPr="000454A6">
        <w:rPr>
          <w:rFonts w:cstheme="minorHAnsi"/>
          <w:iCs/>
        </w:rPr>
        <w:lastRenderedPageBreak/>
        <w:t xml:space="preserve">As per C&amp;W and P&amp;D departments of provincial government of Khyber </w:t>
      </w:r>
      <w:proofErr w:type="spellStart"/>
      <w:r w:rsidRPr="000454A6">
        <w:rPr>
          <w:rFonts w:cstheme="minorHAnsi"/>
          <w:iCs/>
        </w:rPr>
        <w:t>Pukhtunkhwa</w:t>
      </w:r>
      <w:proofErr w:type="spellEnd"/>
      <w:r w:rsidRPr="000454A6">
        <w:rPr>
          <w:rFonts w:cstheme="minorHAnsi"/>
          <w:iCs/>
        </w:rPr>
        <w:t xml:space="preserve">, the structural designs have been sufficiently improved as compared to practices in the last decade. </w:t>
      </w:r>
      <w:r w:rsidR="00F71FDD" w:rsidRPr="000454A6">
        <w:rPr>
          <w:rFonts w:cstheme="minorHAnsi"/>
          <w:iCs/>
        </w:rPr>
        <w:t>The government has been revising Composite Schedule Rates (CSR) almost every year to include all the costs which are necessary for improved structures like steel reinforced rafts and frame structures as per site soil specification</w:t>
      </w:r>
      <w:r w:rsidR="00EE22D5" w:rsidRPr="000454A6">
        <w:rPr>
          <w:rFonts w:cstheme="minorHAnsi"/>
          <w:iCs/>
        </w:rPr>
        <w:t>s</w:t>
      </w:r>
      <w:r w:rsidR="00F71FDD" w:rsidRPr="000454A6">
        <w:rPr>
          <w:rFonts w:cstheme="minorHAnsi"/>
          <w:iCs/>
        </w:rPr>
        <w:t>.</w:t>
      </w:r>
      <w:r w:rsidR="00EE22D5" w:rsidRPr="000454A6">
        <w:rPr>
          <w:rFonts w:cstheme="minorHAnsi"/>
          <w:iCs/>
        </w:rPr>
        <w:t xml:space="preserve"> It was also shared that the building designs were not fully DRR compliant and </w:t>
      </w:r>
      <w:r w:rsidR="00776331" w:rsidRPr="000454A6">
        <w:rPr>
          <w:rFonts w:cstheme="minorHAnsi"/>
          <w:iCs/>
        </w:rPr>
        <w:t xml:space="preserve">this can be included if the respective department on DRM initiate the process. The </w:t>
      </w:r>
      <w:r w:rsidR="003A4E00" w:rsidRPr="000454A6">
        <w:rPr>
          <w:rFonts w:cstheme="minorHAnsi"/>
          <w:iCs/>
        </w:rPr>
        <w:t xml:space="preserve">higher authorities at PDMA </w:t>
      </w:r>
      <w:r w:rsidR="00776331" w:rsidRPr="000454A6">
        <w:rPr>
          <w:rFonts w:cstheme="minorHAnsi"/>
          <w:iCs/>
        </w:rPr>
        <w:t xml:space="preserve">also indicated towards lack of proper building codes particularly in urban areas with all the </w:t>
      </w:r>
      <w:r w:rsidR="003A4E00" w:rsidRPr="000454A6">
        <w:rPr>
          <w:rFonts w:cstheme="minorHAnsi"/>
          <w:iCs/>
        </w:rPr>
        <w:t xml:space="preserve">concerned </w:t>
      </w:r>
      <w:r w:rsidR="00776331" w:rsidRPr="000454A6">
        <w:rPr>
          <w:rFonts w:cstheme="minorHAnsi"/>
          <w:iCs/>
        </w:rPr>
        <w:t>departments. This has made the coordination</w:t>
      </w:r>
      <w:r w:rsidR="003A4E00" w:rsidRPr="000454A6">
        <w:rPr>
          <w:rFonts w:cstheme="minorHAnsi"/>
          <w:iCs/>
        </w:rPr>
        <w:t xml:space="preserve"> about institutionalizing DRM</w:t>
      </w:r>
      <w:r w:rsidR="00776331" w:rsidRPr="000454A6">
        <w:rPr>
          <w:rFonts w:cstheme="minorHAnsi"/>
          <w:iCs/>
        </w:rPr>
        <w:t xml:space="preserve"> difficult among various departments. </w:t>
      </w:r>
      <w:r w:rsidR="00092496" w:rsidRPr="000454A6">
        <w:rPr>
          <w:rFonts w:cstheme="minorHAnsi"/>
          <w:iCs/>
        </w:rPr>
        <w:t xml:space="preserve">However, it is worthwhile to mention that Planning Commission of Pakistan has already issued notification in November 2010 </w:t>
      </w:r>
      <w:r w:rsidR="00A43C3C" w:rsidRPr="000454A6">
        <w:rPr>
          <w:rFonts w:cstheme="minorHAnsi"/>
          <w:iCs/>
        </w:rPr>
        <w:t xml:space="preserve">thereby making it necessary to integrate DRR in to development practices through an extensive checklist. </w:t>
      </w:r>
    </w:p>
    <w:p w:rsidR="00266918" w:rsidRPr="000454A6" w:rsidRDefault="00266918" w:rsidP="00F3108D">
      <w:pPr>
        <w:spacing w:after="0" w:line="240" w:lineRule="auto"/>
        <w:jc w:val="both"/>
        <w:rPr>
          <w:rFonts w:cstheme="minorHAnsi"/>
          <w:iCs/>
        </w:rPr>
      </w:pPr>
    </w:p>
    <w:p w:rsidR="00266918" w:rsidRPr="000454A6" w:rsidRDefault="00266918" w:rsidP="00092496">
      <w:pPr>
        <w:spacing w:after="0" w:line="240" w:lineRule="auto"/>
        <w:jc w:val="both"/>
        <w:rPr>
          <w:rFonts w:cstheme="minorHAnsi"/>
          <w:iCs/>
        </w:rPr>
      </w:pPr>
      <w:r w:rsidRPr="000454A6">
        <w:rPr>
          <w:rFonts w:cstheme="minorHAnsi"/>
          <w:iCs/>
        </w:rPr>
        <w:t>This was encouraging to find out that the efforts on DRR by CIP has built synergies together with other ECHO partners in institutionalizing DRM. According to the Elementary and Secondary Education Department (E&amp;SED), DRR measu</w:t>
      </w:r>
      <w:r w:rsidR="00092496" w:rsidRPr="000454A6">
        <w:rPr>
          <w:rFonts w:cstheme="minorHAnsi"/>
          <w:iCs/>
        </w:rPr>
        <w:t xml:space="preserve">res have been initiated through approval of a </w:t>
      </w:r>
      <w:r w:rsidRPr="000454A6">
        <w:rPr>
          <w:rFonts w:cstheme="minorHAnsi"/>
          <w:iCs/>
        </w:rPr>
        <w:t>comprehensive Emergency Standard Operating Procedures (ESOPs)</w:t>
      </w:r>
      <w:r w:rsidR="00092496" w:rsidRPr="000454A6">
        <w:rPr>
          <w:rFonts w:cstheme="minorHAnsi"/>
          <w:iCs/>
        </w:rPr>
        <w:t xml:space="preserve"> in order to institutionalize </w:t>
      </w:r>
      <w:r w:rsidRPr="000454A6">
        <w:rPr>
          <w:rFonts w:cstheme="minorHAnsi"/>
          <w:iCs/>
        </w:rPr>
        <w:t xml:space="preserve">School Safety in </w:t>
      </w:r>
      <w:r w:rsidR="00092496" w:rsidRPr="000454A6">
        <w:rPr>
          <w:rFonts w:cstheme="minorHAnsi"/>
          <w:iCs/>
        </w:rPr>
        <w:t xml:space="preserve">Khyber </w:t>
      </w:r>
      <w:proofErr w:type="spellStart"/>
      <w:r w:rsidR="00092496" w:rsidRPr="000454A6">
        <w:rPr>
          <w:rFonts w:cstheme="minorHAnsi"/>
          <w:iCs/>
        </w:rPr>
        <w:t>Pukhtunkhwa</w:t>
      </w:r>
      <w:proofErr w:type="spellEnd"/>
      <w:r w:rsidR="00092496" w:rsidRPr="000454A6">
        <w:rPr>
          <w:rFonts w:cstheme="minorHAnsi"/>
          <w:iCs/>
        </w:rPr>
        <w:t xml:space="preserve"> </w:t>
      </w:r>
      <w:r w:rsidRPr="000454A6">
        <w:rPr>
          <w:rFonts w:cstheme="minorHAnsi"/>
          <w:iCs/>
        </w:rPr>
        <w:t>by involv</w:t>
      </w:r>
      <w:r w:rsidR="00092496" w:rsidRPr="000454A6">
        <w:rPr>
          <w:rFonts w:cstheme="minorHAnsi"/>
          <w:iCs/>
        </w:rPr>
        <w:t xml:space="preserve">ing </w:t>
      </w:r>
      <w:r w:rsidRPr="000454A6">
        <w:rPr>
          <w:rFonts w:cstheme="minorHAnsi"/>
          <w:iCs/>
        </w:rPr>
        <w:t xml:space="preserve">all levels of management </w:t>
      </w:r>
      <w:r w:rsidR="00092496" w:rsidRPr="000454A6">
        <w:rPr>
          <w:rFonts w:cstheme="minorHAnsi"/>
          <w:iCs/>
        </w:rPr>
        <w:t>at E&amp;SED</w:t>
      </w:r>
      <w:r w:rsidRPr="000454A6">
        <w:rPr>
          <w:rFonts w:cstheme="minorHAnsi"/>
          <w:iCs/>
        </w:rPr>
        <w:t xml:space="preserve">, District Administration and </w:t>
      </w:r>
      <w:r w:rsidR="00092496" w:rsidRPr="000454A6">
        <w:rPr>
          <w:rFonts w:cstheme="minorHAnsi"/>
          <w:iCs/>
        </w:rPr>
        <w:t xml:space="preserve">I/NGO </w:t>
      </w:r>
      <w:r w:rsidRPr="000454A6">
        <w:rPr>
          <w:rFonts w:cstheme="minorHAnsi"/>
          <w:iCs/>
        </w:rPr>
        <w:t>partners.</w:t>
      </w:r>
    </w:p>
    <w:p w:rsidR="00092496" w:rsidRPr="000454A6" w:rsidRDefault="00092496" w:rsidP="00092496">
      <w:pPr>
        <w:spacing w:after="0" w:line="240" w:lineRule="auto"/>
        <w:jc w:val="both"/>
        <w:rPr>
          <w:rFonts w:cstheme="minorHAnsi"/>
          <w:iCs/>
        </w:rPr>
      </w:pPr>
    </w:p>
    <w:p w:rsidR="00F3108D" w:rsidRPr="000454A6" w:rsidRDefault="00F51BB6" w:rsidP="00F3108D">
      <w:pPr>
        <w:spacing w:after="0" w:line="240" w:lineRule="auto"/>
        <w:jc w:val="both"/>
        <w:rPr>
          <w:rFonts w:cstheme="minorHAnsi"/>
          <w:iCs/>
        </w:rPr>
      </w:pPr>
      <w:r w:rsidRPr="000454A6">
        <w:rPr>
          <w:rFonts w:cstheme="minorHAnsi"/>
          <w:iCs/>
        </w:rPr>
        <w:t xml:space="preserve">The evaluation team concluded that situational analysis of high-rise buildings </w:t>
      </w:r>
      <w:r w:rsidR="0050681C" w:rsidRPr="000454A6">
        <w:rPr>
          <w:rFonts w:cstheme="minorHAnsi"/>
          <w:iCs/>
        </w:rPr>
        <w:t>was known to all the relevant stakeholders. There has been extensive deliberations on this study during the Project Steering Committee meetings</w:t>
      </w:r>
      <w:r w:rsidR="00A43C3C" w:rsidRPr="000454A6">
        <w:rPr>
          <w:rFonts w:cstheme="minorHAnsi"/>
          <w:iCs/>
        </w:rPr>
        <w:t xml:space="preserve"> and sensitization sessions with different line departments</w:t>
      </w:r>
      <w:r w:rsidR="0050681C" w:rsidRPr="000454A6">
        <w:rPr>
          <w:rFonts w:cstheme="minorHAnsi"/>
          <w:iCs/>
        </w:rPr>
        <w:t xml:space="preserve">. </w:t>
      </w:r>
      <w:r w:rsidR="00C2637D" w:rsidRPr="000454A6">
        <w:rPr>
          <w:rFonts w:cstheme="minorHAnsi"/>
          <w:iCs/>
        </w:rPr>
        <w:t>Due to</w:t>
      </w:r>
      <w:r w:rsidR="0050681C" w:rsidRPr="000454A6">
        <w:rPr>
          <w:rFonts w:cstheme="minorHAnsi"/>
          <w:iCs/>
        </w:rPr>
        <w:t xml:space="preserve"> </w:t>
      </w:r>
      <w:r w:rsidR="00A43C3C" w:rsidRPr="000454A6">
        <w:rPr>
          <w:rFonts w:cstheme="minorHAnsi"/>
          <w:iCs/>
        </w:rPr>
        <w:t xml:space="preserve">7 months delay in acquiring NOC for this project, </w:t>
      </w:r>
      <w:r w:rsidR="0050681C" w:rsidRPr="000454A6">
        <w:rPr>
          <w:rFonts w:cstheme="minorHAnsi"/>
          <w:iCs/>
        </w:rPr>
        <w:t>the study</w:t>
      </w:r>
      <w:r w:rsidR="00A43C3C" w:rsidRPr="000454A6">
        <w:rPr>
          <w:rFonts w:cstheme="minorHAnsi"/>
          <w:iCs/>
        </w:rPr>
        <w:t xml:space="preserve"> could not be </w:t>
      </w:r>
      <w:r w:rsidR="0050681C" w:rsidRPr="000454A6">
        <w:rPr>
          <w:rFonts w:cstheme="minorHAnsi"/>
          <w:iCs/>
        </w:rPr>
        <w:t xml:space="preserve">advocated to </w:t>
      </w:r>
      <w:r w:rsidR="00A43C3C" w:rsidRPr="000454A6">
        <w:rPr>
          <w:rFonts w:cstheme="minorHAnsi"/>
          <w:iCs/>
        </w:rPr>
        <w:t>an</w:t>
      </w:r>
      <w:r w:rsidR="0050681C" w:rsidRPr="000454A6">
        <w:rPr>
          <w:rFonts w:cstheme="minorHAnsi"/>
          <w:iCs/>
        </w:rPr>
        <w:t xml:space="preserve"> extent </w:t>
      </w:r>
      <w:r w:rsidR="00A43C3C" w:rsidRPr="000454A6">
        <w:rPr>
          <w:rFonts w:cstheme="minorHAnsi"/>
          <w:iCs/>
        </w:rPr>
        <w:t>to</w:t>
      </w:r>
      <w:r w:rsidR="0050681C" w:rsidRPr="000454A6">
        <w:rPr>
          <w:rFonts w:cstheme="minorHAnsi"/>
          <w:iCs/>
        </w:rPr>
        <w:t xml:space="preserve"> </w:t>
      </w:r>
      <w:r w:rsidR="00C2637D" w:rsidRPr="000454A6">
        <w:rPr>
          <w:rFonts w:cstheme="minorHAnsi"/>
          <w:iCs/>
        </w:rPr>
        <w:t xml:space="preserve">immediately </w:t>
      </w:r>
      <w:r w:rsidR="00A43C3C" w:rsidRPr="000454A6">
        <w:rPr>
          <w:rFonts w:cstheme="minorHAnsi"/>
          <w:iCs/>
        </w:rPr>
        <w:t xml:space="preserve">trigger </w:t>
      </w:r>
      <w:r w:rsidR="0050681C" w:rsidRPr="000454A6">
        <w:rPr>
          <w:rFonts w:cstheme="minorHAnsi"/>
          <w:iCs/>
        </w:rPr>
        <w:t xml:space="preserve">policy </w:t>
      </w:r>
      <w:r w:rsidR="00A43C3C" w:rsidRPr="000454A6">
        <w:rPr>
          <w:rFonts w:cstheme="minorHAnsi"/>
          <w:iCs/>
        </w:rPr>
        <w:t xml:space="preserve">and management </w:t>
      </w:r>
      <w:r w:rsidR="0050681C" w:rsidRPr="000454A6">
        <w:rPr>
          <w:rFonts w:cstheme="minorHAnsi"/>
          <w:iCs/>
        </w:rPr>
        <w:t>decisions by various gov</w:t>
      </w:r>
      <w:r w:rsidR="00A43C3C" w:rsidRPr="000454A6">
        <w:rPr>
          <w:rFonts w:cstheme="minorHAnsi"/>
          <w:iCs/>
        </w:rPr>
        <w:t xml:space="preserve">ernment </w:t>
      </w:r>
      <w:r w:rsidR="0050681C" w:rsidRPr="000454A6">
        <w:rPr>
          <w:rFonts w:cstheme="minorHAnsi"/>
          <w:iCs/>
        </w:rPr>
        <w:t xml:space="preserve">departments. </w:t>
      </w:r>
      <w:r w:rsidR="00C2637D" w:rsidRPr="000454A6">
        <w:rPr>
          <w:rFonts w:cstheme="minorHAnsi"/>
          <w:iCs/>
        </w:rPr>
        <w:t xml:space="preserve">However, the government counterparts were found ready to build on this study for future course of action with respect to DRR compliant urban planning. </w:t>
      </w:r>
    </w:p>
    <w:p w:rsidR="00E92ED7" w:rsidRPr="000454A6" w:rsidRDefault="00E92ED7" w:rsidP="003E4C75">
      <w:pPr>
        <w:spacing w:after="0" w:line="240" w:lineRule="auto"/>
        <w:jc w:val="both"/>
        <w:rPr>
          <w:rFonts w:cstheme="minorHAnsi"/>
        </w:rPr>
      </w:pPr>
    </w:p>
    <w:p w:rsidR="00E92ED7" w:rsidRPr="000454A6" w:rsidRDefault="00224081" w:rsidP="008D02EC">
      <w:pPr>
        <w:pStyle w:val="Heading3"/>
        <w:rPr>
          <w:rFonts w:asciiTheme="minorHAnsi" w:hAnsiTheme="minorHAnsi" w:cstheme="minorHAnsi"/>
        </w:rPr>
      </w:pPr>
      <w:bookmarkStart w:id="38" w:name="_Toc4161460"/>
      <w:r w:rsidRPr="000454A6">
        <w:rPr>
          <w:rFonts w:asciiTheme="minorHAnsi" w:hAnsiTheme="minorHAnsi" w:cstheme="minorHAnsi"/>
        </w:rPr>
        <w:t>6.3.3</w:t>
      </w:r>
      <w:r w:rsidRPr="000454A6">
        <w:rPr>
          <w:rFonts w:asciiTheme="minorHAnsi" w:hAnsiTheme="minorHAnsi" w:cstheme="minorHAnsi"/>
        </w:rPr>
        <w:tab/>
      </w:r>
      <w:r w:rsidR="00E92ED7" w:rsidRPr="000454A6">
        <w:rPr>
          <w:rFonts w:asciiTheme="minorHAnsi" w:hAnsiTheme="minorHAnsi" w:cstheme="minorHAnsi"/>
        </w:rPr>
        <w:t xml:space="preserve">Advocacy Strategy for CBDRM developed and shared </w:t>
      </w:r>
      <w:r w:rsidR="00617A0D" w:rsidRPr="000454A6">
        <w:rPr>
          <w:rFonts w:asciiTheme="minorHAnsi" w:hAnsiTheme="minorHAnsi" w:cstheme="minorHAnsi"/>
        </w:rPr>
        <w:t>with ECHO Partner’s for review</w:t>
      </w:r>
      <w:bookmarkEnd w:id="38"/>
    </w:p>
    <w:p w:rsidR="00DA14C4" w:rsidRPr="000454A6" w:rsidRDefault="00617A0D" w:rsidP="003E4C75">
      <w:pPr>
        <w:spacing w:after="0" w:line="240" w:lineRule="auto"/>
        <w:jc w:val="both"/>
        <w:rPr>
          <w:rFonts w:cstheme="minorHAnsi"/>
        </w:rPr>
      </w:pPr>
      <w:r w:rsidRPr="000454A6">
        <w:rPr>
          <w:rFonts w:cstheme="minorHAnsi"/>
        </w:rPr>
        <w:t xml:space="preserve">CIP has been able to produce a very important document on Advocacy Strategy for CBDRM. </w:t>
      </w:r>
      <w:r w:rsidR="00335423" w:rsidRPr="000454A6">
        <w:rPr>
          <w:rFonts w:cstheme="minorHAnsi"/>
        </w:rPr>
        <w:t xml:space="preserve">The document opens avenues for multi stakeholders to intervene for tangible contributions on the lines explicitly described. </w:t>
      </w:r>
      <w:r w:rsidR="007213CD" w:rsidRPr="000454A6">
        <w:rPr>
          <w:rFonts w:cstheme="minorHAnsi"/>
        </w:rPr>
        <w:t xml:space="preserve">In order to </w:t>
      </w:r>
      <w:r w:rsidR="00335423" w:rsidRPr="000454A6">
        <w:rPr>
          <w:rFonts w:cstheme="minorHAnsi"/>
        </w:rPr>
        <w:t xml:space="preserve">implement CBDRM model in letter and spirit, the </w:t>
      </w:r>
      <w:r w:rsidR="007213CD" w:rsidRPr="000454A6">
        <w:rPr>
          <w:rFonts w:cstheme="minorHAnsi"/>
        </w:rPr>
        <w:t>strategy</w:t>
      </w:r>
      <w:r w:rsidR="00335423" w:rsidRPr="000454A6">
        <w:rPr>
          <w:rFonts w:cstheme="minorHAnsi"/>
        </w:rPr>
        <w:t xml:space="preserve"> has </w:t>
      </w:r>
      <w:r w:rsidR="007213CD" w:rsidRPr="000454A6">
        <w:rPr>
          <w:rFonts w:cstheme="minorHAnsi"/>
        </w:rPr>
        <w:t xml:space="preserve">presented </w:t>
      </w:r>
      <w:r w:rsidR="00335423" w:rsidRPr="000454A6">
        <w:rPr>
          <w:rFonts w:cstheme="minorHAnsi"/>
        </w:rPr>
        <w:t>milestones into short</w:t>
      </w:r>
      <w:r w:rsidR="007213CD" w:rsidRPr="000454A6">
        <w:rPr>
          <w:rFonts w:cstheme="minorHAnsi"/>
        </w:rPr>
        <w:t>, mid,</w:t>
      </w:r>
      <w:r w:rsidR="00335423" w:rsidRPr="000454A6">
        <w:rPr>
          <w:rFonts w:cstheme="minorHAnsi"/>
        </w:rPr>
        <w:t xml:space="preserve"> and long term</w:t>
      </w:r>
      <w:r w:rsidR="007213CD" w:rsidRPr="000454A6">
        <w:rPr>
          <w:rFonts w:cstheme="minorHAnsi"/>
        </w:rPr>
        <w:t xml:space="preserve"> periods</w:t>
      </w:r>
      <w:r w:rsidR="00335423" w:rsidRPr="000454A6">
        <w:rPr>
          <w:rFonts w:cstheme="minorHAnsi"/>
        </w:rPr>
        <w:t xml:space="preserve">. </w:t>
      </w:r>
      <w:r w:rsidR="00DA14C4" w:rsidRPr="000454A6">
        <w:rPr>
          <w:rFonts w:cstheme="minorHAnsi"/>
        </w:rPr>
        <w:t xml:space="preserve">The project </w:t>
      </w:r>
      <w:r w:rsidR="007C68A6" w:rsidRPr="000454A6">
        <w:rPr>
          <w:rFonts w:cstheme="minorHAnsi"/>
        </w:rPr>
        <w:t>through Advocacy Strategy on CBDRM has been s</w:t>
      </w:r>
      <w:r w:rsidR="00DA14C4" w:rsidRPr="000454A6">
        <w:rPr>
          <w:rFonts w:cstheme="minorHAnsi"/>
        </w:rPr>
        <w:t>upporting the stakeholders in mainstreaming</w:t>
      </w:r>
      <w:r w:rsidR="00DE2F4B" w:rsidRPr="000454A6">
        <w:rPr>
          <w:rFonts w:cstheme="minorHAnsi"/>
        </w:rPr>
        <w:t xml:space="preserve"> DRR</w:t>
      </w:r>
      <w:r w:rsidR="00DA14C4" w:rsidRPr="000454A6">
        <w:rPr>
          <w:rFonts w:cstheme="minorHAnsi"/>
        </w:rPr>
        <w:t xml:space="preserve"> in development</w:t>
      </w:r>
      <w:r w:rsidR="00DE2F4B" w:rsidRPr="000454A6">
        <w:rPr>
          <w:rFonts w:cstheme="minorHAnsi"/>
        </w:rPr>
        <w:t>al</w:t>
      </w:r>
      <w:r w:rsidR="00DA14C4" w:rsidRPr="000454A6">
        <w:rPr>
          <w:rFonts w:cstheme="minorHAnsi"/>
        </w:rPr>
        <w:t xml:space="preserve"> </w:t>
      </w:r>
      <w:r w:rsidR="00DE2F4B" w:rsidRPr="000454A6">
        <w:rPr>
          <w:rFonts w:cstheme="minorHAnsi"/>
        </w:rPr>
        <w:t xml:space="preserve">interventions </w:t>
      </w:r>
      <w:r w:rsidR="00DA14C4" w:rsidRPr="000454A6">
        <w:rPr>
          <w:rFonts w:cstheme="minorHAnsi"/>
        </w:rPr>
        <w:t xml:space="preserve">and prioritization within </w:t>
      </w:r>
      <w:r w:rsidR="00E51575" w:rsidRPr="000454A6">
        <w:rPr>
          <w:rFonts w:cstheme="minorHAnsi"/>
        </w:rPr>
        <w:t>government’s</w:t>
      </w:r>
      <w:r w:rsidR="00DA14C4" w:rsidRPr="000454A6">
        <w:rPr>
          <w:rFonts w:cstheme="minorHAnsi"/>
        </w:rPr>
        <w:t xml:space="preserve"> diverse priorities. </w:t>
      </w:r>
    </w:p>
    <w:p w:rsidR="00DE5C05" w:rsidRPr="000454A6" w:rsidRDefault="00DE5C05" w:rsidP="003E4C75">
      <w:pPr>
        <w:spacing w:after="0" w:line="240" w:lineRule="auto"/>
        <w:jc w:val="both"/>
        <w:rPr>
          <w:rFonts w:cstheme="minorHAnsi"/>
        </w:rPr>
      </w:pPr>
    </w:p>
    <w:p w:rsidR="00AC5D50" w:rsidRPr="000454A6" w:rsidRDefault="00DE5C05" w:rsidP="00E77697">
      <w:pPr>
        <w:spacing w:after="0" w:line="240" w:lineRule="auto"/>
        <w:jc w:val="both"/>
        <w:rPr>
          <w:rFonts w:cstheme="minorHAnsi"/>
        </w:rPr>
      </w:pPr>
      <w:r w:rsidRPr="000454A6">
        <w:rPr>
          <w:rFonts w:cstheme="minorHAnsi"/>
        </w:rPr>
        <w:t xml:space="preserve">The strategy document on CBDRM as per the stipulated deliverable during the project. The same has been furnished to other partners of ECHO for review. The review has been carried out </w:t>
      </w:r>
      <w:r w:rsidR="007213CD" w:rsidRPr="000454A6">
        <w:rPr>
          <w:rFonts w:cstheme="minorHAnsi"/>
        </w:rPr>
        <w:t>in</w:t>
      </w:r>
      <w:r w:rsidRPr="000454A6">
        <w:rPr>
          <w:rFonts w:cstheme="minorHAnsi"/>
        </w:rPr>
        <w:t xml:space="preserve"> the </w:t>
      </w:r>
      <w:r w:rsidR="00400AC6" w:rsidRPr="000454A6">
        <w:rPr>
          <w:rFonts w:cstheme="minorHAnsi"/>
        </w:rPr>
        <w:t xml:space="preserve">technical </w:t>
      </w:r>
      <w:r w:rsidRPr="000454A6">
        <w:rPr>
          <w:rFonts w:cstheme="minorHAnsi"/>
        </w:rPr>
        <w:t xml:space="preserve">working group meetings </w:t>
      </w:r>
      <w:r w:rsidR="00BB6DFB" w:rsidRPr="000454A6">
        <w:rPr>
          <w:rFonts w:cstheme="minorHAnsi"/>
        </w:rPr>
        <w:t xml:space="preserve">formulated under Project Coordination Group (PCG) </w:t>
      </w:r>
      <w:r w:rsidR="00400AC6" w:rsidRPr="000454A6">
        <w:rPr>
          <w:rFonts w:cstheme="minorHAnsi"/>
        </w:rPr>
        <w:t xml:space="preserve">which was comprised of different ECHO partners such as CIP, HOPE’87, </w:t>
      </w:r>
      <w:proofErr w:type="spellStart"/>
      <w:r w:rsidR="00400AC6" w:rsidRPr="000454A6">
        <w:rPr>
          <w:rFonts w:cstheme="minorHAnsi"/>
        </w:rPr>
        <w:t>Solidar</w:t>
      </w:r>
      <w:proofErr w:type="spellEnd"/>
      <w:r w:rsidR="00400AC6" w:rsidRPr="000454A6">
        <w:rPr>
          <w:rFonts w:cstheme="minorHAnsi"/>
        </w:rPr>
        <w:t xml:space="preserve"> Switzerland, and </w:t>
      </w:r>
      <w:proofErr w:type="spellStart"/>
      <w:r w:rsidR="00400AC6" w:rsidRPr="000454A6">
        <w:rPr>
          <w:rFonts w:cstheme="minorHAnsi"/>
        </w:rPr>
        <w:t>Helvitas</w:t>
      </w:r>
      <w:proofErr w:type="spellEnd"/>
      <w:r w:rsidR="00400AC6" w:rsidRPr="000454A6">
        <w:rPr>
          <w:rFonts w:cstheme="minorHAnsi"/>
        </w:rPr>
        <w:t xml:space="preserve"> Swiss. There has been several meetings among these partners</w:t>
      </w:r>
      <w:r w:rsidR="007A160D" w:rsidRPr="000454A6">
        <w:rPr>
          <w:rFonts w:cstheme="minorHAnsi"/>
        </w:rPr>
        <w:t xml:space="preserve"> in which </w:t>
      </w:r>
      <w:r w:rsidR="00AC5D50" w:rsidRPr="000454A6">
        <w:rPr>
          <w:rFonts w:cstheme="minorHAnsi"/>
        </w:rPr>
        <w:t xml:space="preserve">detailed </w:t>
      </w:r>
      <w:r w:rsidR="007A160D" w:rsidRPr="000454A6">
        <w:rPr>
          <w:rFonts w:cstheme="minorHAnsi"/>
        </w:rPr>
        <w:t xml:space="preserve">discussions </w:t>
      </w:r>
      <w:r w:rsidR="00AC5D50" w:rsidRPr="000454A6">
        <w:rPr>
          <w:rFonts w:cstheme="minorHAnsi"/>
        </w:rPr>
        <w:t xml:space="preserve">took place on each section of the CBDRM </w:t>
      </w:r>
      <w:r w:rsidR="00BB6DFB" w:rsidRPr="000454A6">
        <w:rPr>
          <w:rFonts w:cstheme="minorHAnsi"/>
        </w:rPr>
        <w:t>and SBDRM to compile a consensus document</w:t>
      </w:r>
      <w:r w:rsidR="00AC5D50" w:rsidRPr="000454A6">
        <w:rPr>
          <w:rFonts w:cstheme="minorHAnsi"/>
        </w:rPr>
        <w:t xml:space="preserve">. </w:t>
      </w:r>
      <w:r w:rsidR="00E77697" w:rsidRPr="000454A6">
        <w:rPr>
          <w:rFonts w:cstheme="minorHAnsi"/>
        </w:rPr>
        <w:t xml:space="preserve">ECHO partners successfully engaged each other in advocacy and knowledge capitalization events and include their strategic inputs. </w:t>
      </w:r>
      <w:r w:rsidR="00AC5D50" w:rsidRPr="000454A6">
        <w:rPr>
          <w:rFonts w:cstheme="minorHAnsi"/>
        </w:rPr>
        <w:t xml:space="preserve">The CBDRM </w:t>
      </w:r>
      <w:r w:rsidR="00BB6DFB" w:rsidRPr="000454A6">
        <w:rPr>
          <w:rFonts w:cstheme="minorHAnsi"/>
        </w:rPr>
        <w:t xml:space="preserve">advocacy </w:t>
      </w:r>
      <w:r w:rsidR="00AC5D50" w:rsidRPr="000454A6">
        <w:rPr>
          <w:rFonts w:cstheme="minorHAnsi"/>
        </w:rPr>
        <w:t xml:space="preserve">strategy </w:t>
      </w:r>
      <w:r w:rsidR="00BB6DFB" w:rsidRPr="000454A6">
        <w:rPr>
          <w:rFonts w:cstheme="minorHAnsi"/>
        </w:rPr>
        <w:t xml:space="preserve">also underwent series of </w:t>
      </w:r>
      <w:r w:rsidR="00AC5D50" w:rsidRPr="000454A6">
        <w:rPr>
          <w:rFonts w:cstheme="minorHAnsi"/>
        </w:rPr>
        <w:t>consultation</w:t>
      </w:r>
      <w:r w:rsidR="00BB6DFB" w:rsidRPr="000454A6">
        <w:rPr>
          <w:rFonts w:cstheme="minorHAnsi"/>
        </w:rPr>
        <w:t>s</w:t>
      </w:r>
      <w:r w:rsidR="00AC5D50" w:rsidRPr="000454A6">
        <w:rPr>
          <w:rFonts w:cstheme="minorHAnsi"/>
        </w:rPr>
        <w:t xml:space="preserve"> and revision</w:t>
      </w:r>
      <w:r w:rsidR="00BB6DFB" w:rsidRPr="000454A6">
        <w:rPr>
          <w:rFonts w:cstheme="minorHAnsi"/>
        </w:rPr>
        <w:t>s at the provincial as well as the national levels</w:t>
      </w:r>
      <w:r w:rsidR="00AC5D50" w:rsidRPr="000454A6">
        <w:rPr>
          <w:rFonts w:cstheme="minorHAnsi"/>
        </w:rPr>
        <w:t xml:space="preserve">. </w:t>
      </w:r>
    </w:p>
    <w:p w:rsidR="00AC5D50" w:rsidRPr="000454A6" w:rsidRDefault="00AC5D50" w:rsidP="003E4C75">
      <w:pPr>
        <w:spacing w:after="0" w:line="240" w:lineRule="auto"/>
        <w:jc w:val="both"/>
        <w:rPr>
          <w:rFonts w:cstheme="minorHAnsi"/>
        </w:rPr>
      </w:pPr>
    </w:p>
    <w:p w:rsidR="00400AC6" w:rsidRPr="000454A6" w:rsidRDefault="00AC5D50" w:rsidP="003E4C75">
      <w:pPr>
        <w:spacing w:after="0" w:line="240" w:lineRule="auto"/>
        <w:jc w:val="both"/>
        <w:rPr>
          <w:rFonts w:cstheme="minorHAnsi"/>
        </w:rPr>
      </w:pPr>
      <w:r w:rsidRPr="000454A6">
        <w:rPr>
          <w:rFonts w:cstheme="minorHAnsi"/>
        </w:rPr>
        <w:t xml:space="preserve">Due to short duration left in the project, CBDRM strategy could not be presented and discussed with relevant government stakeholders for its understanding and implementation. However, the evaluation team </w:t>
      </w:r>
      <w:r w:rsidR="00E96069" w:rsidRPr="000454A6">
        <w:rPr>
          <w:rFonts w:cstheme="minorHAnsi"/>
        </w:rPr>
        <w:t xml:space="preserve">gathered from ECHO partners that the </w:t>
      </w:r>
      <w:r w:rsidRPr="000454A6">
        <w:rPr>
          <w:rFonts w:cstheme="minorHAnsi"/>
        </w:rPr>
        <w:t xml:space="preserve">CBDRM </w:t>
      </w:r>
      <w:r w:rsidR="00E96069" w:rsidRPr="000454A6">
        <w:rPr>
          <w:rFonts w:cstheme="minorHAnsi"/>
        </w:rPr>
        <w:t xml:space="preserve">advocacy </w:t>
      </w:r>
      <w:r w:rsidRPr="000454A6">
        <w:rPr>
          <w:rFonts w:cstheme="minorHAnsi"/>
        </w:rPr>
        <w:t xml:space="preserve">strategy </w:t>
      </w:r>
      <w:r w:rsidR="00E96069" w:rsidRPr="000454A6">
        <w:rPr>
          <w:rFonts w:cstheme="minorHAnsi"/>
        </w:rPr>
        <w:t xml:space="preserve">has enough </w:t>
      </w:r>
      <w:r w:rsidRPr="000454A6">
        <w:rPr>
          <w:rFonts w:cstheme="minorHAnsi"/>
        </w:rPr>
        <w:t xml:space="preserve">potential for mainstreaming DRR </w:t>
      </w:r>
      <w:r w:rsidR="00E96069" w:rsidRPr="000454A6">
        <w:rPr>
          <w:rFonts w:cstheme="minorHAnsi"/>
        </w:rPr>
        <w:t>at provincial and district levels</w:t>
      </w:r>
      <w:r w:rsidRPr="000454A6">
        <w:rPr>
          <w:rFonts w:cstheme="minorHAnsi"/>
        </w:rPr>
        <w:t xml:space="preserve">. </w:t>
      </w:r>
    </w:p>
    <w:p w:rsidR="00DE5C05" w:rsidRPr="000454A6" w:rsidRDefault="00DE5C05" w:rsidP="003E4C75">
      <w:pPr>
        <w:spacing w:after="0" w:line="240" w:lineRule="auto"/>
        <w:jc w:val="both"/>
        <w:rPr>
          <w:rFonts w:cstheme="minorHAnsi"/>
        </w:rPr>
      </w:pPr>
      <w:r w:rsidRPr="000454A6">
        <w:rPr>
          <w:rFonts w:cstheme="minorHAnsi"/>
        </w:rPr>
        <w:t xml:space="preserve"> </w:t>
      </w:r>
    </w:p>
    <w:p w:rsidR="005D1A46" w:rsidRPr="000454A6" w:rsidRDefault="005D1A46" w:rsidP="003E4C75">
      <w:pPr>
        <w:spacing w:after="0" w:line="240" w:lineRule="auto"/>
        <w:jc w:val="both"/>
        <w:rPr>
          <w:rFonts w:cstheme="minorHAnsi"/>
        </w:rPr>
      </w:pPr>
    </w:p>
    <w:p w:rsidR="00C91C53" w:rsidRPr="000454A6" w:rsidRDefault="00224081" w:rsidP="008D02EC">
      <w:pPr>
        <w:pStyle w:val="Heading2"/>
        <w:rPr>
          <w:rFonts w:asciiTheme="minorHAnsi" w:hAnsiTheme="minorHAnsi" w:cstheme="minorHAnsi"/>
        </w:rPr>
      </w:pPr>
      <w:bookmarkStart w:id="39" w:name="_Toc4161461"/>
      <w:r w:rsidRPr="000454A6">
        <w:rPr>
          <w:rFonts w:asciiTheme="minorHAnsi" w:hAnsiTheme="minorHAnsi" w:cstheme="minorHAnsi"/>
        </w:rPr>
        <w:lastRenderedPageBreak/>
        <w:t>6.4</w:t>
      </w:r>
      <w:r w:rsidRPr="000454A6">
        <w:rPr>
          <w:rFonts w:asciiTheme="minorHAnsi" w:hAnsiTheme="minorHAnsi" w:cstheme="minorHAnsi"/>
        </w:rPr>
        <w:tab/>
      </w:r>
      <w:r w:rsidR="005D36FF" w:rsidRPr="000454A6">
        <w:rPr>
          <w:rFonts w:asciiTheme="minorHAnsi" w:hAnsiTheme="minorHAnsi" w:cstheme="minorHAnsi"/>
        </w:rPr>
        <w:t>Repair small scale mitigation schemes</w:t>
      </w:r>
      <w:bookmarkEnd w:id="39"/>
    </w:p>
    <w:p w:rsidR="005D36FF" w:rsidRPr="000454A6" w:rsidRDefault="005D36FF" w:rsidP="005D1A46">
      <w:pPr>
        <w:spacing w:after="0" w:line="240" w:lineRule="auto"/>
        <w:jc w:val="both"/>
        <w:rPr>
          <w:rFonts w:cstheme="minorHAnsi"/>
        </w:rPr>
      </w:pPr>
      <w:r w:rsidRPr="000454A6">
        <w:rPr>
          <w:rFonts w:cstheme="minorHAnsi"/>
        </w:rPr>
        <w:t xml:space="preserve">The evaluation team observed three small community infrastructure schemes built under the project. </w:t>
      </w:r>
      <w:r w:rsidR="00C91C53" w:rsidRPr="000454A6">
        <w:rPr>
          <w:rFonts w:cstheme="minorHAnsi"/>
        </w:rPr>
        <w:t xml:space="preserve">The schemes included two culverts as measure to minimize the effect of flash floods in the target communities, while a drinking water supply scheme was rehabilitated to control water contamination, thereby reducing the potential water borne diseases in the area. </w:t>
      </w:r>
      <w:r w:rsidRPr="000454A6">
        <w:rPr>
          <w:rFonts w:cstheme="minorHAnsi"/>
        </w:rPr>
        <w:t xml:space="preserve">The schemes were initially not part of the project plan, however, upon frequent community requests 3 schemes were identified </w:t>
      </w:r>
      <w:r w:rsidR="00C91C53" w:rsidRPr="000454A6">
        <w:rPr>
          <w:rFonts w:cstheme="minorHAnsi"/>
        </w:rPr>
        <w:t xml:space="preserve">and implemented. This reflects flexibility on part of ECHO, </w:t>
      </w:r>
      <w:r w:rsidR="000244B3" w:rsidRPr="000454A6">
        <w:rPr>
          <w:rFonts w:cstheme="minorHAnsi"/>
        </w:rPr>
        <w:t xml:space="preserve">to </w:t>
      </w:r>
      <w:r w:rsidR="00C91C53" w:rsidRPr="000454A6">
        <w:rPr>
          <w:rFonts w:cstheme="minorHAnsi"/>
        </w:rPr>
        <w:t xml:space="preserve">understand the community needs. </w:t>
      </w:r>
      <w:r w:rsidR="000244B3" w:rsidRPr="000454A6">
        <w:rPr>
          <w:rFonts w:cstheme="minorHAnsi"/>
        </w:rPr>
        <w:t xml:space="preserve">The identified schemes included rehabilitation of a drinking water supply </w:t>
      </w:r>
      <w:r w:rsidR="00DC3B72" w:rsidRPr="000454A6">
        <w:rPr>
          <w:rFonts w:cstheme="minorHAnsi"/>
        </w:rPr>
        <w:t xml:space="preserve">pipeline and a small culvert at </w:t>
      </w:r>
      <w:proofErr w:type="spellStart"/>
      <w:r w:rsidR="00DC3B72" w:rsidRPr="000454A6">
        <w:rPr>
          <w:rFonts w:cstheme="minorHAnsi"/>
        </w:rPr>
        <w:t>Khalisa</w:t>
      </w:r>
      <w:proofErr w:type="spellEnd"/>
      <w:r w:rsidR="00DC3B72" w:rsidRPr="000454A6">
        <w:rPr>
          <w:rFonts w:cstheme="minorHAnsi"/>
        </w:rPr>
        <w:t xml:space="preserve"> 1 </w:t>
      </w:r>
      <w:r w:rsidR="000244B3" w:rsidRPr="000454A6">
        <w:rPr>
          <w:rFonts w:cstheme="minorHAnsi"/>
        </w:rPr>
        <w:t xml:space="preserve">and </w:t>
      </w:r>
      <w:r w:rsidR="00DC3B72" w:rsidRPr="000454A6">
        <w:rPr>
          <w:rFonts w:cstheme="minorHAnsi"/>
        </w:rPr>
        <w:t>a m</w:t>
      </w:r>
      <w:r w:rsidR="00470765" w:rsidRPr="000454A6">
        <w:rPr>
          <w:rFonts w:cstheme="minorHAnsi"/>
        </w:rPr>
        <w:t>ain culvert at</w:t>
      </w:r>
      <w:r w:rsidR="000244B3" w:rsidRPr="000454A6">
        <w:rPr>
          <w:rFonts w:cstheme="minorHAnsi"/>
        </w:rPr>
        <w:t xml:space="preserve"> </w:t>
      </w:r>
      <w:proofErr w:type="spellStart"/>
      <w:r w:rsidR="000244B3" w:rsidRPr="000454A6">
        <w:rPr>
          <w:rFonts w:cstheme="minorHAnsi"/>
        </w:rPr>
        <w:t>Khalisa</w:t>
      </w:r>
      <w:proofErr w:type="spellEnd"/>
      <w:r w:rsidR="000244B3" w:rsidRPr="000454A6">
        <w:rPr>
          <w:rFonts w:cstheme="minorHAnsi"/>
        </w:rPr>
        <w:t xml:space="preserve"> 2 which greatly helped minimizing risk of flash floods and community was happy about it.</w:t>
      </w:r>
      <w:r w:rsidR="00DC3B72" w:rsidRPr="000454A6">
        <w:rPr>
          <w:rFonts w:cstheme="minorHAnsi"/>
        </w:rPr>
        <w:t xml:space="preserve"> </w:t>
      </w:r>
      <w:r w:rsidR="00C91C53" w:rsidRPr="000454A6">
        <w:rPr>
          <w:rFonts w:cstheme="minorHAnsi"/>
        </w:rPr>
        <w:t xml:space="preserve">The evaluation team, while asking community members about the effectiveness of the scheme, found that the concerned community members </w:t>
      </w:r>
      <w:r w:rsidR="00290035" w:rsidRPr="000454A6">
        <w:rPr>
          <w:rFonts w:cstheme="minorHAnsi"/>
        </w:rPr>
        <w:t xml:space="preserve">who were involved in the consultation process for designing these schemes </w:t>
      </w:r>
      <w:r w:rsidR="00C91C53" w:rsidRPr="000454A6">
        <w:rPr>
          <w:rFonts w:cstheme="minorHAnsi"/>
        </w:rPr>
        <w:t xml:space="preserve">were highly appreciative of the support </w:t>
      </w:r>
      <w:r w:rsidR="00DC3B72" w:rsidRPr="000454A6">
        <w:rPr>
          <w:rFonts w:cstheme="minorHAnsi"/>
        </w:rPr>
        <w:t>provided</w:t>
      </w:r>
      <w:r w:rsidR="00C91C53" w:rsidRPr="000454A6">
        <w:rPr>
          <w:rFonts w:cstheme="minorHAnsi"/>
        </w:rPr>
        <w:t xml:space="preserve">. </w:t>
      </w:r>
    </w:p>
    <w:p w:rsidR="005D1A46" w:rsidRPr="000454A6" w:rsidRDefault="005D1A46" w:rsidP="005D1A46">
      <w:pPr>
        <w:spacing w:after="0" w:line="240" w:lineRule="auto"/>
        <w:jc w:val="both"/>
        <w:rPr>
          <w:rFonts w:cstheme="minorHAnsi"/>
        </w:rPr>
      </w:pPr>
    </w:p>
    <w:p w:rsidR="005D1A46" w:rsidRPr="000454A6" w:rsidRDefault="005D1A46" w:rsidP="005D1A46">
      <w:pPr>
        <w:spacing w:after="0" w:line="240" w:lineRule="auto"/>
        <w:jc w:val="both"/>
        <w:rPr>
          <w:rFonts w:cstheme="minorHAnsi"/>
        </w:rPr>
      </w:pPr>
      <w:r w:rsidRPr="000454A6">
        <w:rPr>
          <w:noProof/>
        </w:rPr>
        <w:drawing>
          <wp:inline distT="0" distB="0" distL="0" distR="0" wp14:anchorId="69C52BCE" wp14:editId="4C2E6DEE">
            <wp:extent cx="3810000" cy="2087880"/>
            <wp:effectExtent l="0" t="0" r="0" b="762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D1A46" w:rsidRPr="000454A6" w:rsidRDefault="005D1A46" w:rsidP="005D1A46">
      <w:pPr>
        <w:spacing w:after="0" w:line="240" w:lineRule="auto"/>
        <w:jc w:val="both"/>
        <w:rPr>
          <w:rFonts w:cstheme="minorHAnsi"/>
        </w:rPr>
      </w:pPr>
    </w:p>
    <w:p w:rsidR="005D1A46" w:rsidRPr="000454A6" w:rsidRDefault="005D1A46" w:rsidP="005D1A46">
      <w:pPr>
        <w:spacing w:after="0" w:line="240" w:lineRule="auto"/>
        <w:jc w:val="both"/>
        <w:rPr>
          <w:rFonts w:cstheme="minorHAnsi"/>
        </w:rPr>
      </w:pPr>
    </w:p>
    <w:p w:rsidR="00D774BC" w:rsidRPr="000454A6" w:rsidRDefault="00D774BC" w:rsidP="005D1A46">
      <w:pPr>
        <w:spacing w:after="0" w:line="240" w:lineRule="auto"/>
        <w:jc w:val="both"/>
        <w:rPr>
          <w:rFonts w:cstheme="minorHAnsi"/>
        </w:rPr>
      </w:pPr>
      <w:r w:rsidRPr="000454A6">
        <w:rPr>
          <w:rFonts w:cstheme="minorHAnsi"/>
        </w:rPr>
        <w:t xml:space="preserve">The above graph shows perception of the respondents about the DRR mitigation schemes constructed in the project target areas. </w:t>
      </w:r>
      <w:r w:rsidR="00391E62" w:rsidRPr="000454A6">
        <w:rPr>
          <w:rFonts w:cstheme="minorHAnsi"/>
        </w:rPr>
        <w:t>A sizable</w:t>
      </w:r>
      <w:r w:rsidR="003F4ED7" w:rsidRPr="000454A6">
        <w:rPr>
          <w:rFonts w:cstheme="minorHAnsi"/>
        </w:rPr>
        <w:t xml:space="preserve"> percent respondents were not aware of these schemes and hence were not able to share their opinion. Whereas, 26% in </w:t>
      </w:r>
      <w:proofErr w:type="spellStart"/>
      <w:r w:rsidR="003F4ED7" w:rsidRPr="000454A6">
        <w:rPr>
          <w:rFonts w:cstheme="minorHAnsi"/>
        </w:rPr>
        <w:t>Andar</w:t>
      </w:r>
      <w:proofErr w:type="spellEnd"/>
      <w:r w:rsidR="003F4ED7" w:rsidRPr="000454A6">
        <w:rPr>
          <w:rFonts w:cstheme="minorHAnsi"/>
        </w:rPr>
        <w:t xml:space="preserve"> </w:t>
      </w:r>
      <w:proofErr w:type="spellStart"/>
      <w:r w:rsidR="003F4ED7" w:rsidRPr="000454A6">
        <w:rPr>
          <w:rFonts w:cstheme="minorHAnsi"/>
        </w:rPr>
        <w:t>Shehr</w:t>
      </w:r>
      <w:proofErr w:type="spellEnd"/>
      <w:r w:rsidR="003F4ED7" w:rsidRPr="000454A6">
        <w:rPr>
          <w:rFonts w:cstheme="minorHAnsi"/>
        </w:rPr>
        <w:t xml:space="preserve">, 32% in </w:t>
      </w:r>
      <w:proofErr w:type="spellStart"/>
      <w:r w:rsidR="003F4ED7" w:rsidRPr="000454A6">
        <w:rPr>
          <w:rFonts w:cstheme="minorHAnsi"/>
        </w:rPr>
        <w:t>Khalisa</w:t>
      </w:r>
      <w:proofErr w:type="spellEnd"/>
      <w:r w:rsidR="003F4ED7" w:rsidRPr="000454A6">
        <w:rPr>
          <w:rFonts w:cstheme="minorHAnsi"/>
        </w:rPr>
        <w:t xml:space="preserve"> 1 and 8% in </w:t>
      </w:r>
      <w:proofErr w:type="spellStart"/>
      <w:r w:rsidR="003F4ED7" w:rsidRPr="000454A6">
        <w:rPr>
          <w:rFonts w:cstheme="minorHAnsi"/>
        </w:rPr>
        <w:t>Khalisa</w:t>
      </w:r>
      <w:proofErr w:type="spellEnd"/>
      <w:r w:rsidR="003F4ED7" w:rsidRPr="000454A6">
        <w:rPr>
          <w:rFonts w:cstheme="minorHAnsi"/>
        </w:rPr>
        <w:t xml:space="preserve"> 2 shared that these interventions </w:t>
      </w:r>
      <w:r w:rsidR="000428A9" w:rsidRPr="000454A6">
        <w:rPr>
          <w:rFonts w:cstheme="minorHAnsi"/>
        </w:rPr>
        <w:t xml:space="preserve">created positive impact. </w:t>
      </w:r>
      <w:r w:rsidR="00000D92" w:rsidRPr="000454A6">
        <w:rPr>
          <w:rFonts w:cstheme="minorHAnsi"/>
        </w:rPr>
        <w:t xml:space="preserve">This shows that </w:t>
      </w:r>
      <w:r w:rsidR="00391E62" w:rsidRPr="000454A6">
        <w:rPr>
          <w:rFonts w:cstheme="minorHAnsi"/>
        </w:rPr>
        <w:t>up to 3</w:t>
      </w:r>
      <w:r w:rsidR="00000D92" w:rsidRPr="000454A6">
        <w:rPr>
          <w:rFonts w:cstheme="minorHAnsi"/>
        </w:rPr>
        <w:t>2</w:t>
      </w:r>
      <w:r w:rsidR="00391E62" w:rsidRPr="000454A6">
        <w:rPr>
          <w:rFonts w:cstheme="minorHAnsi"/>
        </w:rPr>
        <w:t xml:space="preserve">% of </w:t>
      </w:r>
      <w:r w:rsidR="00000D92" w:rsidRPr="000454A6">
        <w:rPr>
          <w:rFonts w:cstheme="minorHAnsi"/>
        </w:rPr>
        <w:t>the respondents</w:t>
      </w:r>
      <w:r w:rsidR="00391E62" w:rsidRPr="000454A6">
        <w:rPr>
          <w:rFonts w:cstheme="minorHAnsi"/>
        </w:rPr>
        <w:t xml:space="preserve"> were aware about the mitigation schemes and shared that these have a very positive impact on the lives of the people as well as appropriate mitigation of DRR in the area.  </w:t>
      </w:r>
    </w:p>
    <w:p w:rsidR="00892C05" w:rsidRPr="000454A6" w:rsidRDefault="00892C05" w:rsidP="005D1A46">
      <w:pPr>
        <w:spacing w:after="0" w:line="240" w:lineRule="auto"/>
        <w:jc w:val="both"/>
        <w:rPr>
          <w:rFonts w:cstheme="minorHAnsi"/>
        </w:rPr>
      </w:pPr>
    </w:p>
    <w:p w:rsidR="005D1A46" w:rsidRPr="000454A6" w:rsidRDefault="005D1A46" w:rsidP="005D1A46">
      <w:pPr>
        <w:spacing w:after="0" w:line="240" w:lineRule="auto"/>
        <w:jc w:val="both"/>
        <w:rPr>
          <w:rFonts w:cstheme="minorHAnsi"/>
        </w:rPr>
      </w:pPr>
    </w:p>
    <w:p w:rsidR="00C07922" w:rsidRPr="000454A6" w:rsidRDefault="00224081" w:rsidP="008D02EC">
      <w:pPr>
        <w:pStyle w:val="Heading2"/>
        <w:rPr>
          <w:rFonts w:asciiTheme="minorHAnsi" w:hAnsiTheme="minorHAnsi" w:cstheme="minorHAnsi"/>
        </w:rPr>
      </w:pPr>
      <w:bookmarkStart w:id="40" w:name="_Toc4161462"/>
      <w:r w:rsidRPr="000454A6">
        <w:rPr>
          <w:rFonts w:asciiTheme="minorHAnsi" w:hAnsiTheme="minorHAnsi" w:cstheme="minorHAnsi"/>
        </w:rPr>
        <w:t>6.5</w:t>
      </w:r>
      <w:r w:rsidRPr="000454A6">
        <w:rPr>
          <w:rFonts w:asciiTheme="minorHAnsi" w:hAnsiTheme="minorHAnsi" w:cstheme="minorHAnsi"/>
        </w:rPr>
        <w:tab/>
      </w:r>
      <w:r w:rsidR="00C07922" w:rsidRPr="000454A6">
        <w:rPr>
          <w:rFonts w:asciiTheme="minorHAnsi" w:hAnsiTheme="minorHAnsi" w:cstheme="minorHAnsi"/>
        </w:rPr>
        <w:t>Support to PDMA as per their need and request</w:t>
      </w:r>
      <w:bookmarkEnd w:id="40"/>
      <w:r w:rsidR="00C07922" w:rsidRPr="000454A6">
        <w:rPr>
          <w:rFonts w:asciiTheme="minorHAnsi" w:hAnsiTheme="minorHAnsi" w:cstheme="minorHAnsi"/>
        </w:rPr>
        <w:t xml:space="preserve">  </w:t>
      </w:r>
    </w:p>
    <w:p w:rsidR="00C07922" w:rsidRPr="000454A6" w:rsidRDefault="00C07922" w:rsidP="00C91C53">
      <w:pPr>
        <w:spacing w:after="0" w:line="240" w:lineRule="auto"/>
        <w:jc w:val="both"/>
        <w:rPr>
          <w:rFonts w:cstheme="minorHAnsi"/>
        </w:rPr>
      </w:pPr>
      <w:r w:rsidRPr="000454A6">
        <w:rPr>
          <w:rFonts w:cstheme="minorHAnsi"/>
        </w:rPr>
        <w:t xml:space="preserve">The project offered need based support for institutional development of PDMA. The process comprised of working with PDMA and analyzing their different emerging needs. Based upon the needs identified, the project provided necessary IT equipment. </w:t>
      </w:r>
    </w:p>
    <w:p w:rsidR="0063076D" w:rsidRPr="000454A6" w:rsidRDefault="0063076D" w:rsidP="00C91C53">
      <w:pPr>
        <w:spacing w:after="0" w:line="240" w:lineRule="auto"/>
        <w:jc w:val="both"/>
        <w:rPr>
          <w:rFonts w:cstheme="minorHAnsi"/>
        </w:rPr>
      </w:pPr>
    </w:p>
    <w:p w:rsidR="0063076D" w:rsidRPr="000454A6" w:rsidRDefault="0063076D" w:rsidP="00C91C53">
      <w:pPr>
        <w:spacing w:after="0" w:line="240" w:lineRule="auto"/>
        <w:jc w:val="both"/>
        <w:rPr>
          <w:rFonts w:cstheme="minorHAnsi"/>
        </w:rPr>
      </w:pPr>
      <w:r w:rsidRPr="000454A6">
        <w:rPr>
          <w:rFonts w:cstheme="minorHAnsi"/>
        </w:rPr>
        <w:t xml:space="preserve">Similarly, the project has also supported PDMA in printing of different documentations such as guidelines on NOC processes, IEC materials as well as arrangement of disaster management exhibition. </w:t>
      </w:r>
    </w:p>
    <w:p w:rsidR="0063076D" w:rsidRPr="000454A6" w:rsidRDefault="0063076D" w:rsidP="00C91C53">
      <w:pPr>
        <w:spacing w:after="0" w:line="240" w:lineRule="auto"/>
        <w:jc w:val="both"/>
        <w:rPr>
          <w:rFonts w:cstheme="minorHAnsi"/>
        </w:rPr>
      </w:pPr>
    </w:p>
    <w:p w:rsidR="000906F5" w:rsidRPr="000454A6" w:rsidRDefault="00224081" w:rsidP="008D02EC">
      <w:pPr>
        <w:pStyle w:val="Heading2"/>
        <w:rPr>
          <w:rFonts w:asciiTheme="minorHAnsi" w:hAnsiTheme="minorHAnsi" w:cstheme="minorHAnsi"/>
        </w:rPr>
      </w:pPr>
      <w:bookmarkStart w:id="41" w:name="_Toc4161463"/>
      <w:r w:rsidRPr="000454A6">
        <w:rPr>
          <w:rFonts w:asciiTheme="minorHAnsi" w:hAnsiTheme="minorHAnsi" w:cstheme="minorHAnsi"/>
        </w:rPr>
        <w:t>6.6</w:t>
      </w:r>
      <w:r w:rsidRPr="000454A6">
        <w:rPr>
          <w:rFonts w:asciiTheme="minorHAnsi" w:hAnsiTheme="minorHAnsi" w:cstheme="minorHAnsi"/>
        </w:rPr>
        <w:tab/>
      </w:r>
      <w:r w:rsidR="000906F5" w:rsidRPr="000454A6">
        <w:rPr>
          <w:rFonts w:asciiTheme="minorHAnsi" w:hAnsiTheme="minorHAnsi" w:cstheme="minorHAnsi"/>
        </w:rPr>
        <w:t xml:space="preserve">Sensitization of </w:t>
      </w:r>
      <w:r w:rsidR="00793B44" w:rsidRPr="000454A6">
        <w:rPr>
          <w:rFonts w:asciiTheme="minorHAnsi" w:hAnsiTheme="minorHAnsi" w:cstheme="minorHAnsi"/>
        </w:rPr>
        <w:t xml:space="preserve">Government Departments </w:t>
      </w:r>
      <w:r w:rsidR="000906F5" w:rsidRPr="000454A6">
        <w:rPr>
          <w:rFonts w:asciiTheme="minorHAnsi" w:hAnsiTheme="minorHAnsi" w:cstheme="minorHAnsi"/>
        </w:rPr>
        <w:t>on urban resilience and CBDRM</w:t>
      </w:r>
      <w:bookmarkEnd w:id="41"/>
      <w:r w:rsidR="000906F5" w:rsidRPr="000454A6">
        <w:rPr>
          <w:rFonts w:asciiTheme="minorHAnsi" w:hAnsiTheme="minorHAnsi" w:cstheme="minorHAnsi"/>
        </w:rPr>
        <w:t xml:space="preserve"> </w:t>
      </w:r>
    </w:p>
    <w:p w:rsidR="000906F5" w:rsidRPr="000454A6" w:rsidRDefault="00133EAE" w:rsidP="000454A6">
      <w:pPr>
        <w:spacing w:after="0" w:line="240" w:lineRule="auto"/>
        <w:jc w:val="both"/>
        <w:rPr>
          <w:rFonts w:cstheme="minorHAnsi"/>
        </w:rPr>
      </w:pPr>
      <w:r w:rsidRPr="000454A6">
        <w:rPr>
          <w:rFonts w:cstheme="minorHAnsi"/>
        </w:rPr>
        <w:t xml:space="preserve">The evaluation after key informant interviews found out that the project has been able to sufficiently engage with various government departments such as Urban Policy Unit of Planning and Development (P&amp;D), town 1 municipal administration, University of Engineering and Technology (UET) and Earthquake Engineering Centre (EEC). The sensitization sessions with these departments were properly planned with respective authorities and discussion held with relevant staff about streamlining DRR in to </w:t>
      </w:r>
      <w:r w:rsidRPr="000454A6">
        <w:rPr>
          <w:rFonts w:cstheme="minorHAnsi"/>
        </w:rPr>
        <w:lastRenderedPageBreak/>
        <w:t xml:space="preserve">development activities. The Project Manager of the project shared learnings from high-rise building study during these sessions and generated very fruitful discussion. The evaluation team observed that </w:t>
      </w:r>
      <w:r w:rsidR="008D1830" w:rsidRPr="000454A6">
        <w:rPr>
          <w:rFonts w:cstheme="minorHAnsi"/>
        </w:rPr>
        <w:t xml:space="preserve">the authorities in these line departments have been sensitized to the extent that they frequently discuss the anomalies in the existing system in the urban areas.  </w:t>
      </w:r>
      <w:r w:rsidRPr="000454A6">
        <w:rPr>
          <w:rFonts w:cstheme="minorHAnsi"/>
        </w:rPr>
        <w:t xml:space="preserve">    </w:t>
      </w:r>
    </w:p>
    <w:p w:rsidR="00ED0811" w:rsidRPr="000454A6" w:rsidRDefault="00ED0811" w:rsidP="008D1830">
      <w:pPr>
        <w:spacing w:after="0" w:line="240" w:lineRule="auto"/>
        <w:jc w:val="both"/>
        <w:rPr>
          <w:rFonts w:cstheme="minorHAnsi"/>
        </w:rPr>
      </w:pPr>
    </w:p>
    <w:p w:rsidR="00F61FFA" w:rsidRPr="000454A6" w:rsidRDefault="00F61FFA" w:rsidP="00224081">
      <w:pPr>
        <w:pStyle w:val="Heading1"/>
        <w:numPr>
          <w:ilvl w:val="0"/>
          <w:numId w:val="17"/>
        </w:numPr>
        <w:rPr>
          <w:rFonts w:asciiTheme="minorHAnsi" w:hAnsiTheme="minorHAnsi" w:cstheme="minorHAnsi"/>
        </w:rPr>
      </w:pPr>
      <w:bookmarkStart w:id="42" w:name="_Toc4161464"/>
      <w:r w:rsidRPr="000454A6">
        <w:rPr>
          <w:rFonts w:asciiTheme="minorHAnsi" w:hAnsiTheme="minorHAnsi" w:cstheme="minorHAnsi"/>
        </w:rPr>
        <w:t>Project Management</w:t>
      </w:r>
      <w:r w:rsidR="008D02EC" w:rsidRPr="000454A6">
        <w:rPr>
          <w:rFonts w:asciiTheme="minorHAnsi" w:hAnsiTheme="minorHAnsi" w:cstheme="minorHAnsi"/>
        </w:rPr>
        <w:t>:</w:t>
      </w:r>
      <w:bookmarkEnd w:id="42"/>
      <w:r w:rsidRPr="000454A6">
        <w:rPr>
          <w:rFonts w:asciiTheme="minorHAnsi" w:hAnsiTheme="minorHAnsi" w:cstheme="minorHAnsi"/>
        </w:rPr>
        <w:t xml:space="preserve"> </w:t>
      </w:r>
    </w:p>
    <w:p w:rsidR="00B928AC" w:rsidRPr="000454A6" w:rsidRDefault="00F61FFA" w:rsidP="002B0BE1">
      <w:pPr>
        <w:spacing w:after="0" w:line="240" w:lineRule="auto"/>
        <w:jc w:val="both"/>
        <w:rPr>
          <w:rFonts w:cstheme="minorHAnsi"/>
        </w:rPr>
      </w:pPr>
      <w:r w:rsidRPr="000454A6">
        <w:rPr>
          <w:rFonts w:cstheme="minorHAnsi"/>
        </w:rPr>
        <w:t>Monitoring and Evaluation is a system which runs parallel to the project and regularly suggest course corrections</w:t>
      </w:r>
      <w:r w:rsidR="002B0BE1" w:rsidRPr="000454A6">
        <w:rPr>
          <w:rFonts w:cstheme="minorHAnsi"/>
        </w:rPr>
        <w:t xml:space="preserve"> The project M&amp;E system was made strengthened through Pre and Post KAP surveys and other research studies, however, the project requires a monitoring plan to be implemented through process and progress monitoring and reporting to carry out self-assessment at least on monthly basis. There were some </w:t>
      </w:r>
      <w:r w:rsidR="00734FAF" w:rsidRPr="000454A6">
        <w:rPr>
          <w:rFonts w:cstheme="minorHAnsi"/>
        </w:rPr>
        <w:t>gaps</w:t>
      </w:r>
      <w:r w:rsidR="002B0BE1" w:rsidRPr="000454A6">
        <w:rPr>
          <w:rFonts w:cstheme="minorHAnsi"/>
        </w:rPr>
        <w:t xml:space="preserve"> in the project design e.g. </w:t>
      </w:r>
      <w:r w:rsidR="00734FAF" w:rsidRPr="000454A6">
        <w:rPr>
          <w:rFonts w:cstheme="minorHAnsi"/>
        </w:rPr>
        <w:t xml:space="preserve">either CBDRM model should have been envisaged as a pilot initiative in urban area or </w:t>
      </w:r>
      <w:r w:rsidR="00470765" w:rsidRPr="000454A6">
        <w:rPr>
          <w:rFonts w:cstheme="minorHAnsi"/>
        </w:rPr>
        <w:t xml:space="preserve">institutionalized </w:t>
      </w:r>
      <w:r w:rsidR="00734FAF" w:rsidRPr="000454A6">
        <w:rPr>
          <w:rFonts w:cstheme="minorHAnsi"/>
        </w:rPr>
        <w:t xml:space="preserve">on the </w:t>
      </w:r>
      <w:r w:rsidR="00470765" w:rsidRPr="000454A6">
        <w:rPr>
          <w:rFonts w:cstheme="minorHAnsi"/>
        </w:rPr>
        <w:t xml:space="preserve">like </w:t>
      </w:r>
      <w:r w:rsidR="00734FAF" w:rsidRPr="000454A6">
        <w:rPr>
          <w:rFonts w:cstheme="minorHAnsi"/>
        </w:rPr>
        <w:t>of</w:t>
      </w:r>
      <w:r w:rsidR="002B0BE1" w:rsidRPr="000454A6">
        <w:rPr>
          <w:rFonts w:cstheme="minorHAnsi"/>
        </w:rPr>
        <w:t xml:space="preserve"> SBDRM model. Similarly, activities/deliverables were not result oriented in a short run, hence the indicators did not seem SMART. </w:t>
      </w:r>
      <w:r w:rsidR="00776941" w:rsidRPr="000454A6">
        <w:rPr>
          <w:rFonts w:cstheme="minorHAnsi"/>
        </w:rPr>
        <w:t xml:space="preserve">All the project activities were having different dynamics and huge scope, which was actually too much for a short term project. </w:t>
      </w:r>
      <w:r w:rsidR="00B928AC" w:rsidRPr="000454A6">
        <w:rPr>
          <w:rFonts w:cstheme="minorHAnsi"/>
        </w:rPr>
        <w:t xml:space="preserve"> </w:t>
      </w:r>
    </w:p>
    <w:p w:rsidR="00B928AC" w:rsidRPr="000454A6" w:rsidRDefault="00B928AC" w:rsidP="002B0BE1">
      <w:pPr>
        <w:spacing w:after="0" w:line="240" w:lineRule="auto"/>
        <w:jc w:val="both"/>
        <w:rPr>
          <w:rFonts w:cstheme="minorHAnsi"/>
        </w:rPr>
      </w:pPr>
    </w:p>
    <w:p w:rsidR="00967BEC" w:rsidRPr="000454A6" w:rsidRDefault="00776941" w:rsidP="002B0BE1">
      <w:pPr>
        <w:spacing w:after="0" w:line="240" w:lineRule="auto"/>
        <w:jc w:val="both"/>
        <w:rPr>
          <w:rFonts w:cstheme="minorHAnsi"/>
        </w:rPr>
      </w:pPr>
      <w:r w:rsidRPr="000454A6">
        <w:rPr>
          <w:rFonts w:cstheme="minorHAnsi"/>
        </w:rPr>
        <w:t xml:space="preserve">The project was planned to be implemented from June 2017, however, due to 7-months delay in obtaining NOC, the project could be started in optimum capacity from January 2018. In the absence of NOC, an MOU was signed with PDMA for initiating some of the activities as per the need of PDMA. The project also </w:t>
      </w:r>
      <w:r w:rsidR="00734FAF" w:rsidRPr="000454A6">
        <w:rPr>
          <w:rFonts w:cstheme="minorHAnsi"/>
        </w:rPr>
        <w:t xml:space="preserve">sought </w:t>
      </w:r>
      <w:r w:rsidRPr="000454A6">
        <w:rPr>
          <w:rFonts w:cstheme="minorHAnsi"/>
        </w:rPr>
        <w:t>two No Cost Extensions (NCEs) till 31</w:t>
      </w:r>
      <w:r w:rsidRPr="000454A6">
        <w:rPr>
          <w:rFonts w:cstheme="minorHAnsi"/>
          <w:vertAlign w:val="superscript"/>
        </w:rPr>
        <w:t>st</w:t>
      </w:r>
      <w:r w:rsidRPr="000454A6">
        <w:rPr>
          <w:rFonts w:cstheme="minorHAnsi"/>
        </w:rPr>
        <w:t xml:space="preserve"> December 201</w:t>
      </w:r>
      <w:r w:rsidR="00734FAF" w:rsidRPr="000454A6">
        <w:rPr>
          <w:rFonts w:cstheme="minorHAnsi"/>
        </w:rPr>
        <w:t>8</w:t>
      </w:r>
      <w:r w:rsidRPr="000454A6">
        <w:rPr>
          <w:rFonts w:cstheme="minorHAnsi"/>
        </w:rPr>
        <w:t xml:space="preserve">. Although the project was flexible about changing needs/priorities, however, limited input of resources </w:t>
      </w:r>
      <w:r w:rsidR="000C3A23" w:rsidRPr="000454A6">
        <w:rPr>
          <w:rFonts w:cstheme="minorHAnsi"/>
        </w:rPr>
        <w:t>hampered project implementation and attainment of targets.</w:t>
      </w:r>
    </w:p>
    <w:p w:rsidR="00967BEC" w:rsidRPr="000454A6" w:rsidRDefault="00967BEC" w:rsidP="000C3A23">
      <w:pPr>
        <w:spacing w:after="0" w:line="240" w:lineRule="auto"/>
        <w:jc w:val="both"/>
        <w:rPr>
          <w:rFonts w:cstheme="minorHAnsi"/>
        </w:rPr>
      </w:pPr>
    </w:p>
    <w:p w:rsidR="00C2311D" w:rsidRPr="000454A6" w:rsidRDefault="00967BEC" w:rsidP="000C3A23">
      <w:pPr>
        <w:spacing w:after="0" w:line="240" w:lineRule="auto"/>
        <w:jc w:val="both"/>
        <w:rPr>
          <w:rFonts w:cstheme="minorHAnsi"/>
        </w:rPr>
      </w:pPr>
      <w:r w:rsidRPr="000454A6">
        <w:rPr>
          <w:rFonts w:cstheme="minorHAnsi"/>
        </w:rPr>
        <w:t>It was observed that the project has been able to share project related information in the PSC and PCG meetings. Similarly, the project related info</w:t>
      </w:r>
      <w:r w:rsidR="00837E16" w:rsidRPr="000454A6">
        <w:rPr>
          <w:rFonts w:cstheme="minorHAnsi"/>
        </w:rPr>
        <w:t xml:space="preserve">rmation have been shared during the sensitization sessions with different line departments. However, due to short duration left in the project towards the end, the research studies could not be advocated properly. </w:t>
      </w:r>
      <w:r w:rsidRPr="000454A6">
        <w:rPr>
          <w:rFonts w:cstheme="minorHAnsi"/>
        </w:rPr>
        <w:t xml:space="preserve"> </w:t>
      </w:r>
      <w:r w:rsidR="000C3A23" w:rsidRPr="000454A6">
        <w:rPr>
          <w:rFonts w:cstheme="minorHAnsi"/>
        </w:rPr>
        <w:t xml:space="preserve"> </w:t>
      </w:r>
      <w:r w:rsidR="00776941" w:rsidRPr="000454A6">
        <w:rPr>
          <w:rFonts w:cstheme="minorHAnsi"/>
        </w:rPr>
        <w:t xml:space="preserve">   </w:t>
      </w:r>
    </w:p>
    <w:p w:rsidR="00ED0811" w:rsidRPr="000454A6" w:rsidRDefault="00ED0811" w:rsidP="00D30AC0">
      <w:pPr>
        <w:spacing w:after="0" w:line="240" w:lineRule="auto"/>
        <w:rPr>
          <w:rFonts w:cstheme="minorHAnsi"/>
        </w:rPr>
      </w:pPr>
    </w:p>
    <w:p w:rsidR="00D30AC0" w:rsidRPr="000454A6" w:rsidRDefault="00D30AC0" w:rsidP="00224081">
      <w:pPr>
        <w:pStyle w:val="Heading1"/>
        <w:numPr>
          <w:ilvl w:val="0"/>
          <w:numId w:val="17"/>
        </w:numPr>
        <w:rPr>
          <w:rFonts w:asciiTheme="minorHAnsi" w:hAnsiTheme="minorHAnsi" w:cstheme="minorHAnsi"/>
        </w:rPr>
      </w:pPr>
      <w:bookmarkStart w:id="43" w:name="_Toc4161465"/>
      <w:r w:rsidRPr="000454A6">
        <w:rPr>
          <w:rFonts w:asciiTheme="minorHAnsi" w:hAnsiTheme="minorHAnsi" w:cstheme="minorHAnsi"/>
        </w:rPr>
        <w:t>Efficiency</w:t>
      </w:r>
      <w:r w:rsidR="008D02EC" w:rsidRPr="000454A6">
        <w:rPr>
          <w:rFonts w:asciiTheme="minorHAnsi" w:hAnsiTheme="minorHAnsi" w:cstheme="minorHAnsi"/>
        </w:rPr>
        <w:t>:</w:t>
      </w:r>
      <w:bookmarkEnd w:id="43"/>
    </w:p>
    <w:p w:rsidR="00D30AC0" w:rsidRPr="000454A6" w:rsidRDefault="00D30AC0" w:rsidP="00D30AC0">
      <w:pPr>
        <w:pStyle w:val="Default"/>
        <w:jc w:val="both"/>
        <w:rPr>
          <w:rFonts w:asciiTheme="minorHAnsi" w:hAnsiTheme="minorHAnsi" w:cstheme="minorHAnsi"/>
          <w:color w:val="auto"/>
          <w:sz w:val="22"/>
          <w:szCs w:val="22"/>
        </w:rPr>
      </w:pPr>
      <w:r w:rsidRPr="000454A6">
        <w:rPr>
          <w:rFonts w:asciiTheme="minorHAnsi" w:hAnsiTheme="minorHAnsi" w:cstheme="minorHAnsi"/>
          <w:color w:val="auto"/>
          <w:sz w:val="22"/>
          <w:szCs w:val="22"/>
          <w:lang w:val="en-GB"/>
        </w:rPr>
        <w:t xml:space="preserve">Under this criterion, the team observed the system of cooperation/support between CIP Islamabad and CIP Peshawar offices as well as the stakeholders under a cost-effectiveness angle. This was largely the allocation of personnel capacities, the use of technologies to save time and controls. </w:t>
      </w:r>
    </w:p>
    <w:p w:rsidR="00D30AC0" w:rsidRPr="000454A6" w:rsidRDefault="00D30AC0" w:rsidP="00D30AC0">
      <w:pPr>
        <w:spacing w:after="0" w:line="240" w:lineRule="auto"/>
        <w:ind w:left="720"/>
        <w:jc w:val="both"/>
        <w:rPr>
          <w:rFonts w:cstheme="minorHAnsi"/>
        </w:rPr>
      </w:pPr>
    </w:p>
    <w:p w:rsidR="00D30AC0" w:rsidRPr="000454A6" w:rsidRDefault="00D30AC0" w:rsidP="00D30AC0">
      <w:pPr>
        <w:widowControl w:val="0"/>
        <w:tabs>
          <w:tab w:val="left" w:pos="220"/>
          <w:tab w:val="left" w:pos="720"/>
        </w:tabs>
        <w:autoSpaceDE w:val="0"/>
        <w:autoSpaceDN w:val="0"/>
        <w:adjustRightInd w:val="0"/>
        <w:spacing w:after="0" w:line="240" w:lineRule="auto"/>
        <w:jc w:val="both"/>
        <w:rPr>
          <w:rFonts w:cstheme="minorHAnsi"/>
          <w:bCs/>
        </w:rPr>
      </w:pPr>
      <w:r w:rsidRPr="000454A6">
        <w:rPr>
          <w:rFonts w:cstheme="minorHAnsi"/>
          <w:bCs/>
        </w:rPr>
        <w:t xml:space="preserve">CIP somehow completed the project activities after the provision of two No Cost Extensions (NCE). The project actual start date was 1st June 2017 </w:t>
      </w:r>
      <w:r w:rsidR="00C214D5" w:rsidRPr="000454A6">
        <w:rPr>
          <w:rFonts w:cstheme="minorHAnsi"/>
          <w:bCs/>
        </w:rPr>
        <w:t xml:space="preserve">with ending date </w:t>
      </w:r>
      <w:r w:rsidRPr="000454A6">
        <w:rPr>
          <w:rFonts w:cstheme="minorHAnsi"/>
          <w:bCs/>
        </w:rPr>
        <w:t>31</w:t>
      </w:r>
      <w:r w:rsidR="00C214D5" w:rsidRPr="000454A6">
        <w:rPr>
          <w:rFonts w:cstheme="minorHAnsi"/>
          <w:bCs/>
          <w:vertAlign w:val="superscript"/>
        </w:rPr>
        <w:t>st</w:t>
      </w:r>
      <w:r w:rsidR="00C214D5" w:rsidRPr="000454A6">
        <w:rPr>
          <w:rFonts w:cstheme="minorHAnsi"/>
          <w:bCs/>
        </w:rPr>
        <w:t xml:space="preserve"> </w:t>
      </w:r>
      <w:r w:rsidRPr="000454A6">
        <w:rPr>
          <w:rFonts w:cstheme="minorHAnsi"/>
          <w:bCs/>
        </w:rPr>
        <w:t>June 2018. However, the actual implementation was started 22nd Jan</w:t>
      </w:r>
      <w:r w:rsidR="00C214D5" w:rsidRPr="000454A6">
        <w:rPr>
          <w:rFonts w:cstheme="minorHAnsi"/>
          <w:bCs/>
        </w:rPr>
        <w:t>uary</w:t>
      </w:r>
      <w:r w:rsidRPr="000454A6">
        <w:rPr>
          <w:rFonts w:cstheme="minorHAnsi"/>
          <w:bCs/>
        </w:rPr>
        <w:t xml:space="preserve"> 2018 after NOC was granted. The MOU with PDMA was signed in the end of 2017. The Project Manager was appointment on 22</w:t>
      </w:r>
      <w:r w:rsidRPr="000454A6">
        <w:rPr>
          <w:rFonts w:cstheme="minorHAnsi"/>
          <w:bCs/>
          <w:vertAlign w:val="superscript"/>
        </w:rPr>
        <w:t>nd</w:t>
      </w:r>
      <w:r w:rsidRPr="000454A6">
        <w:rPr>
          <w:rFonts w:cstheme="minorHAnsi"/>
          <w:bCs/>
        </w:rPr>
        <w:t xml:space="preserve"> Aug, 2017, while the community mobilization team joined the project by the end of 2018. After availing the two NCEs i.e. 1st July 2018 – 30th October, 1st Nov – 31st December 2018 the project was concluded in the end of 2018. </w:t>
      </w:r>
    </w:p>
    <w:p w:rsidR="008E02AA" w:rsidRPr="000454A6" w:rsidRDefault="008E02AA" w:rsidP="00D30AC0">
      <w:pPr>
        <w:widowControl w:val="0"/>
        <w:tabs>
          <w:tab w:val="left" w:pos="220"/>
          <w:tab w:val="left" w:pos="720"/>
        </w:tabs>
        <w:autoSpaceDE w:val="0"/>
        <w:autoSpaceDN w:val="0"/>
        <w:adjustRightInd w:val="0"/>
        <w:spacing w:after="0" w:line="240" w:lineRule="auto"/>
        <w:jc w:val="both"/>
        <w:rPr>
          <w:rFonts w:cstheme="minorHAnsi"/>
          <w:bCs/>
        </w:rPr>
      </w:pPr>
    </w:p>
    <w:p w:rsidR="008E02AA" w:rsidRPr="000454A6" w:rsidRDefault="00D30AC0" w:rsidP="00D30AC0">
      <w:pPr>
        <w:widowControl w:val="0"/>
        <w:tabs>
          <w:tab w:val="left" w:pos="220"/>
          <w:tab w:val="left" w:pos="720"/>
        </w:tabs>
        <w:autoSpaceDE w:val="0"/>
        <w:autoSpaceDN w:val="0"/>
        <w:adjustRightInd w:val="0"/>
        <w:spacing w:after="0" w:line="240" w:lineRule="auto"/>
        <w:jc w:val="both"/>
        <w:rPr>
          <w:rFonts w:cstheme="minorHAnsi"/>
          <w:bCs/>
        </w:rPr>
      </w:pPr>
      <w:r w:rsidRPr="000454A6">
        <w:rPr>
          <w:rFonts w:cstheme="minorHAnsi"/>
          <w:bCs/>
        </w:rPr>
        <w:t xml:space="preserve">Due to certain restructuring at the country office in Islamabad, the project activities in some project component had a slow start in the beginning of the project. The reason </w:t>
      </w:r>
      <w:r w:rsidR="00186313" w:rsidRPr="000454A6">
        <w:rPr>
          <w:rFonts w:cstheme="minorHAnsi"/>
          <w:bCs/>
        </w:rPr>
        <w:t>being a single staff member i.e. Project Manager (PM) had to work on each and every front in the field. Whether it was identification and networking with the departments, training and institutional development assessment, identification of consultants for different deliverables or the most time consuming community mobilization, the PM had to cater for each and every major or minor activities.</w:t>
      </w:r>
    </w:p>
    <w:p w:rsidR="00186313" w:rsidRPr="000454A6" w:rsidRDefault="00186313" w:rsidP="00D30AC0">
      <w:pPr>
        <w:widowControl w:val="0"/>
        <w:tabs>
          <w:tab w:val="left" w:pos="220"/>
          <w:tab w:val="left" w:pos="720"/>
        </w:tabs>
        <w:autoSpaceDE w:val="0"/>
        <w:autoSpaceDN w:val="0"/>
        <w:adjustRightInd w:val="0"/>
        <w:spacing w:after="0" w:line="240" w:lineRule="auto"/>
        <w:jc w:val="both"/>
        <w:rPr>
          <w:rFonts w:cstheme="minorHAnsi"/>
          <w:bCs/>
        </w:rPr>
      </w:pPr>
    </w:p>
    <w:p w:rsidR="00D30AC0" w:rsidRPr="000454A6" w:rsidRDefault="00D30AC0" w:rsidP="00D30AC0">
      <w:pPr>
        <w:pStyle w:val="NoSpacing"/>
        <w:jc w:val="both"/>
        <w:rPr>
          <w:rFonts w:asciiTheme="minorHAnsi" w:hAnsiTheme="minorHAnsi" w:cstheme="minorHAnsi"/>
        </w:rPr>
      </w:pPr>
      <w:r w:rsidRPr="000454A6">
        <w:rPr>
          <w:rFonts w:asciiTheme="minorHAnsi" w:hAnsiTheme="minorHAnsi" w:cstheme="minorHAnsi"/>
        </w:rPr>
        <w:t xml:space="preserve">During FGDs and KIIs, it was found that the capacity building of DMCs in some areas was carried out in hastening manner. However, in most cases the trainees showed their satisfaction with the quality of </w:t>
      </w:r>
      <w:r w:rsidRPr="000454A6">
        <w:rPr>
          <w:rFonts w:asciiTheme="minorHAnsi" w:hAnsiTheme="minorHAnsi" w:cstheme="minorHAnsi"/>
        </w:rPr>
        <w:lastRenderedPageBreak/>
        <w:t xml:space="preserve">training delivery. </w:t>
      </w:r>
      <w:r w:rsidRPr="000454A6">
        <w:rPr>
          <w:rFonts w:asciiTheme="minorHAnsi" w:eastAsiaTheme="minorHAnsi" w:hAnsiTheme="minorHAnsi" w:cstheme="minorHAnsi"/>
          <w:bCs/>
        </w:rPr>
        <w:t xml:space="preserve">As mentioned earlier the </w:t>
      </w:r>
      <w:r w:rsidR="00186313" w:rsidRPr="000454A6">
        <w:rPr>
          <w:rFonts w:asciiTheme="minorHAnsi" w:eastAsiaTheme="minorHAnsi" w:hAnsiTheme="minorHAnsi" w:cstheme="minorHAnsi"/>
          <w:bCs/>
        </w:rPr>
        <w:t xml:space="preserve">nomination of DMC members was based on recommendations of the respective neighborhood councils, as time and availability </w:t>
      </w:r>
      <w:r w:rsidR="00640377" w:rsidRPr="000454A6">
        <w:rPr>
          <w:rFonts w:asciiTheme="minorHAnsi" w:eastAsiaTheme="minorHAnsi" w:hAnsiTheme="minorHAnsi" w:cstheme="minorHAnsi"/>
          <w:bCs/>
        </w:rPr>
        <w:t xml:space="preserve">of </w:t>
      </w:r>
      <w:r w:rsidR="007C12AA" w:rsidRPr="000454A6">
        <w:rPr>
          <w:rFonts w:asciiTheme="minorHAnsi" w:eastAsiaTheme="minorHAnsi" w:hAnsiTheme="minorHAnsi" w:cstheme="minorHAnsi"/>
          <w:bCs/>
        </w:rPr>
        <w:t xml:space="preserve">staff </w:t>
      </w:r>
      <w:r w:rsidR="00186313" w:rsidRPr="000454A6">
        <w:rPr>
          <w:rFonts w:asciiTheme="minorHAnsi" w:eastAsiaTheme="minorHAnsi" w:hAnsiTheme="minorHAnsi" w:cstheme="minorHAnsi"/>
          <w:bCs/>
        </w:rPr>
        <w:t>did not allow proper democratic process through sufficient community engagements</w:t>
      </w:r>
      <w:r w:rsidRPr="000454A6">
        <w:rPr>
          <w:rFonts w:asciiTheme="minorHAnsi" w:eastAsiaTheme="minorHAnsi" w:hAnsiTheme="minorHAnsi" w:cstheme="minorHAnsi"/>
          <w:bCs/>
        </w:rPr>
        <w:t>. Nevertheless</w:t>
      </w:r>
      <w:r w:rsidRPr="000454A6">
        <w:rPr>
          <w:rFonts w:asciiTheme="minorHAnsi" w:hAnsiTheme="minorHAnsi" w:cstheme="minorHAnsi"/>
        </w:rPr>
        <w:t xml:space="preserve">, the involvement of existing elected members in DMCs can be attributed as relevant keeping in view the limitations.  </w:t>
      </w:r>
    </w:p>
    <w:p w:rsidR="00D30AC0" w:rsidRPr="000454A6" w:rsidRDefault="00D30AC0" w:rsidP="00D30AC0">
      <w:pPr>
        <w:pStyle w:val="NoSpacing"/>
        <w:jc w:val="both"/>
        <w:rPr>
          <w:rFonts w:asciiTheme="minorHAnsi" w:hAnsiTheme="minorHAnsi" w:cstheme="minorHAnsi"/>
        </w:rPr>
      </w:pPr>
    </w:p>
    <w:p w:rsidR="00D30AC0" w:rsidRPr="000454A6" w:rsidRDefault="00D30AC0" w:rsidP="00D30AC0">
      <w:pPr>
        <w:pStyle w:val="NoSpacing"/>
        <w:jc w:val="both"/>
        <w:rPr>
          <w:rFonts w:asciiTheme="minorHAnsi" w:hAnsiTheme="minorHAnsi" w:cstheme="minorHAnsi"/>
        </w:rPr>
      </w:pPr>
      <w:r w:rsidRPr="000454A6">
        <w:rPr>
          <w:rFonts w:asciiTheme="minorHAnsi" w:hAnsiTheme="minorHAnsi" w:cstheme="minorHAnsi"/>
        </w:rPr>
        <w:t xml:space="preserve">CIP project manager was found very dedicated and committed to the job. During the field visit to various communities, the evaluation team observed their cognizance with targeted communities and stakeholders. </w:t>
      </w:r>
    </w:p>
    <w:p w:rsidR="00D30AC0" w:rsidRPr="000454A6" w:rsidRDefault="00D30AC0" w:rsidP="00D30AC0">
      <w:pPr>
        <w:pStyle w:val="NoSpacing"/>
        <w:jc w:val="both"/>
        <w:rPr>
          <w:rFonts w:asciiTheme="minorHAnsi" w:hAnsiTheme="minorHAnsi" w:cstheme="minorHAnsi"/>
        </w:rPr>
      </w:pPr>
    </w:p>
    <w:p w:rsidR="00D30AC0" w:rsidRPr="000454A6" w:rsidRDefault="00224081" w:rsidP="008D02EC">
      <w:pPr>
        <w:pStyle w:val="Heading2"/>
        <w:rPr>
          <w:rFonts w:asciiTheme="minorHAnsi" w:hAnsiTheme="minorHAnsi" w:cstheme="minorHAnsi"/>
        </w:rPr>
      </w:pPr>
      <w:bookmarkStart w:id="44" w:name="_Toc4161466"/>
      <w:r w:rsidRPr="000454A6">
        <w:rPr>
          <w:rFonts w:asciiTheme="minorHAnsi" w:hAnsiTheme="minorHAnsi" w:cstheme="minorHAnsi"/>
        </w:rPr>
        <w:t>8.1</w:t>
      </w:r>
      <w:r w:rsidRPr="000454A6">
        <w:rPr>
          <w:rFonts w:asciiTheme="minorHAnsi" w:hAnsiTheme="minorHAnsi" w:cstheme="minorHAnsi"/>
        </w:rPr>
        <w:tab/>
      </w:r>
      <w:r w:rsidR="00D30AC0" w:rsidRPr="000454A6">
        <w:rPr>
          <w:rFonts w:asciiTheme="minorHAnsi" w:hAnsiTheme="minorHAnsi" w:cstheme="minorHAnsi"/>
        </w:rPr>
        <w:t>Geographical Spread:</w:t>
      </w:r>
      <w:bookmarkEnd w:id="44"/>
    </w:p>
    <w:p w:rsidR="00D30AC0" w:rsidRPr="000454A6" w:rsidRDefault="00D30AC0" w:rsidP="00D30AC0">
      <w:pPr>
        <w:spacing w:after="0" w:line="240" w:lineRule="auto"/>
        <w:jc w:val="both"/>
        <w:rPr>
          <w:rFonts w:cstheme="minorHAnsi"/>
          <w:lang w:val="en-GB"/>
        </w:rPr>
      </w:pPr>
      <w:r w:rsidRPr="000454A6">
        <w:rPr>
          <w:rFonts w:cstheme="minorHAnsi"/>
          <w:lang w:val="en-GB"/>
        </w:rPr>
        <w:t xml:space="preserve">CIP programme ensures the </w:t>
      </w:r>
      <w:r w:rsidRPr="000454A6">
        <w:rPr>
          <w:rFonts w:cstheme="minorHAnsi"/>
          <w:i/>
          <w:lang w:val="en-GB"/>
        </w:rPr>
        <w:t xml:space="preserve">responsibility to focus and </w:t>
      </w:r>
      <w:r w:rsidRPr="000454A6">
        <w:rPr>
          <w:rFonts w:cstheme="minorHAnsi"/>
          <w:lang w:val="en-GB"/>
        </w:rPr>
        <w:t xml:space="preserve">make best use of limited resources. The geographical area over which the project was implemented was slightly large covering three urban UCs. Though all the three UCs fell under same town, however, </w:t>
      </w:r>
      <w:r w:rsidR="00640377" w:rsidRPr="000454A6">
        <w:rPr>
          <w:rFonts w:cstheme="minorHAnsi"/>
          <w:lang w:val="en-GB"/>
        </w:rPr>
        <w:t>in these</w:t>
      </w:r>
      <w:r w:rsidRPr="000454A6">
        <w:rPr>
          <w:rFonts w:cstheme="minorHAnsi"/>
          <w:lang w:val="en-GB"/>
        </w:rPr>
        <w:t xml:space="preserve"> urban area</w:t>
      </w:r>
      <w:r w:rsidR="00640377" w:rsidRPr="000454A6">
        <w:rPr>
          <w:rFonts w:cstheme="minorHAnsi"/>
          <w:lang w:val="en-GB"/>
        </w:rPr>
        <w:t>s</w:t>
      </w:r>
      <w:r w:rsidRPr="000454A6">
        <w:rPr>
          <w:rFonts w:cstheme="minorHAnsi"/>
          <w:lang w:val="en-GB"/>
        </w:rPr>
        <w:t xml:space="preserve"> the population </w:t>
      </w:r>
      <w:r w:rsidR="00640377" w:rsidRPr="000454A6">
        <w:rPr>
          <w:rFonts w:cstheme="minorHAnsi"/>
          <w:lang w:val="en-GB"/>
        </w:rPr>
        <w:t>was big</w:t>
      </w:r>
      <w:r w:rsidRPr="000454A6">
        <w:rPr>
          <w:rFonts w:cstheme="minorHAnsi"/>
          <w:lang w:val="en-GB"/>
        </w:rPr>
        <w:t xml:space="preserve"> as compared to rural areas. Keeping in view the available time and resources the project should have focus</w:t>
      </w:r>
      <w:r w:rsidR="00640377" w:rsidRPr="000454A6">
        <w:rPr>
          <w:rFonts w:cstheme="minorHAnsi"/>
          <w:lang w:val="en-GB"/>
        </w:rPr>
        <w:t>ed</w:t>
      </w:r>
      <w:r w:rsidRPr="000454A6">
        <w:rPr>
          <w:rFonts w:cstheme="minorHAnsi"/>
          <w:lang w:val="en-GB"/>
        </w:rPr>
        <w:t xml:space="preserve"> one UC. Focussing small area would have also enabled the project to make follow up of DMCs to fulfil their mandate. </w:t>
      </w:r>
    </w:p>
    <w:p w:rsidR="00D30AC0" w:rsidRPr="000454A6" w:rsidRDefault="00D30AC0" w:rsidP="00D30AC0">
      <w:pPr>
        <w:spacing w:after="0" w:line="240" w:lineRule="auto"/>
        <w:jc w:val="both"/>
        <w:rPr>
          <w:rFonts w:cstheme="minorHAnsi"/>
          <w:b/>
          <w:bCs/>
        </w:rPr>
      </w:pPr>
    </w:p>
    <w:p w:rsidR="00D30AC0" w:rsidRPr="000454A6" w:rsidRDefault="00224081" w:rsidP="008D02EC">
      <w:pPr>
        <w:pStyle w:val="Heading2"/>
        <w:rPr>
          <w:rFonts w:asciiTheme="minorHAnsi" w:hAnsiTheme="minorHAnsi" w:cstheme="minorHAnsi"/>
        </w:rPr>
      </w:pPr>
      <w:bookmarkStart w:id="45" w:name="_Toc4161467"/>
      <w:r w:rsidRPr="000454A6">
        <w:rPr>
          <w:rFonts w:asciiTheme="minorHAnsi" w:hAnsiTheme="minorHAnsi" w:cstheme="minorHAnsi"/>
        </w:rPr>
        <w:t>8.2</w:t>
      </w:r>
      <w:r w:rsidRPr="000454A6">
        <w:rPr>
          <w:rFonts w:asciiTheme="minorHAnsi" w:hAnsiTheme="minorHAnsi" w:cstheme="minorHAnsi"/>
        </w:rPr>
        <w:tab/>
      </w:r>
      <w:r w:rsidR="00D30AC0" w:rsidRPr="000454A6">
        <w:rPr>
          <w:rFonts w:asciiTheme="minorHAnsi" w:hAnsiTheme="minorHAnsi" w:cstheme="minorHAnsi"/>
        </w:rPr>
        <w:t>Partners’ Contribution:</w:t>
      </w:r>
      <w:bookmarkEnd w:id="45"/>
      <w:r w:rsidR="00D30AC0" w:rsidRPr="000454A6">
        <w:rPr>
          <w:rFonts w:asciiTheme="minorHAnsi" w:hAnsiTheme="minorHAnsi" w:cstheme="minorHAnsi"/>
        </w:rPr>
        <w:t xml:space="preserve"> </w:t>
      </w:r>
    </w:p>
    <w:p w:rsidR="00D30AC0" w:rsidRDefault="00640377" w:rsidP="00D30AC0">
      <w:pPr>
        <w:spacing w:after="0" w:line="240" w:lineRule="auto"/>
        <w:jc w:val="both"/>
        <w:rPr>
          <w:rFonts w:eastAsia="Calibri" w:cstheme="minorHAnsi"/>
        </w:rPr>
      </w:pPr>
      <w:r w:rsidRPr="000454A6">
        <w:rPr>
          <w:rFonts w:cstheme="minorHAnsi"/>
          <w:lang w:val="en-GB"/>
        </w:rPr>
        <w:t>CIP implemented its p</w:t>
      </w:r>
      <w:r w:rsidR="00D30AC0" w:rsidRPr="000454A6">
        <w:rPr>
          <w:rFonts w:cstheme="minorHAnsi"/>
          <w:lang w:val="en-GB"/>
        </w:rPr>
        <w:t>ro</w:t>
      </w:r>
      <w:r w:rsidRPr="000454A6">
        <w:rPr>
          <w:rFonts w:cstheme="minorHAnsi"/>
          <w:lang w:val="en-GB"/>
        </w:rPr>
        <w:t xml:space="preserve">ject </w:t>
      </w:r>
      <w:r w:rsidR="00D30AC0" w:rsidRPr="000454A6">
        <w:rPr>
          <w:rFonts w:cstheme="minorHAnsi"/>
          <w:lang w:val="en-GB"/>
        </w:rPr>
        <w:t xml:space="preserve">exclusively through direct implementation. However, under this project, some of the activities were outsourced to different service experts and institutions. </w:t>
      </w:r>
      <w:r w:rsidR="00D30AC0" w:rsidRPr="000454A6">
        <w:rPr>
          <w:rFonts w:eastAsia="Calibri" w:cstheme="minorHAnsi"/>
        </w:rPr>
        <w:t>The efficiency of this project was also dependent on contributions from Govt. counterparts departments. In order to achieve a high degree of program efficiency, CIP involved Govt. departments during</w:t>
      </w:r>
      <w:r w:rsidRPr="000454A6">
        <w:rPr>
          <w:rFonts w:eastAsia="Calibri" w:cstheme="minorHAnsi"/>
        </w:rPr>
        <w:t xml:space="preserve"> project</w:t>
      </w:r>
      <w:r w:rsidR="00D30AC0" w:rsidRPr="000454A6">
        <w:rPr>
          <w:rFonts w:eastAsia="Calibri" w:cstheme="minorHAnsi"/>
        </w:rPr>
        <w:t xml:space="preserve"> implementation and monitoring. CIP strived to build capacity of the Govt. </w:t>
      </w:r>
      <w:r w:rsidRPr="000454A6">
        <w:rPr>
          <w:rFonts w:eastAsia="Calibri" w:cstheme="minorHAnsi"/>
        </w:rPr>
        <w:t>i</w:t>
      </w:r>
      <w:r w:rsidR="00D30AC0" w:rsidRPr="000454A6">
        <w:rPr>
          <w:rFonts w:eastAsia="Calibri" w:cstheme="minorHAnsi"/>
        </w:rPr>
        <w:t xml:space="preserve">nstitutions both with formal training (TOT) and on-the-job support and experience. Moreover, PDMA has also been supported in shape </w:t>
      </w:r>
      <w:r w:rsidR="007C12AA" w:rsidRPr="000454A6">
        <w:rPr>
          <w:rFonts w:eastAsia="Calibri" w:cstheme="minorHAnsi"/>
        </w:rPr>
        <w:t xml:space="preserve">of </w:t>
      </w:r>
      <w:r w:rsidR="00D30AC0" w:rsidRPr="000454A6">
        <w:rPr>
          <w:rFonts w:eastAsia="Calibri" w:cstheme="minorHAnsi"/>
        </w:rPr>
        <w:t xml:space="preserve">equipment and printing services on need bases. As a part of the training, CIP incorporated guiding principles of partnership and program quality and accountability. Communication between CIP and PDMA was regular at all stages of implementation. However, the research study and advocacy strategy was not shared with all the relevant departments. </w:t>
      </w:r>
    </w:p>
    <w:p w:rsidR="000454A6" w:rsidRPr="000454A6" w:rsidRDefault="000454A6" w:rsidP="00D30AC0">
      <w:pPr>
        <w:spacing w:after="0" w:line="240" w:lineRule="auto"/>
        <w:jc w:val="both"/>
        <w:rPr>
          <w:rFonts w:eastAsia="Calibri" w:cstheme="minorHAnsi"/>
        </w:rPr>
      </w:pPr>
    </w:p>
    <w:p w:rsidR="00D30AC0" w:rsidRPr="000454A6" w:rsidRDefault="00224081" w:rsidP="008D02EC">
      <w:pPr>
        <w:pStyle w:val="Heading2"/>
        <w:rPr>
          <w:rFonts w:asciiTheme="minorHAnsi" w:hAnsiTheme="minorHAnsi" w:cstheme="minorHAnsi"/>
        </w:rPr>
      </w:pPr>
      <w:bookmarkStart w:id="46" w:name="_Toc4161468"/>
      <w:r w:rsidRPr="000454A6">
        <w:rPr>
          <w:rFonts w:asciiTheme="minorHAnsi" w:hAnsiTheme="minorHAnsi" w:cstheme="minorHAnsi"/>
        </w:rPr>
        <w:t>8.3</w:t>
      </w:r>
      <w:r w:rsidRPr="000454A6">
        <w:rPr>
          <w:rFonts w:asciiTheme="minorHAnsi" w:hAnsiTheme="minorHAnsi" w:cstheme="minorHAnsi"/>
        </w:rPr>
        <w:tab/>
      </w:r>
      <w:r w:rsidR="00D30AC0" w:rsidRPr="000454A6">
        <w:rPr>
          <w:rFonts w:asciiTheme="minorHAnsi" w:hAnsiTheme="minorHAnsi" w:cstheme="minorHAnsi"/>
        </w:rPr>
        <w:t>Community Contribution:</w:t>
      </w:r>
      <w:bookmarkEnd w:id="46"/>
      <w:r w:rsidR="00D30AC0" w:rsidRPr="000454A6">
        <w:rPr>
          <w:rFonts w:asciiTheme="minorHAnsi" w:hAnsiTheme="minorHAnsi" w:cstheme="minorHAnsi"/>
        </w:rPr>
        <w:t xml:space="preserve"> </w:t>
      </w:r>
    </w:p>
    <w:p w:rsidR="00D30AC0" w:rsidRPr="000454A6" w:rsidRDefault="00D30AC0" w:rsidP="00D30AC0">
      <w:pPr>
        <w:autoSpaceDE w:val="0"/>
        <w:autoSpaceDN w:val="0"/>
        <w:adjustRightInd w:val="0"/>
        <w:spacing w:after="0" w:line="240" w:lineRule="auto"/>
        <w:jc w:val="both"/>
        <w:rPr>
          <w:rFonts w:eastAsia="Calibri" w:cstheme="minorHAnsi"/>
        </w:rPr>
      </w:pPr>
      <w:r w:rsidRPr="000454A6">
        <w:rPr>
          <w:rFonts w:eastAsia="Calibri" w:cstheme="minorHAnsi"/>
        </w:rPr>
        <w:t>Community contributions were incorporated into program through participation in training as DMC members. Moreover, during the implementation of small infrastructure schemes the community was also involved in quality assurance. Being urban area, the community involvement need</w:t>
      </w:r>
      <w:r w:rsidR="00640377" w:rsidRPr="000454A6">
        <w:rPr>
          <w:rFonts w:eastAsia="Calibri" w:cstheme="minorHAnsi"/>
        </w:rPr>
        <w:t>ed</w:t>
      </w:r>
      <w:r w:rsidRPr="000454A6">
        <w:rPr>
          <w:rFonts w:eastAsia="Calibri" w:cstheme="minorHAnsi"/>
        </w:rPr>
        <w:t xml:space="preserve"> greater efforts and material resources. As per the KIIs conducted, the project could not ensure appropriate level of community participation in the project due to the following reasons</w:t>
      </w:r>
      <w:r w:rsidR="002B0BE1" w:rsidRPr="000454A6">
        <w:rPr>
          <w:rFonts w:eastAsia="Calibri" w:cstheme="minorHAnsi"/>
        </w:rPr>
        <w:t>;</w:t>
      </w:r>
    </w:p>
    <w:p w:rsidR="00D30AC0" w:rsidRPr="000454A6" w:rsidRDefault="00D30AC0" w:rsidP="00D30AC0">
      <w:pPr>
        <w:autoSpaceDE w:val="0"/>
        <w:autoSpaceDN w:val="0"/>
        <w:adjustRightInd w:val="0"/>
        <w:spacing w:after="0" w:line="240" w:lineRule="auto"/>
        <w:jc w:val="both"/>
        <w:rPr>
          <w:rFonts w:eastAsia="Calibri" w:cstheme="minorHAnsi"/>
        </w:rPr>
      </w:pPr>
    </w:p>
    <w:p w:rsidR="00D30AC0" w:rsidRPr="000454A6" w:rsidRDefault="00D30AC0" w:rsidP="00D30AC0">
      <w:pPr>
        <w:pStyle w:val="ListParagraph"/>
        <w:numPr>
          <w:ilvl w:val="0"/>
          <w:numId w:val="8"/>
        </w:numPr>
        <w:autoSpaceDE w:val="0"/>
        <w:autoSpaceDN w:val="0"/>
        <w:adjustRightInd w:val="0"/>
        <w:spacing w:after="0" w:line="240" w:lineRule="auto"/>
        <w:contextualSpacing w:val="0"/>
        <w:jc w:val="both"/>
        <w:rPr>
          <w:rFonts w:eastAsia="Calibri" w:cstheme="minorHAnsi"/>
        </w:rPr>
      </w:pPr>
      <w:r w:rsidRPr="000454A6">
        <w:rPr>
          <w:rFonts w:eastAsia="Calibri" w:cstheme="minorHAnsi"/>
        </w:rPr>
        <w:t>Lack of dedicated community mobilization team throughout the project</w:t>
      </w:r>
    </w:p>
    <w:p w:rsidR="00D30AC0" w:rsidRPr="000454A6" w:rsidRDefault="00D30AC0" w:rsidP="00D30AC0">
      <w:pPr>
        <w:pStyle w:val="ListParagraph"/>
        <w:numPr>
          <w:ilvl w:val="0"/>
          <w:numId w:val="8"/>
        </w:numPr>
        <w:autoSpaceDE w:val="0"/>
        <w:autoSpaceDN w:val="0"/>
        <w:adjustRightInd w:val="0"/>
        <w:spacing w:after="0" w:line="240" w:lineRule="auto"/>
        <w:contextualSpacing w:val="0"/>
        <w:jc w:val="both"/>
        <w:rPr>
          <w:rFonts w:eastAsia="Calibri" w:cstheme="minorHAnsi"/>
        </w:rPr>
      </w:pPr>
      <w:r w:rsidRPr="000454A6">
        <w:rPr>
          <w:rFonts w:eastAsia="Calibri" w:cstheme="minorHAnsi"/>
        </w:rPr>
        <w:t xml:space="preserve">No material support to attract communities </w:t>
      </w:r>
    </w:p>
    <w:p w:rsidR="00D30AC0" w:rsidRPr="000454A6" w:rsidRDefault="00D30AC0" w:rsidP="00D30AC0">
      <w:pPr>
        <w:pStyle w:val="ListParagraph"/>
        <w:numPr>
          <w:ilvl w:val="0"/>
          <w:numId w:val="8"/>
        </w:numPr>
        <w:autoSpaceDE w:val="0"/>
        <w:autoSpaceDN w:val="0"/>
        <w:adjustRightInd w:val="0"/>
        <w:spacing w:after="0" w:line="240" w:lineRule="auto"/>
        <w:contextualSpacing w:val="0"/>
        <w:jc w:val="both"/>
        <w:rPr>
          <w:rFonts w:eastAsia="Calibri" w:cstheme="minorHAnsi"/>
        </w:rPr>
      </w:pPr>
      <w:r w:rsidRPr="000454A6">
        <w:rPr>
          <w:rFonts w:eastAsia="Calibri" w:cstheme="minorHAnsi"/>
        </w:rPr>
        <w:t>Limited time and unrealistic target</w:t>
      </w:r>
      <w:r w:rsidR="00640377" w:rsidRPr="000454A6">
        <w:rPr>
          <w:rFonts w:eastAsia="Calibri" w:cstheme="minorHAnsi"/>
        </w:rPr>
        <w:t>s</w:t>
      </w:r>
    </w:p>
    <w:p w:rsidR="009A6E00" w:rsidRPr="000454A6" w:rsidRDefault="009A6E00" w:rsidP="00D30AC0">
      <w:pPr>
        <w:spacing w:after="0" w:line="240" w:lineRule="auto"/>
        <w:rPr>
          <w:rFonts w:cstheme="minorHAnsi"/>
        </w:rPr>
      </w:pPr>
    </w:p>
    <w:p w:rsidR="00D30AC0" w:rsidRPr="000454A6" w:rsidRDefault="00D30AC0" w:rsidP="00D30AC0">
      <w:pPr>
        <w:spacing w:after="0" w:line="240" w:lineRule="auto"/>
        <w:rPr>
          <w:rFonts w:cstheme="minorHAnsi"/>
        </w:rPr>
      </w:pPr>
    </w:p>
    <w:p w:rsidR="00D30AC0" w:rsidRPr="000454A6" w:rsidRDefault="00D30AC0" w:rsidP="00224081">
      <w:pPr>
        <w:pStyle w:val="Heading1"/>
        <w:numPr>
          <w:ilvl w:val="0"/>
          <w:numId w:val="17"/>
        </w:numPr>
        <w:rPr>
          <w:rFonts w:asciiTheme="minorHAnsi" w:hAnsiTheme="minorHAnsi" w:cstheme="minorHAnsi"/>
        </w:rPr>
      </w:pPr>
      <w:bookmarkStart w:id="47" w:name="_Toc4161469"/>
      <w:r w:rsidRPr="000454A6">
        <w:rPr>
          <w:rFonts w:asciiTheme="minorHAnsi" w:hAnsiTheme="minorHAnsi" w:cstheme="minorHAnsi"/>
        </w:rPr>
        <w:t>Impact</w:t>
      </w:r>
      <w:r w:rsidR="00082303" w:rsidRPr="000454A6">
        <w:rPr>
          <w:rFonts w:asciiTheme="minorHAnsi" w:hAnsiTheme="minorHAnsi" w:cstheme="minorHAnsi"/>
        </w:rPr>
        <w:t>:</w:t>
      </w:r>
      <w:bookmarkEnd w:id="47"/>
    </w:p>
    <w:p w:rsidR="00D30AC0" w:rsidRPr="000454A6" w:rsidRDefault="00D30AC0" w:rsidP="00D30AC0">
      <w:pPr>
        <w:spacing w:after="0" w:line="240" w:lineRule="auto"/>
        <w:jc w:val="both"/>
        <w:rPr>
          <w:rFonts w:cstheme="minorHAnsi"/>
        </w:rPr>
      </w:pPr>
      <w:r w:rsidRPr="000454A6">
        <w:rPr>
          <w:rFonts w:cstheme="minorHAnsi"/>
        </w:rPr>
        <w:t>CIP is widely-recognized for exemplary efforts and achievements in various disaster responses all over Pakistan. CIP project manager under this project, did his best in a challenging operating environment</w:t>
      </w:r>
      <w:r w:rsidR="00532D98" w:rsidRPr="000454A6">
        <w:rPr>
          <w:rFonts w:cstheme="minorHAnsi"/>
        </w:rPr>
        <w:t xml:space="preserve">. </w:t>
      </w:r>
      <w:r w:rsidRPr="000454A6">
        <w:rPr>
          <w:rFonts w:cstheme="minorHAnsi"/>
        </w:rPr>
        <w:t xml:space="preserve">As per the important stakeholders interviewed, a tremendous willingness was witnessed to learn and improve throughout the whole Program from CIP. The relationship between CIP and PDMA became stronger by supporting and understanding each other. </w:t>
      </w:r>
    </w:p>
    <w:p w:rsidR="00D30AC0" w:rsidRPr="000454A6" w:rsidRDefault="00D30AC0" w:rsidP="00D30AC0">
      <w:pPr>
        <w:spacing w:after="0" w:line="240" w:lineRule="auto"/>
        <w:jc w:val="both"/>
        <w:rPr>
          <w:rFonts w:cstheme="minorHAnsi"/>
        </w:rPr>
      </w:pPr>
      <w:r w:rsidRPr="000454A6">
        <w:rPr>
          <w:rFonts w:cstheme="minorHAnsi"/>
        </w:rPr>
        <w:lastRenderedPageBreak/>
        <w:t xml:space="preserve"> </w:t>
      </w:r>
    </w:p>
    <w:p w:rsidR="00D30AC0" w:rsidRPr="000454A6" w:rsidRDefault="002B0BE1" w:rsidP="002B0BE1">
      <w:pPr>
        <w:spacing w:after="0" w:line="240" w:lineRule="auto"/>
        <w:jc w:val="both"/>
        <w:rPr>
          <w:rFonts w:cstheme="minorHAnsi"/>
        </w:rPr>
      </w:pPr>
      <w:r w:rsidRPr="000454A6">
        <w:rPr>
          <w:rFonts w:cstheme="minorHAnsi"/>
        </w:rPr>
        <w:t xml:space="preserve">The capacity building of DMCs has resulted in the transfer of knowledge about preparedness to a greater extent. During the HH interviews with the DMC members, 85% knew about first aid, 80% about self-help and 35% about safe evacuation during disasters. </w:t>
      </w:r>
      <w:r w:rsidR="00D30AC0" w:rsidRPr="000454A6">
        <w:rPr>
          <w:rFonts w:cstheme="minorHAnsi"/>
        </w:rPr>
        <w:t>During FGDs with women DMC members, it was mentioned that some of the women members have already develop</w:t>
      </w:r>
      <w:r w:rsidR="00532D98" w:rsidRPr="000454A6">
        <w:rPr>
          <w:rFonts w:cstheme="minorHAnsi"/>
        </w:rPr>
        <w:t>ed</w:t>
      </w:r>
      <w:r w:rsidR="00D30AC0" w:rsidRPr="000454A6">
        <w:rPr>
          <w:rFonts w:cstheme="minorHAnsi"/>
        </w:rPr>
        <w:t xml:space="preserve"> necessary first aid kit at their homes. </w:t>
      </w:r>
    </w:p>
    <w:p w:rsidR="00D30AC0" w:rsidRPr="000454A6" w:rsidRDefault="00D30AC0" w:rsidP="002B0BE1">
      <w:pPr>
        <w:spacing w:after="0" w:line="240" w:lineRule="auto"/>
        <w:jc w:val="both"/>
        <w:rPr>
          <w:rFonts w:cstheme="minorHAnsi"/>
        </w:rPr>
      </w:pPr>
    </w:p>
    <w:p w:rsidR="00D30AC0" w:rsidRPr="000454A6" w:rsidRDefault="00D30AC0" w:rsidP="002B0BE1">
      <w:pPr>
        <w:spacing w:after="0" w:line="240" w:lineRule="auto"/>
        <w:jc w:val="both"/>
        <w:rPr>
          <w:rFonts w:cstheme="minorHAnsi"/>
        </w:rPr>
      </w:pPr>
      <w:r w:rsidRPr="000454A6">
        <w:rPr>
          <w:rFonts w:cstheme="minorHAnsi"/>
        </w:rPr>
        <w:t xml:space="preserve">Generally, it can be stated that positive impact is easier </w:t>
      </w:r>
      <w:r w:rsidR="00532D98" w:rsidRPr="000454A6">
        <w:rPr>
          <w:rFonts w:cstheme="minorHAnsi"/>
        </w:rPr>
        <w:t xml:space="preserve">to be </w:t>
      </w:r>
      <w:r w:rsidRPr="000454A6">
        <w:rPr>
          <w:rFonts w:cstheme="minorHAnsi"/>
        </w:rPr>
        <w:t xml:space="preserve">achieved with solid, long-lasting </w:t>
      </w:r>
      <w:r w:rsidR="00532D98" w:rsidRPr="000454A6">
        <w:rPr>
          <w:rFonts w:cstheme="minorHAnsi"/>
        </w:rPr>
        <w:t xml:space="preserve">tangible support </w:t>
      </w:r>
      <w:r w:rsidRPr="000454A6">
        <w:rPr>
          <w:rFonts w:cstheme="minorHAnsi"/>
        </w:rPr>
        <w:t>such as rehabilitation and repair of community infrastructures. However, the project</w:t>
      </w:r>
      <w:r w:rsidR="00532D98" w:rsidRPr="000454A6">
        <w:rPr>
          <w:rFonts w:cstheme="minorHAnsi"/>
        </w:rPr>
        <w:t>s</w:t>
      </w:r>
      <w:r w:rsidRPr="000454A6">
        <w:rPr>
          <w:rFonts w:cstheme="minorHAnsi"/>
        </w:rPr>
        <w:t xml:space="preserve"> majorly relying upon soft components are posed with challenges to create impact and sustain it for longer. </w:t>
      </w:r>
    </w:p>
    <w:p w:rsidR="00D30AC0" w:rsidRPr="000454A6" w:rsidRDefault="00D30AC0" w:rsidP="00D30AC0">
      <w:pPr>
        <w:pStyle w:val="ListParagraph"/>
        <w:spacing w:after="0" w:line="240" w:lineRule="auto"/>
        <w:ind w:left="0"/>
        <w:jc w:val="both"/>
        <w:rPr>
          <w:rFonts w:cstheme="minorHAnsi"/>
        </w:rPr>
      </w:pPr>
    </w:p>
    <w:p w:rsidR="00D30AC0" w:rsidRPr="000454A6" w:rsidRDefault="00D30AC0" w:rsidP="00D30AC0">
      <w:pPr>
        <w:pStyle w:val="ListParagraph"/>
        <w:spacing w:after="0" w:line="240" w:lineRule="auto"/>
        <w:ind w:left="0"/>
        <w:jc w:val="both"/>
        <w:rPr>
          <w:rFonts w:cstheme="minorHAnsi"/>
        </w:rPr>
      </w:pPr>
      <w:r w:rsidRPr="000454A6">
        <w:rPr>
          <w:rFonts w:cstheme="minorHAnsi"/>
        </w:rPr>
        <w:t xml:space="preserve">No negative impacts of the CIP interventions have been observed. </w:t>
      </w:r>
      <w:r w:rsidR="004A0A81" w:rsidRPr="000454A6">
        <w:rPr>
          <w:rFonts w:cstheme="minorHAnsi"/>
        </w:rPr>
        <w:t xml:space="preserve">Different political affiliations of the DMC members created hesitance for some members </w:t>
      </w:r>
      <w:r w:rsidRPr="000454A6">
        <w:rPr>
          <w:rFonts w:cstheme="minorHAnsi"/>
        </w:rPr>
        <w:t>to actively participate in DMC activities</w:t>
      </w:r>
      <w:r w:rsidR="00532D98" w:rsidRPr="000454A6">
        <w:rPr>
          <w:rFonts w:cstheme="minorHAnsi"/>
        </w:rPr>
        <w:t>.</w:t>
      </w:r>
      <w:r w:rsidRPr="000454A6">
        <w:rPr>
          <w:rFonts w:cstheme="minorHAnsi"/>
        </w:rPr>
        <w:t xml:space="preserve"> </w:t>
      </w:r>
    </w:p>
    <w:p w:rsidR="00D30AC0" w:rsidRPr="000454A6" w:rsidRDefault="00D30AC0" w:rsidP="00D30AC0">
      <w:pPr>
        <w:spacing w:after="0" w:line="240" w:lineRule="auto"/>
        <w:rPr>
          <w:rFonts w:cstheme="minorHAnsi"/>
        </w:rPr>
      </w:pPr>
    </w:p>
    <w:p w:rsidR="00D30AC0" w:rsidRPr="000454A6" w:rsidRDefault="00D30AC0" w:rsidP="00D30AC0">
      <w:pPr>
        <w:spacing w:after="0" w:line="240" w:lineRule="auto"/>
        <w:jc w:val="both"/>
        <w:rPr>
          <w:rFonts w:cstheme="minorHAnsi"/>
        </w:rPr>
      </w:pPr>
      <w:r w:rsidRPr="000454A6">
        <w:rPr>
          <w:rFonts w:cstheme="minorHAnsi"/>
        </w:rPr>
        <w:t>The formation of Steering Committee at Provincial level, not only enhanced the project quality in terms of monitoring and ownership but also resulted in the interdepartmental coordination and liaison. This coordination could have been further strengthened if the reports of High Rise Building study and Advocacy Strategy was shared during the project period for wider dissemination and consultation.</w:t>
      </w:r>
    </w:p>
    <w:p w:rsidR="00D30AC0" w:rsidRPr="000454A6" w:rsidRDefault="00D30AC0" w:rsidP="00D30AC0">
      <w:pPr>
        <w:spacing w:after="0" w:line="240" w:lineRule="auto"/>
        <w:jc w:val="both"/>
        <w:rPr>
          <w:rFonts w:cstheme="minorHAnsi"/>
        </w:rPr>
      </w:pPr>
      <w:r w:rsidRPr="000454A6">
        <w:rPr>
          <w:rFonts w:cstheme="minorHAnsi"/>
        </w:rPr>
        <w:t xml:space="preserve"> </w:t>
      </w:r>
    </w:p>
    <w:p w:rsidR="002B0BE1" w:rsidRPr="000454A6" w:rsidRDefault="00D30AC0" w:rsidP="002B0BE1">
      <w:pPr>
        <w:spacing w:after="0" w:line="240" w:lineRule="auto"/>
        <w:jc w:val="both"/>
        <w:rPr>
          <w:rFonts w:cstheme="minorHAnsi"/>
        </w:rPr>
      </w:pPr>
      <w:r w:rsidRPr="000454A6">
        <w:rPr>
          <w:rFonts w:cstheme="minorHAnsi"/>
        </w:rPr>
        <w:t xml:space="preserve">CIP philosophy of “working with the partners” helped in building the capacity of the Govt. counterparts especially PDMA. During interviews with the staff of CIP and PDMA, </w:t>
      </w:r>
      <w:r w:rsidR="00640377" w:rsidRPr="000454A6">
        <w:rPr>
          <w:rFonts w:cstheme="minorHAnsi"/>
        </w:rPr>
        <w:t>t</w:t>
      </w:r>
      <w:r w:rsidR="002B0BE1" w:rsidRPr="000454A6">
        <w:rPr>
          <w:rFonts w:cstheme="minorHAnsi"/>
        </w:rPr>
        <w:t xml:space="preserve">he evaluation team observed close coordination during the project among the stakeholders. This strategy helped in institutional development of PDMA as well as supported CIP to smoothly implement the project. CIP has been able to build synergies through effective coordination with different stakeholders including Govt. departments and other ECHO partners. </w:t>
      </w:r>
    </w:p>
    <w:p w:rsidR="00D30AC0" w:rsidRPr="000454A6" w:rsidRDefault="00D30AC0" w:rsidP="00D30AC0">
      <w:pPr>
        <w:spacing w:after="0" w:line="240" w:lineRule="auto"/>
        <w:jc w:val="both"/>
        <w:rPr>
          <w:rFonts w:cstheme="minorHAnsi"/>
        </w:rPr>
      </w:pPr>
    </w:p>
    <w:p w:rsidR="002B0BE1" w:rsidRDefault="002B0BE1" w:rsidP="002B0BE1">
      <w:pPr>
        <w:spacing w:after="0" w:line="240" w:lineRule="auto"/>
        <w:jc w:val="both"/>
        <w:rPr>
          <w:rFonts w:cstheme="minorHAnsi"/>
        </w:rPr>
      </w:pPr>
      <w:r w:rsidRPr="000454A6">
        <w:rPr>
          <w:rFonts w:cstheme="minorHAnsi"/>
        </w:rPr>
        <w:t xml:space="preserve">Many young men and women have learnt basics in self-organization, preparedness, rescue and first aid. In order to see long term impact of the intervention, engagement with the same communities have to be carried out to let them cascade training to other people around them. </w:t>
      </w:r>
    </w:p>
    <w:p w:rsidR="000454A6" w:rsidRPr="000454A6" w:rsidRDefault="000454A6" w:rsidP="002B0BE1">
      <w:pPr>
        <w:spacing w:after="0" w:line="240" w:lineRule="auto"/>
        <w:jc w:val="both"/>
        <w:rPr>
          <w:rFonts w:cstheme="minorHAnsi"/>
        </w:rPr>
      </w:pPr>
    </w:p>
    <w:p w:rsidR="00D30AC0" w:rsidRPr="000454A6" w:rsidRDefault="00D30AC0" w:rsidP="00224081">
      <w:pPr>
        <w:pStyle w:val="Heading1"/>
        <w:numPr>
          <w:ilvl w:val="0"/>
          <w:numId w:val="17"/>
        </w:numPr>
        <w:rPr>
          <w:rFonts w:asciiTheme="minorHAnsi" w:hAnsiTheme="minorHAnsi" w:cstheme="minorHAnsi"/>
        </w:rPr>
      </w:pPr>
      <w:bookmarkStart w:id="48" w:name="_Toc4161470"/>
      <w:r w:rsidRPr="000454A6">
        <w:rPr>
          <w:rFonts w:asciiTheme="minorHAnsi" w:hAnsiTheme="minorHAnsi" w:cstheme="minorHAnsi"/>
        </w:rPr>
        <w:t>Sustainability and Connectedness</w:t>
      </w:r>
      <w:bookmarkEnd w:id="48"/>
    </w:p>
    <w:p w:rsidR="00D30AC0" w:rsidRPr="000454A6" w:rsidRDefault="00D30AC0" w:rsidP="00D30AC0">
      <w:pPr>
        <w:spacing w:after="0" w:line="240" w:lineRule="auto"/>
        <w:jc w:val="both"/>
        <w:rPr>
          <w:rFonts w:cstheme="minorHAnsi"/>
          <w:lang w:val="en-GB"/>
        </w:rPr>
      </w:pPr>
      <w:r w:rsidRPr="000454A6">
        <w:rPr>
          <w:rFonts w:cstheme="minorHAnsi"/>
          <w:lang w:val="en-GB"/>
        </w:rPr>
        <w:t xml:space="preserve">Here the team was focusing on structures, capacities, knowledge systems and behaviours that had been supported during projects at the community and institutional level. The main issue of strategic importance for CIP was the way in which it seeks to link projects, experiences and capacities to the long term development. Connectedness and sustainability can be seen as a sub-set of the impact criterion, or </w:t>
      </w:r>
      <w:r w:rsidRPr="000454A6">
        <w:rPr>
          <w:rFonts w:cstheme="minorHAnsi"/>
          <w:i/>
          <w:lang w:val="en-GB"/>
        </w:rPr>
        <w:t>impact-creating</w:t>
      </w:r>
      <w:r w:rsidRPr="000454A6">
        <w:rPr>
          <w:rFonts w:cstheme="minorHAnsi"/>
          <w:lang w:val="en-GB"/>
        </w:rPr>
        <w:t>. Impact was here looked at from a structural perspective (“</w:t>
      </w:r>
      <w:r w:rsidRPr="000454A6">
        <w:rPr>
          <w:rFonts w:cstheme="minorHAnsi"/>
          <w:i/>
          <w:lang w:val="en-GB"/>
        </w:rPr>
        <w:t>impact-enabling structures and planning</w:t>
      </w:r>
      <w:r w:rsidRPr="000454A6">
        <w:rPr>
          <w:rFonts w:cstheme="minorHAnsi"/>
          <w:lang w:val="en-GB"/>
        </w:rPr>
        <w:t>”).</w:t>
      </w:r>
    </w:p>
    <w:p w:rsidR="00D30AC0" w:rsidRPr="000454A6" w:rsidRDefault="00D30AC0" w:rsidP="00186313">
      <w:pPr>
        <w:spacing w:after="0" w:line="240" w:lineRule="auto"/>
        <w:jc w:val="both"/>
        <w:rPr>
          <w:rFonts w:cstheme="minorHAnsi"/>
          <w:lang w:val="en-GB"/>
        </w:rPr>
      </w:pPr>
    </w:p>
    <w:p w:rsidR="00186313" w:rsidRPr="000454A6" w:rsidRDefault="00D30AC0" w:rsidP="00186313">
      <w:pPr>
        <w:spacing w:after="0" w:line="240" w:lineRule="auto"/>
        <w:jc w:val="both"/>
        <w:rPr>
          <w:rFonts w:cstheme="minorHAnsi"/>
          <w:bCs/>
        </w:rPr>
      </w:pPr>
      <w:r w:rsidRPr="000454A6">
        <w:rPr>
          <w:rFonts w:cstheme="minorHAnsi"/>
          <w:lang w:val="en-GB"/>
        </w:rPr>
        <w:t xml:space="preserve">CIP approach of partners’ capacity building for effective and sustainable approaches in the implementation is the key of its successful and effective programming. </w:t>
      </w:r>
      <w:r w:rsidR="00186313" w:rsidRPr="000454A6">
        <w:rPr>
          <w:rFonts w:cstheme="minorHAnsi"/>
          <w:bCs/>
        </w:rPr>
        <w:t>The capacity building activities conducted with different communities like early warning, rescue and first aid are the key approaches for sustainability. However, these skills learnt by DMC members could not be sufficiently cascaded to the general communities due to lack of follow-up.</w:t>
      </w:r>
    </w:p>
    <w:p w:rsidR="00D30AC0" w:rsidRPr="000454A6" w:rsidRDefault="00D30AC0" w:rsidP="00186313">
      <w:pPr>
        <w:spacing w:after="0" w:line="240" w:lineRule="auto"/>
        <w:jc w:val="both"/>
        <w:rPr>
          <w:rFonts w:cstheme="minorHAnsi"/>
        </w:rPr>
      </w:pPr>
    </w:p>
    <w:p w:rsidR="00D30AC0" w:rsidRPr="000454A6" w:rsidRDefault="00186313" w:rsidP="00186313">
      <w:pPr>
        <w:spacing w:after="0" w:line="240" w:lineRule="auto"/>
        <w:jc w:val="both"/>
        <w:rPr>
          <w:rFonts w:cstheme="minorHAnsi"/>
        </w:rPr>
      </w:pPr>
      <w:r w:rsidRPr="000454A6">
        <w:rPr>
          <w:rFonts w:cstheme="minorHAnsi"/>
          <w:bCs/>
        </w:rPr>
        <w:t>The project in principal did not followed a proper exit strategy, in fact the evaluation team did not find the presence of an exit strategy while discussing with different stakeholders. The components of institutional support, as well as community engagements were left unconcluded without providing any way forward.</w:t>
      </w:r>
      <w:r w:rsidR="00D30AC0" w:rsidRPr="000454A6">
        <w:rPr>
          <w:rFonts w:cstheme="minorHAnsi"/>
        </w:rPr>
        <w:t xml:space="preserve"> The findings of the study on High Rise Building and Advocacy Strategy were not shared with relevant departments for follow up and mainstreaming in their respective development plans. Similarly, the DMCs after receiving training were left without any follow up.   </w:t>
      </w:r>
    </w:p>
    <w:p w:rsidR="00D30AC0" w:rsidRPr="000454A6" w:rsidRDefault="00D30AC0" w:rsidP="00186313">
      <w:pPr>
        <w:spacing w:after="0" w:line="240" w:lineRule="auto"/>
        <w:jc w:val="both"/>
        <w:rPr>
          <w:rFonts w:cstheme="minorHAnsi"/>
        </w:rPr>
      </w:pPr>
    </w:p>
    <w:p w:rsidR="00186313" w:rsidRPr="000454A6" w:rsidRDefault="00186313" w:rsidP="00186313">
      <w:pPr>
        <w:spacing w:after="0" w:line="240" w:lineRule="auto"/>
        <w:jc w:val="both"/>
        <w:rPr>
          <w:rFonts w:cstheme="minorHAnsi"/>
          <w:bCs/>
        </w:rPr>
      </w:pPr>
      <w:r w:rsidRPr="000454A6">
        <w:rPr>
          <w:rFonts w:cstheme="minorHAnsi"/>
          <w:bCs/>
        </w:rPr>
        <w:t xml:space="preserve">During KIIs interviews with staff of CIP and DMCs, it was found out that the infrastructures build at the community level have been effectively functional and responding to DRR needs. </w:t>
      </w:r>
    </w:p>
    <w:p w:rsidR="002E3EA6" w:rsidRPr="000454A6" w:rsidRDefault="002E3EA6" w:rsidP="00186313">
      <w:pPr>
        <w:spacing w:after="0" w:line="240" w:lineRule="auto"/>
        <w:jc w:val="both"/>
        <w:rPr>
          <w:rFonts w:cstheme="minorHAnsi"/>
          <w:bCs/>
        </w:rPr>
      </w:pPr>
    </w:p>
    <w:p w:rsidR="002E3EA6" w:rsidRPr="000454A6" w:rsidRDefault="002E3EA6" w:rsidP="00186313">
      <w:pPr>
        <w:spacing w:after="0" w:line="240" w:lineRule="auto"/>
        <w:jc w:val="both"/>
        <w:rPr>
          <w:rFonts w:cstheme="minorHAnsi"/>
          <w:bCs/>
        </w:rPr>
      </w:pPr>
    </w:p>
    <w:p w:rsidR="00D30AC0" w:rsidRPr="000454A6" w:rsidRDefault="00B27054" w:rsidP="00224081">
      <w:pPr>
        <w:pStyle w:val="Heading1"/>
        <w:numPr>
          <w:ilvl w:val="0"/>
          <w:numId w:val="17"/>
        </w:numPr>
        <w:rPr>
          <w:rFonts w:asciiTheme="minorHAnsi" w:hAnsiTheme="minorHAnsi" w:cstheme="minorHAnsi"/>
        </w:rPr>
      </w:pPr>
      <w:r w:rsidRPr="000454A6">
        <w:rPr>
          <w:rFonts w:asciiTheme="minorHAnsi" w:hAnsiTheme="minorHAnsi" w:cstheme="minorHAnsi"/>
        </w:rPr>
        <w:t xml:space="preserve"> </w:t>
      </w:r>
      <w:bookmarkStart w:id="49" w:name="_Toc4161471"/>
      <w:r w:rsidR="003F2894" w:rsidRPr="000454A6">
        <w:rPr>
          <w:rFonts w:asciiTheme="minorHAnsi" w:hAnsiTheme="minorHAnsi" w:cstheme="minorHAnsi"/>
        </w:rPr>
        <w:t>Recommendations</w:t>
      </w:r>
      <w:r w:rsidR="00082303" w:rsidRPr="000454A6">
        <w:rPr>
          <w:rFonts w:asciiTheme="minorHAnsi" w:hAnsiTheme="minorHAnsi" w:cstheme="minorHAnsi"/>
        </w:rPr>
        <w:t>:</w:t>
      </w:r>
      <w:bookmarkEnd w:id="49"/>
    </w:p>
    <w:p w:rsidR="003F2894" w:rsidRPr="000454A6" w:rsidRDefault="003F2894" w:rsidP="00F37581">
      <w:pPr>
        <w:pStyle w:val="ListParagraph"/>
        <w:numPr>
          <w:ilvl w:val="0"/>
          <w:numId w:val="9"/>
        </w:numPr>
        <w:spacing w:after="120" w:line="240" w:lineRule="auto"/>
        <w:ind w:left="360"/>
        <w:contextualSpacing w:val="0"/>
        <w:jc w:val="both"/>
        <w:rPr>
          <w:rFonts w:cstheme="minorHAnsi"/>
        </w:rPr>
      </w:pPr>
      <w:r w:rsidRPr="000454A6">
        <w:rPr>
          <w:rFonts w:cstheme="minorHAnsi"/>
        </w:rPr>
        <w:t xml:space="preserve">Social mobilization plays </w:t>
      </w:r>
      <w:r w:rsidR="00EA77A0" w:rsidRPr="000454A6">
        <w:rPr>
          <w:rFonts w:cstheme="minorHAnsi"/>
        </w:rPr>
        <w:t xml:space="preserve">a </w:t>
      </w:r>
      <w:r w:rsidRPr="000454A6">
        <w:rPr>
          <w:rFonts w:cstheme="minorHAnsi"/>
        </w:rPr>
        <w:t xml:space="preserve">vital role in the success or failure of any community based intervention. Moreover, effective social mobilization is highly dependent of the context in which project is being implemented. The context of the project under evaluation was urban resilience. </w:t>
      </w:r>
      <w:r w:rsidR="00186313" w:rsidRPr="000454A6">
        <w:rPr>
          <w:rFonts w:cstheme="minorHAnsi"/>
        </w:rPr>
        <w:t>Urban communities have greater complexities in terms of community involvement. The urban communities are not always readily available to participate as compared to rural areas. So there is need of more efforts and time to ensure their collaboration along with tangible inputs such as equipment for EWS, DRR Schemes etc.</w:t>
      </w:r>
    </w:p>
    <w:p w:rsidR="007F4C3D" w:rsidRPr="000454A6" w:rsidRDefault="007F4C3D" w:rsidP="00F37581">
      <w:pPr>
        <w:pStyle w:val="ListParagraph"/>
        <w:numPr>
          <w:ilvl w:val="0"/>
          <w:numId w:val="9"/>
        </w:numPr>
        <w:spacing w:after="120" w:line="240" w:lineRule="auto"/>
        <w:ind w:left="360"/>
        <w:contextualSpacing w:val="0"/>
        <w:jc w:val="both"/>
        <w:rPr>
          <w:rFonts w:cstheme="minorHAnsi"/>
        </w:rPr>
      </w:pPr>
      <w:r w:rsidRPr="000454A6">
        <w:rPr>
          <w:rFonts w:cstheme="minorHAnsi"/>
        </w:rPr>
        <w:t xml:space="preserve">In order to improve the effectiveness of awareness campaign, social media including Facebook, </w:t>
      </w:r>
      <w:proofErr w:type="spellStart"/>
      <w:r w:rsidRPr="000454A6">
        <w:rPr>
          <w:rFonts w:cstheme="minorHAnsi"/>
        </w:rPr>
        <w:t>Whatsapp</w:t>
      </w:r>
      <w:proofErr w:type="spellEnd"/>
      <w:r w:rsidRPr="000454A6">
        <w:rPr>
          <w:rFonts w:cstheme="minorHAnsi"/>
        </w:rPr>
        <w:t xml:space="preserve">, Tweeter, etc. should have been part of the communication channels. Since most of the urban population has access to these sources. </w:t>
      </w:r>
    </w:p>
    <w:p w:rsidR="00186313" w:rsidRPr="000454A6" w:rsidRDefault="00186313" w:rsidP="00F37581">
      <w:pPr>
        <w:pStyle w:val="ListParagraph"/>
        <w:numPr>
          <w:ilvl w:val="0"/>
          <w:numId w:val="9"/>
        </w:numPr>
        <w:spacing w:after="120" w:line="240" w:lineRule="auto"/>
        <w:ind w:left="360"/>
        <w:contextualSpacing w:val="0"/>
        <w:jc w:val="both"/>
        <w:rPr>
          <w:rFonts w:cstheme="minorHAnsi"/>
        </w:rPr>
      </w:pPr>
      <w:r w:rsidRPr="000454A6">
        <w:rPr>
          <w:rFonts w:cstheme="minorHAnsi"/>
        </w:rPr>
        <w:t xml:space="preserve">The training received by DMCs needs to be further cascaded to the community in general. This can be done through supporting the DMCs through refreshers and planning for arrangement of training resources at community level. </w:t>
      </w:r>
    </w:p>
    <w:p w:rsidR="003F2894" w:rsidRPr="000454A6" w:rsidRDefault="00186313" w:rsidP="00F37581">
      <w:pPr>
        <w:pStyle w:val="ListParagraph"/>
        <w:numPr>
          <w:ilvl w:val="0"/>
          <w:numId w:val="9"/>
        </w:numPr>
        <w:spacing w:after="120" w:line="240" w:lineRule="auto"/>
        <w:ind w:left="360"/>
        <w:contextualSpacing w:val="0"/>
        <w:jc w:val="both"/>
        <w:rPr>
          <w:rFonts w:cstheme="minorHAnsi"/>
          <w:bCs/>
          <w:lang w:val="en-IE"/>
        </w:rPr>
      </w:pPr>
      <w:r w:rsidRPr="000454A6">
        <w:rPr>
          <w:rFonts w:cstheme="minorHAnsi"/>
        </w:rPr>
        <w:t>The project design should have reviewed the implementation of CBDRM model at the planning stage</w:t>
      </w:r>
      <w:r w:rsidRPr="000454A6">
        <w:rPr>
          <w:rFonts w:cstheme="minorHAnsi"/>
          <w:bCs/>
          <w:lang w:val="en-IE"/>
        </w:rPr>
        <w:t xml:space="preserve"> as it was more likely to be an “institutional model in testing” for the donor.</w:t>
      </w:r>
    </w:p>
    <w:p w:rsidR="00F37581" w:rsidRPr="000454A6" w:rsidRDefault="00F37581" w:rsidP="00F37581">
      <w:pPr>
        <w:pStyle w:val="ListParagraph"/>
        <w:numPr>
          <w:ilvl w:val="0"/>
          <w:numId w:val="9"/>
        </w:numPr>
        <w:spacing w:after="120" w:line="240" w:lineRule="auto"/>
        <w:ind w:left="360"/>
        <w:contextualSpacing w:val="0"/>
        <w:jc w:val="both"/>
        <w:rPr>
          <w:rFonts w:cstheme="minorHAnsi"/>
        </w:rPr>
      </w:pPr>
      <w:r w:rsidRPr="000454A6">
        <w:rPr>
          <w:rFonts w:cstheme="minorHAnsi"/>
        </w:rPr>
        <w:t xml:space="preserve">At </w:t>
      </w:r>
      <w:r w:rsidR="00EA77A0" w:rsidRPr="000454A6">
        <w:rPr>
          <w:rFonts w:cstheme="minorHAnsi"/>
        </w:rPr>
        <w:t>designing/</w:t>
      </w:r>
      <w:r w:rsidRPr="000454A6">
        <w:rPr>
          <w:rFonts w:cstheme="minorHAnsi"/>
        </w:rPr>
        <w:t xml:space="preserve">planning stage, setting SMART indicators and targets are highly advisable especially while working with the government departments. The project under evaluation was highly dependent on the performance and contributions by the government departments. Therefore, indicators/targets should avoid performance factors which are not internally under control.   </w:t>
      </w:r>
    </w:p>
    <w:p w:rsidR="003F2894" w:rsidRPr="000454A6" w:rsidRDefault="00186313" w:rsidP="00F37581">
      <w:pPr>
        <w:numPr>
          <w:ilvl w:val="0"/>
          <w:numId w:val="9"/>
        </w:numPr>
        <w:spacing w:after="120" w:line="240" w:lineRule="auto"/>
        <w:ind w:left="360"/>
        <w:jc w:val="both"/>
        <w:rPr>
          <w:rFonts w:cstheme="minorHAnsi"/>
          <w:bCs/>
          <w:lang w:val="en-IE"/>
        </w:rPr>
      </w:pPr>
      <w:r w:rsidRPr="000454A6">
        <w:rPr>
          <w:rFonts w:cstheme="minorHAnsi"/>
          <w:bCs/>
          <w:lang w:val="en-IE"/>
        </w:rPr>
        <w:t>To enhance effectiveness of the project deliverables, there is need of proper workload distribution. Since the project was implemented at both community level as well as engagement with different institutions. Therefore separate teams with proper work load distribution are highly advisable to proper</w:t>
      </w:r>
      <w:r w:rsidR="00EA77A0" w:rsidRPr="000454A6">
        <w:rPr>
          <w:rFonts w:cstheme="minorHAnsi"/>
          <w:bCs/>
          <w:lang w:val="en-IE"/>
        </w:rPr>
        <w:t>ly</w:t>
      </w:r>
      <w:r w:rsidRPr="000454A6">
        <w:rPr>
          <w:rFonts w:cstheme="minorHAnsi"/>
          <w:bCs/>
          <w:lang w:val="en-IE"/>
        </w:rPr>
        <w:t xml:space="preserve"> interact with communities and institutions and conduct required follow-ups.    </w:t>
      </w:r>
    </w:p>
    <w:p w:rsidR="003F2894" w:rsidRPr="000454A6" w:rsidRDefault="003F2894" w:rsidP="00F37581">
      <w:pPr>
        <w:pStyle w:val="ListParagraph"/>
        <w:numPr>
          <w:ilvl w:val="0"/>
          <w:numId w:val="9"/>
        </w:numPr>
        <w:autoSpaceDE w:val="0"/>
        <w:autoSpaceDN w:val="0"/>
        <w:adjustRightInd w:val="0"/>
        <w:spacing w:after="120" w:line="240" w:lineRule="auto"/>
        <w:ind w:left="360"/>
        <w:contextualSpacing w:val="0"/>
        <w:jc w:val="both"/>
        <w:rPr>
          <w:rFonts w:cstheme="minorHAnsi"/>
        </w:rPr>
      </w:pPr>
      <w:r w:rsidRPr="000454A6">
        <w:rPr>
          <w:rFonts w:cstheme="minorHAnsi"/>
          <w:bCs/>
        </w:rPr>
        <w:t xml:space="preserve">An inclusive </w:t>
      </w:r>
      <w:r w:rsidR="00186313" w:rsidRPr="000454A6">
        <w:rPr>
          <w:rFonts w:cstheme="minorHAnsi"/>
          <w:bCs/>
        </w:rPr>
        <w:t xml:space="preserve">neighborhood council </w:t>
      </w:r>
      <w:r w:rsidRPr="000454A6">
        <w:rPr>
          <w:rFonts w:cstheme="minorHAnsi"/>
          <w:bCs/>
        </w:rPr>
        <w:t xml:space="preserve">based committee, approved by the elders, elected by the whole village and delegating detail work to technical groups would be a tool of the communities to formulate needs, opportunities, and challenges. Such a comprehensive mandate would enable communities to organize relief, rehabilitation and development initiatives. </w:t>
      </w:r>
    </w:p>
    <w:p w:rsidR="003F2894" w:rsidRPr="000454A6" w:rsidRDefault="003F2894" w:rsidP="00F37581">
      <w:pPr>
        <w:pStyle w:val="ListParagraph"/>
        <w:numPr>
          <w:ilvl w:val="0"/>
          <w:numId w:val="9"/>
        </w:numPr>
        <w:autoSpaceDE w:val="0"/>
        <w:autoSpaceDN w:val="0"/>
        <w:adjustRightInd w:val="0"/>
        <w:spacing w:after="120" w:line="240" w:lineRule="auto"/>
        <w:ind w:left="360"/>
        <w:contextualSpacing w:val="0"/>
        <w:jc w:val="both"/>
        <w:rPr>
          <w:rFonts w:cstheme="minorHAnsi"/>
        </w:rPr>
      </w:pPr>
      <w:r w:rsidRPr="000454A6">
        <w:rPr>
          <w:rFonts w:cstheme="minorHAnsi"/>
        </w:rPr>
        <w:t>In order to have greater synergy among the efforts made by other ECHO partners, the existing structures i.e. School DMCs being officially notified by the Education department, could have been involved in the project instead of developing parallel community structures. This will also ensure sustainability of the DMC</w:t>
      </w:r>
      <w:r w:rsidR="0072321D" w:rsidRPr="000454A6">
        <w:rPr>
          <w:rFonts w:cstheme="minorHAnsi"/>
        </w:rPr>
        <w:t>s, since Education department has</w:t>
      </w:r>
      <w:r w:rsidRPr="000454A6">
        <w:rPr>
          <w:rFonts w:cstheme="minorHAnsi"/>
        </w:rPr>
        <w:t xml:space="preserve"> greater presence at field level as compared to PDMA. </w:t>
      </w:r>
    </w:p>
    <w:p w:rsidR="003F2894" w:rsidRPr="000454A6" w:rsidRDefault="00F37581" w:rsidP="00F37581">
      <w:pPr>
        <w:pStyle w:val="ListParagraph"/>
        <w:numPr>
          <w:ilvl w:val="0"/>
          <w:numId w:val="9"/>
        </w:numPr>
        <w:autoSpaceDE w:val="0"/>
        <w:autoSpaceDN w:val="0"/>
        <w:adjustRightInd w:val="0"/>
        <w:spacing w:after="120" w:line="240" w:lineRule="auto"/>
        <w:ind w:left="360"/>
        <w:contextualSpacing w:val="0"/>
        <w:jc w:val="both"/>
        <w:rPr>
          <w:rFonts w:cstheme="minorHAnsi"/>
        </w:rPr>
      </w:pPr>
      <w:r w:rsidRPr="000454A6">
        <w:rPr>
          <w:rFonts w:cstheme="minorHAnsi"/>
        </w:rPr>
        <w:t>The research studies such as Situational Study on High-Rise Building and Advocacy Strategy on CBDRM should have been shared with all the relevant stakeholders during the project for wider consultations. There is also a need of conducting tailored workshops/focus group discussion with the relevant line departments to identify their respective mandate where these documents can be applicable.</w:t>
      </w:r>
    </w:p>
    <w:p w:rsidR="003F2894" w:rsidRPr="000454A6" w:rsidRDefault="003F2894" w:rsidP="00F37581">
      <w:pPr>
        <w:pStyle w:val="ListParagraph"/>
        <w:numPr>
          <w:ilvl w:val="0"/>
          <w:numId w:val="9"/>
        </w:numPr>
        <w:spacing w:after="120" w:line="240" w:lineRule="auto"/>
        <w:ind w:left="360"/>
        <w:contextualSpacing w:val="0"/>
        <w:jc w:val="both"/>
        <w:rPr>
          <w:rFonts w:cstheme="minorHAnsi"/>
        </w:rPr>
      </w:pPr>
      <w:r w:rsidRPr="000454A6">
        <w:rPr>
          <w:rFonts w:cstheme="minorHAnsi"/>
        </w:rPr>
        <w:t>Though, CIP has established a very comprehensive and good accountabil</w:t>
      </w:r>
      <w:r w:rsidR="006D4234" w:rsidRPr="000454A6">
        <w:rPr>
          <w:rFonts w:cstheme="minorHAnsi"/>
        </w:rPr>
        <w:t xml:space="preserve">ity and feedback/suggestion </w:t>
      </w:r>
      <w:r w:rsidRPr="000454A6">
        <w:rPr>
          <w:rFonts w:cstheme="minorHAnsi"/>
        </w:rPr>
        <w:t xml:space="preserve">or grievances handling mechanism for beneficiaries and non-beneficiaries to </w:t>
      </w:r>
      <w:r w:rsidRPr="000454A6">
        <w:rPr>
          <w:rFonts w:cstheme="minorHAnsi"/>
        </w:rPr>
        <w:lastRenderedPageBreak/>
        <w:t xml:space="preserve">ensure accountability and program quality.  The available MEAL systems should have implemented FCRM through its delegated staff.  </w:t>
      </w:r>
    </w:p>
    <w:p w:rsidR="00552835" w:rsidRPr="000454A6" w:rsidRDefault="00552835" w:rsidP="00552835">
      <w:pPr>
        <w:numPr>
          <w:ilvl w:val="0"/>
          <w:numId w:val="9"/>
        </w:numPr>
        <w:spacing w:after="120" w:line="240" w:lineRule="auto"/>
        <w:ind w:left="360"/>
        <w:jc w:val="both"/>
        <w:rPr>
          <w:rFonts w:cstheme="minorHAnsi"/>
          <w:bCs/>
          <w:lang w:val="en-IE"/>
        </w:rPr>
      </w:pPr>
      <w:r w:rsidRPr="000454A6">
        <w:rPr>
          <w:rFonts w:cstheme="minorHAnsi"/>
          <w:bCs/>
          <w:lang w:val="en-IE"/>
        </w:rPr>
        <w:t xml:space="preserve">For effective engagement of community and elected Govt. functionaries at local level, small community level infrastructure schemes may be supported on matching grant basis. This will not only result in greater interest by the stakeholders but also mainstream DRR into public sector development initiatives.     </w:t>
      </w:r>
    </w:p>
    <w:p w:rsidR="00552835" w:rsidRPr="000454A6" w:rsidRDefault="00552835" w:rsidP="00552835">
      <w:pPr>
        <w:spacing w:after="120" w:line="240" w:lineRule="auto"/>
        <w:jc w:val="both"/>
        <w:rPr>
          <w:rFonts w:cstheme="minorHAnsi"/>
        </w:rPr>
      </w:pPr>
    </w:p>
    <w:p w:rsidR="00B27054" w:rsidRPr="000454A6" w:rsidRDefault="002821C5" w:rsidP="00B27054">
      <w:pPr>
        <w:pStyle w:val="Heading1"/>
        <w:numPr>
          <w:ilvl w:val="0"/>
          <w:numId w:val="17"/>
        </w:numPr>
        <w:rPr>
          <w:rFonts w:asciiTheme="minorHAnsi" w:hAnsiTheme="minorHAnsi" w:cstheme="minorHAnsi"/>
        </w:rPr>
      </w:pPr>
      <w:r w:rsidRPr="000454A6">
        <w:rPr>
          <w:rFonts w:asciiTheme="minorHAnsi" w:hAnsiTheme="minorHAnsi" w:cstheme="minorHAnsi"/>
        </w:rPr>
        <w:t xml:space="preserve"> </w:t>
      </w:r>
      <w:bookmarkStart w:id="50" w:name="_Toc4161472"/>
      <w:r w:rsidR="00B27054" w:rsidRPr="000454A6">
        <w:rPr>
          <w:rFonts w:asciiTheme="minorHAnsi" w:hAnsiTheme="minorHAnsi" w:cstheme="minorHAnsi"/>
        </w:rPr>
        <w:t>Annexes:</w:t>
      </w:r>
      <w:bookmarkEnd w:id="50"/>
    </w:p>
    <w:sectPr w:rsidR="00B27054" w:rsidRPr="000454A6" w:rsidSect="009025FE">
      <w:headerReference w:type="default" r:id="rId31"/>
      <w:footerReference w:type="default" r:id="rId32"/>
      <w:pgSz w:w="11909" w:h="16834" w:code="9"/>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8C1" w:rsidRDefault="004448C1" w:rsidP="00602E30">
      <w:pPr>
        <w:spacing w:after="0" w:line="240" w:lineRule="auto"/>
      </w:pPr>
      <w:r>
        <w:separator/>
      </w:r>
    </w:p>
  </w:endnote>
  <w:endnote w:type="continuationSeparator" w:id="0">
    <w:p w:rsidR="004448C1" w:rsidRDefault="004448C1" w:rsidP="0060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FD" w:rsidRPr="009025FE" w:rsidRDefault="009D1EFD" w:rsidP="009025FE">
    <w:pPr>
      <w:pBdr>
        <w:top w:val="single" w:sz="4" w:space="1" w:color="auto"/>
      </w:pBdr>
      <w:tabs>
        <w:tab w:val="center" w:pos="4550"/>
        <w:tab w:val="left" w:pos="5818"/>
      </w:tabs>
      <w:spacing w:after="0" w:line="240" w:lineRule="auto"/>
      <w:ind w:right="259"/>
      <w:jc w:val="right"/>
      <w:rPr>
        <w:rFonts w:cstheme="minorHAnsi"/>
        <w:sz w:val="20"/>
        <w:szCs w:val="20"/>
      </w:rPr>
    </w:pPr>
    <w:r w:rsidRPr="009025FE">
      <w:rPr>
        <w:rFonts w:cstheme="minorHAnsi"/>
        <w:spacing w:val="60"/>
        <w:sz w:val="20"/>
        <w:szCs w:val="20"/>
      </w:rPr>
      <w:t>Page</w:t>
    </w:r>
    <w:r w:rsidRPr="009025FE">
      <w:rPr>
        <w:rFonts w:cstheme="minorHAnsi"/>
        <w:sz w:val="20"/>
        <w:szCs w:val="20"/>
      </w:rPr>
      <w:t xml:space="preserve"> </w:t>
    </w:r>
    <w:r w:rsidRPr="009025FE">
      <w:rPr>
        <w:rFonts w:cstheme="minorHAnsi"/>
        <w:sz w:val="20"/>
        <w:szCs w:val="20"/>
      </w:rPr>
      <w:fldChar w:fldCharType="begin"/>
    </w:r>
    <w:r w:rsidRPr="009025FE">
      <w:rPr>
        <w:rFonts w:cstheme="minorHAnsi"/>
        <w:sz w:val="20"/>
        <w:szCs w:val="20"/>
      </w:rPr>
      <w:instrText xml:space="preserve"> PAGE   \* MERGEFORMAT </w:instrText>
    </w:r>
    <w:r w:rsidRPr="009025FE">
      <w:rPr>
        <w:rFonts w:cstheme="minorHAnsi"/>
        <w:sz w:val="20"/>
        <w:szCs w:val="20"/>
      </w:rPr>
      <w:fldChar w:fldCharType="separate"/>
    </w:r>
    <w:r w:rsidR="00B87F09">
      <w:rPr>
        <w:rFonts w:cstheme="minorHAnsi"/>
        <w:noProof/>
        <w:sz w:val="20"/>
        <w:szCs w:val="20"/>
      </w:rPr>
      <w:t>4</w:t>
    </w:r>
    <w:r w:rsidRPr="009025FE">
      <w:rPr>
        <w:rFonts w:cstheme="minorHAnsi"/>
        <w:sz w:val="20"/>
        <w:szCs w:val="20"/>
      </w:rPr>
      <w:fldChar w:fldCharType="end"/>
    </w:r>
    <w:r w:rsidRPr="009025FE">
      <w:rPr>
        <w:rFonts w:cstheme="minorHAnsi"/>
        <w:sz w:val="20"/>
        <w:szCs w:val="20"/>
      </w:rPr>
      <w:t xml:space="preserve"> | </w:t>
    </w:r>
    <w:r w:rsidRPr="009025FE">
      <w:rPr>
        <w:rFonts w:cstheme="minorHAnsi"/>
        <w:sz w:val="20"/>
        <w:szCs w:val="20"/>
      </w:rPr>
      <w:fldChar w:fldCharType="begin"/>
    </w:r>
    <w:r w:rsidRPr="009025FE">
      <w:rPr>
        <w:rFonts w:cstheme="minorHAnsi"/>
        <w:sz w:val="20"/>
        <w:szCs w:val="20"/>
      </w:rPr>
      <w:instrText xml:space="preserve"> NUMPAGES  \* Arabic  \* MERGEFORMAT </w:instrText>
    </w:r>
    <w:r w:rsidRPr="009025FE">
      <w:rPr>
        <w:rFonts w:cstheme="minorHAnsi"/>
        <w:sz w:val="20"/>
        <w:szCs w:val="20"/>
      </w:rPr>
      <w:fldChar w:fldCharType="separate"/>
    </w:r>
    <w:r w:rsidR="00B87F09">
      <w:rPr>
        <w:rFonts w:cstheme="minorHAnsi"/>
        <w:noProof/>
        <w:sz w:val="20"/>
        <w:szCs w:val="20"/>
      </w:rPr>
      <w:t>27</w:t>
    </w:r>
    <w:r w:rsidRPr="009025FE">
      <w:rPr>
        <w:rFonts w:cstheme="minorHAnsi"/>
        <w:sz w:val="20"/>
        <w:szCs w:val="20"/>
      </w:rPr>
      <w:fldChar w:fldCharType="end"/>
    </w:r>
  </w:p>
  <w:p w:rsidR="009D1EFD" w:rsidRDefault="009D1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8C1" w:rsidRDefault="004448C1" w:rsidP="00602E30">
      <w:pPr>
        <w:spacing w:after="0" w:line="240" w:lineRule="auto"/>
      </w:pPr>
      <w:r>
        <w:separator/>
      </w:r>
    </w:p>
  </w:footnote>
  <w:footnote w:type="continuationSeparator" w:id="0">
    <w:p w:rsidR="004448C1" w:rsidRDefault="004448C1" w:rsidP="00602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FD" w:rsidRPr="009025FE" w:rsidRDefault="009D1EFD" w:rsidP="00ED2A38">
    <w:pPr>
      <w:pStyle w:val="Header"/>
      <w:pBdr>
        <w:bottom w:val="single" w:sz="4" w:space="1" w:color="BFBFBF" w:themeColor="background1" w:themeShade="BF"/>
      </w:pBdr>
      <w:rPr>
        <w:rFonts w:cstheme="minorHAnsi"/>
        <w:sz w:val="20"/>
        <w:szCs w:val="20"/>
      </w:rPr>
    </w:pPr>
    <w:r w:rsidRPr="009025FE">
      <w:rPr>
        <w:rFonts w:cstheme="minorHAnsi"/>
        <w:sz w:val="20"/>
        <w:szCs w:val="20"/>
      </w:rPr>
      <w:t>External Evaluation of CIP’s Urban Resilience Project - March 2019</w:t>
    </w:r>
  </w:p>
  <w:p w:rsidR="009D1EFD" w:rsidRDefault="009D1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6292"/>
    <w:multiLevelType w:val="hybridMultilevel"/>
    <w:tmpl w:val="7514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71A86"/>
    <w:multiLevelType w:val="hybridMultilevel"/>
    <w:tmpl w:val="30AA57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76205F"/>
    <w:multiLevelType w:val="hybridMultilevel"/>
    <w:tmpl w:val="36CEE38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nsid w:val="25B260C7"/>
    <w:multiLevelType w:val="hybridMultilevel"/>
    <w:tmpl w:val="18B4F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09203E"/>
    <w:multiLevelType w:val="hybridMultilevel"/>
    <w:tmpl w:val="4A0E8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3F0340"/>
    <w:multiLevelType w:val="hybridMultilevel"/>
    <w:tmpl w:val="A0568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990B6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6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48A236D"/>
    <w:multiLevelType w:val="hybridMultilevel"/>
    <w:tmpl w:val="6A84B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DE4A4C"/>
    <w:multiLevelType w:val="hybridMultilevel"/>
    <w:tmpl w:val="2CBEC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F7759E"/>
    <w:multiLevelType w:val="hybridMultilevel"/>
    <w:tmpl w:val="0586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077DD"/>
    <w:multiLevelType w:val="hybridMultilevel"/>
    <w:tmpl w:val="3CD2A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4B5532"/>
    <w:multiLevelType w:val="hybridMultilevel"/>
    <w:tmpl w:val="D7E4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72BD6"/>
    <w:multiLevelType w:val="hybridMultilevel"/>
    <w:tmpl w:val="DA78D90C"/>
    <w:lvl w:ilvl="0" w:tplc="991A13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5D0840"/>
    <w:multiLevelType w:val="hybridMultilevel"/>
    <w:tmpl w:val="4EC42316"/>
    <w:lvl w:ilvl="0" w:tplc="75EE88E4">
      <w:start w:val="1"/>
      <w:numFmt w:val="decimal"/>
      <w:lvlText w:val="%1."/>
      <w:lvlJc w:val="left"/>
      <w:pPr>
        <w:ind w:left="720" w:hanging="360"/>
      </w:pPr>
      <w:rPr>
        <w:rFonts w:asciiTheme="minorHAnsi" w:hAnsiTheme="minorHAnsi" w:cs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707AD"/>
    <w:multiLevelType w:val="hybridMultilevel"/>
    <w:tmpl w:val="367C7CE8"/>
    <w:lvl w:ilvl="0" w:tplc="04090001">
      <w:start w:val="1"/>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EB0C72"/>
    <w:multiLevelType w:val="hybridMultilevel"/>
    <w:tmpl w:val="5D3C5C26"/>
    <w:lvl w:ilvl="0" w:tplc="04090017">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nsid w:val="6D2F028E"/>
    <w:multiLevelType w:val="hybridMultilevel"/>
    <w:tmpl w:val="3D6A55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8"/>
  </w:num>
  <w:num w:numId="4">
    <w:abstractNumId w:val="0"/>
  </w:num>
  <w:num w:numId="5">
    <w:abstractNumId w:val="4"/>
  </w:num>
  <w:num w:numId="6">
    <w:abstractNumId w:val="6"/>
  </w:num>
  <w:num w:numId="7">
    <w:abstractNumId w:val="7"/>
  </w:num>
  <w:num w:numId="8">
    <w:abstractNumId w:val="15"/>
  </w:num>
  <w:num w:numId="9">
    <w:abstractNumId w:val="13"/>
  </w:num>
  <w:num w:numId="10">
    <w:abstractNumId w:val="12"/>
  </w:num>
  <w:num w:numId="11">
    <w:abstractNumId w:val="10"/>
  </w:num>
  <w:num w:numId="12">
    <w:abstractNumId w:val="5"/>
  </w:num>
  <w:num w:numId="13">
    <w:abstractNumId w:val="3"/>
  </w:num>
  <w:num w:numId="14">
    <w:abstractNumId w:val="11"/>
  </w:num>
  <w:num w:numId="15">
    <w:abstractNumId w:val="9"/>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2A"/>
    <w:rsid w:val="0000071B"/>
    <w:rsid w:val="00000D23"/>
    <w:rsid w:val="00000D92"/>
    <w:rsid w:val="00002399"/>
    <w:rsid w:val="0000556D"/>
    <w:rsid w:val="0000674E"/>
    <w:rsid w:val="000108AD"/>
    <w:rsid w:val="000111B8"/>
    <w:rsid w:val="00011DFD"/>
    <w:rsid w:val="0001281E"/>
    <w:rsid w:val="0001431E"/>
    <w:rsid w:val="000211DF"/>
    <w:rsid w:val="000244B3"/>
    <w:rsid w:val="00026843"/>
    <w:rsid w:val="00030F38"/>
    <w:rsid w:val="00031AF5"/>
    <w:rsid w:val="00036BAC"/>
    <w:rsid w:val="00040AFD"/>
    <w:rsid w:val="000428A9"/>
    <w:rsid w:val="00042B8A"/>
    <w:rsid w:val="000454A6"/>
    <w:rsid w:val="000466A6"/>
    <w:rsid w:val="00047375"/>
    <w:rsid w:val="0005015F"/>
    <w:rsid w:val="000648E6"/>
    <w:rsid w:val="00077730"/>
    <w:rsid w:val="00082303"/>
    <w:rsid w:val="00082574"/>
    <w:rsid w:val="000906F5"/>
    <w:rsid w:val="00092496"/>
    <w:rsid w:val="000B2E01"/>
    <w:rsid w:val="000B4D9E"/>
    <w:rsid w:val="000C3A23"/>
    <w:rsid w:val="000F2442"/>
    <w:rsid w:val="000F5392"/>
    <w:rsid w:val="000F70B2"/>
    <w:rsid w:val="00102AD3"/>
    <w:rsid w:val="00106C5D"/>
    <w:rsid w:val="001207FD"/>
    <w:rsid w:val="00123278"/>
    <w:rsid w:val="00133EAE"/>
    <w:rsid w:val="001450A6"/>
    <w:rsid w:val="00150C01"/>
    <w:rsid w:val="00174145"/>
    <w:rsid w:val="00186313"/>
    <w:rsid w:val="001B624A"/>
    <w:rsid w:val="001B7125"/>
    <w:rsid w:val="001B771C"/>
    <w:rsid w:val="001C02D1"/>
    <w:rsid w:val="001C0A78"/>
    <w:rsid w:val="001D0692"/>
    <w:rsid w:val="001D5B5E"/>
    <w:rsid w:val="001E7E54"/>
    <w:rsid w:val="002008D5"/>
    <w:rsid w:val="0020137A"/>
    <w:rsid w:val="00206EFB"/>
    <w:rsid w:val="00212178"/>
    <w:rsid w:val="00224081"/>
    <w:rsid w:val="00224EF9"/>
    <w:rsid w:val="00234D02"/>
    <w:rsid w:val="002372BB"/>
    <w:rsid w:val="002526CA"/>
    <w:rsid w:val="00254AD3"/>
    <w:rsid w:val="0025610E"/>
    <w:rsid w:val="00261BC5"/>
    <w:rsid w:val="00266918"/>
    <w:rsid w:val="00270ACA"/>
    <w:rsid w:val="0027512C"/>
    <w:rsid w:val="002821C5"/>
    <w:rsid w:val="00290035"/>
    <w:rsid w:val="002906A4"/>
    <w:rsid w:val="002A58FB"/>
    <w:rsid w:val="002A5F74"/>
    <w:rsid w:val="002B0BE1"/>
    <w:rsid w:val="002B1CDE"/>
    <w:rsid w:val="002B4CBB"/>
    <w:rsid w:val="002D0ECB"/>
    <w:rsid w:val="002E26B7"/>
    <w:rsid w:val="002E3EA6"/>
    <w:rsid w:val="002F13A1"/>
    <w:rsid w:val="002F4335"/>
    <w:rsid w:val="00306579"/>
    <w:rsid w:val="003141DD"/>
    <w:rsid w:val="003155CF"/>
    <w:rsid w:val="00327727"/>
    <w:rsid w:val="00335423"/>
    <w:rsid w:val="00342E84"/>
    <w:rsid w:val="003724FB"/>
    <w:rsid w:val="003751BA"/>
    <w:rsid w:val="00377467"/>
    <w:rsid w:val="00382C34"/>
    <w:rsid w:val="003916B1"/>
    <w:rsid w:val="00391E62"/>
    <w:rsid w:val="003A28B6"/>
    <w:rsid w:val="003A4E00"/>
    <w:rsid w:val="003B2483"/>
    <w:rsid w:val="003C3AB9"/>
    <w:rsid w:val="003C48A1"/>
    <w:rsid w:val="003C616C"/>
    <w:rsid w:val="003D1892"/>
    <w:rsid w:val="003D308E"/>
    <w:rsid w:val="003D3D62"/>
    <w:rsid w:val="003E24BB"/>
    <w:rsid w:val="003E262C"/>
    <w:rsid w:val="003E4C75"/>
    <w:rsid w:val="003F2894"/>
    <w:rsid w:val="003F4A02"/>
    <w:rsid w:val="003F4ED7"/>
    <w:rsid w:val="00400AC6"/>
    <w:rsid w:val="004061CB"/>
    <w:rsid w:val="004063E4"/>
    <w:rsid w:val="00406A74"/>
    <w:rsid w:val="00407F67"/>
    <w:rsid w:val="00423124"/>
    <w:rsid w:val="00425AE3"/>
    <w:rsid w:val="00425D50"/>
    <w:rsid w:val="004448C1"/>
    <w:rsid w:val="00457EDD"/>
    <w:rsid w:val="00470765"/>
    <w:rsid w:val="00492C66"/>
    <w:rsid w:val="004971AD"/>
    <w:rsid w:val="004A0A81"/>
    <w:rsid w:val="004A0CF2"/>
    <w:rsid w:val="004A2795"/>
    <w:rsid w:val="004B45F4"/>
    <w:rsid w:val="004B5FDD"/>
    <w:rsid w:val="004B7617"/>
    <w:rsid w:val="004C0321"/>
    <w:rsid w:val="004D0C79"/>
    <w:rsid w:val="004D55EB"/>
    <w:rsid w:val="004D5C2B"/>
    <w:rsid w:val="004F4750"/>
    <w:rsid w:val="005002C5"/>
    <w:rsid w:val="0050681C"/>
    <w:rsid w:val="00514B6B"/>
    <w:rsid w:val="00517D1A"/>
    <w:rsid w:val="0052538F"/>
    <w:rsid w:val="00532D98"/>
    <w:rsid w:val="00536D09"/>
    <w:rsid w:val="005441EC"/>
    <w:rsid w:val="00545118"/>
    <w:rsid w:val="00552835"/>
    <w:rsid w:val="0055444D"/>
    <w:rsid w:val="0056266B"/>
    <w:rsid w:val="005728EA"/>
    <w:rsid w:val="0058034E"/>
    <w:rsid w:val="005871E7"/>
    <w:rsid w:val="00593713"/>
    <w:rsid w:val="005B3195"/>
    <w:rsid w:val="005C3255"/>
    <w:rsid w:val="005D1A46"/>
    <w:rsid w:val="005D36FF"/>
    <w:rsid w:val="005E29BA"/>
    <w:rsid w:val="005E2F4B"/>
    <w:rsid w:val="005E6629"/>
    <w:rsid w:val="005E7236"/>
    <w:rsid w:val="006008F1"/>
    <w:rsid w:val="00602E30"/>
    <w:rsid w:val="00603415"/>
    <w:rsid w:val="006069AE"/>
    <w:rsid w:val="00617A0D"/>
    <w:rsid w:val="00620BB0"/>
    <w:rsid w:val="0063076D"/>
    <w:rsid w:val="0063712A"/>
    <w:rsid w:val="00640377"/>
    <w:rsid w:val="0064106F"/>
    <w:rsid w:val="00644EE8"/>
    <w:rsid w:val="00653873"/>
    <w:rsid w:val="00665C3F"/>
    <w:rsid w:val="006B122F"/>
    <w:rsid w:val="006B13E3"/>
    <w:rsid w:val="006B561D"/>
    <w:rsid w:val="006D4234"/>
    <w:rsid w:val="006D4F55"/>
    <w:rsid w:val="006D742D"/>
    <w:rsid w:val="006E04DD"/>
    <w:rsid w:val="006E1B5D"/>
    <w:rsid w:val="006F400F"/>
    <w:rsid w:val="00705D4F"/>
    <w:rsid w:val="00711B88"/>
    <w:rsid w:val="00713D87"/>
    <w:rsid w:val="00716196"/>
    <w:rsid w:val="00720AB7"/>
    <w:rsid w:val="007213CD"/>
    <w:rsid w:val="007223E3"/>
    <w:rsid w:val="0072321D"/>
    <w:rsid w:val="0072697D"/>
    <w:rsid w:val="00733BCE"/>
    <w:rsid w:val="00734FAF"/>
    <w:rsid w:val="007453FD"/>
    <w:rsid w:val="007475DC"/>
    <w:rsid w:val="007628EF"/>
    <w:rsid w:val="007742E8"/>
    <w:rsid w:val="00776331"/>
    <w:rsid w:val="00776941"/>
    <w:rsid w:val="00781934"/>
    <w:rsid w:val="007823D7"/>
    <w:rsid w:val="007933F6"/>
    <w:rsid w:val="00793B44"/>
    <w:rsid w:val="007A160D"/>
    <w:rsid w:val="007A4100"/>
    <w:rsid w:val="007A5F73"/>
    <w:rsid w:val="007B6685"/>
    <w:rsid w:val="007C12AA"/>
    <w:rsid w:val="007C68A6"/>
    <w:rsid w:val="007E1A47"/>
    <w:rsid w:val="007F4C3D"/>
    <w:rsid w:val="008243FF"/>
    <w:rsid w:val="00835DBA"/>
    <w:rsid w:val="00837292"/>
    <w:rsid w:val="00837E16"/>
    <w:rsid w:val="00841209"/>
    <w:rsid w:val="00844D82"/>
    <w:rsid w:val="008510A6"/>
    <w:rsid w:val="00860203"/>
    <w:rsid w:val="0086202E"/>
    <w:rsid w:val="0086440B"/>
    <w:rsid w:val="00864D99"/>
    <w:rsid w:val="0086648E"/>
    <w:rsid w:val="008861E9"/>
    <w:rsid w:val="00892C05"/>
    <w:rsid w:val="00892DEC"/>
    <w:rsid w:val="00893BC1"/>
    <w:rsid w:val="0089795E"/>
    <w:rsid w:val="008C0B39"/>
    <w:rsid w:val="008C3E7D"/>
    <w:rsid w:val="008D02EC"/>
    <w:rsid w:val="008D1830"/>
    <w:rsid w:val="008D5583"/>
    <w:rsid w:val="008D7CCA"/>
    <w:rsid w:val="008E02AA"/>
    <w:rsid w:val="008E3C32"/>
    <w:rsid w:val="008E5CDA"/>
    <w:rsid w:val="009008C5"/>
    <w:rsid w:val="009025FE"/>
    <w:rsid w:val="00912C14"/>
    <w:rsid w:val="00915F2E"/>
    <w:rsid w:val="00917950"/>
    <w:rsid w:val="00933846"/>
    <w:rsid w:val="00937893"/>
    <w:rsid w:val="00950DC6"/>
    <w:rsid w:val="0095670C"/>
    <w:rsid w:val="009578EC"/>
    <w:rsid w:val="00965AC3"/>
    <w:rsid w:val="00967BEC"/>
    <w:rsid w:val="0097695F"/>
    <w:rsid w:val="00982316"/>
    <w:rsid w:val="0098596E"/>
    <w:rsid w:val="00992402"/>
    <w:rsid w:val="009A4112"/>
    <w:rsid w:val="009A6E00"/>
    <w:rsid w:val="009B01D8"/>
    <w:rsid w:val="009B1BFB"/>
    <w:rsid w:val="009D1EFD"/>
    <w:rsid w:val="009E08CE"/>
    <w:rsid w:val="00A030A8"/>
    <w:rsid w:val="00A061C4"/>
    <w:rsid w:val="00A16251"/>
    <w:rsid w:val="00A23505"/>
    <w:rsid w:val="00A43C3C"/>
    <w:rsid w:val="00A50CE4"/>
    <w:rsid w:val="00A56145"/>
    <w:rsid w:val="00A56786"/>
    <w:rsid w:val="00A61820"/>
    <w:rsid w:val="00A62C09"/>
    <w:rsid w:val="00A75E1B"/>
    <w:rsid w:val="00A75FD5"/>
    <w:rsid w:val="00A77812"/>
    <w:rsid w:val="00A80D87"/>
    <w:rsid w:val="00A8668E"/>
    <w:rsid w:val="00A91E5C"/>
    <w:rsid w:val="00AA2DC7"/>
    <w:rsid w:val="00AA73A1"/>
    <w:rsid w:val="00AB1F39"/>
    <w:rsid w:val="00AB562B"/>
    <w:rsid w:val="00AC1000"/>
    <w:rsid w:val="00AC2350"/>
    <w:rsid w:val="00AC2BCC"/>
    <w:rsid w:val="00AC5D50"/>
    <w:rsid w:val="00AD18DE"/>
    <w:rsid w:val="00AD5A4F"/>
    <w:rsid w:val="00AD600D"/>
    <w:rsid w:val="00AE308A"/>
    <w:rsid w:val="00AE4358"/>
    <w:rsid w:val="00AF4DAA"/>
    <w:rsid w:val="00B0179B"/>
    <w:rsid w:val="00B1403C"/>
    <w:rsid w:val="00B20FAC"/>
    <w:rsid w:val="00B24AE9"/>
    <w:rsid w:val="00B27054"/>
    <w:rsid w:val="00B36920"/>
    <w:rsid w:val="00B64CE0"/>
    <w:rsid w:val="00B700BB"/>
    <w:rsid w:val="00B70A00"/>
    <w:rsid w:val="00B8296A"/>
    <w:rsid w:val="00B87A22"/>
    <w:rsid w:val="00B87F09"/>
    <w:rsid w:val="00B928AC"/>
    <w:rsid w:val="00B92EB0"/>
    <w:rsid w:val="00B9696F"/>
    <w:rsid w:val="00BA19AF"/>
    <w:rsid w:val="00BA2CC9"/>
    <w:rsid w:val="00BB3E80"/>
    <w:rsid w:val="00BB4D48"/>
    <w:rsid w:val="00BB4E09"/>
    <w:rsid w:val="00BB6DFB"/>
    <w:rsid w:val="00BD1061"/>
    <w:rsid w:val="00BD112C"/>
    <w:rsid w:val="00C07922"/>
    <w:rsid w:val="00C13F95"/>
    <w:rsid w:val="00C15EF4"/>
    <w:rsid w:val="00C214D5"/>
    <w:rsid w:val="00C2311D"/>
    <w:rsid w:val="00C2637D"/>
    <w:rsid w:val="00C2724B"/>
    <w:rsid w:val="00C30DCD"/>
    <w:rsid w:val="00C373B7"/>
    <w:rsid w:val="00C44A0F"/>
    <w:rsid w:val="00C45256"/>
    <w:rsid w:val="00C51F9E"/>
    <w:rsid w:val="00C5751E"/>
    <w:rsid w:val="00C57EED"/>
    <w:rsid w:val="00C70E4D"/>
    <w:rsid w:val="00C842F2"/>
    <w:rsid w:val="00C91C53"/>
    <w:rsid w:val="00C957F1"/>
    <w:rsid w:val="00CA48A0"/>
    <w:rsid w:val="00CB0381"/>
    <w:rsid w:val="00CB1F8F"/>
    <w:rsid w:val="00CC35B3"/>
    <w:rsid w:val="00CC6A80"/>
    <w:rsid w:val="00CD64D3"/>
    <w:rsid w:val="00CE6A6F"/>
    <w:rsid w:val="00D145CA"/>
    <w:rsid w:val="00D30AC0"/>
    <w:rsid w:val="00D505D3"/>
    <w:rsid w:val="00D50900"/>
    <w:rsid w:val="00D509CB"/>
    <w:rsid w:val="00D774BC"/>
    <w:rsid w:val="00D9748D"/>
    <w:rsid w:val="00DA14C4"/>
    <w:rsid w:val="00DA617F"/>
    <w:rsid w:val="00DC3B72"/>
    <w:rsid w:val="00DD0CF3"/>
    <w:rsid w:val="00DE2E41"/>
    <w:rsid w:val="00DE2F4B"/>
    <w:rsid w:val="00DE3801"/>
    <w:rsid w:val="00DE5C05"/>
    <w:rsid w:val="00DE5EBB"/>
    <w:rsid w:val="00DE6904"/>
    <w:rsid w:val="00DF0FFD"/>
    <w:rsid w:val="00DF2A97"/>
    <w:rsid w:val="00DF4B04"/>
    <w:rsid w:val="00E05E91"/>
    <w:rsid w:val="00E07ABB"/>
    <w:rsid w:val="00E13E30"/>
    <w:rsid w:val="00E32E42"/>
    <w:rsid w:val="00E371AE"/>
    <w:rsid w:val="00E472B7"/>
    <w:rsid w:val="00E51575"/>
    <w:rsid w:val="00E566D5"/>
    <w:rsid w:val="00E77697"/>
    <w:rsid w:val="00E92ED7"/>
    <w:rsid w:val="00E9485D"/>
    <w:rsid w:val="00E96069"/>
    <w:rsid w:val="00EA77A0"/>
    <w:rsid w:val="00EB5109"/>
    <w:rsid w:val="00EC4FA8"/>
    <w:rsid w:val="00EC6581"/>
    <w:rsid w:val="00ED0811"/>
    <w:rsid w:val="00ED0DC9"/>
    <w:rsid w:val="00ED1EF6"/>
    <w:rsid w:val="00ED2A38"/>
    <w:rsid w:val="00ED7E1E"/>
    <w:rsid w:val="00EE22D5"/>
    <w:rsid w:val="00EE3037"/>
    <w:rsid w:val="00EF6479"/>
    <w:rsid w:val="00F14D2C"/>
    <w:rsid w:val="00F15A3F"/>
    <w:rsid w:val="00F25181"/>
    <w:rsid w:val="00F25C45"/>
    <w:rsid w:val="00F3108D"/>
    <w:rsid w:val="00F335FA"/>
    <w:rsid w:val="00F361E0"/>
    <w:rsid w:val="00F37581"/>
    <w:rsid w:val="00F4032A"/>
    <w:rsid w:val="00F51BB6"/>
    <w:rsid w:val="00F61FFA"/>
    <w:rsid w:val="00F63DB8"/>
    <w:rsid w:val="00F67140"/>
    <w:rsid w:val="00F71FDD"/>
    <w:rsid w:val="00F9448D"/>
    <w:rsid w:val="00F950B9"/>
    <w:rsid w:val="00FA2FDD"/>
    <w:rsid w:val="00FA4783"/>
    <w:rsid w:val="00FA6BDC"/>
    <w:rsid w:val="00FB0180"/>
    <w:rsid w:val="00FC213E"/>
    <w:rsid w:val="00FE0B3D"/>
    <w:rsid w:val="00FE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2E30"/>
    <w:pPr>
      <w:keepNext/>
      <w:keepLines/>
      <w:spacing w:before="120" w:after="120" w:line="240" w:lineRule="auto"/>
      <w:outlineLvl w:val="0"/>
    </w:pPr>
    <w:rPr>
      <w:rFonts w:ascii="Calibri" w:eastAsiaTheme="majorEastAsia" w:hAnsi="Calibri" w:cstheme="majorBidi"/>
      <w:b/>
      <w:sz w:val="28"/>
      <w:szCs w:val="32"/>
    </w:rPr>
  </w:style>
  <w:style w:type="paragraph" w:styleId="Heading2">
    <w:name w:val="heading 2"/>
    <w:basedOn w:val="Normal"/>
    <w:next w:val="Normal"/>
    <w:link w:val="Heading2Char"/>
    <w:qFormat/>
    <w:rsid w:val="00602E30"/>
    <w:pPr>
      <w:keepNext/>
      <w:spacing w:before="80" w:after="80" w:line="240" w:lineRule="auto"/>
      <w:outlineLvl w:val="1"/>
    </w:pPr>
    <w:rPr>
      <w:rFonts w:ascii="Calibri" w:eastAsia="Times New Roman" w:hAnsi="Calibri" w:cs="Arial"/>
      <w:b/>
      <w:bCs/>
      <w:iCs/>
      <w:sz w:val="24"/>
      <w:szCs w:val="28"/>
    </w:rPr>
  </w:style>
  <w:style w:type="paragraph" w:styleId="Heading3">
    <w:name w:val="heading 3"/>
    <w:basedOn w:val="Normal"/>
    <w:next w:val="Normal"/>
    <w:link w:val="Heading3Char"/>
    <w:uiPriority w:val="9"/>
    <w:unhideWhenUsed/>
    <w:qFormat/>
    <w:rsid w:val="00602E30"/>
    <w:pPr>
      <w:keepNext/>
      <w:keepLines/>
      <w:spacing w:before="40" w:after="40" w:line="240" w:lineRule="auto"/>
      <w:outlineLvl w:val="2"/>
    </w:pPr>
    <w:rPr>
      <w:rFonts w:ascii="Calibri" w:eastAsiaTheme="majorEastAsia" w:hAnsi="Calibri" w:cstheme="majorBidi"/>
      <w:b/>
      <w:szCs w:val="24"/>
    </w:rPr>
  </w:style>
  <w:style w:type="paragraph" w:styleId="Heading4">
    <w:name w:val="heading 4"/>
    <w:basedOn w:val="Normal"/>
    <w:next w:val="Normal"/>
    <w:link w:val="Heading4Char"/>
    <w:uiPriority w:val="9"/>
    <w:unhideWhenUsed/>
    <w:qFormat/>
    <w:rsid w:val="00602E30"/>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semiHidden/>
    <w:unhideWhenUsed/>
    <w:qFormat/>
    <w:rsid w:val="00602E30"/>
    <w:pPr>
      <w:keepNext/>
      <w:keepLines/>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uiPriority w:val="9"/>
    <w:semiHidden/>
    <w:unhideWhenUsed/>
    <w:qFormat/>
    <w:rsid w:val="00602E30"/>
    <w:pPr>
      <w:keepNext/>
      <w:keepLines/>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602E30"/>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
    <w:semiHidden/>
    <w:unhideWhenUsed/>
    <w:qFormat/>
    <w:rsid w:val="00602E30"/>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2E30"/>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712A"/>
    <w:pPr>
      <w:ind w:left="720"/>
      <w:contextualSpacing/>
    </w:pPr>
  </w:style>
  <w:style w:type="character" w:customStyle="1" w:styleId="Heading1Char">
    <w:name w:val="Heading 1 Char"/>
    <w:basedOn w:val="DefaultParagraphFont"/>
    <w:link w:val="Heading1"/>
    <w:uiPriority w:val="9"/>
    <w:rsid w:val="00602E30"/>
    <w:rPr>
      <w:rFonts w:ascii="Calibri" w:eastAsiaTheme="majorEastAsia" w:hAnsi="Calibri" w:cstheme="majorBidi"/>
      <w:b/>
      <w:sz w:val="28"/>
      <w:szCs w:val="32"/>
    </w:rPr>
  </w:style>
  <w:style w:type="character" w:customStyle="1" w:styleId="Heading2Char">
    <w:name w:val="Heading 2 Char"/>
    <w:basedOn w:val="DefaultParagraphFont"/>
    <w:link w:val="Heading2"/>
    <w:rsid w:val="00602E30"/>
    <w:rPr>
      <w:rFonts w:ascii="Calibri" w:eastAsia="Times New Roman" w:hAnsi="Calibri" w:cs="Arial"/>
      <w:b/>
      <w:bCs/>
      <w:iCs/>
      <w:sz w:val="24"/>
      <w:szCs w:val="28"/>
    </w:rPr>
  </w:style>
  <w:style w:type="character" w:customStyle="1" w:styleId="Heading3Char">
    <w:name w:val="Heading 3 Char"/>
    <w:basedOn w:val="DefaultParagraphFont"/>
    <w:link w:val="Heading3"/>
    <w:uiPriority w:val="9"/>
    <w:rsid w:val="00602E30"/>
    <w:rPr>
      <w:rFonts w:ascii="Calibri" w:eastAsiaTheme="majorEastAsia" w:hAnsi="Calibri" w:cstheme="majorBidi"/>
      <w:b/>
      <w:szCs w:val="24"/>
    </w:rPr>
  </w:style>
  <w:style w:type="character" w:customStyle="1" w:styleId="Heading4Char">
    <w:name w:val="Heading 4 Char"/>
    <w:basedOn w:val="DefaultParagraphFont"/>
    <w:link w:val="Heading4"/>
    <w:uiPriority w:val="9"/>
    <w:rsid w:val="00602E30"/>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602E30"/>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602E30"/>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602E30"/>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602E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2E30"/>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link w:val="ListParagraph"/>
    <w:uiPriority w:val="34"/>
    <w:locked/>
    <w:rsid w:val="00602E30"/>
  </w:style>
  <w:style w:type="table" w:styleId="TableGrid">
    <w:name w:val="Table Grid"/>
    <w:basedOn w:val="TableNormal"/>
    <w:uiPriority w:val="59"/>
    <w:rsid w:val="00602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02E3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02E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02E30"/>
    <w:rPr>
      <w:vertAlign w:val="superscript"/>
    </w:rPr>
  </w:style>
  <w:style w:type="paragraph" w:styleId="NoSpacing">
    <w:name w:val="No Spacing"/>
    <w:link w:val="NoSpacingChar"/>
    <w:qFormat/>
    <w:rsid w:val="00D30AC0"/>
    <w:pPr>
      <w:spacing w:after="0" w:line="240" w:lineRule="auto"/>
    </w:pPr>
    <w:rPr>
      <w:rFonts w:ascii="Times New Roman" w:eastAsia="Times New Roman" w:hAnsi="Times New Roman" w:cs="Times New Roman"/>
    </w:rPr>
  </w:style>
  <w:style w:type="character" w:customStyle="1" w:styleId="NoSpacingChar">
    <w:name w:val="No Spacing Char"/>
    <w:link w:val="NoSpacing"/>
    <w:rsid w:val="00D30AC0"/>
    <w:rPr>
      <w:rFonts w:ascii="Times New Roman" w:eastAsia="Times New Roman" w:hAnsi="Times New Roman" w:cs="Times New Roman"/>
    </w:rPr>
  </w:style>
  <w:style w:type="paragraph" w:customStyle="1" w:styleId="Default">
    <w:name w:val="Default"/>
    <w:rsid w:val="00D30A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030F38"/>
    <w:pPr>
      <w:spacing w:before="240"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24081"/>
    <w:pPr>
      <w:spacing w:after="60" w:line="240" w:lineRule="auto"/>
      <w:contextualSpacing/>
    </w:pPr>
  </w:style>
  <w:style w:type="paragraph" w:styleId="TOC2">
    <w:name w:val="toc 2"/>
    <w:basedOn w:val="Normal"/>
    <w:next w:val="Normal"/>
    <w:autoRedefine/>
    <w:uiPriority w:val="39"/>
    <w:unhideWhenUsed/>
    <w:rsid w:val="00030F38"/>
    <w:pPr>
      <w:spacing w:after="100"/>
      <w:ind w:left="220"/>
    </w:pPr>
  </w:style>
  <w:style w:type="paragraph" w:styleId="TOC3">
    <w:name w:val="toc 3"/>
    <w:basedOn w:val="Normal"/>
    <w:next w:val="Normal"/>
    <w:autoRedefine/>
    <w:uiPriority w:val="39"/>
    <w:unhideWhenUsed/>
    <w:rsid w:val="00030F38"/>
    <w:pPr>
      <w:spacing w:after="100"/>
      <w:ind w:left="440"/>
    </w:pPr>
  </w:style>
  <w:style w:type="character" w:styleId="Hyperlink">
    <w:name w:val="Hyperlink"/>
    <w:basedOn w:val="DefaultParagraphFont"/>
    <w:uiPriority w:val="99"/>
    <w:unhideWhenUsed/>
    <w:rsid w:val="00030F38"/>
    <w:rPr>
      <w:color w:val="0563C1" w:themeColor="hyperlink"/>
      <w:u w:val="single"/>
    </w:rPr>
  </w:style>
  <w:style w:type="paragraph" w:styleId="Header">
    <w:name w:val="header"/>
    <w:basedOn w:val="Normal"/>
    <w:link w:val="HeaderChar"/>
    <w:uiPriority w:val="99"/>
    <w:unhideWhenUsed/>
    <w:rsid w:val="00ED2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A38"/>
  </w:style>
  <w:style w:type="paragraph" w:styleId="Footer">
    <w:name w:val="footer"/>
    <w:basedOn w:val="Normal"/>
    <w:link w:val="FooterChar"/>
    <w:uiPriority w:val="99"/>
    <w:unhideWhenUsed/>
    <w:rsid w:val="00ED2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A38"/>
  </w:style>
  <w:style w:type="paragraph" w:styleId="BalloonText">
    <w:name w:val="Balloon Text"/>
    <w:basedOn w:val="Normal"/>
    <w:link w:val="BalloonTextChar"/>
    <w:uiPriority w:val="99"/>
    <w:semiHidden/>
    <w:unhideWhenUsed/>
    <w:rsid w:val="00045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2E30"/>
    <w:pPr>
      <w:keepNext/>
      <w:keepLines/>
      <w:spacing w:before="120" w:after="120" w:line="240" w:lineRule="auto"/>
      <w:outlineLvl w:val="0"/>
    </w:pPr>
    <w:rPr>
      <w:rFonts w:ascii="Calibri" w:eastAsiaTheme="majorEastAsia" w:hAnsi="Calibri" w:cstheme="majorBidi"/>
      <w:b/>
      <w:sz w:val="28"/>
      <w:szCs w:val="32"/>
    </w:rPr>
  </w:style>
  <w:style w:type="paragraph" w:styleId="Heading2">
    <w:name w:val="heading 2"/>
    <w:basedOn w:val="Normal"/>
    <w:next w:val="Normal"/>
    <w:link w:val="Heading2Char"/>
    <w:qFormat/>
    <w:rsid w:val="00602E30"/>
    <w:pPr>
      <w:keepNext/>
      <w:spacing w:before="80" w:after="80" w:line="240" w:lineRule="auto"/>
      <w:outlineLvl w:val="1"/>
    </w:pPr>
    <w:rPr>
      <w:rFonts w:ascii="Calibri" w:eastAsia="Times New Roman" w:hAnsi="Calibri" w:cs="Arial"/>
      <w:b/>
      <w:bCs/>
      <w:iCs/>
      <w:sz w:val="24"/>
      <w:szCs w:val="28"/>
    </w:rPr>
  </w:style>
  <w:style w:type="paragraph" w:styleId="Heading3">
    <w:name w:val="heading 3"/>
    <w:basedOn w:val="Normal"/>
    <w:next w:val="Normal"/>
    <w:link w:val="Heading3Char"/>
    <w:uiPriority w:val="9"/>
    <w:unhideWhenUsed/>
    <w:qFormat/>
    <w:rsid w:val="00602E30"/>
    <w:pPr>
      <w:keepNext/>
      <w:keepLines/>
      <w:spacing w:before="40" w:after="40" w:line="240" w:lineRule="auto"/>
      <w:outlineLvl w:val="2"/>
    </w:pPr>
    <w:rPr>
      <w:rFonts w:ascii="Calibri" w:eastAsiaTheme="majorEastAsia" w:hAnsi="Calibri" w:cstheme="majorBidi"/>
      <w:b/>
      <w:szCs w:val="24"/>
    </w:rPr>
  </w:style>
  <w:style w:type="paragraph" w:styleId="Heading4">
    <w:name w:val="heading 4"/>
    <w:basedOn w:val="Normal"/>
    <w:next w:val="Normal"/>
    <w:link w:val="Heading4Char"/>
    <w:uiPriority w:val="9"/>
    <w:unhideWhenUsed/>
    <w:qFormat/>
    <w:rsid w:val="00602E30"/>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semiHidden/>
    <w:unhideWhenUsed/>
    <w:qFormat/>
    <w:rsid w:val="00602E30"/>
    <w:pPr>
      <w:keepNext/>
      <w:keepLines/>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uiPriority w:val="9"/>
    <w:semiHidden/>
    <w:unhideWhenUsed/>
    <w:qFormat/>
    <w:rsid w:val="00602E30"/>
    <w:pPr>
      <w:keepNext/>
      <w:keepLines/>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602E30"/>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
    <w:semiHidden/>
    <w:unhideWhenUsed/>
    <w:qFormat/>
    <w:rsid w:val="00602E30"/>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2E30"/>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712A"/>
    <w:pPr>
      <w:ind w:left="720"/>
      <w:contextualSpacing/>
    </w:pPr>
  </w:style>
  <w:style w:type="character" w:customStyle="1" w:styleId="Heading1Char">
    <w:name w:val="Heading 1 Char"/>
    <w:basedOn w:val="DefaultParagraphFont"/>
    <w:link w:val="Heading1"/>
    <w:uiPriority w:val="9"/>
    <w:rsid w:val="00602E30"/>
    <w:rPr>
      <w:rFonts w:ascii="Calibri" w:eastAsiaTheme="majorEastAsia" w:hAnsi="Calibri" w:cstheme="majorBidi"/>
      <w:b/>
      <w:sz w:val="28"/>
      <w:szCs w:val="32"/>
    </w:rPr>
  </w:style>
  <w:style w:type="character" w:customStyle="1" w:styleId="Heading2Char">
    <w:name w:val="Heading 2 Char"/>
    <w:basedOn w:val="DefaultParagraphFont"/>
    <w:link w:val="Heading2"/>
    <w:rsid w:val="00602E30"/>
    <w:rPr>
      <w:rFonts w:ascii="Calibri" w:eastAsia="Times New Roman" w:hAnsi="Calibri" w:cs="Arial"/>
      <w:b/>
      <w:bCs/>
      <w:iCs/>
      <w:sz w:val="24"/>
      <w:szCs w:val="28"/>
    </w:rPr>
  </w:style>
  <w:style w:type="character" w:customStyle="1" w:styleId="Heading3Char">
    <w:name w:val="Heading 3 Char"/>
    <w:basedOn w:val="DefaultParagraphFont"/>
    <w:link w:val="Heading3"/>
    <w:uiPriority w:val="9"/>
    <w:rsid w:val="00602E30"/>
    <w:rPr>
      <w:rFonts w:ascii="Calibri" w:eastAsiaTheme="majorEastAsia" w:hAnsi="Calibri" w:cstheme="majorBidi"/>
      <w:b/>
      <w:szCs w:val="24"/>
    </w:rPr>
  </w:style>
  <w:style w:type="character" w:customStyle="1" w:styleId="Heading4Char">
    <w:name w:val="Heading 4 Char"/>
    <w:basedOn w:val="DefaultParagraphFont"/>
    <w:link w:val="Heading4"/>
    <w:uiPriority w:val="9"/>
    <w:rsid w:val="00602E30"/>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602E30"/>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602E30"/>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602E30"/>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602E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2E30"/>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link w:val="ListParagraph"/>
    <w:uiPriority w:val="34"/>
    <w:locked/>
    <w:rsid w:val="00602E30"/>
  </w:style>
  <w:style w:type="table" w:styleId="TableGrid">
    <w:name w:val="Table Grid"/>
    <w:basedOn w:val="TableNormal"/>
    <w:uiPriority w:val="59"/>
    <w:rsid w:val="00602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02E3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02E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02E30"/>
    <w:rPr>
      <w:vertAlign w:val="superscript"/>
    </w:rPr>
  </w:style>
  <w:style w:type="paragraph" w:styleId="NoSpacing">
    <w:name w:val="No Spacing"/>
    <w:link w:val="NoSpacingChar"/>
    <w:qFormat/>
    <w:rsid w:val="00D30AC0"/>
    <w:pPr>
      <w:spacing w:after="0" w:line="240" w:lineRule="auto"/>
    </w:pPr>
    <w:rPr>
      <w:rFonts w:ascii="Times New Roman" w:eastAsia="Times New Roman" w:hAnsi="Times New Roman" w:cs="Times New Roman"/>
    </w:rPr>
  </w:style>
  <w:style w:type="character" w:customStyle="1" w:styleId="NoSpacingChar">
    <w:name w:val="No Spacing Char"/>
    <w:link w:val="NoSpacing"/>
    <w:rsid w:val="00D30AC0"/>
    <w:rPr>
      <w:rFonts w:ascii="Times New Roman" w:eastAsia="Times New Roman" w:hAnsi="Times New Roman" w:cs="Times New Roman"/>
    </w:rPr>
  </w:style>
  <w:style w:type="paragraph" w:customStyle="1" w:styleId="Default">
    <w:name w:val="Default"/>
    <w:rsid w:val="00D30A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030F38"/>
    <w:pPr>
      <w:spacing w:before="240"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24081"/>
    <w:pPr>
      <w:spacing w:after="60" w:line="240" w:lineRule="auto"/>
      <w:contextualSpacing/>
    </w:pPr>
  </w:style>
  <w:style w:type="paragraph" w:styleId="TOC2">
    <w:name w:val="toc 2"/>
    <w:basedOn w:val="Normal"/>
    <w:next w:val="Normal"/>
    <w:autoRedefine/>
    <w:uiPriority w:val="39"/>
    <w:unhideWhenUsed/>
    <w:rsid w:val="00030F38"/>
    <w:pPr>
      <w:spacing w:after="100"/>
      <w:ind w:left="220"/>
    </w:pPr>
  </w:style>
  <w:style w:type="paragraph" w:styleId="TOC3">
    <w:name w:val="toc 3"/>
    <w:basedOn w:val="Normal"/>
    <w:next w:val="Normal"/>
    <w:autoRedefine/>
    <w:uiPriority w:val="39"/>
    <w:unhideWhenUsed/>
    <w:rsid w:val="00030F38"/>
    <w:pPr>
      <w:spacing w:after="100"/>
      <w:ind w:left="440"/>
    </w:pPr>
  </w:style>
  <w:style w:type="character" w:styleId="Hyperlink">
    <w:name w:val="Hyperlink"/>
    <w:basedOn w:val="DefaultParagraphFont"/>
    <w:uiPriority w:val="99"/>
    <w:unhideWhenUsed/>
    <w:rsid w:val="00030F38"/>
    <w:rPr>
      <w:color w:val="0563C1" w:themeColor="hyperlink"/>
      <w:u w:val="single"/>
    </w:rPr>
  </w:style>
  <w:style w:type="paragraph" w:styleId="Header">
    <w:name w:val="header"/>
    <w:basedOn w:val="Normal"/>
    <w:link w:val="HeaderChar"/>
    <w:uiPriority w:val="99"/>
    <w:unhideWhenUsed/>
    <w:rsid w:val="00ED2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A38"/>
  </w:style>
  <w:style w:type="paragraph" w:styleId="Footer">
    <w:name w:val="footer"/>
    <w:basedOn w:val="Normal"/>
    <w:link w:val="FooterChar"/>
    <w:uiPriority w:val="99"/>
    <w:unhideWhenUsed/>
    <w:rsid w:val="00ED2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A38"/>
  </w:style>
  <w:style w:type="paragraph" w:styleId="BalloonText">
    <w:name w:val="Balloon Text"/>
    <w:basedOn w:val="Normal"/>
    <w:link w:val="BalloonTextChar"/>
    <w:uiPriority w:val="99"/>
    <w:semiHidden/>
    <w:unhideWhenUsed/>
    <w:rsid w:val="00045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5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s>
</file>

<file path=word/charts/_rels/chart1.xml.rels><?xml version="1.0" encoding="UTF-8" standalone="yes"?>
<Relationships xmlns="http://schemas.openxmlformats.org/package/2006/relationships"><Relationship Id="rId1" Type="http://schemas.openxmlformats.org/officeDocument/2006/relationships/oleObject" Target="file:///E:\Official%20and%20Consultancies\Care%20Intl%20Evaluation\CBDRM\Tools\Data%20analysis\data%20analysis%20(Norina%20Final%20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Official%20and%20Consultancies\Care%20Intl%20Evaluation\CBDRM\Tools\Data%20analysis\data%20analysis%20(Norina%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Official%20and%20Consultancies\Care%20Intl%20Evaluation\CBDRM\Tools\Data%20analysis\data%20analysis%20(Norina%20Final%2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Official%20and%20Consultancies\Care%20Intl%20Evaluation\CBDRM\Evaluation%20Report\Database%20and%20Analysis\CBDRM%20Analysis%20Question%202%20-%20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Official%20and%20Consultancies\Care%20Intl%20Evaluation\CBDRM\Tools\Data%20analysis\data%20analysis%20(Norina%20Final%2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Official%20and%20Consultancies\Care%20Intl%20Evaluation\CBDRM\Tools\Data%20analysis\data%20analysis%20(Norina%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Official%20and%20Consultancies\Care%20Intl%20Evaluation\CBDRM\Tools\Data%20analysis\data%20analysis%20(Norina%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Official%20and%20Consultancies\Care%20Intl%20Evaluation\CBDRM\Tools\Data%20analysis\data%20analysis%20(Norina%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Official%20and%20Consultancies\Care%20Intl%20Evaluation\CBDRM\Tools\Data%20analysis\data%20analysis%20(Norina%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Official%20and%20Consultancies\Care%20Intl%20Evaluation\CBDRM\Tools\Data%20analysis\data%20analysis%20(Norina%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Official%20and%20Consultancies\Care%20Intl%20Evaluation\CBDRM\Tools\Data%20analysis\data%20analysis%20(Norina%20Final%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Official%20and%20Consultancies\Care%20Intl%20Evaluation\CBDRM\Evaluation%20Report\Database%20and%20Analysis\CBDRM%20Analysis%20Question%202%20-%20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Official%20and%20Consultancies\Care%20Intl%20Evaluation\CBDRM\Tools\Data%20analysis\data%20analysis%20(Norina%20Fina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Official%20and%20Consultancies\Care%20Intl%20Evaluation\CBDRM\Evaluation%20Report\Database%20and%20Analysis\CBDRM%20Analysis%20Question%2021%20to%202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Official%20and%20Consultancies\Care%20Intl%20Evaluation\CBDRM\Tools\Data%20analysis\analysis%20(mahnoor%201-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Official%20and%20Consultancies\Care%20Intl%20Evaluation\CBDRM\Tools\Data%20analysis\data%20analysis%20(Norina%20Final%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Official%20and%20Consultancies\Care%20Intl%20Evaluation\CBDRM\Tools\Data%20analysis\data%20analysis%20(Norina%20Final%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Official%20and%20Consultancies\Care%20Intl%20Evaluation\CBDRM\Tools\Data%20analysis\analysis%20(mahnoor%201-1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Official%20and%20Consultancies\Care%20Intl%20Evaluation\CBDRM\Tools\Data%20analysis\analysis%20(mahnoor%201-1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Official%20and%20Consultancies\Care%20Intl%20Evaluation\CBDRM\Tools\Data%20analysis\data%20analysis%20(Norina%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Official%20and%20Consultancies\Care%20Intl%20Evaluation\CBDRM\Tools\Data%20analysis\data%20analysis%20(Norina%20Fina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Relevance of the proejct inputs</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9'!$L$19:$N$19</c:f>
              <c:strCache>
                <c:ptCount val="3"/>
                <c:pt idx="0">
                  <c:v>Don’t Know</c:v>
                </c:pt>
                <c:pt idx="1">
                  <c:v>No</c:v>
                </c:pt>
                <c:pt idx="2">
                  <c:v>Yes</c:v>
                </c:pt>
              </c:strCache>
            </c:strRef>
          </c:cat>
          <c:val>
            <c:numRef>
              <c:f>'question 9'!$L$20:$N$20</c:f>
              <c:numCache>
                <c:formatCode>0%</c:formatCode>
                <c:ptCount val="3"/>
                <c:pt idx="0">
                  <c:v>0.4</c:v>
                </c:pt>
                <c:pt idx="1">
                  <c:v>2.5000000000000001E-2</c:v>
                </c:pt>
                <c:pt idx="2">
                  <c:v>0.57499999999999996</c:v>
                </c:pt>
              </c:numCache>
            </c:numRef>
          </c:val>
        </c:ser>
        <c:dLbls>
          <c:dLblPos val="ctr"/>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0.27725637651680368"/>
          <c:y val="0.89479249770854252"/>
          <c:w val="0.38168276086227143"/>
          <c:h val="7.761223433669775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en-US" sz="900">
                <a:solidFill>
                  <a:sysClr val="windowText" lastClr="000000"/>
                </a:solidFill>
              </a:rPr>
              <a:t>Is there any early warning system in the community?</a:t>
            </a:r>
          </a:p>
        </c:rich>
      </c:tx>
      <c:layout>
        <c:manualLayout>
          <c:xMode val="edge"/>
          <c:yMode val="edge"/>
          <c:x val="0.11469450889404485"/>
          <c:y val="3.121098626716604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'question 17'!$AF$10</c:f>
              <c:strCache>
                <c:ptCount val="1"/>
                <c:pt idx="0">
                  <c:v>Andar Sheher</c:v>
                </c:pt>
              </c:strCache>
            </c:strRef>
          </c:tx>
          <c:spPr>
            <a:solidFill>
              <a:schemeClr val="accent1"/>
            </a:solidFill>
            <a:ln>
              <a:noFill/>
            </a:ln>
            <a:effectLst/>
            <a:sp3d/>
          </c:spPr>
          <c:invertIfNegative val="0"/>
          <c:cat>
            <c:strRef>
              <c:f>'question 17'!$AG$9:$AI$9</c:f>
              <c:strCache>
                <c:ptCount val="3"/>
                <c:pt idx="0">
                  <c:v>Don’t know</c:v>
                </c:pt>
                <c:pt idx="1">
                  <c:v>No</c:v>
                </c:pt>
                <c:pt idx="2">
                  <c:v>Yes</c:v>
                </c:pt>
              </c:strCache>
            </c:strRef>
          </c:cat>
          <c:val>
            <c:numRef>
              <c:f>'question 17'!$AG$10:$AI$10</c:f>
              <c:numCache>
                <c:formatCode>0%</c:formatCode>
                <c:ptCount val="3"/>
                <c:pt idx="0">
                  <c:v>0.34246575342465752</c:v>
                </c:pt>
                <c:pt idx="1">
                  <c:v>0.46575342465753422</c:v>
                </c:pt>
                <c:pt idx="2">
                  <c:v>0.19178082191780821</c:v>
                </c:pt>
              </c:numCache>
            </c:numRef>
          </c:val>
        </c:ser>
        <c:ser>
          <c:idx val="1"/>
          <c:order val="1"/>
          <c:tx>
            <c:strRef>
              <c:f>'question 17'!$AF$11</c:f>
              <c:strCache>
                <c:ptCount val="1"/>
                <c:pt idx="0">
                  <c:v>Khalisa I</c:v>
                </c:pt>
              </c:strCache>
            </c:strRef>
          </c:tx>
          <c:spPr>
            <a:solidFill>
              <a:schemeClr val="accent2"/>
            </a:solidFill>
            <a:ln>
              <a:noFill/>
            </a:ln>
            <a:effectLst/>
            <a:sp3d/>
          </c:spPr>
          <c:invertIfNegative val="0"/>
          <c:cat>
            <c:strRef>
              <c:f>'question 17'!$AG$9:$AI$9</c:f>
              <c:strCache>
                <c:ptCount val="3"/>
                <c:pt idx="0">
                  <c:v>Don’t know</c:v>
                </c:pt>
                <c:pt idx="1">
                  <c:v>No</c:v>
                </c:pt>
                <c:pt idx="2">
                  <c:v>Yes</c:v>
                </c:pt>
              </c:strCache>
            </c:strRef>
          </c:cat>
          <c:val>
            <c:numRef>
              <c:f>'question 17'!$AG$11:$AI$11</c:f>
              <c:numCache>
                <c:formatCode>0%</c:formatCode>
                <c:ptCount val="3"/>
                <c:pt idx="0">
                  <c:v>0.39285714285714285</c:v>
                </c:pt>
                <c:pt idx="1">
                  <c:v>0.48214285714285715</c:v>
                </c:pt>
                <c:pt idx="2">
                  <c:v>0.125</c:v>
                </c:pt>
              </c:numCache>
            </c:numRef>
          </c:val>
        </c:ser>
        <c:ser>
          <c:idx val="2"/>
          <c:order val="2"/>
          <c:tx>
            <c:strRef>
              <c:f>'question 17'!$AF$12</c:f>
              <c:strCache>
                <c:ptCount val="1"/>
                <c:pt idx="0">
                  <c:v>Khalisa II</c:v>
                </c:pt>
              </c:strCache>
            </c:strRef>
          </c:tx>
          <c:spPr>
            <a:solidFill>
              <a:schemeClr val="accent3"/>
            </a:solidFill>
            <a:ln>
              <a:noFill/>
            </a:ln>
            <a:effectLst/>
            <a:sp3d/>
          </c:spPr>
          <c:invertIfNegative val="0"/>
          <c:cat>
            <c:strRef>
              <c:f>'question 17'!$AG$9:$AI$9</c:f>
              <c:strCache>
                <c:ptCount val="3"/>
                <c:pt idx="0">
                  <c:v>Don’t know</c:v>
                </c:pt>
                <c:pt idx="1">
                  <c:v>No</c:v>
                </c:pt>
                <c:pt idx="2">
                  <c:v>Yes</c:v>
                </c:pt>
              </c:strCache>
            </c:strRef>
          </c:cat>
          <c:val>
            <c:numRef>
              <c:f>'question 17'!$AG$12:$AI$12</c:f>
              <c:numCache>
                <c:formatCode>0%</c:formatCode>
                <c:ptCount val="3"/>
                <c:pt idx="0">
                  <c:v>0.3380281690140845</c:v>
                </c:pt>
                <c:pt idx="1">
                  <c:v>0.60563380281690138</c:v>
                </c:pt>
                <c:pt idx="2">
                  <c:v>5.6338028169014086E-2</c:v>
                </c:pt>
              </c:numCache>
            </c:numRef>
          </c:val>
        </c:ser>
        <c:dLbls>
          <c:showLegendKey val="0"/>
          <c:showVal val="0"/>
          <c:showCatName val="0"/>
          <c:showSerName val="0"/>
          <c:showPercent val="0"/>
          <c:showBubbleSize val="0"/>
        </c:dLbls>
        <c:gapWidth val="150"/>
        <c:shape val="box"/>
        <c:axId val="232182912"/>
        <c:axId val="232184448"/>
        <c:axId val="0"/>
      </c:bar3DChart>
      <c:catAx>
        <c:axId val="232182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184448"/>
        <c:crosses val="autoZero"/>
        <c:auto val="1"/>
        <c:lblAlgn val="ctr"/>
        <c:lblOffset val="100"/>
        <c:noMultiLvlLbl val="0"/>
      </c:catAx>
      <c:valAx>
        <c:axId val="232184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182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mn-lt"/>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r>
              <a:rPr lang="en-US" sz="1000" b="0"/>
              <a:t>Whom to rescue</a:t>
            </a:r>
            <a:r>
              <a:rPr lang="en-US" sz="1000" b="0" baseline="0"/>
              <a:t> f</a:t>
            </a:r>
            <a:r>
              <a:rPr lang="en-US" sz="1000" b="0"/>
              <a:t>irst in an emergency</a:t>
            </a:r>
          </a:p>
        </c:rich>
      </c:tx>
      <c:layout>
        <c:manualLayout>
          <c:xMode val="edge"/>
          <c:yMode val="edge"/>
          <c:x val="0.21236533389530687"/>
          <c:y val="2.0898738464143595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678243159414508"/>
          <c:y val="0.36413870512406243"/>
          <c:w val="0.72618596832699278"/>
          <c:h val="0.5972893474522581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dLbl>
              <c:idx val="1"/>
              <c:layout>
                <c:manualLayout>
                  <c:x val="-2.9962546816479536E-2"/>
                  <c:y val="-0.1410658307210031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6853932584269662"/>
                  <c:y val="-0.26645768025078381"/>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12570965125709654"/>
                  <c:y val="-1.677852348993299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22069273644165266"/>
                  <c:y val="3.6572622779519309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16'!$L$5:$Q$5</c:f>
              <c:strCache>
                <c:ptCount val="6"/>
                <c:pt idx="0">
                  <c:v>Children</c:v>
                </c:pt>
                <c:pt idx="1">
                  <c:v>Don’t Know</c:v>
                </c:pt>
                <c:pt idx="2">
                  <c:v>Old Age</c:v>
                </c:pt>
                <c:pt idx="3">
                  <c:v>PWDs</c:v>
                </c:pt>
                <c:pt idx="4">
                  <c:v>Women</c:v>
                </c:pt>
                <c:pt idx="5">
                  <c:v>Young healthy</c:v>
                </c:pt>
              </c:strCache>
            </c:strRef>
          </c:cat>
          <c:val>
            <c:numRef>
              <c:f>'question 16'!$L$10:$Q$10</c:f>
              <c:numCache>
                <c:formatCode>0%</c:formatCode>
                <c:ptCount val="6"/>
                <c:pt idx="0">
                  <c:v>0.29261363636363635</c:v>
                </c:pt>
                <c:pt idx="1">
                  <c:v>1.1363636363636364E-2</c:v>
                </c:pt>
                <c:pt idx="2">
                  <c:v>0.26988636363636365</c:v>
                </c:pt>
                <c:pt idx="3">
                  <c:v>0.34659090909090912</c:v>
                </c:pt>
                <c:pt idx="4">
                  <c:v>6.25E-2</c:v>
                </c:pt>
                <c:pt idx="5">
                  <c:v>1.7045454545454544E-2</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Source of receiving early warning announcement</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'[CBDRM Analysis Question 2 - 20.xlsx]question 20'!$L$75</c:f>
              <c:strCache>
                <c:ptCount val="1"/>
                <c:pt idx="0">
                  <c:v>Andar Sheher</c:v>
                </c:pt>
              </c:strCache>
            </c:strRef>
          </c:tx>
          <c:spPr>
            <a:solidFill>
              <a:schemeClr val="accent1"/>
            </a:solidFill>
            <a:ln>
              <a:noFill/>
            </a:ln>
            <a:effectLst/>
            <a:sp3d/>
          </c:spPr>
          <c:invertIfNegative val="0"/>
          <c:dLbls>
            <c:dLbl>
              <c:idx val="3"/>
              <c:layout>
                <c:manualLayout>
                  <c:x val="-1.0787486515641955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'[CBDRM Analysis Question 2 - 20.xlsx]question 20'!$M$74:$Q$74</c:f>
              <c:strCache>
                <c:ptCount val="5"/>
                <c:pt idx="0">
                  <c:v>Family</c:v>
                </c:pt>
                <c:pt idx="1">
                  <c:v>Local Authorities</c:v>
                </c:pt>
                <c:pt idx="2">
                  <c:v>Mosque</c:v>
                </c:pt>
                <c:pt idx="3">
                  <c:v>Newspapers ,Radio TV</c:v>
                </c:pt>
                <c:pt idx="4">
                  <c:v>Police</c:v>
                </c:pt>
              </c:strCache>
            </c:strRef>
          </c:cat>
          <c:val>
            <c:numRef>
              <c:f>'[CBDRM Analysis Question 2 - 20.xlsx]question 20'!$M$75:$Q$75</c:f>
              <c:numCache>
                <c:formatCode>0%</c:formatCode>
                <c:ptCount val="5"/>
                <c:pt idx="0">
                  <c:v>0.10638297872340426</c:v>
                </c:pt>
                <c:pt idx="1">
                  <c:v>0.25531914893617019</c:v>
                </c:pt>
                <c:pt idx="2">
                  <c:v>0.44680851063829785</c:v>
                </c:pt>
                <c:pt idx="3">
                  <c:v>0.19148936170212766</c:v>
                </c:pt>
                <c:pt idx="4">
                  <c:v>0</c:v>
                </c:pt>
              </c:numCache>
            </c:numRef>
          </c:val>
        </c:ser>
        <c:ser>
          <c:idx val="1"/>
          <c:order val="1"/>
          <c:tx>
            <c:strRef>
              <c:f>'[CBDRM Analysis Question 2 - 20.xlsx]question 20'!$L$76</c:f>
              <c:strCache>
                <c:ptCount val="1"/>
                <c:pt idx="0">
                  <c:v>Khalisa I</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'[CBDRM Analysis Question 2 - 20.xlsx]question 20'!$M$74:$Q$74</c:f>
              <c:strCache>
                <c:ptCount val="5"/>
                <c:pt idx="0">
                  <c:v>Family</c:v>
                </c:pt>
                <c:pt idx="1">
                  <c:v>Local Authorities</c:v>
                </c:pt>
                <c:pt idx="2">
                  <c:v>Mosque</c:v>
                </c:pt>
                <c:pt idx="3">
                  <c:v>Newspapers ,Radio TV</c:v>
                </c:pt>
                <c:pt idx="4">
                  <c:v>Police</c:v>
                </c:pt>
              </c:strCache>
            </c:strRef>
          </c:cat>
          <c:val>
            <c:numRef>
              <c:f>'[CBDRM Analysis Question 2 - 20.xlsx]question 20'!$M$76:$Q$76</c:f>
              <c:numCache>
                <c:formatCode>0%</c:formatCode>
                <c:ptCount val="5"/>
                <c:pt idx="0">
                  <c:v>6.25E-2</c:v>
                </c:pt>
                <c:pt idx="1">
                  <c:v>6.25E-2</c:v>
                </c:pt>
                <c:pt idx="2">
                  <c:v>0.625</c:v>
                </c:pt>
                <c:pt idx="3">
                  <c:v>0.1875</c:v>
                </c:pt>
                <c:pt idx="4">
                  <c:v>6.25E-2</c:v>
                </c:pt>
              </c:numCache>
            </c:numRef>
          </c:val>
        </c:ser>
        <c:ser>
          <c:idx val="2"/>
          <c:order val="2"/>
          <c:tx>
            <c:strRef>
              <c:f>'[CBDRM Analysis Question 2 - 20.xlsx]question 20'!$L$77</c:f>
              <c:strCache>
                <c:ptCount val="1"/>
                <c:pt idx="0">
                  <c:v>Khalisa II</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'[CBDRM Analysis Question 2 - 20.xlsx]question 20'!$M$74:$Q$74</c:f>
              <c:strCache>
                <c:ptCount val="5"/>
                <c:pt idx="0">
                  <c:v>Family</c:v>
                </c:pt>
                <c:pt idx="1">
                  <c:v>Local Authorities</c:v>
                </c:pt>
                <c:pt idx="2">
                  <c:v>Mosque</c:v>
                </c:pt>
                <c:pt idx="3">
                  <c:v>Newspapers ,Radio TV</c:v>
                </c:pt>
                <c:pt idx="4">
                  <c:v>Police</c:v>
                </c:pt>
              </c:strCache>
            </c:strRef>
          </c:cat>
          <c:val>
            <c:numRef>
              <c:f>'[CBDRM Analysis Question 2 - 20.xlsx]question 20'!$M$77:$Q$77</c:f>
              <c:numCache>
                <c:formatCode>0%</c:formatCode>
                <c:ptCount val="5"/>
                <c:pt idx="0">
                  <c:v>0.13333333333333333</c:v>
                </c:pt>
                <c:pt idx="1">
                  <c:v>0.13333333333333333</c:v>
                </c:pt>
                <c:pt idx="2">
                  <c:v>0.4</c:v>
                </c:pt>
                <c:pt idx="3">
                  <c:v>0.33333333333333331</c:v>
                </c:pt>
                <c:pt idx="4">
                  <c:v>0</c:v>
                </c:pt>
              </c:numCache>
            </c:numRef>
          </c:val>
        </c:ser>
        <c:dLbls>
          <c:showLegendKey val="0"/>
          <c:showVal val="1"/>
          <c:showCatName val="0"/>
          <c:showSerName val="0"/>
          <c:showPercent val="0"/>
          <c:showBubbleSize val="0"/>
        </c:dLbls>
        <c:gapWidth val="150"/>
        <c:shape val="box"/>
        <c:axId val="232299520"/>
        <c:axId val="232305408"/>
        <c:axId val="0"/>
      </c:bar3DChart>
      <c:catAx>
        <c:axId val="232299520"/>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305408"/>
        <c:crosses val="autoZero"/>
        <c:auto val="1"/>
        <c:lblAlgn val="ctr"/>
        <c:lblOffset val="100"/>
        <c:noMultiLvlLbl val="0"/>
      </c:catAx>
      <c:valAx>
        <c:axId val="232305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29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n-lt"/>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r>
              <a:rPr lang="en-US" sz="1000" b="0"/>
              <a:t>Source of information about hazards</a:t>
            </a:r>
          </a:p>
        </c:rich>
      </c:tx>
      <c:layout>
        <c:manualLayout>
          <c:xMode val="edge"/>
          <c:yMode val="edge"/>
          <c:x val="0.2261296802185441"/>
          <c:y val="1.1695996584764253E-2"/>
        </c:manualLayout>
      </c:layout>
      <c:overlay val="0"/>
      <c:spPr>
        <a:noFill/>
        <a:ln>
          <a:noFill/>
        </a:ln>
        <a:effectLst/>
      </c:sp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3403278537551228"/>
          <c:w val="1"/>
          <c:h val="0.63468638332858995"/>
        </c:manualLayout>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'question 15'!$L$4:$R$4</c:f>
              <c:strCache>
                <c:ptCount val="7"/>
                <c:pt idx="0">
                  <c:v>DMC/L.C</c:v>
                </c:pt>
                <c:pt idx="1">
                  <c:v>Don’t know</c:v>
                </c:pt>
                <c:pt idx="2">
                  <c:v>Family</c:v>
                </c:pt>
                <c:pt idx="3">
                  <c:v>Govt. Dept</c:v>
                </c:pt>
                <c:pt idx="4">
                  <c:v>Mosque</c:v>
                </c:pt>
                <c:pt idx="5">
                  <c:v>Newspapers, radio, TV</c:v>
                </c:pt>
                <c:pt idx="6">
                  <c:v>Police</c:v>
                </c:pt>
              </c:strCache>
            </c:strRef>
          </c:cat>
          <c:val>
            <c:numRef>
              <c:f>'question 15'!$L$10:$R$10</c:f>
              <c:numCache>
                <c:formatCode>0%</c:formatCode>
                <c:ptCount val="7"/>
                <c:pt idx="0">
                  <c:v>8.7591240875912413E-2</c:v>
                </c:pt>
                <c:pt idx="1">
                  <c:v>2.9197080291970802E-2</c:v>
                </c:pt>
                <c:pt idx="2">
                  <c:v>9.8540145985401464E-2</c:v>
                </c:pt>
                <c:pt idx="3">
                  <c:v>3.6496350364963501E-2</c:v>
                </c:pt>
                <c:pt idx="4">
                  <c:v>0.25547445255474455</c:v>
                </c:pt>
                <c:pt idx="5">
                  <c:v>0.45620437956204379</c:v>
                </c:pt>
                <c:pt idx="6">
                  <c:v>2.9197080291970802E-2</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1.870721516953238E-2"/>
          <c:y val="0.78592519685039375"/>
          <c:w val="0.96448952809470245"/>
          <c:h val="0.18629715713246686"/>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900"/>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sz="900" b="0"/>
              <a:t>Awareness of DMC members about NC's disaster management plan</a:t>
            </a:r>
          </a:p>
        </c:rich>
      </c:tx>
      <c:layout>
        <c:manualLayout>
          <c:xMode val="edge"/>
          <c:yMode val="edge"/>
          <c:x val="0.15564862278121275"/>
          <c:y val="1.8315018315018316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40004803321153"/>
          <c:y val="0.21959706959706959"/>
          <c:w val="0.87144454165451557"/>
          <c:h val="0.33011786988164937"/>
        </c:manualLayout>
      </c:layout>
      <c:bar3DChart>
        <c:barDir val="col"/>
        <c:grouping val="clustered"/>
        <c:varyColors val="0"/>
        <c:ser>
          <c:idx val="0"/>
          <c:order val="0"/>
          <c:tx>
            <c:strRef>
              <c:f>'[data analysis (Norina Final).xlsx]question 10'!$W$19</c:f>
              <c:strCache>
                <c:ptCount val="1"/>
                <c:pt idx="0">
                  <c:v>Andar Sheher</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multiLvlStrRef>
              <c:f>'[data analysis (Norina Final).xlsx]question 10'!$X$17:$AC$18</c:f>
              <c:multiLvlStrCache>
                <c:ptCount val="6"/>
                <c:lvl>
                  <c:pt idx="0">
                    <c:v>Don't Know</c:v>
                  </c:pt>
                  <c:pt idx="1">
                    <c:v>No</c:v>
                  </c:pt>
                  <c:pt idx="2">
                    <c:v>Yes</c:v>
                  </c:pt>
                  <c:pt idx="3">
                    <c:v>Don't Know</c:v>
                  </c:pt>
                  <c:pt idx="4">
                    <c:v>No</c:v>
                  </c:pt>
                  <c:pt idx="5">
                    <c:v>Yes</c:v>
                  </c:pt>
                </c:lvl>
                <c:lvl>
                  <c:pt idx="0">
                    <c:v>Female</c:v>
                  </c:pt>
                  <c:pt idx="3">
                    <c:v>Male</c:v>
                  </c:pt>
                </c:lvl>
              </c:multiLvlStrCache>
            </c:multiLvlStrRef>
          </c:cat>
          <c:val>
            <c:numRef>
              <c:f>'[data analysis (Norina Final).xlsx]question 10'!$X$19:$AC$19</c:f>
              <c:numCache>
                <c:formatCode>0%</c:formatCode>
                <c:ptCount val="6"/>
                <c:pt idx="0">
                  <c:v>0.30769230769230771</c:v>
                </c:pt>
                <c:pt idx="1">
                  <c:v>0.30769230769230771</c:v>
                </c:pt>
                <c:pt idx="2">
                  <c:v>0.38461538461538464</c:v>
                </c:pt>
                <c:pt idx="3">
                  <c:v>0.41176470588235292</c:v>
                </c:pt>
                <c:pt idx="4">
                  <c:v>0.52941176470588236</c:v>
                </c:pt>
                <c:pt idx="5">
                  <c:v>5.8823529411764705E-2</c:v>
                </c:pt>
              </c:numCache>
            </c:numRef>
          </c:val>
        </c:ser>
        <c:ser>
          <c:idx val="1"/>
          <c:order val="1"/>
          <c:tx>
            <c:strRef>
              <c:f>'[data analysis (Norina Final).xlsx]question 10'!$W$20</c:f>
              <c:strCache>
                <c:ptCount val="1"/>
                <c:pt idx="0">
                  <c:v>Khalisa 1</c:v>
                </c:pt>
              </c:strCache>
            </c:strRef>
          </c:tx>
          <c:spPr>
            <a:solidFill>
              <a:srgbClr val="FFC000"/>
            </a:solidFill>
            <a:ln>
              <a:noFill/>
            </a:ln>
            <a:effectLst>
              <a:outerShdw blurRad="40000" dist="23000" dir="5400000" rotWithShape="0">
                <a:srgbClr val="000000">
                  <a:alpha val="35000"/>
                </a:srgbClr>
              </a:outerShdw>
            </a:effectLst>
            <a:sp3d/>
          </c:spPr>
          <c:invertIfNegative val="0"/>
          <c:cat>
            <c:multiLvlStrRef>
              <c:f>'[data analysis (Norina Final).xlsx]question 10'!$X$17:$AC$18</c:f>
              <c:multiLvlStrCache>
                <c:ptCount val="6"/>
                <c:lvl>
                  <c:pt idx="0">
                    <c:v>Don't Know</c:v>
                  </c:pt>
                  <c:pt idx="1">
                    <c:v>No</c:v>
                  </c:pt>
                  <c:pt idx="2">
                    <c:v>Yes</c:v>
                  </c:pt>
                  <c:pt idx="3">
                    <c:v>Don't Know</c:v>
                  </c:pt>
                  <c:pt idx="4">
                    <c:v>No</c:v>
                  </c:pt>
                  <c:pt idx="5">
                    <c:v>Yes</c:v>
                  </c:pt>
                </c:lvl>
                <c:lvl>
                  <c:pt idx="0">
                    <c:v>Female</c:v>
                  </c:pt>
                  <c:pt idx="3">
                    <c:v>Male</c:v>
                  </c:pt>
                </c:lvl>
              </c:multiLvlStrCache>
            </c:multiLvlStrRef>
          </c:cat>
          <c:val>
            <c:numRef>
              <c:f>'[data analysis (Norina Final).xlsx]question 10'!$X$20:$AC$20</c:f>
              <c:numCache>
                <c:formatCode>0%</c:formatCode>
                <c:ptCount val="6"/>
                <c:pt idx="0">
                  <c:v>0.4375</c:v>
                </c:pt>
                <c:pt idx="1">
                  <c:v>0.25</c:v>
                </c:pt>
                <c:pt idx="2">
                  <c:v>0.3125</c:v>
                </c:pt>
                <c:pt idx="3">
                  <c:v>0.5</c:v>
                </c:pt>
                <c:pt idx="4">
                  <c:v>0.5</c:v>
                </c:pt>
                <c:pt idx="5">
                  <c:v>0</c:v>
                </c:pt>
              </c:numCache>
            </c:numRef>
          </c:val>
        </c:ser>
        <c:ser>
          <c:idx val="2"/>
          <c:order val="2"/>
          <c:tx>
            <c:strRef>
              <c:f>'[data analysis (Norina Final).xlsx]question 10'!$W$21</c:f>
              <c:strCache>
                <c:ptCount val="1"/>
                <c:pt idx="0">
                  <c:v>Khalisa 2</c:v>
                </c:pt>
              </c:strCache>
            </c:strRef>
          </c:tx>
          <c:spPr>
            <a:solidFill>
              <a:srgbClr val="00B050"/>
            </a:solidFill>
            <a:ln>
              <a:noFill/>
            </a:ln>
            <a:effectLst>
              <a:outerShdw blurRad="40000" dist="23000" dir="5400000" rotWithShape="0">
                <a:srgbClr val="000000">
                  <a:alpha val="35000"/>
                </a:srgbClr>
              </a:outerShdw>
            </a:effectLst>
            <a:sp3d/>
          </c:spPr>
          <c:invertIfNegative val="0"/>
          <c:cat>
            <c:multiLvlStrRef>
              <c:f>'[data analysis (Norina Final).xlsx]question 10'!$X$17:$AC$18</c:f>
              <c:multiLvlStrCache>
                <c:ptCount val="6"/>
                <c:lvl>
                  <c:pt idx="0">
                    <c:v>Don't Know</c:v>
                  </c:pt>
                  <c:pt idx="1">
                    <c:v>No</c:v>
                  </c:pt>
                  <c:pt idx="2">
                    <c:v>Yes</c:v>
                  </c:pt>
                  <c:pt idx="3">
                    <c:v>Don't Know</c:v>
                  </c:pt>
                  <c:pt idx="4">
                    <c:v>No</c:v>
                  </c:pt>
                  <c:pt idx="5">
                    <c:v>Yes</c:v>
                  </c:pt>
                </c:lvl>
                <c:lvl>
                  <c:pt idx="0">
                    <c:v>Female</c:v>
                  </c:pt>
                  <c:pt idx="3">
                    <c:v>Male</c:v>
                  </c:pt>
                </c:lvl>
              </c:multiLvlStrCache>
            </c:multiLvlStrRef>
          </c:cat>
          <c:val>
            <c:numRef>
              <c:f>'[data analysis (Norina Final).xlsx]question 10'!$X$21:$AC$21</c:f>
              <c:numCache>
                <c:formatCode>0%</c:formatCode>
                <c:ptCount val="6"/>
                <c:pt idx="0">
                  <c:v>0.54545454545454541</c:v>
                </c:pt>
                <c:pt idx="1">
                  <c:v>0.13636363636363635</c:v>
                </c:pt>
                <c:pt idx="2">
                  <c:v>0.31818181818181818</c:v>
                </c:pt>
                <c:pt idx="3">
                  <c:v>0.375</c:v>
                </c:pt>
                <c:pt idx="4">
                  <c:v>0.5625</c:v>
                </c:pt>
                <c:pt idx="5">
                  <c:v>6.25E-2</c:v>
                </c:pt>
              </c:numCache>
            </c:numRef>
          </c:val>
        </c:ser>
        <c:dLbls>
          <c:showLegendKey val="0"/>
          <c:showVal val="0"/>
          <c:showCatName val="0"/>
          <c:showSerName val="0"/>
          <c:showPercent val="0"/>
          <c:showBubbleSize val="0"/>
        </c:dLbls>
        <c:gapWidth val="150"/>
        <c:shape val="box"/>
        <c:axId val="232488960"/>
        <c:axId val="232490496"/>
        <c:axId val="0"/>
      </c:bar3DChart>
      <c:catAx>
        <c:axId val="23248896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32490496"/>
        <c:crosses val="autoZero"/>
        <c:auto val="1"/>
        <c:lblAlgn val="ctr"/>
        <c:lblOffset val="100"/>
        <c:noMultiLvlLbl val="0"/>
      </c:catAx>
      <c:valAx>
        <c:axId val="23249049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32488960"/>
        <c:crosses val="autoZero"/>
        <c:crossBetween val="between"/>
      </c:valAx>
      <c:spPr>
        <a:noFill/>
        <a:ln>
          <a:noFill/>
        </a:ln>
        <a:effectLst/>
      </c:spPr>
    </c:plotArea>
    <c:legend>
      <c:legendPos val="b"/>
      <c:layout>
        <c:manualLayout>
          <c:xMode val="edge"/>
          <c:yMode val="edge"/>
          <c:x val="0.21824999999999997"/>
          <c:y val="0.89409667541557303"/>
          <c:w val="0.5801666666666667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900">
          <a:solidFill>
            <a:sysClr val="windowText" lastClr="000000"/>
          </a:solidFil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en-US" sz="900">
                <a:solidFill>
                  <a:sysClr val="windowText" lastClr="000000"/>
                </a:solidFill>
              </a:rPr>
              <a:t>Knowledge of community on NC's DRM plan</a:t>
            </a:r>
          </a:p>
        </c:rich>
      </c:tx>
      <c:layout>
        <c:manualLayout>
          <c:xMode val="edge"/>
          <c:yMode val="edge"/>
          <c:x val="0.10825451063900031"/>
          <c:y val="1.4367816091954023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9090262970859983E-2"/>
          <c:y val="0.17957272386406245"/>
          <c:w val="0.96090973702914007"/>
          <c:h val="0.66958789242253813"/>
        </c:manualLayout>
      </c:layout>
      <c:pie3DChart>
        <c:varyColors val="1"/>
        <c:ser>
          <c:idx val="0"/>
          <c:order val="0"/>
          <c:tx>
            <c:strRef>
              <c:f>'[data analysis (Norina Final).xlsx]question 10'!$K$13</c:f>
              <c:strCache>
                <c:ptCount val="1"/>
                <c:pt idx="0">
                  <c:v>Andar Shehr</c:v>
                </c:pt>
              </c:strCache>
            </c:strRef>
          </c:tx>
          <c:dPt>
            <c:idx val="0"/>
            <c:bubble3D val="0"/>
            <c:spPr>
              <a:solidFill>
                <a:srgbClr val="FF5050"/>
              </a:solidFill>
              <a:ln w="25400">
                <a:solidFill>
                  <a:schemeClr val="lt1"/>
                </a:solidFill>
              </a:ln>
              <a:effectLst/>
              <a:sp3d contourW="25400">
                <a:contourClr>
                  <a:schemeClr val="lt1"/>
                </a:contourClr>
              </a:sp3d>
            </c:spPr>
          </c:dPt>
          <c:dPt>
            <c:idx val="1"/>
            <c:bubble3D val="0"/>
            <c:spPr>
              <a:solidFill>
                <a:srgbClr val="00B0F0"/>
              </a:solidFill>
              <a:ln w="25400">
                <a:solidFill>
                  <a:schemeClr val="lt1"/>
                </a:solidFill>
              </a:ln>
              <a:effectLst/>
              <a:sp3d contourW="25400">
                <a:contourClr>
                  <a:schemeClr val="lt1"/>
                </a:contourClr>
              </a:sp3d>
            </c:spPr>
          </c:dPt>
          <c:dPt>
            <c:idx val="2"/>
            <c:bubble3D val="0"/>
            <c:spPr>
              <a:solidFill>
                <a:schemeClr val="accent4">
                  <a:lumMod val="60000"/>
                  <a:lumOff val="4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analysis (Norina Final).xlsx]question 10'!$L$12:$N$12</c:f>
              <c:strCache>
                <c:ptCount val="3"/>
                <c:pt idx="0">
                  <c:v>Don’t Know</c:v>
                </c:pt>
                <c:pt idx="1">
                  <c:v>No</c:v>
                </c:pt>
                <c:pt idx="2">
                  <c:v>Yes</c:v>
                </c:pt>
              </c:strCache>
            </c:strRef>
          </c:cat>
          <c:val>
            <c:numRef>
              <c:f>'[data analysis (Norina Final).xlsx]question 10'!$L$13:$N$13</c:f>
              <c:numCache>
                <c:formatCode>0%</c:formatCode>
                <c:ptCount val="3"/>
                <c:pt idx="0">
                  <c:v>0.57534246575342463</c:v>
                </c:pt>
                <c:pt idx="1">
                  <c:v>0.32876712328767121</c:v>
                </c:pt>
                <c:pt idx="2">
                  <c:v>9.5890410958904104E-2</c:v>
                </c:pt>
              </c:numCache>
            </c:numRef>
          </c:val>
        </c:ser>
        <c:ser>
          <c:idx val="1"/>
          <c:order val="1"/>
          <c:tx>
            <c:strRef>
              <c:f>'[data analysis (Norina Final).xlsx]question 10'!$K$14</c:f>
              <c:strCache>
                <c:ptCount val="1"/>
                <c:pt idx="0">
                  <c:v>Khlaisa I</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analysis (Norina Final).xlsx]question 10'!$L$12:$N$12</c:f>
              <c:strCache>
                <c:ptCount val="3"/>
                <c:pt idx="0">
                  <c:v>Don’t Know</c:v>
                </c:pt>
                <c:pt idx="1">
                  <c:v>No</c:v>
                </c:pt>
                <c:pt idx="2">
                  <c:v>Yes</c:v>
                </c:pt>
              </c:strCache>
            </c:strRef>
          </c:cat>
          <c:val>
            <c:numRef>
              <c:f>'[data analysis (Norina Final).xlsx]question 10'!$L$14:$N$14</c:f>
              <c:numCache>
                <c:formatCode>0%</c:formatCode>
                <c:ptCount val="3"/>
                <c:pt idx="0">
                  <c:v>0.6428571428571429</c:v>
                </c:pt>
                <c:pt idx="1">
                  <c:v>0.25</c:v>
                </c:pt>
                <c:pt idx="2">
                  <c:v>0.10714285714285714</c:v>
                </c:pt>
              </c:numCache>
            </c:numRef>
          </c:val>
        </c:ser>
        <c:ser>
          <c:idx val="2"/>
          <c:order val="2"/>
          <c:tx>
            <c:strRef>
              <c:f>'[data analysis (Norina Final).xlsx]question 10'!$K$15</c:f>
              <c:strCache>
                <c:ptCount val="1"/>
                <c:pt idx="0">
                  <c:v>Khalisa 2</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analysis (Norina Final).xlsx]question 10'!$L$12:$N$12</c:f>
              <c:strCache>
                <c:ptCount val="3"/>
                <c:pt idx="0">
                  <c:v>Don’t Know</c:v>
                </c:pt>
                <c:pt idx="1">
                  <c:v>No</c:v>
                </c:pt>
                <c:pt idx="2">
                  <c:v>Yes</c:v>
                </c:pt>
              </c:strCache>
            </c:strRef>
          </c:cat>
          <c:val>
            <c:numRef>
              <c:f>'[data analysis (Norina Final).xlsx]question 10'!$L$15:$N$15</c:f>
              <c:numCache>
                <c:formatCode>0%</c:formatCode>
                <c:ptCount val="3"/>
                <c:pt idx="0">
                  <c:v>0.63380281690140849</c:v>
                </c:pt>
                <c:pt idx="1">
                  <c:v>0.23943661971830985</c:v>
                </c:pt>
                <c:pt idx="2">
                  <c:v>0.12676056338028169</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19971813664801333"/>
          <c:y val="0.85721897909313061"/>
          <c:w val="0.60056372670397329"/>
          <c:h val="0.121229296768938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en-US" sz="900">
                <a:solidFill>
                  <a:sysClr val="windowText" lastClr="000000"/>
                </a:solidFill>
              </a:rPr>
              <a:t>Utilization of DRR skills/learning at household level by DMC members</a:t>
            </a:r>
          </a:p>
        </c:rich>
      </c:tx>
      <c:layout>
        <c:manualLayout>
          <c:xMode val="edge"/>
          <c:yMode val="edge"/>
          <c:x val="0.18281982659470936"/>
          <c:y val="1.0351907231108307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5838901338377094E-2"/>
          <c:y val="0.18444273074113157"/>
          <c:w val="0.84974339145106859"/>
          <c:h val="0.64231268771815897"/>
        </c:manualLayout>
      </c:layout>
      <c:pie3DChart>
        <c:varyColors val="1"/>
        <c:ser>
          <c:idx val="0"/>
          <c:order val="0"/>
          <c:tx>
            <c:strRef>
              <c:f>'[data analysis (Norina Final).xlsx]question 12'!$H$37</c:f>
              <c:strCache>
                <c:ptCount val="1"/>
                <c:pt idx="0">
                  <c:v>Andar Sheher</c:v>
                </c:pt>
              </c:strCache>
            </c:strRef>
          </c:tx>
          <c:dPt>
            <c:idx val="0"/>
            <c:bubble3D val="0"/>
            <c:spPr>
              <a:solidFill>
                <a:srgbClr val="7030A0"/>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rgbClr val="0000CC"/>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0.18518518518518531"/>
                  <c:y val="3.105590062111801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6.4102564102564166E-2"/>
                  <c:y val="-0.25879917184265011"/>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5313390313390313"/>
                  <c:y val="-5.1759834368530065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8.5470085470085472E-2"/>
                  <c:y val="0.1190476190476190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'[data analysis (Norina Final).xlsx]question 12'!$I$35:$L$36</c:f>
              <c:multiLvlStrCache>
                <c:ptCount val="4"/>
                <c:lvl>
                  <c:pt idx="0">
                    <c:v>No</c:v>
                  </c:pt>
                  <c:pt idx="1">
                    <c:v>Yes</c:v>
                  </c:pt>
                  <c:pt idx="2">
                    <c:v>No</c:v>
                  </c:pt>
                  <c:pt idx="3">
                    <c:v>Yes</c:v>
                  </c:pt>
                </c:lvl>
                <c:lvl>
                  <c:pt idx="0">
                    <c:v>Female</c:v>
                  </c:pt>
                  <c:pt idx="2">
                    <c:v>Male</c:v>
                  </c:pt>
                </c:lvl>
              </c:multiLvlStrCache>
            </c:multiLvlStrRef>
          </c:cat>
          <c:val>
            <c:numRef>
              <c:f>'[data analysis (Norina Final).xlsx]question 12'!$I$37:$L$37</c:f>
              <c:numCache>
                <c:formatCode>0%</c:formatCode>
                <c:ptCount val="4"/>
                <c:pt idx="0">
                  <c:v>0.92307692307692313</c:v>
                </c:pt>
                <c:pt idx="1">
                  <c:v>7.6923076923076927E-2</c:v>
                </c:pt>
                <c:pt idx="2">
                  <c:v>0.88235294117647056</c:v>
                </c:pt>
                <c:pt idx="3">
                  <c:v>0.11764705882352941</c:v>
                </c:pt>
              </c:numCache>
            </c:numRef>
          </c:val>
        </c:ser>
        <c:ser>
          <c:idx val="1"/>
          <c:order val="1"/>
          <c:tx>
            <c:strRef>
              <c:f>'[data analysis (Norina Final).xlsx]question 12'!$H$38</c:f>
              <c:strCache>
                <c:ptCount val="1"/>
                <c:pt idx="0">
                  <c:v>Khalisa 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'[data analysis (Norina Final).xlsx]question 12'!$I$35:$L$36</c:f>
              <c:multiLvlStrCache>
                <c:ptCount val="4"/>
                <c:lvl>
                  <c:pt idx="0">
                    <c:v>No</c:v>
                  </c:pt>
                  <c:pt idx="1">
                    <c:v>Yes</c:v>
                  </c:pt>
                  <c:pt idx="2">
                    <c:v>No</c:v>
                  </c:pt>
                  <c:pt idx="3">
                    <c:v>Yes</c:v>
                  </c:pt>
                </c:lvl>
                <c:lvl>
                  <c:pt idx="0">
                    <c:v>Female</c:v>
                  </c:pt>
                  <c:pt idx="2">
                    <c:v>Male</c:v>
                  </c:pt>
                </c:lvl>
              </c:multiLvlStrCache>
            </c:multiLvlStrRef>
          </c:cat>
          <c:val>
            <c:numRef>
              <c:f>'[data analysis (Norina Final).xlsx]question 12'!$I$38:$L$38</c:f>
              <c:numCache>
                <c:formatCode>0%</c:formatCode>
                <c:ptCount val="4"/>
                <c:pt idx="0">
                  <c:v>0.9375</c:v>
                </c:pt>
                <c:pt idx="1">
                  <c:v>6.25E-2</c:v>
                </c:pt>
                <c:pt idx="2">
                  <c:v>1</c:v>
                </c:pt>
                <c:pt idx="3">
                  <c:v>0</c:v>
                </c:pt>
              </c:numCache>
            </c:numRef>
          </c:val>
        </c:ser>
        <c:ser>
          <c:idx val="2"/>
          <c:order val="2"/>
          <c:tx>
            <c:strRef>
              <c:f>'[data analysis (Norina Final).xlsx]question 12'!$H$39</c:f>
              <c:strCache>
                <c:ptCount val="1"/>
                <c:pt idx="0">
                  <c:v>Khalisa 2</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'[data analysis (Norina Final).xlsx]question 12'!$I$35:$L$36</c:f>
              <c:multiLvlStrCache>
                <c:ptCount val="4"/>
                <c:lvl>
                  <c:pt idx="0">
                    <c:v>No</c:v>
                  </c:pt>
                  <c:pt idx="1">
                    <c:v>Yes</c:v>
                  </c:pt>
                  <c:pt idx="2">
                    <c:v>No</c:v>
                  </c:pt>
                  <c:pt idx="3">
                    <c:v>Yes</c:v>
                  </c:pt>
                </c:lvl>
                <c:lvl>
                  <c:pt idx="0">
                    <c:v>Female</c:v>
                  </c:pt>
                  <c:pt idx="2">
                    <c:v>Male</c:v>
                  </c:pt>
                </c:lvl>
              </c:multiLvlStrCache>
            </c:multiLvlStrRef>
          </c:cat>
          <c:val>
            <c:numRef>
              <c:f>'[data analysis (Norina Final).xlsx]question 12'!$I$39:$L$39</c:f>
              <c:numCache>
                <c:formatCode>0%</c:formatCode>
                <c:ptCount val="4"/>
                <c:pt idx="0">
                  <c:v>0.72727272727272729</c:v>
                </c:pt>
                <c:pt idx="1">
                  <c:v>0.27272727272727271</c:v>
                </c:pt>
                <c:pt idx="2">
                  <c:v>0.875</c:v>
                </c:pt>
                <c:pt idx="3">
                  <c:v>0.125</c:v>
                </c:pt>
              </c:numCache>
            </c:numRef>
          </c:val>
        </c:ser>
        <c:dLbls>
          <c:dLblPos val="out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11510882066707953"/>
          <c:y val="0.81795762745565903"/>
          <c:w val="0.78626814276420576"/>
          <c:h val="0.150476715978684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sz="900" b="0">
                <a:solidFill>
                  <a:sysClr val="windowText" lastClr="000000"/>
                </a:solidFill>
              </a:rPr>
              <a:t>Utilization of DRR skills/learning at household level by DMC members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'question 12'!$K$50</c:f>
              <c:strCache>
                <c:ptCount val="1"/>
                <c:pt idx="0">
                  <c:v>Andar Shehr</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multiLvlStrRef>
              <c:f>'question 12'!$L$48:$O$49</c:f>
              <c:multiLvlStrCache>
                <c:ptCount val="4"/>
                <c:lvl>
                  <c:pt idx="0">
                    <c:v>No</c:v>
                  </c:pt>
                  <c:pt idx="1">
                    <c:v>Yes</c:v>
                  </c:pt>
                  <c:pt idx="2">
                    <c:v>No</c:v>
                  </c:pt>
                  <c:pt idx="3">
                    <c:v>Yes</c:v>
                  </c:pt>
                </c:lvl>
                <c:lvl>
                  <c:pt idx="0">
                    <c:v>Female</c:v>
                  </c:pt>
                  <c:pt idx="2">
                    <c:v>Male</c:v>
                  </c:pt>
                </c:lvl>
              </c:multiLvlStrCache>
            </c:multiLvlStrRef>
          </c:cat>
          <c:val>
            <c:numRef>
              <c:f>'question 12'!$L$50:$O$50</c:f>
              <c:numCache>
                <c:formatCode>0%</c:formatCode>
                <c:ptCount val="4"/>
                <c:pt idx="0">
                  <c:v>0.92307692307692313</c:v>
                </c:pt>
                <c:pt idx="1">
                  <c:v>7.6923076923076927E-2</c:v>
                </c:pt>
                <c:pt idx="2">
                  <c:v>0.88235294117647056</c:v>
                </c:pt>
                <c:pt idx="3">
                  <c:v>0.11764705882352941</c:v>
                </c:pt>
              </c:numCache>
            </c:numRef>
          </c:val>
        </c:ser>
        <c:ser>
          <c:idx val="1"/>
          <c:order val="1"/>
          <c:tx>
            <c:strRef>
              <c:f>'question 12'!$K$51</c:f>
              <c:strCache>
                <c:ptCount val="1"/>
                <c:pt idx="0">
                  <c:v>Khalisa 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multiLvlStrRef>
              <c:f>'question 12'!$L$48:$O$49</c:f>
              <c:multiLvlStrCache>
                <c:ptCount val="4"/>
                <c:lvl>
                  <c:pt idx="0">
                    <c:v>No</c:v>
                  </c:pt>
                  <c:pt idx="1">
                    <c:v>Yes</c:v>
                  </c:pt>
                  <c:pt idx="2">
                    <c:v>No</c:v>
                  </c:pt>
                  <c:pt idx="3">
                    <c:v>Yes</c:v>
                  </c:pt>
                </c:lvl>
                <c:lvl>
                  <c:pt idx="0">
                    <c:v>Female</c:v>
                  </c:pt>
                  <c:pt idx="2">
                    <c:v>Male</c:v>
                  </c:pt>
                </c:lvl>
              </c:multiLvlStrCache>
            </c:multiLvlStrRef>
          </c:cat>
          <c:val>
            <c:numRef>
              <c:f>'question 12'!$L$51:$O$51</c:f>
              <c:numCache>
                <c:formatCode>0%</c:formatCode>
                <c:ptCount val="4"/>
                <c:pt idx="0">
                  <c:v>0.9375</c:v>
                </c:pt>
                <c:pt idx="1">
                  <c:v>6.25E-2</c:v>
                </c:pt>
                <c:pt idx="2">
                  <c:v>1</c:v>
                </c:pt>
                <c:pt idx="3">
                  <c:v>0</c:v>
                </c:pt>
              </c:numCache>
            </c:numRef>
          </c:val>
        </c:ser>
        <c:ser>
          <c:idx val="2"/>
          <c:order val="2"/>
          <c:tx>
            <c:strRef>
              <c:f>'question 12'!$K$52</c:f>
              <c:strCache>
                <c:ptCount val="1"/>
                <c:pt idx="0">
                  <c:v>Khalisa 2</c:v>
                </c:pt>
              </c:strCache>
            </c:strRef>
          </c:tx>
          <c:spPr>
            <a:solidFill>
              <a:srgbClr val="00B050"/>
            </a:solidFill>
            <a:ln>
              <a:noFill/>
            </a:ln>
            <a:effectLst>
              <a:outerShdw blurRad="40000" dist="23000" dir="5400000" rotWithShape="0">
                <a:srgbClr val="000000">
                  <a:alpha val="35000"/>
                </a:srgbClr>
              </a:outerShdw>
            </a:effectLst>
            <a:sp3d/>
          </c:spPr>
          <c:invertIfNegative val="0"/>
          <c:cat>
            <c:multiLvlStrRef>
              <c:f>'question 12'!$L$48:$O$49</c:f>
              <c:multiLvlStrCache>
                <c:ptCount val="4"/>
                <c:lvl>
                  <c:pt idx="0">
                    <c:v>No</c:v>
                  </c:pt>
                  <c:pt idx="1">
                    <c:v>Yes</c:v>
                  </c:pt>
                  <c:pt idx="2">
                    <c:v>No</c:v>
                  </c:pt>
                  <c:pt idx="3">
                    <c:v>Yes</c:v>
                  </c:pt>
                </c:lvl>
                <c:lvl>
                  <c:pt idx="0">
                    <c:v>Female</c:v>
                  </c:pt>
                  <c:pt idx="2">
                    <c:v>Male</c:v>
                  </c:pt>
                </c:lvl>
              </c:multiLvlStrCache>
            </c:multiLvlStrRef>
          </c:cat>
          <c:val>
            <c:numRef>
              <c:f>'question 12'!$L$52:$O$52</c:f>
              <c:numCache>
                <c:formatCode>0%</c:formatCode>
                <c:ptCount val="4"/>
                <c:pt idx="0">
                  <c:v>0.72727272727272729</c:v>
                </c:pt>
                <c:pt idx="1">
                  <c:v>0.27272727272727271</c:v>
                </c:pt>
                <c:pt idx="2">
                  <c:v>0.875</c:v>
                </c:pt>
                <c:pt idx="3">
                  <c:v>0.125</c:v>
                </c:pt>
              </c:numCache>
            </c:numRef>
          </c:val>
        </c:ser>
        <c:dLbls>
          <c:showLegendKey val="0"/>
          <c:showVal val="0"/>
          <c:showCatName val="0"/>
          <c:showSerName val="0"/>
          <c:showPercent val="0"/>
          <c:showBubbleSize val="0"/>
        </c:dLbls>
        <c:gapWidth val="150"/>
        <c:shape val="box"/>
        <c:axId val="289725056"/>
        <c:axId val="290128256"/>
        <c:axId val="0"/>
      </c:bar3DChart>
      <c:catAx>
        <c:axId val="2897250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90128256"/>
        <c:crosses val="autoZero"/>
        <c:auto val="1"/>
        <c:lblAlgn val="ctr"/>
        <c:lblOffset val="100"/>
        <c:noMultiLvlLbl val="0"/>
      </c:catAx>
      <c:valAx>
        <c:axId val="29012825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89725056"/>
        <c:crosses val="autoZero"/>
        <c:crossBetween val="between"/>
      </c:valAx>
      <c:spPr>
        <a:noFill/>
        <a:ln>
          <a:noFill/>
        </a:ln>
        <a:effectLst/>
      </c:spPr>
    </c:plotArea>
    <c:legend>
      <c:legendPos val="b"/>
      <c:layout>
        <c:manualLayout>
          <c:xMode val="edge"/>
          <c:yMode val="edge"/>
          <c:x val="0.15799904234943604"/>
          <c:y val="0.89409667541557303"/>
          <c:w val="0.5896325459317586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900"/>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sz="900" b="0">
                <a:solidFill>
                  <a:sysClr val="windowText" lastClr="000000"/>
                </a:solidFill>
              </a:rPr>
              <a:t>Things to do at household level in disaster preparedness</a:t>
            </a:r>
          </a:p>
        </c:rich>
      </c:tx>
      <c:layout>
        <c:manualLayout>
          <c:xMode val="edge"/>
          <c:yMode val="edge"/>
          <c:x val="0.18186321067843175"/>
          <c:y val="1.2559015708622008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417009752508572"/>
          <c:y val="0.25962497931001866"/>
          <c:w val="0.8143738618159807"/>
          <c:h val="0.53563742582030616"/>
        </c:manualLayout>
      </c:layout>
      <c:pie3DChart>
        <c:varyColors val="1"/>
        <c:ser>
          <c:idx val="0"/>
          <c:order val="0"/>
          <c:tx>
            <c:strRef>
              <c:f>'[data analysis (Norina Final).xlsx]question 11'!$K$10</c:f>
              <c:strCache>
                <c:ptCount val="1"/>
                <c:pt idx="0">
                  <c:v>Andar Sheher</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p3d/>
            </c:spPr>
          </c:dPt>
          <c:dLbls>
            <c:dLbl>
              <c:idx val="0"/>
              <c:layout>
                <c:manualLayout>
                  <c:x val="5.1880674448767837E-2"/>
                  <c:y val="2.00200200200200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1048951048951049"/>
                  <c:y val="4.901960784313715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14001125733409198"/>
                  <c:y val="8.2729916113427004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0.22285116458344806"/>
                  <c:y val="3.1796699432178811E-2"/>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'[data analysis (Norina Final).xlsx]question 11'!$L$9:$R$9</c:f>
              <c:strCache>
                <c:ptCount val="7"/>
                <c:pt idx="0">
                  <c:v>Attain disaster Knowledge</c:v>
                </c:pt>
                <c:pt idx="1">
                  <c:v>Don’t know</c:v>
                </c:pt>
                <c:pt idx="2">
                  <c:v>Valuable documents secured</c:v>
                </c:pt>
                <c:pt idx="3">
                  <c:v>keep a store of emergency during monsoon</c:v>
                </c:pt>
                <c:pt idx="4">
                  <c:v>Move items to a safe place</c:v>
                </c:pt>
                <c:pt idx="5">
                  <c:v>Other</c:v>
                </c:pt>
                <c:pt idx="6">
                  <c:v>Place items on high shelves</c:v>
                </c:pt>
              </c:strCache>
            </c:strRef>
          </c:cat>
          <c:val>
            <c:numRef>
              <c:f>'[data analysis (Norina Final).xlsx]question 11'!$L$10:$R$10</c:f>
              <c:numCache>
                <c:formatCode>0%</c:formatCode>
                <c:ptCount val="7"/>
                <c:pt idx="0">
                  <c:v>0.18478260869565216</c:v>
                </c:pt>
                <c:pt idx="1">
                  <c:v>9.7826086956521743E-2</c:v>
                </c:pt>
                <c:pt idx="2">
                  <c:v>0.32608695652173914</c:v>
                </c:pt>
                <c:pt idx="3">
                  <c:v>2.1739130434782608E-2</c:v>
                </c:pt>
                <c:pt idx="4">
                  <c:v>0.17391304347826086</c:v>
                </c:pt>
                <c:pt idx="5">
                  <c:v>8.6956521739130432E-2</c:v>
                </c:pt>
                <c:pt idx="6">
                  <c:v>0.10869565217391304</c:v>
                </c:pt>
              </c:numCache>
            </c:numRef>
          </c:val>
        </c:ser>
        <c:ser>
          <c:idx val="1"/>
          <c:order val="1"/>
          <c:tx>
            <c:strRef>
              <c:f>'[data analysis (Norina Final).xlsx]question 11'!$K$11</c:f>
              <c:strCache>
                <c:ptCount val="1"/>
                <c:pt idx="0">
                  <c:v>Khalisa 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p3d/>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'[data analysis (Norina Final).xlsx]question 11'!$L$9:$R$9</c:f>
              <c:strCache>
                <c:ptCount val="7"/>
                <c:pt idx="0">
                  <c:v>Attain disaster Knowledge</c:v>
                </c:pt>
                <c:pt idx="1">
                  <c:v>Don’t know</c:v>
                </c:pt>
                <c:pt idx="2">
                  <c:v>Valuable documents secured</c:v>
                </c:pt>
                <c:pt idx="3">
                  <c:v>keep a store of emergency during monsoon</c:v>
                </c:pt>
                <c:pt idx="4">
                  <c:v>Move items to a safe place</c:v>
                </c:pt>
                <c:pt idx="5">
                  <c:v>Other</c:v>
                </c:pt>
                <c:pt idx="6">
                  <c:v>Place items on high shelves</c:v>
                </c:pt>
              </c:strCache>
            </c:strRef>
          </c:cat>
          <c:val>
            <c:numRef>
              <c:f>'[data analysis (Norina Final).xlsx]question 11'!$L$11:$R$11</c:f>
              <c:numCache>
                <c:formatCode>0%</c:formatCode>
                <c:ptCount val="7"/>
                <c:pt idx="0">
                  <c:v>0.11475409836065574</c:v>
                </c:pt>
                <c:pt idx="1">
                  <c:v>0.36065573770491804</c:v>
                </c:pt>
                <c:pt idx="2">
                  <c:v>0.32786885245901637</c:v>
                </c:pt>
                <c:pt idx="3">
                  <c:v>0</c:v>
                </c:pt>
                <c:pt idx="4">
                  <c:v>0.13114754098360656</c:v>
                </c:pt>
                <c:pt idx="5">
                  <c:v>1.6393442622950821E-2</c:v>
                </c:pt>
                <c:pt idx="6">
                  <c:v>4.9180327868852458E-2</c:v>
                </c:pt>
              </c:numCache>
            </c:numRef>
          </c:val>
        </c:ser>
        <c:ser>
          <c:idx val="2"/>
          <c:order val="2"/>
          <c:tx>
            <c:strRef>
              <c:f>'[data analysis (Norina Final).xlsx]question 11'!$K$12</c:f>
              <c:strCache>
                <c:ptCount val="1"/>
                <c:pt idx="0">
                  <c:v>Khalisa 2</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p3d/>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'[data analysis (Norina Final).xlsx]question 11'!$L$9:$R$9</c:f>
              <c:strCache>
                <c:ptCount val="7"/>
                <c:pt idx="0">
                  <c:v>Attain disaster Knowledge</c:v>
                </c:pt>
                <c:pt idx="1">
                  <c:v>Don’t know</c:v>
                </c:pt>
                <c:pt idx="2">
                  <c:v>Valuable documents secured</c:v>
                </c:pt>
                <c:pt idx="3">
                  <c:v>keep a store of emergency during monsoon</c:v>
                </c:pt>
                <c:pt idx="4">
                  <c:v>Move items to a safe place</c:v>
                </c:pt>
                <c:pt idx="5">
                  <c:v>Other</c:v>
                </c:pt>
                <c:pt idx="6">
                  <c:v>Place items on high shelves</c:v>
                </c:pt>
              </c:strCache>
            </c:strRef>
          </c:cat>
          <c:val>
            <c:numRef>
              <c:f>'[data analysis (Norina Final).xlsx]question 11'!$L$12:$R$12</c:f>
              <c:numCache>
                <c:formatCode>0%</c:formatCode>
                <c:ptCount val="7"/>
                <c:pt idx="0">
                  <c:v>0.11904761904761904</c:v>
                </c:pt>
                <c:pt idx="1">
                  <c:v>0.13095238095238096</c:v>
                </c:pt>
                <c:pt idx="2">
                  <c:v>0.42857142857142855</c:v>
                </c:pt>
                <c:pt idx="3">
                  <c:v>0</c:v>
                </c:pt>
                <c:pt idx="4">
                  <c:v>0.19047619047619047</c:v>
                </c:pt>
                <c:pt idx="5">
                  <c:v>2.3809523809523808E-2</c:v>
                </c:pt>
                <c:pt idx="6">
                  <c:v>0.10714285714285714</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900">
          <a:solidFill>
            <a:sysClr val="windowText" lastClr="000000"/>
          </a:solidFill>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en-US" sz="900">
                <a:solidFill>
                  <a:sysClr val="windowText" lastClr="000000"/>
                </a:solidFill>
              </a:rPr>
              <a:t>Things should better know to prepare for disaster</a:t>
            </a:r>
          </a:p>
        </c:rich>
      </c:tx>
      <c:layout>
        <c:manualLayout>
          <c:xMode val="edge"/>
          <c:yMode val="edge"/>
          <c:x val="0.12800485166626899"/>
          <c:y val="2.3491646877473651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770020561031884E-2"/>
          <c:y val="0.20213634010034459"/>
          <c:w val="0.94161063620196095"/>
          <c:h val="0.6762123820543938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0"/>
              <c:layout>
                <c:manualLayout>
                  <c:x val="-0.14311602107671051"/>
                  <c:y val="0.12748567719357665"/>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495785319026557"/>
                      <c:h val="0.2147851814222147"/>
                    </c:manualLayout>
                  </c15:layout>
                </c:ext>
              </c:extLst>
            </c:dLbl>
            <c:dLbl>
              <c:idx val="1"/>
              <c:layout>
                <c:manualLayout>
                  <c:x val="-3.7931877833452726E-2"/>
                  <c:y val="-0.10819790697089376"/>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6325101407778571"/>
                      <c:h val="0.20382673811141017"/>
                    </c:manualLayout>
                  </c15:layout>
                </c:ext>
              </c:extLst>
            </c:dLbl>
            <c:dLbl>
              <c:idx val="2"/>
              <c:layout>
                <c:manualLayout>
                  <c:x val="-0.21333015191282917"/>
                  <c:y val="-0.27604588563809718"/>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4391434025292294"/>
                      <c:h val="0.17196506586836391"/>
                    </c:manualLayout>
                  </c15:layout>
                </c:ext>
              </c:extLst>
            </c:dLbl>
            <c:dLbl>
              <c:idx val="3"/>
              <c:layout>
                <c:manualLayout>
                  <c:x val="0.12736319891831702"/>
                  <c:y val="-0.1183091829974927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261632068718676"/>
                      <c:h val="0.28040636294265131"/>
                    </c:manualLayout>
                  </c15:layout>
                </c:ext>
              </c:extLst>
            </c:dLbl>
            <c:dLbl>
              <c:idx val="4"/>
              <c:layout>
                <c:manualLayout>
                  <c:x val="0.2247287839020122"/>
                  <c:y val="0.13447607188079125"/>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3127623845507977"/>
                      <c:h val="0.2147851814222147"/>
                    </c:manualLayout>
                  </c15:layout>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13'!$T$3:$X$3</c:f>
              <c:strCache>
                <c:ptCount val="5"/>
                <c:pt idx="0">
                  <c:v>Don’t Know</c:v>
                </c:pt>
                <c:pt idx="1">
                  <c:v>Evacuation route</c:v>
                </c:pt>
                <c:pt idx="2">
                  <c:v>Safe Places</c:v>
                </c:pt>
                <c:pt idx="3">
                  <c:v>Warning Information</c:v>
                </c:pt>
                <c:pt idx="4">
                  <c:v>Go for Help</c:v>
                </c:pt>
              </c:strCache>
            </c:strRef>
          </c:cat>
          <c:val>
            <c:numRef>
              <c:f>'question 13'!$T$7:$X$7</c:f>
              <c:numCache>
                <c:formatCode>0%</c:formatCode>
                <c:ptCount val="5"/>
                <c:pt idx="0">
                  <c:v>0.20807656395891691</c:v>
                </c:pt>
                <c:pt idx="1">
                  <c:v>0.12065048241518832</c:v>
                </c:pt>
                <c:pt idx="2">
                  <c:v>0.27315592903828195</c:v>
                </c:pt>
                <c:pt idx="3">
                  <c:v>0.19993775287892934</c:v>
                </c:pt>
                <c:pt idx="4">
                  <c:v>0.19817927170868346</c:v>
                </c:pt>
              </c:numCache>
            </c:numRef>
          </c:val>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Knowledge of mandate of the DMC</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'question 3'!$T$34</c:f>
              <c:strCache>
                <c:ptCount val="1"/>
                <c:pt idx="0">
                  <c:v>Andar Shehr</c:v>
                </c:pt>
              </c:strCache>
            </c:strRef>
          </c:tx>
          <c:spPr>
            <a:solidFill>
              <a:schemeClr val="accent1"/>
            </a:solidFill>
            <a:ln>
              <a:noFill/>
            </a:ln>
            <a:effectLst/>
            <a:sp3d/>
          </c:spPr>
          <c:invertIfNegative val="0"/>
          <c:dLbls>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'question 3'!$U$32:$Z$33</c:f>
              <c:multiLvlStrCache>
                <c:ptCount val="6"/>
                <c:lvl>
                  <c:pt idx="0">
                    <c:v>Don’t Know</c:v>
                  </c:pt>
                  <c:pt idx="1">
                    <c:v>No</c:v>
                  </c:pt>
                  <c:pt idx="2">
                    <c:v>Yes</c:v>
                  </c:pt>
                  <c:pt idx="3">
                    <c:v>Don’t Know</c:v>
                  </c:pt>
                  <c:pt idx="4">
                    <c:v>No</c:v>
                  </c:pt>
                  <c:pt idx="5">
                    <c:v>Yes</c:v>
                  </c:pt>
                </c:lvl>
                <c:lvl>
                  <c:pt idx="0">
                    <c:v>Female</c:v>
                  </c:pt>
                  <c:pt idx="3">
                    <c:v>Male</c:v>
                  </c:pt>
                </c:lvl>
              </c:multiLvlStrCache>
            </c:multiLvlStrRef>
          </c:cat>
          <c:val>
            <c:numRef>
              <c:f>'question 3'!$U$34:$Z$34</c:f>
              <c:numCache>
                <c:formatCode>0%</c:formatCode>
                <c:ptCount val="6"/>
                <c:pt idx="0">
                  <c:v>1.9607843137254902E-2</c:v>
                </c:pt>
                <c:pt idx="1">
                  <c:v>0</c:v>
                </c:pt>
                <c:pt idx="2">
                  <c:v>0.23529411764705882</c:v>
                </c:pt>
                <c:pt idx="3">
                  <c:v>0</c:v>
                </c:pt>
                <c:pt idx="4">
                  <c:v>0</c:v>
                </c:pt>
                <c:pt idx="5">
                  <c:v>0.4358974358974359</c:v>
                </c:pt>
              </c:numCache>
            </c:numRef>
          </c:val>
        </c:ser>
        <c:ser>
          <c:idx val="1"/>
          <c:order val="1"/>
          <c:tx>
            <c:strRef>
              <c:f>'question 3'!$T$35</c:f>
              <c:strCache>
                <c:ptCount val="1"/>
                <c:pt idx="0">
                  <c:v>Khalisa I</c:v>
                </c:pt>
              </c:strCache>
            </c:strRef>
          </c:tx>
          <c:spPr>
            <a:solidFill>
              <a:schemeClr val="accent2"/>
            </a:solidFill>
            <a:ln>
              <a:noFill/>
            </a:ln>
            <a:effectLst/>
            <a:sp3d/>
          </c:spPr>
          <c:invertIfNegative val="0"/>
          <c:dLbls>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2.7777777777777779E-3"/>
                  <c:y val="7.40740740740739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'question 3'!$U$32:$Z$33</c:f>
              <c:multiLvlStrCache>
                <c:ptCount val="6"/>
                <c:lvl>
                  <c:pt idx="0">
                    <c:v>Don’t Know</c:v>
                  </c:pt>
                  <c:pt idx="1">
                    <c:v>No</c:v>
                  </c:pt>
                  <c:pt idx="2">
                    <c:v>Yes</c:v>
                  </c:pt>
                  <c:pt idx="3">
                    <c:v>Don’t Know</c:v>
                  </c:pt>
                  <c:pt idx="4">
                    <c:v>No</c:v>
                  </c:pt>
                  <c:pt idx="5">
                    <c:v>Yes</c:v>
                  </c:pt>
                </c:lvl>
                <c:lvl>
                  <c:pt idx="0">
                    <c:v>Female</c:v>
                  </c:pt>
                  <c:pt idx="3">
                    <c:v>Male</c:v>
                  </c:pt>
                </c:lvl>
              </c:multiLvlStrCache>
            </c:multiLvlStrRef>
          </c:cat>
          <c:val>
            <c:numRef>
              <c:f>'question 3'!$U$35:$Z$35</c:f>
              <c:numCache>
                <c:formatCode>0%</c:formatCode>
                <c:ptCount val="6"/>
                <c:pt idx="0">
                  <c:v>1.9607843137254902E-2</c:v>
                </c:pt>
                <c:pt idx="1">
                  <c:v>0</c:v>
                </c:pt>
                <c:pt idx="2">
                  <c:v>0.29411764705882354</c:v>
                </c:pt>
                <c:pt idx="3">
                  <c:v>0</c:v>
                </c:pt>
                <c:pt idx="4">
                  <c:v>0</c:v>
                </c:pt>
                <c:pt idx="5">
                  <c:v>0.15384615384615385</c:v>
                </c:pt>
              </c:numCache>
            </c:numRef>
          </c:val>
        </c:ser>
        <c:ser>
          <c:idx val="2"/>
          <c:order val="2"/>
          <c:tx>
            <c:strRef>
              <c:f>'question 3'!$T$36</c:f>
              <c:strCache>
                <c:ptCount val="1"/>
                <c:pt idx="0">
                  <c:v>KhalisA II</c:v>
                </c:pt>
              </c:strCache>
            </c:strRef>
          </c:tx>
          <c:spPr>
            <a:solidFill>
              <a:schemeClr val="accent3"/>
            </a:solidFill>
            <a:ln>
              <a:noFill/>
            </a:ln>
            <a:effectLst/>
            <a:sp3d/>
          </c:spPr>
          <c:invertIfNegative val="0"/>
          <c:dLbls>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'question 3'!$U$32:$Z$33</c:f>
              <c:multiLvlStrCache>
                <c:ptCount val="6"/>
                <c:lvl>
                  <c:pt idx="0">
                    <c:v>Don’t Know</c:v>
                  </c:pt>
                  <c:pt idx="1">
                    <c:v>No</c:v>
                  </c:pt>
                  <c:pt idx="2">
                    <c:v>Yes</c:v>
                  </c:pt>
                  <c:pt idx="3">
                    <c:v>Don’t Know</c:v>
                  </c:pt>
                  <c:pt idx="4">
                    <c:v>No</c:v>
                  </c:pt>
                  <c:pt idx="5">
                    <c:v>Yes</c:v>
                  </c:pt>
                </c:lvl>
                <c:lvl>
                  <c:pt idx="0">
                    <c:v>Female</c:v>
                  </c:pt>
                  <c:pt idx="3">
                    <c:v>Male</c:v>
                  </c:pt>
                </c:lvl>
              </c:multiLvlStrCache>
            </c:multiLvlStrRef>
          </c:cat>
          <c:val>
            <c:numRef>
              <c:f>'question 3'!$U$36:$Z$36</c:f>
              <c:numCache>
                <c:formatCode>0%</c:formatCode>
                <c:ptCount val="6"/>
                <c:pt idx="0">
                  <c:v>1.9607843137254902E-2</c:v>
                </c:pt>
                <c:pt idx="1">
                  <c:v>0</c:v>
                </c:pt>
                <c:pt idx="2">
                  <c:v>0.41176470588235292</c:v>
                </c:pt>
                <c:pt idx="3">
                  <c:v>0</c:v>
                </c:pt>
                <c:pt idx="4">
                  <c:v>0</c:v>
                </c:pt>
                <c:pt idx="5">
                  <c:v>0.41025641025641024</c:v>
                </c:pt>
              </c:numCache>
            </c:numRef>
          </c:val>
        </c:ser>
        <c:dLbls>
          <c:showLegendKey val="0"/>
          <c:showVal val="1"/>
          <c:showCatName val="0"/>
          <c:showSerName val="0"/>
          <c:showPercent val="0"/>
          <c:showBubbleSize val="0"/>
        </c:dLbls>
        <c:gapWidth val="150"/>
        <c:shape val="box"/>
        <c:axId val="231224448"/>
        <c:axId val="231225984"/>
        <c:axId val="0"/>
      </c:bar3DChart>
      <c:catAx>
        <c:axId val="231224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225984"/>
        <c:crosses val="autoZero"/>
        <c:auto val="1"/>
        <c:lblAlgn val="ctr"/>
        <c:lblOffset val="100"/>
        <c:noMultiLvlLbl val="0"/>
      </c:catAx>
      <c:valAx>
        <c:axId val="2312259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22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en-US" sz="900">
                <a:solidFill>
                  <a:sysClr val="windowText" lastClr="000000"/>
                </a:solidFill>
              </a:rPr>
              <a:t>Things should better know to prepare for disaster</a:t>
            </a:r>
          </a:p>
        </c:rich>
      </c:tx>
      <c:layout>
        <c:manualLayout>
          <c:xMode val="edge"/>
          <c:yMode val="edge"/>
          <c:x val="0.1892290026246719"/>
          <c:y val="2.3148148148148147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'[data analysis (Norina Final).xlsx]question 13'!$S$4</c:f>
              <c:strCache>
                <c:ptCount val="1"/>
                <c:pt idx="0">
                  <c:v>Andar Shehr</c:v>
                </c:pt>
              </c:strCache>
            </c:strRef>
          </c:tx>
          <c:spPr>
            <a:solidFill>
              <a:schemeClr val="accent1"/>
            </a:solidFill>
            <a:ln>
              <a:noFill/>
            </a:ln>
            <a:effectLst/>
            <a:sp3d/>
          </c:spPr>
          <c:invertIfNegative val="0"/>
          <c:cat>
            <c:strRef>
              <c:f>'[data analysis (Norina Final).xlsx]question 13'!$T$3:$X$3</c:f>
              <c:strCache>
                <c:ptCount val="5"/>
                <c:pt idx="0">
                  <c:v>Don’t Know</c:v>
                </c:pt>
                <c:pt idx="1">
                  <c:v>Evacuation route</c:v>
                </c:pt>
                <c:pt idx="2">
                  <c:v>Safe Places</c:v>
                </c:pt>
                <c:pt idx="3">
                  <c:v>Warning Information</c:v>
                </c:pt>
                <c:pt idx="4">
                  <c:v>Go for Help</c:v>
                </c:pt>
              </c:strCache>
            </c:strRef>
          </c:cat>
          <c:val>
            <c:numRef>
              <c:f>'[data analysis (Norina Final).xlsx]question 13'!$T$4:$X$4</c:f>
              <c:numCache>
                <c:formatCode>0%</c:formatCode>
                <c:ptCount val="5"/>
                <c:pt idx="0">
                  <c:v>0.13333333333333333</c:v>
                </c:pt>
                <c:pt idx="1">
                  <c:v>0.17777777777777778</c:v>
                </c:pt>
                <c:pt idx="2">
                  <c:v>0.23333333333333334</c:v>
                </c:pt>
                <c:pt idx="3">
                  <c:v>0.28888888888888886</c:v>
                </c:pt>
                <c:pt idx="4">
                  <c:v>0.16666666666666666</c:v>
                </c:pt>
              </c:numCache>
            </c:numRef>
          </c:val>
        </c:ser>
        <c:ser>
          <c:idx val="1"/>
          <c:order val="1"/>
          <c:tx>
            <c:strRef>
              <c:f>'[data analysis (Norina Final).xlsx]question 13'!$S$5</c:f>
              <c:strCache>
                <c:ptCount val="1"/>
                <c:pt idx="0">
                  <c:v>Khalisa I</c:v>
                </c:pt>
              </c:strCache>
            </c:strRef>
          </c:tx>
          <c:spPr>
            <a:solidFill>
              <a:schemeClr val="accent2"/>
            </a:solidFill>
            <a:ln>
              <a:noFill/>
            </a:ln>
            <a:effectLst/>
            <a:sp3d/>
          </c:spPr>
          <c:invertIfNegative val="0"/>
          <c:cat>
            <c:strRef>
              <c:f>'[data analysis (Norina Final).xlsx]question 13'!$T$3:$X$3</c:f>
              <c:strCache>
                <c:ptCount val="5"/>
                <c:pt idx="0">
                  <c:v>Don’t Know</c:v>
                </c:pt>
                <c:pt idx="1">
                  <c:v>Evacuation route</c:v>
                </c:pt>
                <c:pt idx="2">
                  <c:v>Safe Places</c:v>
                </c:pt>
                <c:pt idx="3">
                  <c:v>Warning Information</c:v>
                </c:pt>
                <c:pt idx="4">
                  <c:v>Go for Help</c:v>
                </c:pt>
              </c:strCache>
            </c:strRef>
          </c:cat>
          <c:val>
            <c:numRef>
              <c:f>'[data analysis (Norina Final).xlsx]question 13'!$T$5:$X$5</c:f>
              <c:numCache>
                <c:formatCode>0%</c:formatCode>
                <c:ptCount val="5"/>
                <c:pt idx="0">
                  <c:v>0.26470588235294118</c:v>
                </c:pt>
                <c:pt idx="1">
                  <c:v>2.9411764705882353E-2</c:v>
                </c:pt>
                <c:pt idx="2">
                  <c:v>0.26470588235294118</c:v>
                </c:pt>
                <c:pt idx="3">
                  <c:v>0.13235294117647059</c:v>
                </c:pt>
                <c:pt idx="4">
                  <c:v>0.30882352941176472</c:v>
                </c:pt>
              </c:numCache>
            </c:numRef>
          </c:val>
        </c:ser>
        <c:ser>
          <c:idx val="2"/>
          <c:order val="2"/>
          <c:tx>
            <c:strRef>
              <c:f>'[data analysis (Norina Final).xlsx]question 13'!$S$6</c:f>
              <c:strCache>
                <c:ptCount val="1"/>
                <c:pt idx="0">
                  <c:v>Khalisa 2</c:v>
                </c:pt>
              </c:strCache>
            </c:strRef>
          </c:tx>
          <c:spPr>
            <a:solidFill>
              <a:schemeClr val="accent3"/>
            </a:solidFill>
            <a:ln>
              <a:noFill/>
            </a:ln>
            <a:effectLst/>
            <a:sp3d/>
          </c:spPr>
          <c:invertIfNegative val="0"/>
          <c:cat>
            <c:strRef>
              <c:f>'[data analysis (Norina Final).xlsx]question 13'!$T$3:$X$3</c:f>
              <c:strCache>
                <c:ptCount val="5"/>
                <c:pt idx="0">
                  <c:v>Don’t Know</c:v>
                </c:pt>
                <c:pt idx="1">
                  <c:v>Evacuation route</c:v>
                </c:pt>
                <c:pt idx="2">
                  <c:v>Safe Places</c:v>
                </c:pt>
                <c:pt idx="3">
                  <c:v>Warning Information</c:v>
                </c:pt>
                <c:pt idx="4">
                  <c:v>Go for Help</c:v>
                </c:pt>
              </c:strCache>
            </c:strRef>
          </c:cat>
          <c:val>
            <c:numRef>
              <c:f>'[data analysis (Norina Final).xlsx]question 13'!$T$6:$X$6</c:f>
              <c:numCache>
                <c:formatCode>0%</c:formatCode>
                <c:ptCount val="5"/>
                <c:pt idx="0">
                  <c:v>0.22619047619047619</c:v>
                </c:pt>
                <c:pt idx="1">
                  <c:v>0.15476190476190477</c:v>
                </c:pt>
                <c:pt idx="2">
                  <c:v>0.32142857142857145</c:v>
                </c:pt>
                <c:pt idx="3">
                  <c:v>0.17857142857142858</c:v>
                </c:pt>
                <c:pt idx="4">
                  <c:v>0.11904761904761904</c:v>
                </c:pt>
              </c:numCache>
            </c:numRef>
          </c:val>
        </c:ser>
        <c:dLbls>
          <c:showLegendKey val="0"/>
          <c:showVal val="0"/>
          <c:showCatName val="0"/>
          <c:showSerName val="0"/>
          <c:showPercent val="0"/>
          <c:showBubbleSize val="0"/>
        </c:dLbls>
        <c:gapWidth val="150"/>
        <c:shape val="box"/>
        <c:axId val="312262016"/>
        <c:axId val="312267904"/>
        <c:axId val="0"/>
      </c:bar3DChart>
      <c:catAx>
        <c:axId val="312262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12267904"/>
        <c:crosses val="autoZero"/>
        <c:auto val="1"/>
        <c:lblAlgn val="ctr"/>
        <c:lblOffset val="100"/>
        <c:noMultiLvlLbl val="0"/>
      </c:catAx>
      <c:valAx>
        <c:axId val="312267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262016"/>
        <c:crosses val="autoZero"/>
        <c:crossBetween val="between"/>
      </c:valAx>
      <c:spPr>
        <a:noFill/>
        <a:ln>
          <a:noFill/>
        </a:ln>
        <a:effectLst/>
      </c:spPr>
    </c:plotArea>
    <c:legend>
      <c:legendPos val="b"/>
      <c:layout>
        <c:manualLayout>
          <c:xMode val="edge"/>
          <c:yMode val="edge"/>
          <c:x val="0.210088801399825"/>
          <c:y val="0.89409667541557303"/>
          <c:w val="0.60482217847769026"/>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Impact of DRR mitigation schemes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'[CBDRM Analysis Question 21 to 27.xlsx]question 27'!$C$54</c:f>
              <c:strCache>
                <c:ptCount val="1"/>
                <c:pt idx="0">
                  <c:v>Andar Sheher</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'[CBDRM Analysis Question 21 to 27.xlsx]question 27'!$D$53:$F$53</c:f>
              <c:strCache>
                <c:ptCount val="3"/>
                <c:pt idx="0">
                  <c:v>Don't Know</c:v>
                </c:pt>
                <c:pt idx="1">
                  <c:v>Positive Impact</c:v>
                </c:pt>
                <c:pt idx="2">
                  <c:v>Negative</c:v>
                </c:pt>
              </c:strCache>
            </c:strRef>
          </c:cat>
          <c:val>
            <c:numRef>
              <c:f>'[CBDRM Analysis Question 21 to 27.xlsx]question 27'!$D$54:$F$54</c:f>
              <c:numCache>
                <c:formatCode>0%</c:formatCode>
                <c:ptCount val="3"/>
                <c:pt idx="0">
                  <c:v>0.72602739726027399</c:v>
                </c:pt>
                <c:pt idx="1">
                  <c:v>0.26027397260273971</c:v>
                </c:pt>
                <c:pt idx="2">
                  <c:v>1.3698630136986301E-2</c:v>
                </c:pt>
              </c:numCache>
            </c:numRef>
          </c:val>
        </c:ser>
        <c:ser>
          <c:idx val="1"/>
          <c:order val="1"/>
          <c:tx>
            <c:strRef>
              <c:f>'[CBDRM Analysis Question 21 to 27.xlsx]question 27'!$C$55</c:f>
              <c:strCache>
                <c:ptCount val="1"/>
                <c:pt idx="0">
                  <c:v>Khalisa 1</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'[CBDRM Analysis Question 21 to 27.xlsx]question 27'!$D$53:$F$53</c:f>
              <c:strCache>
                <c:ptCount val="3"/>
                <c:pt idx="0">
                  <c:v>Don't Know</c:v>
                </c:pt>
                <c:pt idx="1">
                  <c:v>Positive Impact</c:v>
                </c:pt>
                <c:pt idx="2">
                  <c:v>Negative</c:v>
                </c:pt>
              </c:strCache>
            </c:strRef>
          </c:cat>
          <c:val>
            <c:numRef>
              <c:f>'[CBDRM Analysis Question 21 to 27.xlsx]question 27'!$D$55:$F$55</c:f>
              <c:numCache>
                <c:formatCode>0%</c:formatCode>
                <c:ptCount val="3"/>
                <c:pt idx="0">
                  <c:v>0.6785714285714286</c:v>
                </c:pt>
                <c:pt idx="1">
                  <c:v>0.32142857142857145</c:v>
                </c:pt>
                <c:pt idx="2">
                  <c:v>0</c:v>
                </c:pt>
              </c:numCache>
            </c:numRef>
          </c:val>
        </c:ser>
        <c:ser>
          <c:idx val="2"/>
          <c:order val="2"/>
          <c:tx>
            <c:strRef>
              <c:f>'[CBDRM Analysis Question 21 to 27.xlsx]question 27'!$C$56</c:f>
              <c:strCache>
                <c:ptCount val="1"/>
                <c:pt idx="0">
                  <c:v>Khalisa 2</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'[CBDRM Analysis Question 21 to 27.xlsx]question 27'!$D$53:$F$53</c:f>
              <c:strCache>
                <c:ptCount val="3"/>
                <c:pt idx="0">
                  <c:v>Don't Know</c:v>
                </c:pt>
                <c:pt idx="1">
                  <c:v>Positive Impact</c:v>
                </c:pt>
                <c:pt idx="2">
                  <c:v>Negative</c:v>
                </c:pt>
              </c:strCache>
            </c:strRef>
          </c:cat>
          <c:val>
            <c:numRef>
              <c:f>'[CBDRM Analysis Question 21 to 27.xlsx]question 27'!$D$56:$F$56</c:f>
              <c:numCache>
                <c:formatCode>0%</c:formatCode>
                <c:ptCount val="3"/>
                <c:pt idx="0">
                  <c:v>0.91549295774647887</c:v>
                </c:pt>
                <c:pt idx="1">
                  <c:v>8.4507042253521125E-2</c:v>
                </c:pt>
                <c:pt idx="2">
                  <c:v>0</c:v>
                </c:pt>
              </c:numCache>
            </c:numRef>
          </c:val>
        </c:ser>
        <c:dLbls>
          <c:showLegendKey val="0"/>
          <c:showVal val="1"/>
          <c:showCatName val="0"/>
          <c:showSerName val="0"/>
          <c:showPercent val="0"/>
          <c:showBubbleSize val="0"/>
        </c:dLbls>
        <c:gapWidth val="150"/>
        <c:shape val="box"/>
        <c:axId val="140886400"/>
        <c:axId val="140887936"/>
        <c:axId val="0"/>
      </c:bar3DChart>
      <c:catAx>
        <c:axId val="140886400"/>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887936"/>
        <c:crosses val="autoZero"/>
        <c:auto val="1"/>
        <c:lblAlgn val="ctr"/>
        <c:lblOffset val="100"/>
        <c:noMultiLvlLbl val="0"/>
      </c:catAx>
      <c:valAx>
        <c:axId val="140887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886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sz="900" b="0">
                <a:solidFill>
                  <a:sysClr val="windowText" lastClr="000000"/>
                </a:solidFill>
              </a:rPr>
              <a:t>Satisfaction of DMC members on CBDRM training</a:t>
            </a:r>
          </a:p>
        </c:rich>
      </c:tx>
      <c:layout>
        <c:manualLayout>
          <c:xMode val="edge"/>
          <c:yMode val="edge"/>
          <c:x val="0.14307169498549521"/>
          <c:y val="2.728512960436562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'[analysis (mahnoor 1-10).xlsx]question 8'!$B$33</c:f>
              <c:strCache>
                <c:ptCount val="1"/>
                <c:pt idx="0">
                  <c:v>Andar Shehr</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multiLvlStrRef>
              <c:f>'[analysis (mahnoor 1-10).xlsx]question 8'!$C$31:$F$32</c:f>
              <c:multiLvlStrCache>
                <c:ptCount val="4"/>
                <c:lvl>
                  <c:pt idx="0">
                    <c:v>No</c:v>
                  </c:pt>
                  <c:pt idx="1">
                    <c:v>Yes</c:v>
                  </c:pt>
                  <c:pt idx="2">
                    <c:v>No</c:v>
                  </c:pt>
                  <c:pt idx="3">
                    <c:v>Yes</c:v>
                  </c:pt>
                </c:lvl>
                <c:lvl>
                  <c:pt idx="0">
                    <c:v>Female</c:v>
                  </c:pt>
                  <c:pt idx="2">
                    <c:v>Male</c:v>
                  </c:pt>
                </c:lvl>
              </c:multiLvlStrCache>
            </c:multiLvlStrRef>
          </c:cat>
          <c:val>
            <c:numRef>
              <c:f>'[analysis (mahnoor 1-10).xlsx]question 8'!$C$33:$F$33</c:f>
              <c:numCache>
                <c:formatCode>0%</c:formatCode>
                <c:ptCount val="4"/>
                <c:pt idx="0">
                  <c:v>7.6923076923076927E-2</c:v>
                </c:pt>
                <c:pt idx="1">
                  <c:v>0.92307692307692313</c:v>
                </c:pt>
                <c:pt idx="2">
                  <c:v>0.23529411764705882</c:v>
                </c:pt>
                <c:pt idx="3">
                  <c:v>0.76470588235294112</c:v>
                </c:pt>
              </c:numCache>
            </c:numRef>
          </c:val>
        </c:ser>
        <c:ser>
          <c:idx val="1"/>
          <c:order val="1"/>
          <c:tx>
            <c:strRef>
              <c:f>'[analysis (mahnoor 1-10).xlsx]question 8'!$B$34</c:f>
              <c:strCache>
                <c:ptCount val="1"/>
                <c:pt idx="0">
                  <c:v>Khlaisa 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multiLvlStrRef>
              <c:f>'[analysis (mahnoor 1-10).xlsx]question 8'!$C$31:$F$32</c:f>
              <c:multiLvlStrCache>
                <c:ptCount val="4"/>
                <c:lvl>
                  <c:pt idx="0">
                    <c:v>No</c:v>
                  </c:pt>
                  <c:pt idx="1">
                    <c:v>Yes</c:v>
                  </c:pt>
                  <c:pt idx="2">
                    <c:v>No</c:v>
                  </c:pt>
                  <c:pt idx="3">
                    <c:v>Yes</c:v>
                  </c:pt>
                </c:lvl>
                <c:lvl>
                  <c:pt idx="0">
                    <c:v>Female</c:v>
                  </c:pt>
                  <c:pt idx="2">
                    <c:v>Male</c:v>
                  </c:pt>
                </c:lvl>
              </c:multiLvlStrCache>
            </c:multiLvlStrRef>
          </c:cat>
          <c:val>
            <c:numRef>
              <c:f>'[analysis (mahnoor 1-10).xlsx]question 8'!$C$34:$F$34</c:f>
              <c:numCache>
                <c:formatCode>0%</c:formatCode>
                <c:ptCount val="4"/>
                <c:pt idx="0">
                  <c:v>6.25E-2</c:v>
                </c:pt>
                <c:pt idx="1">
                  <c:v>0.9375</c:v>
                </c:pt>
                <c:pt idx="2">
                  <c:v>0</c:v>
                </c:pt>
                <c:pt idx="3">
                  <c:v>1</c:v>
                </c:pt>
              </c:numCache>
            </c:numRef>
          </c:val>
        </c:ser>
        <c:ser>
          <c:idx val="2"/>
          <c:order val="2"/>
          <c:tx>
            <c:strRef>
              <c:f>'[analysis (mahnoor 1-10).xlsx]question 8'!$B$35</c:f>
              <c:strCache>
                <c:ptCount val="1"/>
                <c:pt idx="0">
                  <c:v>Khalisa 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multiLvlStrRef>
              <c:f>'[analysis (mahnoor 1-10).xlsx]question 8'!$C$31:$F$32</c:f>
              <c:multiLvlStrCache>
                <c:ptCount val="4"/>
                <c:lvl>
                  <c:pt idx="0">
                    <c:v>No</c:v>
                  </c:pt>
                  <c:pt idx="1">
                    <c:v>Yes</c:v>
                  </c:pt>
                  <c:pt idx="2">
                    <c:v>No</c:v>
                  </c:pt>
                  <c:pt idx="3">
                    <c:v>Yes</c:v>
                  </c:pt>
                </c:lvl>
                <c:lvl>
                  <c:pt idx="0">
                    <c:v>Female</c:v>
                  </c:pt>
                  <c:pt idx="2">
                    <c:v>Male</c:v>
                  </c:pt>
                </c:lvl>
              </c:multiLvlStrCache>
            </c:multiLvlStrRef>
          </c:cat>
          <c:val>
            <c:numRef>
              <c:f>'[analysis (mahnoor 1-10).xlsx]question 8'!$C$35:$F$35</c:f>
              <c:numCache>
                <c:formatCode>0%</c:formatCode>
                <c:ptCount val="4"/>
                <c:pt idx="0">
                  <c:v>0</c:v>
                </c:pt>
                <c:pt idx="1">
                  <c:v>1</c:v>
                </c:pt>
                <c:pt idx="2">
                  <c:v>0</c:v>
                </c:pt>
                <c:pt idx="3">
                  <c:v>1</c:v>
                </c:pt>
              </c:numCache>
            </c:numRef>
          </c:val>
        </c:ser>
        <c:dLbls>
          <c:showLegendKey val="0"/>
          <c:showVal val="0"/>
          <c:showCatName val="0"/>
          <c:showSerName val="0"/>
          <c:showPercent val="0"/>
          <c:showBubbleSize val="0"/>
        </c:dLbls>
        <c:gapWidth val="150"/>
        <c:shape val="box"/>
        <c:axId val="231248256"/>
        <c:axId val="231249792"/>
        <c:axId val="0"/>
      </c:bar3DChart>
      <c:catAx>
        <c:axId val="2312482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1249792"/>
        <c:crosses val="autoZero"/>
        <c:auto val="1"/>
        <c:lblAlgn val="ctr"/>
        <c:lblOffset val="100"/>
        <c:noMultiLvlLbl val="0"/>
      </c:catAx>
      <c:valAx>
        <c:axId val="231249792"/>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124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9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sz="900" b="0"/>
              <a:t>Functionality of DMCs</a:t>
            </a:r>
          </a:p>
        </c:rich>
      </c:tx>
      <c:layout>
        <c:manualLayout>
          <c:xMode val="edge"/>
          <c:yMode val="edge"/>
          <c:x val="0.28172179813401194"/>
          <c:y val="7.5414781297134239E-3"/>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759458502801656E-2"/>
          <c:y val="0.26304260044417527"/>
          <c:w val="0.81388888888888888"/>
          <c:h val="0.56490995917177023"/>
        </c:manualLayout>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'question 2'!$C$25:$E$25</c:f>
              <c:strCache>
                <c:ptCount val="3"/>
                <c:pt idx="0">
                  <c:v>Don’t Know</c:v>
                </c:pt>
                <c:pt idx="1">
                  <c:v>No</c:v>
                </c:pt>
                <c:pt idx="2">
                  <c:v>Yes</c:v>
                </c:pt>
              </c:strCache>
            </c:strRef>
          </c:cat>
          <c:val>
            <c:numRef>
              <c:f>'question 2'!$C$26:$E$26</c:f>
              <c:numCache>
                <c:formatCode>0%</c:formatCode>
                <c:ptCount val="3"/>
                <c:pt idx="0">
                  <c:v>0.60499999999999998</c:v>
                </c:pt>
                <c:pt idx="1">
                  <c:v>0.26500000000000001</c:v>
                </c:pt>
                <c:pt idx="2">
                  <c:v>0.13</c:v>
                </c:pt>
              </c:numCache>
            </c:numRef>
          </c:val>
        </c:ser>
        <c:dLbls>
          <c:dLblPos val="outEnd"/>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0.25702383576098792"/>
          <c:y val="0.84257075331646891"/>
          <c:w val="0.48595232847802422"/>
          <c:h val="0.1272633341646773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900">
          <a:solidFill>
            <a:sysClr val="windowText" lastClr="000000"/>
          </a:solidFil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900" b="0"/>
            </a:pPr>
            <a:r>
              <a:rPr lang="en-US" sz="900" b="0"/>
              <a:t>DMC functionality as per its members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'question 2'!$I$23</c:f>
              <c:strCache>
                <c:ptCount val="1"/>
                <c:pt idx="0">
                  <c:v>Andar Shehr</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multiLvlStrRef>
              <c:f>'question 2'!$J$21:$Q$22</c:f>
              <c:multiLvlStrCache>
                <c:ptCount val="8"/>
                <c:lvl>
                  <c:pt idx="0">
                    <c:v>Don't Know</c:v>
                  </c:pt>
                  <c:pt idx="1">
                    <c:v>Inf. meetings</c:v>
                  </c:pt>
                  <c:pt idx="2">
                    <c:v>No</c:v>
                  </c:pt>
                  <c:pt idx="3">
                    <c:v>Yes</c:v>
                  </c:pt>
                  <c:pt idx="4">
                    <c:v>Don't Know</c:v>
                  </c:pt>
                  <c:pt idx="5">
                    <c:v>Inf. meetings</c:v>
                  </c:pt>
                  <c:pt idx="6">
                    <c:v>No</c:v>
                  </c:pt>
                  <c:pt idx="7">
                    <c:v>Yes</c:v>
                  </c:pt>
                </c:lvl>
                <c:lvl>
                  <c:pt idx="0">
                    <c:v>Female</c:v>
                  </c:pt>
                  <c:pt idx="4">
                    <c:v>Male</c:v>
                  </c:pt>
                </c:lvl>
              </c:multiLvlStrCache>
            </c:multiLvlStrRef>
          </c:cat>
          <c:val>
            <c:numRef>
              <c:f>'question 2'!$J$23:$Q$23</c:f>
              <c:numCache>
                <c:formatCode>0%</c:formatCode>
                <c:ptCount val="8"/>
                <c:pt idx="0">
                  <c:v>7.6923076923076927E-2</c:v>
                </c:pt>
                <c:pt idx="1">
                  <c:v>0</c:v>
                </c:pt>
                <c:pt idx="2">
                  <c:v>0.92307692307692313</c:v>
                </c:pt>
                <c:pt idx="3">
                  <c:v>0</c:v>
                </c:pt>
                <c:pt idx="4">
                  <c:v>0.35294117647058826</c:v>
                </c:pt>
                <c:pt idx="5">
                  <c:v>0.11764705882352941</c:v>
                </c:pt>
                <c:pt idx="6">
                  <c:v>0.52941176470588236</c:v>
                </c:pt>
                <c:pt idx="7">
                  <c:v>0</c:v>
                </c:pt>
              </c:numCache>
            </c:numRef>
          </c:val>
        </c:ser>
        <c:ser>
          <c:idx val="1"/>
          <c:order val="1"/>
          <c:tx>
            <c:strRef>
              <c:f>'question 2'!$I$24</c:f>
              <c:strCache>
                <c:ptCount val="1"/>
                <c:pt idx="0">
                  <c:v>Khalisa 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multiLvlStrRef>
              <c:f>'question 2'!$J$21:$Q$22</c:f>
              <c:multiLvlStrCache>
                <c:ptCount val="8"/>
                <c:lvl>
                  <c:pt idx="0">
                    <c:v>Don't Know</c:v>
                  </c:pt>
                  <c:pt idx="1">
                    <c:v>Inf. meetings</c:v>
                  </c:pt>
                  <c:pt idx="2">
                    <c:v>No</c:v>
                  </c:pt>
                  <c:pt idx="3">
                    <c:v>Yes</c:v>
                  </c:pt>
                  <c:pt idx="4">
                    <c:v>Don't Know</c:v>
                  </c:pt>
                  <c:pt idx="5">
                    <c:v>Inf. meetings</c:v>
                  </c:pt>
                  <c:pt idx="6">
                    <c:v>No</c:v>
                  </c:pt>
                  <c:pt idx="7">
                    <c:v>Yes</c:v>
                  </c:pt>
                </c:lvl>
                <c:lvl>
                  <c:pt idx="0">
                    <c:v>Female</c:v>
                  </c:pt>
                  <c:pt idx="4">
                    <c:v>Male</c:v>
                  </c:pt>
                </c:lvl>
              </c:multiLvlStrCache>
            </c:multiLvlStrRef>
          </c:cat>
          <c:val>
            <c:numRef>
              <c:f>'question 2'!$J$24:$Q$24</c:f>
              <c:numCache>
                <c:formatCode>0%</c:formatCode>
                <c:ptCount val="8"/>
                <c:pt idx="0">
                  <c:v>6.25E-2</c:v>
                </c:pt>
                <c:pt idx="1">
                  <c:v>0</c:v>
                </c:pt>
                <c:pt idx="2">
                  <c:v>0.5625</c:v>
                </c:pt>
                <c:pt idx="3">
                  <c:v>0.375</c:v>
                </c:pt>
                <c:pt idx="4">
                  <c:v>0.66666666666666663</c:v>
                </c:pt>
                <c:pt idx="5">
                  <c:v>0</c:v>
                </c:pt>
                <c:pt idx="6">
                  <c:v>0</c:v>
                </c:pt>
                <c:pt idx="7">
                  <c:v>0.33333333333333331</c:v>
                </c:pt>
              </c:numCache>
            </c:numRef>
          </c:val>
        </c:ser>
        <c:ser>
          <c:idx val="2"/>
          <c:order val="2"/>
          <c:tx>
            <c:strRef>
              <c:f>'question 2'!$I$25</c:f>
              <c:strCache>
                <c:ptCount val="1"/>
                <c:pt idx="0">
                  <c:v>Khalisa 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multiLvlStrRef>
              <c:f>'question 2'!$J$21:$Q$22</c:f>
              <c:multiLvlStrCache>
                <c:ptCount val="8"/>
                <c:lvl>
                  <c:pt idx="0">
                    <c:v>Don't Know</c:v>
                  </c:pt>
                  <c:pt idx="1">
                    <c:v>Inf. meetings</c:v>
                  </c:pt>
                  <c:pt idx="2">
                    <c:v>No</c:v>
                  </c:pt>
                  <c:pt idx="3">
                    <c:v>Yes</c:v>
                  </c:pt>
                  <c:pt idx="4">
                    <c:v>Don't Know</c:v>
                  </c:pt>
                  <c:pt idx="5">
                    <c:v>Inf. meetings</c:v>
                  </c:pt>
                  <c:pt idx="6">
                    <c:v>No</c:v>
                  </c:pt>
                  <c:pt idx="7">
                    <c:v>Yes</c:v>
                  </c:pt>
                </c:lvl>
                <c:lvl>
                  <c:pt idx="0">
                    <c:v>Female</c:v>
                  </c:pt>
                  <c:pt idx="4">
                    <c:v>Male</c:v>
                  </c:pt>
                </c:lvl>
              </c:multiLvlStrCache>
            </c:multiLvlStrRef>
          </c:cat>
          <c:val>
            <c:numRef>
              <c:f>'question 2'!$J$25:$Q$25</c:f>
              <c:numCache>
                <c:formatCode>0%</c:formatCode>
                <c:ptCount val="8"/>
                <c:pt idx="0">
                  <c:v>0</c:v>
                </c:pt>
                <c:pt idx="1">
                  <c:v>0.31818181818181818</c:v>
                </c:pt>
                <c:pt idx="2">
                  <c:v>0.68181818181818177</c:v>
                </c:pt>
                <c:pt idx="3">
                  <c:v>0</c:v>
                </c:pt>
                <c:pt idx="4">
                  <c:v>0.125</c:v>
                </c:pt>
                <c:pt idx="5">
                  <c:v>0.3125</c:v>
                </c:pt>
                <c:pt idx="6">
                  <c:v>0</c:v>
                </c:pt>
                <c:pt idx="7">
                  <c:v>0.5625</c:v>
                </c:pt>
              </c:numCache>
            </c:numRef>
          </c:val>
        </c:ser>
        <c:dLbls>
          <c:showLegendKey val="0"/>
          <c:showVal val="0"/>
          <c:showCatName val="0"/>
          <c:showSerName val="0"/>
          <c:showPercent val="0"/>
          <c:showBubbleSize val="0"/>
        </c:dLbls>
        <c:gapWidth val="150"/>
        <c:shape val="box"/>
        <c:axId val="231755776"/>
        <c:axId val="231757312"/>
        <c:axId val="0"/>
      </c:bar3DChart>
      <c:catAx>
        <c:axId val="2317557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vert="horz"/>
          <a:lstStyle/>
          <a:p>
            <a:pPr>
              <a:defRPr/>
            </a:pPr>
            <a:endParaRPr lang="en-US"/>
          </a:p>
        </c:txPr>
        <c:crossAx val="231757312"/>
        <c:crosses val="autoZero"/>
        <c:auto val="1"/>
        <c:lblAlgn val="ctr"/>
        <c:lblOffset val="100"/>
        <c:noMultiLvlLbl val="0"/>
      </c:catAx>
      <c:valAx>
        <c:axId val="231757312"/>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n-US"/>
          </a:p>
        </c:txPr>
        <c:crossAx val="231755776"/>
        <c:crosses val="autoZero"/>
        <c:crossBetween val="between"/>
      </c:valAx>
      <c:spPr>
        <a:noFill/>
        <a:ln>
          <a:noFill/>
        </a:ln>
        <a:effectLst/>
      </c:spPr>
    </c:plotArea>
    <c:legend>
      <c:legendPos val="b"/>
      <c:layout>
        <c:manualLayout>
          <c:xMode val="edge"/>
          <c:yMode val="edge"/>
          <c:x val="0.12937489956612566"/>
          <c:y val="0.90556448505863363"/>
          <c:w val="0.73860510739728957"/>
          <c:h val="7.8125546806649168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9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r>
              <a:rPr lang="en-US" sz="900" b="0">
                <a:solidFill>
                  <a:sysClr val="windowText" lastClr="000000"/>
                </a:solidFill>
                <a:latin typeface="+mn-lt"/>
              </a:rPr>
              <a:t>Available of DRR committee</a:t>
            </a:r>
            <a:r>
              <a:rPr lang="en-US" sz="900" b="0" baseline="0">
                <a:solidFill>
                  <a:sysClr val="windowText" lastClr="000000"/>
                </a:solidFill>
                <a:latin typeface="+mn-lt"/>
              </a:rPr>
              <a:t> </a:t>
            </a:r>
            <a:r>
              <a:rPr lang="en-US" sz="900" b="0">
                <a:solidFill>
                  <a:sysClr val="windowText" lastClr="000000"/>
                </a:solidFill>
                <a:latin typeface="+mn-lt"/>
              </a:rPr>
              <a:t>in the area as per DMC members</a:t>
            </a:r>
          </a:p>
        </c:rich>
      </c:tx>
      <c:layout>
        <c:manualLayout>
          <c:xMode val="edge"/>
          <c:yMode val="edge"/>
          <c:x val="0.11102064093840124"/>
          <c:y val="0"/>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77201674855916E-3"/>
          <c:y val="0.27070710027417577"/>
          <c:w val="0.97231313775073158"/>
          <c:h val="0.56450204412180816"/>
        </c:manualLayout>
      </c:layout>
      <c:pie3DChart>
        <c:varyColors val="1"/>
        <c:ser>
          <c:idx val="0"/>
          <c:order val="0"/>
          <c:tx>
            <c:strRef>
              <c:f>'[analysis (mahnoor 1-10).xlsx]question 1'!$AF$15</c:f>
              <c:strCache>
                <c:ptCount val="1"/>
                <c:pt idx="0">
                  <c:v>Andar sheher</c:v>
                </c:pt>
              </c:strCache>
            </c:strRef>
          </c:tx>
          <c:dPt>
            <c:idx val="0"/>
            <c:bubble3D val="0"/>
            <c:spPr>
              <a:solidFill>
                <a:srgbClr val="7030A0"/>
              </a:solidFill>
              <a:ln>
                <a:noFill/>
              </a:ln>
              <a:effectLst>
                <a:outerShdw blurRad="40000" dist="23000" dir="5400000" rotWithShape="0">
                  <a:srgbClr val="000000">
                    <a:alpha val="35000"/>
                  </a:srgbClr>
                </a:outerShdw>
              </a:effectLst>
              <a:sp3d/>
            </c:spPr>
          </c:dPt>
          <c:dPt>
            <c:idx val="1"/>
            <c:bubble3D val="0"/>
            <c:spPr>
              <a:solidFill>
                <a:srgbClr val="00B0F0"/>
              </a:solidFill>
              <a:ln>
                <a:noFill/>
              </a:ln>
              <a:effectLst>
                <a:outerShdw blurRad="40000" dist="23000" dir="5400000" rotWithShape="0">
                  <a:srgbClr val="000000">
                    <a:alpha val="35000"/>
                  </a:srgbClr>
                </a:outerShdw>
              </a:effectLst>
              <a:sp3d/>
            </c:spPr>
          </c:dPt>
          <c:dPt>
            <c:idx val="2"/>
            <c:bubble3D val="0"/>
            <c:spPr>
              <a:solidFill>
                <a:srgbClr val="00B050"/>
              </a:solidFill>
              <a:ln>
                <a:noFill/>
              </a:ln>
              <a:effectLst>
                <a:outerShdw blurRad="40000" dist="23000" dir="5400000" rotWithShape="0">
                  <a:srgbClr val="000000">
                    <a:alpha val="35000"/>
                  </a:srgbClr>
                </a:outerShdw>
              </a:effectLst>
              <a:sp3d/>
            </c:spPr>
          </c:dPt>
          <c:dLbls>
            <c:dLbl>
              <c:idx val="0"/>
              <c:layout>
                <c:manualLayout>
                  <c:x val="-3.9164319538386685E-2"/>
                  <c:y val="3.4076827757125158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7097476066144471"/>
                      <c:h val="0.1732034657377865"/>
                    </c:manualLayout>
                  </c15:layout>
                </c:ext>
              </c:extLst>
            </c:dLbl>
            <c:dLbl>
              <c:idx val="1"/>
              <c:layout>
                <c:manualLayout>
                  <c:x val="-0.21322889469103568"/>
                  <c:y val="-6.8153655514250316E-2"/>
                </c:manualLayout>
              </c:layout>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6100957354221063"/>
                  <c:y val="-7.434944237918216E-2"/>
                </c:manualLayout>
              </c:layout>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'[analysis (mahnoor 1-10).xlsx]question 1'!$AG$14:$AI$14</c:f>
              <c:strCache>
                <c:ptCount val="3"/>
                <c:pt idx="0">
                  <c:v>Don’t know</c:v>
                </c:pt>
                <c:pt idx="1">
                  <c:v>No</c:v>
                </c:pt>
                <c:pt idx="2">
                  <c:v>Yes</c:v>
                </c:pt>
              </c:strCache>
            </c:strRef>
          </c:cat>
          <c:val>
            <c:numRef>
              <c:f>'[analysis (mahnoor 1-10).xlsx]question 1'!$AG$15:$AI$15</c:f>
              <c:numCache>
                <c:formatCode>General</c:formatCode>
                <c:ptCount val="3"/>
                <c:pt idx="0">
                  <c:v>4</c:v>
                </c:pt>
                <c:pt idx="1">
                  <c:v>11</c:v>
                </c:pt>
                <c:pt idx="2">
                  <c:v>15</c:v>
                </c:pt>
              </c:numCache>
            </c:numRef>
          </c:val>
        </c:ser>
        <c:ser>
          <c:idx val="1"/>
          <c:order val="1"/>
          <c:tx>
            <c:strRef>
              <c:f>'[analysis (mahnoor 1-10).xlsx]question 1'!$AF$16</c:f>
              <c:strCache>
                <c:ptCount val="1"/>
                <c:pt idx="0">
                  <c:v>Khalisa I</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'[analysis (mahnoor 1-10).xlsx]question 1'!$AG$14:$AI$14</c:f>
              <c:strCache>
                <c:ptCount val="3"/>
                <c:pt idx="0">
                  <c:v>Don’t know</c:v>
                </c:pt>
                <c:pt idx="1">
                  <c:v>No</c:v>
                </c:pt>
                <c:pt idx="2">
                  <c:v>Yes</c:v>
                </c:pt>
              </c:strCache>
            </c:strRef>
          </c:cat>
          <c:val>
            <c:numRef>
              <c:f>'[analysis (mahnoor 1-10).xlsx]question 1'!$AG$16:$AI$16</c:f>
              <c:numCache>
                <c:formatCode>General</c:formatCode>
                <c:ptCount val="3"/>
                <c:pt idx="0">
                  <c:v>1</c:v>
                </c:pt>
                <c:pt idx="1">
                  <c:v>4</c:v>
                </c:pt>
                <c:pt idx="2">
                  <c:v>17</c:v>
                </c:pt>
              </c:numCache>
            </c:numRef>
          </c:val>
        </c:ser>
        <c:ser>
          <c:idx val="2"/>
          <c:order val="2"/>
          <c:tx>
            <c:strRef>
              <c:f>'[analysis (mahnoor 1-10).xlsx]question 1'!$AF$17</c:f>
              <c:strCache>
                <c:ptCount val="1"/>
                <c:pt idx="0">
                  <c:v>Khalisa 2</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'[analysis (mahnoor 1-10).xlsx]question 1'!$AG$14:$AI$14</c:f>
              <c:strCache>
                <c:ptCount val="3"/>
                <c:pt idx="0">
                  <c:v>Don’t know</c:v>
                </c:pt>
                <c:pt idx="1">
                  <c:v>No</c:v>
                </c:pt>
                <c:pt idx="2">
                  <c:v>Yes</c:v>
                </c:pt>
              </c:strCache>
            </c:strRef>
          </c:cat>
          <c:val>
            <c:numRef>
              <c:f>'[analysis (mahnoor 1-10).xlsx]question 1'!$AG$17:$AI$17</c:f>
              <c:numCache>
                <c:formatCode>General</c:formatCode>
                <c:ptCount val="3"/>
                <c:pt idx="0">
                  <c:v>1</c:v>
                </c:pt>
                <c:pt idx="1">
                  <c:v>16</c:v>
                </c:pt>
                <c:pt idx="2">
                  <c:v>21</c:v>
                </c:pt>
              </c:numCache>
            </c:numRef>
          </c:val>
        </c:ser>
        <c:dLbls>
          <c:dLblPos val="out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9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solidFill>
                  <a:sysClr val="windowText" lastClr="000000"/>
                </a:solidFill>
                <a:latin typeface="+mn-lt"/>
              </a:rPr>
              <a:t>Availability of DRR committee in the area as per all respondents</a:t>
            </a:r>
          </a:p>
        </c:rich>
      </c:tx>
      <c:layout>
        <c:manualLayout>
          <c:xMode val="edge"/>
          <c:yMode val="edge"/>
          <c:x val="0.12425299110338481"/>
          <c:y val="1.858736059479554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4715447154471545E-2"/>
          <c:y val="0.27299124784123174"/>
          <c:w val="0.93363943143470707"/>
          <c:h val="0.49078047400208796"/>
        </c:manualLayout>
      </c:layout>
      <c:pie3DChart>
        <c:varyColors val="1"/>
        <c:ser>
          <c:idx val="0"/>
          <c:order val="0"/>
          <c:tx>
            <c:strRef>
              <c:f>'[analysis (mahnoor 1-10).xlsx]question 1'!$W$5</c:f>
              <c:strCache>
                <c:ptCount val="1"/>
                <c:pt idx="0">
                  <c:v>Andar Sheher</c:v>
                </c:pt>
              </c:strCache>
            </c:strRef>
          </c:tx>
          <c:dPt>
            <c:idx val="0"/>
            <c:bubble3D val="0"/>
            <c:spPr>
              <a:solidFill>
                <a:srgbClr val="7030A0"/>
              </a:solidFill>
              <a:ln w="25400">
                <a:solidFill>
                  <a:schemeClr val="lt1"/>
                </a:solidFill>
              </a:ln>
              <a:effectLst/>
              <a:sp3d contourW="25400">
                <a:contourClr>
                  <a:schemeClr val="lt1"/>
                </a:contourClr>
              </a:sp3d>
            </c:spPr>
          </c:dPt>
          <c:dPt>
            <c:idx val="1"/>
            <c:bubble3D val="0"/>
            <c:spPr>
              <a:solidFill>
                <a:schemeClr val="accent5">
                  <a:lumMod val="75000"/>
                </a:schemeClr>
              </a:solidFill>
              <a:ln w="25400">
                <a:solidFill>
                  <a:schemeClr val="lt1"/>
                </a:solidFill>
              </a:ln>
              <a:effectLst/>
              <a:sp3d contourW="25400">
                <a:contourClr>
                  <a:schemeClr val="lt1"/>
                </a:contourClr>
              </a:sp3d>
            </c:spPr>
          </c:dPt>
          <c:dPt>
            <c:idx val="2"/>
            <c:bubble3D val="0"/>
            <c:spPr>
              <a:solidFill>
                <a:srgbClr val="00B050"/>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'[analysis (mahnoor 1-10).xlsx]question 1'!$X$4:$Z$4</c:f>
              <c:strCache>
                <c:ptCount val="3"/>
                <c:pt idx="0">
                  <c:v>Don’t know</c:v>
                </c:pt>
                <c:pt idx="1">
                  <c:v>No</c:v>
                </c:pt>
                <c:pt idx="2">
                  <c:v>Yes</c:v>
                </c:pt>
              </c:strCache>
            </c:strRef>
          </c:cat>
          <c:val>
            <c:numRef>
              <c:f>'[analysis (mahnoor 1-10).xlsx]question 1'!$X$5:$Z$5</c:f>
              <c:numCache>
                <c:formatCode>General</c:formatCode>
                <c:ptCount val="3"/>
                <c:pt idx="0">
                  <c:v>34</c:v>
                </c:pt>
                <c:pt idx="1">
                  <c:v>19</c:v>
                </c:pt>
                <c:pt idx="2">
                  <c:v>20</c:v>
                </c:pt>
              </c:numCache>
            </c:numRef>
          </c:val>
        </c:ser>
        <c:ser>
          <c:idx val="1"/>
          <c:order val="1"/>
          <c:tx>
            <c:strRef>
              <c:f>'[analysis (mahnoor 1-10).xlsx]question 1'!$W$6</c:f>
              <c:strCache>
                <c:ptCount val="1"/>
                <c:pt idx="0">
                  <c:v>Khalisa 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'[analysis (mahnoor 1-10).xlsx]question 1'!$X$4:$Z$4</c:f>
              <c:strCache>
                <c:ptCount val="3"/>
                <c:pt idx="0">
                  <c:v>Don’t know</c:v>
                </c:pt>
                <c:pt idx="1">
                  <c:v>No</c:v>
                </c:pt>
                <c:pt idx="2">
                  <c:v>Yes</c:v>
                </c:pt>
              </c:strCache>
            </c:strRef>
          </c:cat>
          <c:val>
            <c:numRef>
              <c:f>'[analysis (mahnoor 1-10).xlsx]question 1'!$X$6:$Z$6</c:f>
              <c:numCache>
                <c:formatCode>General</c:formatCode>
                <c:ptCount val="3"/>
                <c:pt idx="0">
                  <c:v>24</c:v>
                </c:pt>
                <c:pt idx="1">
                  <c:v>7</c:v>
                </c:pt>
                <c:pt idx="2">
                  <c:v>27</c:v>
                </c:pt>
              </c:numCache>
            </c:numRef>
          </c:val>
        </c:ser>
        <c:ser>
          <c:idx val="2"/>
          <c:order val="2"/>
          <c:tx>
            <c:strRef>
              <c:f>'[analysis (mahnoor 1-10).xlsx]question 1'!$W$7</c:f>
              <c:strCache>
                <c:ptCount val="1"/>
                <c:pt idx="0">
                  <c:v>Khalisa 2</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'[analysis (mahnoor 1-10).xlsx]question 1'!$X$4:$Z$4</c:f>
              <c:strCache>
                <c:ptCount val="3"/>
                <c:pt idx="0">
                  <c:v>Don’t know</c:v>
                </c:pt>
                <c:pt idx="1">
                  <c:v>No</c:v>
                </c:pt>
                <c:pt idx="2">
                  <c:v>Yes</c:v>
                </c:pt>
              </c:strCache>
            </c:strRef>
          </c:cat>
          <c:val>
            <c:numRef>
              <c:f>'[analysis (mahnoor 1-10).xlsx]question 1'!$X$7:$Z$7</c:f>
              <c:numCache>
                <c:formatCode>General</c:formatCode>
                <c:ptCount val="3"/>
                <c:pt idx="0">
                  <c:v>26</c:v>
                </c:pt>
                <c:pt idx="1">
                  <c:v>20</c:v>
                </c:pt>
                <c:pt idx="2">
                  <c:v>23</c:v>
                </c:pt>
              </c:numCache>
            </c:numRef>
          </c:val>
        </c:ser>
        <c:dLbls>
          <c:dLblPos val="in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mn-lt"/>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en-US" sz="900" b="0">
                <a:solidFill>
                  <a:sysClr val="windowText" lastClr="000000"/>
                </a:solidFill>
              </a:rPr>
              <a:t>Training topics remembered by DMC members </a:t>
            </a:r>
          </a:p>
        </c:rich>
      </c:tx>
      <c:layout>
        <c:manualLayout>
          <c:xMode val="edge"/>
          <c:yMode val="edge"/>
          <c:x val="0.17375595301718508"/>
          <c:y val="2.3281893275046303E-2"/>
        </c:manualLayout>
      </c:layout>
      <c:overlay val="0"/>
      <c:spPr>
        <a:noFill/>
        <a:ln>
          <a:noFill/>
        </a:ln>
        <a:effectLst/>
      </c:spPr>
    </c:title>
    <c:autoTitleDeleted val="0"/>
    <c:plotArea>
      <c:layout/>
      <c:barChart>
        <c:barDir val="col"/>
        <c:grouping val="clustered"/>
        <c:varyColors val="0"/>
        <c:ser>
          <c:idx val="0"/>
          <c:order val="0"/>
          <c:tx>
            <c:strRef>
              <c:f>'[data analysis (Norina Final).xlsx]question 7'!$E$40</c:f>
              <c:strCache>
                <c:ptCount val="1"/>
                <c:pt idx="0">
                  <c:v>Andar Shehr</c:v>
                </c:pt>
              </c:strCache>
            </c:strRef>
          </c:tx>
          <c:spPr>
            <a:solidFill>
              <a:schemeClr val="accent1"/>
            </a:solidFill>
            <a:ln>
              <a:noFill/>
            </a:ln>
            <a:effectLst/>
          </c:spPr>
          <c:invertIfNegative val="0"/>
          <c:cat>
            <c:multiLvlStrRef>
              <c:f>'[data analysis (Norina Final).xlsx]question 7'!$F$38:$O$39</c:f>
              <c:multiLvlStrCache>
                <c:ptCount val="10"/>
                <c:lvl>
                  <c:pt idx="0">
                    <c:v>CBDRM</c:v>
                  </c:pt>
                  <c:pt idx="1">
                    <c:v>First Aid</c:v>
                  </c:pt>
                  <c:pt idx="2">
                    <c:v>Govt.Help</c:v>
                  </c:pt>
                  <c:pt idx="3">
                    <c:v>Mutual  Help</c:v>
                  </c:pt>
                  <c:pt idx="4">
                    <c:v>Self Help</c:v>
                  </c:pt>
                  <c:pt idx="5">
                    <c:v>CBDRM</c:v>
                  </c:pt>
                  <c:pt idx="6">
                    <c:v>First Aid</c:v>
                  </c:pt>
                  <c:pt idx="7">
                    <c:v>Govt.Help</c:v>
                  </c:pt>
                  <c:pt idx="8">
                    <c:v>Mutual  Help</c:v>
                  </c:pt>
                  <c:pt idx="9">
                    <c:v>Self Help</c:v>
                  </c:pt>
                </c:lvl>
                <c:lvl>
                  <c:pt idx="0">
                    <c:v>Female</c:v>
                  </c:pt>
                  <c:pt idx="5">
                    <c:v>Male</c:v>
                  </c:pt>
                </c:lvl>
              </c:multiLvlStrCache>
            </c:multiLvlStrRef>
          </c:cat>
          <c:val>
            <c:numRef>
              <c:f>'[data analysis (Norina Final).xlsx]question 7'!$F$40:$O$40</c:f>
              <c:numCache>
                <c:formatCode>0%</c:formatCode>
                <c:ptCount val="10"/>
                <c:pt idx="0">
                  <c:v>7.6923076923076927E-2</c:v>
                </c:pt>
                <c:pt idx="1">
                  <c:v>0.84615384615384615</c:v>
                </c:pt>
                <c:pt idx="2">
                  <c:v>0</c:v>
                </c:pt>
                <c:pt idx="3">
                  <c:v>0.15384615384615385</c:v>
                </c:pt>
                <c:pt idx="4">
                  <c:v>0.46153846153846156</c:v>
                </c:pt>
                <c:pt idx="5">
                  <c:v>0.17647058823529413</c:v>
                </c:pt>
                <c:pt idx="6">
                  <c:v>0.88235294117647056</c:v>
                </c:pt>
                <c:pt idx="7">
                  <c:v>0</c:v>
                </c:pt>
                <c:pt idx="8">
                  <c:v>0.29411764705882354</c:v>
                </c:pt>
                <c:pt idx="9">
                  <c:v>0.88235294117647056</c:v>
                </c:pt>
              </c:numCache>
            </c:numRef>
          </c:val>
        </c:ser>
        <c:ser>
          <c:idx val="1"/>
          <c:order val="1"/>
          <c:tx>
            <c:strRef>
              <c:f>'[data analysis (Norina Final).xlsx]question 7'!$E$41</c:f>
              <c:strCache>
                <c:ptCount val="1"/>
                <c:pt idx="0">
                  <c:v>Khalisa 1</c:v>
                </c:pt>
              </c:strCache>
            </c:strRef>
          </c:tx>
          <c:spPr>
            <a:solidFill>
              <a:srgbClr val="FFC000"/>
            </a:solidFill>
            <a:ln>
              <a:noFill/>
            </a:ln>
            <a:effectLst/>
          </c:spPr>
          <c:invertIfNegative val="0"/>
          <c:cat>
            <c:multiLvlStrRef>
              <c:f>'[data analysis (Norina Final).xlsx]question 7'!$F$38:$O$39</c:f>
              <c:multiLvlStrCache>
                <c:ptCount val="10"/>
                <c:lvl>
                  <c:pt idx="0">
                    <c:v>CBDRM</c:v>
                  </c:pt>
                  <c:pt idx="1">
                    <c:v>First Aid</c:v>
                  </c:pt>
                  <c:pt idx="2">
                    <c:v>Govt.Help</c:v>
                  </c:pt>
                  <c:pt idx="3">
                    <c:v>Mutual  Help</c:v>
                  </c:pt>
                  <c:pt idx="4">
                    <c:v>Self Help</c:v>
                  </c:pt>
                  <c:pt idx="5">
                    <c:v>CBDRM</c:v>
                  </c:pt>
                  <c:pt idx="6">
                    <c:v>First Aid</c:v>
                  </c:pt>
                  <c:pt idx="7">
                    <c:v>Govt.Help</c:v>
                  </c:pt>
                  <c:pt idx="8">
                    <c:v>Mutual  Help</c:v>
                  </c:pt>
                  <c:pt idx="9">
                    <c:v>Self Help</c:v>
                  </c:pt>
                </c:lvl>
                <c:lvl>
                  <c:pt idx="0">
                    <c:v>Female</c:v>
                  </c:pt>
                  <c:pt idx="5">
                    <c:v>Male</c:v>
                  </c:pt>
                </c:lvl>
              </c:multiLvlStrCache>
            </c:multiLvlStrRef>
          </c:cat>
          <c:val>
            <c:numRef>
              <c:f>'[data analysis (Norina Final).xlsx]question 7'!$F$41:$O$41</c:f>
              <c:numCache>
                <c:formatCode>0%</c:formatCode>
                <c:ptCount val="10"/>
                <c:pt idx="0">
                  <c:v>0.1875</c:v>
                </c:pt>
                <c:pt idx="1">
                  <c:v>0.75</c:v>
                </c:pt>
                <c:pt idx="2">
                  <c:v>0</c:v>
                </c:pt>
                <c:pt idx="3">
                  <c:v>6.25E-2</c:v>
                </c:pt>
                <c:pt idx="4">
                  <c:v>0.8125</c:v>
                </c:pt>
                <c:pt idx="5">
                  <c:v>0.16666666666666666</c:v>
                </c:pt>
                <c:pt idx="6">
                  <c:v>1</c:v>
                </c:pt>
                <c:pt idx="7">
                  <c:v>0.16666666666666666</c:v>
                </c:pt>
                <c:pt idx="8">
                  <c:v>0.33333333333333331</c:v>
                </c:pt>
                <c:pt idx="9">
                  <c:v>0.83333333333333337</c:v>
                </c:pt>
              </c:numCache>
            </c:numRef>
          </c:val>
        </c:ser>
        <c:ser>
          <c:idx val="2"/>
          <c:order val="2"/>
          <c:tx>
            <c:strRef>
              <c:f>'[data analysis (Norina Final).xlsx]question 7'!$E$42</c:f>
              <c:strCache>
                <c:ptCount val="1"/>
                <c:pt idx="0">
                  <c:v>khalisa 2</c:v>
                </c:pt>
              </c:strCache>
            </c:strRef>
          </c:tx>
          <c:spPr>
            <a:solidFill>
              <a:srgbClr val="00B050"/>
            </a:solidFill>
            <a:ln>
              <a:noFill/>
            </a:ln>
            <a:effectLst/>
          </c:spPr>
          <c:invertIfNegative val="0"/>
          <c:cat>
            <c:multiLvlStrRef>
              <c:f>'[data analysis (Norina Final).xlsx]question 7'!$F$38:$O$39</c:f>
              <c:multiLvlStrCache>
                <c:ptCount val="10"/>
                <c:lvl>
                  <c:pt idx="0">
                    <c:v>CBDRM</c:v>
                  </c:pt>
                  <c:pt idx="1">
                    <c:v>First Aid</c:v>
                  </c:pt>
                  <c:pt idx="2">
                    <c:v>Govt.Help</c:v>
                  </c:pt>
                  <c:pt idx="3">
                    <c:v>Mutual  Help</c:v>
                  </c:pt>
                  <c:pt idx="4">
                    <c:v>Self Help</c:v>
                  </c:pt>
                  <c:pt idx="5">
                    <c:v>CBDRM</c:v>
                  </c:pt>
                  <c:pt idx="6">
                    <c:v>First Aid</c:v>
                  </c:pt>
                  <c:pt idx="7">
                    <c:v>Govt.Help</c:v>
                  </c:pt>
                  <c:pt idx="8">
                    <c:v>Mutual  Help</c:v>
                  </c:pt>
                  <c:pt idx="9">
                    <c:v>Self Help</c:v>
                  </c:pt>
                </c:lvl>
                <c:lvl>
                  <c:pt idx="0">
                    <c:v>Female</c:v>
                  </c:pt>
                  <c:pt idx="5">
                    <c:v>Male</c:v>
                  </c:pt>
                </c:lvl>
              </c:multiLvlStrCache>
            </c:multiLvlStrRef>
          </c:cat>
          <c:val>
            <c:numRef>
              <c:f>'[data analysis (Norina Final).xlsx]question 7'!$F$42:$O$42</c:f>
              <c:numCache>
                <c:formatCode>0%</c:formatCode>
                <c:ptCount val="10"/>
                <c:pt idx="0">
                  <c:v>0.27272727272727271</c:v>
                </c:pt>
                <c:pt idx="1">
                  <c:v>0.90909090909090906</c:v>
                </c:pt>
                <c:pt idx="2">
                  <c:v>0</c:v>
                </c:pt>
                <c:pt idx="3">
                  <c:v>0.40909090909090912</c:v>
                </c:pt>
                <c:pt idx="4">
                  <c:v>0.86363636363636365</c:v>
                </c:pt>
                <c:pt idx="5">
                  <c:v>0.3125</c:v>
                </c:pt>
                <c:pt idx="6">
                  <c:v>0.9375</c:v>
                </c:pt>
                <c:pt idx="7">
                  <c:v>0</c:v>
                </c:pt>
                <c:pt idx="8">
                  <c:v>0.3125</c:v>
                </c:pt>
                <c:pt idx="9">
                  <c:v>0.75</c:v>
                </c:pt>
              </c:numCache>
            </c:numRef>
          </c:val>
        </c:ser>
        <c:dLbls>
          <c:showLegendKey val="0"/>
          <c:showVal val="0"/>
          <c:showCatName val="0"/>
          <c:showSerName val="0"/>
          <c:showPercent val="0"/>
          <c:showBubbleSize val="0"/>
        </c:dLbls>
        <c:gapWidth val="219"/>
        <c:overlap val="-27"/>
        <c:axId val="232109568"/>
        <c:axId val="232111104"/>
      </c:barChart>
      <c:catAx>
        <c:axId val="23210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32111104"/>
        <c:crosses val="autoZero"/>
        <c:auto val="1"/>
        <c:lblAlgn val="ctr"/>
        <c:lblOffset val="100"/>
        <c:noMultiLvlLbl val="0"/>
      </c:catAx>
      <c:valAx>
        <c:axId val="232111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109568"/>
        <c:crosses val="autoZero"/>
        <c:crossBetween val="between"/>
      </c:valAx>
      <c:spPr>
        <a:noFill/>
        <a:ln>
          <a:noFill/>
        </a:ln>
        <a:effectLst/>
      </c:spPr>
    </c:plotArea>
    <c:legend>
      <c:legendPos val="b"/>
      <c:layout>
        <c:manualLayout>
          <c:xMode val="edge"/>
          <c:yMode val="edge"/>
          <c:x val="0.16735282241303548"/>
          <c:y val="0.89409667541557303"/>
          <c:w val="0.61151084903979769"/>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en-US" sz="900">
                <a:solidFill>
                  <a:sysClr val="windowText" lastClr="000000"/>
                </a:solidFill>
              </a:rPr>
              <a:t>Ever received early disaster warnings </a:t>
            </a:r>
          </a:p>
        </c:rich>
      </c:tx>
      <c:layout>
        <c:manualLayout>
          <c:xMode val="edge"/>
          <c:yMode val="edge"/>
          <c:x val="0.17028871391076114"/>
          <c:y val="2.5227700082265832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19'!$C$54:$E$54</c:f>
              <c:strCache>
                <c:ptCount val="3"/>
                <c:pt idx="0">
                  <c:v>Don’t Know</c:v>
                </c:pt>
                <c:pt idx="1">
                  <c:v>No</c:v>
                </c:pt>
                <c:pt idx="2">
                  <c:v>Yes</c:v>
                </c:pt>
              </c:strCache>
            </c:strRef>
          </c:cat>
          <c:val>
            <c:numRef>
              <c:f>'question 19'!$C$58:$E$58</c:f>
              <c:numCache>
                <c:formatCode>0%</c:formatCode>
                <c:ptCount val="3"/>
                <c:pt idx="0">
                  <c:v>0.17499999999999999</c:v>
                </c:pt>
                <c:pt idx="1">
                  <c:v>0.46</c:v>
                </c:pt>
                <c:pt idx="2">
                  <c:v>0.36499999999999999</c:v>
                </c:pt>
              </c:numCache>
            </c:numRef>
          </c:val>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A82C1-B2A6-4497-BABA-FFBEBB06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10801</Words>
  <Characters>61567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Techno 7</cp:lastModifiedBy>
  <cp:revision>5</cp:revision>
  <dcterms:created xsi:type="dcterms:W3CDTF">2019-04-08T11:16:00Z</dcterms:created>
  <dcterms:modified xsi:type="dcterms:W3CDTF">2019-04-26T06:47:00Z</dcterms:modified>
</cp:coreProperties>
</file>