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0A" w:rsidRPr="006D38C6" w:rsidRDefault="00CB0B1C" w:rsidP="00A8440A">
      <w:pPr>
        <w:overflowPunct w:val="0"/>
        <w:autoSpaceDE w:val="0"/>
        <w:autoSpaceDN w:val="0"/>
        <w:adjustRightInd w:val="0"/>
        <w:ind w:right="283"/>
        <w:textAlignment w:val="baseline"/>
        <w:rPr>
          <w:rFonts w:ascii="Arial" w:hAnsi="Arial" w:cs="Arial"/>
          <w:b/>
          <w:smallCaps/>
          <w:sz w:val="34"/>
          <w:szCs w:val="48"/>
        </w:rPr>
      </w:pPr>
      <w:r>
        <w:rPr>
          <w:rFonts w:ascii="Arial" w:hAnsi="Arial" w:cs="Arial"/>
          <w:b/>
          <w:smallCaps/>
          <w:noProof/>
          <w:sz w:val="34"/>
          <w:szCs w:val="48"/>
          <w:lang w:val="en-US" w:bidi="km-KH"/>
        </w:rPr>
        <w:drawing>
          <wp:anchor distT="0" distB="0" distL="114300" distR="114300" simplePos="0" relativeHeight="251888640" behindDoc="0" locked="0" layoutInCell="1" allowOverlap="1">
            <wp:simplePos x="0" y="0"/>
            <wp:positionH relativeFrom="column">
              <wp:posOffset>2235200</wp:posOffset>
            </wp:positionH>
            <wp:positionV relativeFrom="paragraph">
              <wp:posOffset>-342900</wp:posOffset>
            </wp:positionV>
            <wp:extent cx="1257300" cy="1576495"/>
            <wp:effectExtent l="0" t="0" r="0" b="0"/>
            <wp:wrapNone/>
            <wp:docPr id="164" name="Picture 2" descr="care logo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logo - transparent background"/>
                    <pic:cNvPicPr>
                      <a:picLocks noChangeAspect="1" noChangeArrowheads="1"/>
                    </pic:cNvPicPr>
                  </pic:nvPicPr>
                  <pic:blipFill>
                    <a:blip r:embed="rId8" cstate="print"/>
                    <a:srcRect/>
                    <a:stretch>
                      <a:fillRect/>
                    </a:stretch>
                  </pic:blipFill>
                  <pic:spPr bwMode="auto">
                    <a:xfrm>
                      <a:off x="0" y="0"/>
                      <a:ext cx="1257300" cy="1576495"/>
                    </a:xfrm>
                    <a:prstGeom prst="rect">
                      <a:avLst/>
                    </a:prstGeom>
                    <a:noFill/>
                  </pic:spPr>
                </pic:pic>
              </a:graphicData>
            </a:graphic>
          </wp:anchor>
        </w:drawing>
      </w:r>
    </w:p>
    <w:p w:rsidR="00A9095C" w:rsidRDefault="00A9095C" w:rsidP="00F74B1E">
      <w:pPr>
        <w:jc w:val="center"/>
        <w:rPr>
          <w:rFonts w:ascii="Arial" w:hAnsi="Arial" w:cs="Arial"/>
          <w:b/>
          <w:sz w:val="14"/>
          <w:szCs w:val="16"/>
        </w:rPr>
      </w:pPr>
    </w:p>
    <w:p w:rsidR="00D9604E" w:rsidRDefault="00D9604E" w:rsidP="00F74B1E">
      <w:pPr>
        <w:jc w:val="center"/>
        <w:rPr>
          <w:rFonts w:ascii="Arial" w:hAnsi="Arial" w:cs="Arial"/>
          <w:b/>
          <w:smallCaps/>
          <w:sz w:val="40"/>
          <w:szCs w:val="40"/>
        </w:rPr>
      </w:pPr>
    </w:p>
    <w:p w:rsidR="00CB0B1C" w:rsidRDefault="00CB0B1C" w:rsidP="003647A8">
      <w:pPr>
        <w:rPr>
          <w:rFonts w:ascii="Arial" w:hAnsi="Arial" w:cs="Arial"/>
          <w:b/>
          <w:smallCaps/>
          <w:sz w:val="40"/>
          <w:szCs w:val="40"/>
        </w:rPr>
      </w:pPr>
    </w:p>
    <w:p w:rsidR="00F74B1E" w:rsidRDefault="0009056A" w:rsidP="00FF7CE1">
      <w:pPr>
        <w:jc w:val="center"/>
        <w:rPr>
          <w:rFonts w:ascii="Arial" w:hAnsi="Arial" w:cs="Arial"/>
          <w:b/>
          <w:smallCaps/>
          <w:color w:val="17365D" w:themeColor="text2" w:themeShade="BF"/>
          <w:sz w:val="32"/>
          <w:szCs w:val="36"/>
        </w:rPr>
      </w:pPr>
      <w:r>
        <w:rPr>
          <w:rFonts w:ascii="Arial" w:hAnsi="Arial" w:cs="Arial"/>
          <w:b/>
          <w:smallCaps/>
          <w:noProof/>
          <w:color w:val="17365D" w:themeColor="text2" w:themeShade="BF"/>
          <w:sz w:val="32"/>
          <w:szCs w:val="36"/>
          <w:lang w:val="en-US" w:bidi="km-KH"/>
        </w:rPr>
        <w:drawing>
          <wp:anchor distT="0" distB="0" distL="114300" distR="114300" simplePos="0" relativeHeight="251926528" behindDoc="0" locked="0" layoutInCell="1" allowOverlap="1">
            <wp:simplePos x="0" y="0"/>
            <wp:positionH relativeFrom="column">
              <wp:posOffset>2745921</wp:posOffset>
            </wp:positionH>
            <wp:positionV relativeFrom="paragraph">
              <wp:posOffset>340178</wp:posOffset>
            </wp:positionV>
            <wp:extent cx="2593522" cy="1885950"/>
            <wp:effectExtent l="19050" t="0" r="0" b="0"/>
            <wp:wrapNone/>
            <wp:docPr id="37" name="Picture 37" descr="D:\Program, Project Management File\9_Project Activity Photo Files\WE BLOOM Phase 2\4_Life Skills Training\DSC09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Program, Project Management File\9_Project Activity Photo Files\WE BLOOM Phase 2\4_Life Skills Training\DSC09635.JPG"/>
                    <pic:cNvPicPr>
                      <a:picLocks noChangeAspect="1" noChangeArrowheads="1"/>
                    </pic:cNvPicPr>
                  </pic:nvPicPr>
                  <pic:blipFill>
                    <a:blip r:embed="rId9" cstate="print"/>
                    <a:srcRect l="9383" t="24502"/>
                    <a:stretch>
                      <a:fillRect/>
                    </a:stretch>
                  </pic:blipFill>
                  <pic:spPr bwMode="auto">
                    <a:xfrm>
                      <a:off x="0" y="0"/>
                      <a:ext cx="2593522" cy="1885950"/>
                    </a:xfrm>
                    <a:prstGeom prst="rect">
                      <a:avLst/>
                    </a:prstGeom>
                    <a:noFill/>
                    <a:ln w="9525">
                      <a:noFill/>
                      <a:miter lim="800000"/>
                      <a:headEnd/>
                      <a:tailEnd/>
                    </a:ln>
                  </pic:spPr>
                </pic:pic>
              </a:graphicData>
            </a:graphic>
          </wp:anchor>
        </w:drawing>
      </w:r>
      <w:r w:rsidR="00D9604E" w:rsidRPr="00EE63EA">
        <w:rPr>
          <w:rFonts w:ascii="Arial" w:hAnsi="Arial" w:cs="Arial"/>
          <w:b/>
          <w:smallCaps/>
          <w:color w:val="17365D" w:themeColor="text2" w:themeShade="BF"/>
          <w:sz w:val="32"/>
          <w:szCs w:val="36"/>
        </w:rPr>
        <w:t>EVALUATION</w:t>
      </w:r>
      <w:r w:rsidR="00FF7CE1" w:rsidRPr="00EE63EA">
        <w:rPr>
          <w:rFonts w:ascii="Arial" w:hAnsi="Arial" w:cs="Arial"/>
          <w:b/>
          <w:smallCaps/>
          <w:color w:val="17365D" w:themeColor="text2" w:themeShade="BF"/>
          <w:sz w:val="32"/>
          <w:szCs w:val="36"/>
        </w:rPr>
        <w:t xml:space="preserve"> SURVEY</w:t>
      </w:r>
      <w:r w:rsidR="00156C20" w:rsidRPr="00EE63EA">
        <w:rPr>
          <w:rFonts w:ascii="Arial" w:hAnsi="Arial" w:cs="Arial"/>
          <w:b/>
          <w:smallCaps/>
          <w:color w:val="17365D" w:themeColor="text2" w:themeShade="BF"/>
          <w:sz w:val="32"/>
          <w:szCs w:val="36"/>
        </w:rPr>
        <w:t xml:space="preserve"> REPORT</w:t>
      </w:r>
    </w:p>
    <w:p w:rsidR="005D14B4" w:rsidRDefault="0009056A" w:rsidP="0009056A">
      <w:pPr>
        <w:jc w:val="left"/>
        <w:rPr>
          <w:rFonts w:ascii="Arial" w:hAnsi="Arial" w:cs="Arial"/>
          <w:b/>
          <w:smallCaps/>
          <w:color w:val="17365D" w:themeColor="text2" w:themeShade="BF"/>
          <w:sz w:val="32"/>
          <w:szCs w:val="36"/>
        </w:rPr>
      </w:pPr>
      <w:r>
        <w:rPr>
          <w:rFonts w:ascii="Arial" w:hAnsi="Arial" w:cs="Arial"/>
          <w:b/>
          <w:smallCaps/>
          <w:noProof/>
          <w:color w:val="17365D" w:themeColor="text2" w:themeShade="BF"/>
          <w:sz w:val="32"/>
          <w:szCs w:val="36"/>
          <w:lang w:val="en-US" w:bidi="km-KH"/>
        </w:rPr>
        <w:drawing>
          <wp:anchor distT="0" distB="0" distL="114300" distR="114300" simplePos="0" relativeHeight="251924480" behindDoc="0" locked="0" layoutInCell="1" allowOverlap="1">
            <wp:simplePos x="0" y="0"/>
            <wp:positionH relativeFrom="column">
              <wp:posOffset>2754086</wp:posOffset>
            </wp:positionH>
            <wp:positionV relativeFrom="paragraph">
              <wp:posOffset>1891937</wp:posOffset>
            </wp:positionV>
            <wp:extent cx="2585357" cy="1979726"/>
            <wp:effectExtent l="19050" t="0" r="5443" b="0"/>
            <wp:wrapNone/>
            <wp:docPr id="8" name="Picture 36" descr="D:\Program, Project Management File\9_Project Activity Photo Files\WE BLOOM Phase 2\5.2_Small business training\DSC0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rogram, Project Management File\9_Project Activity Photo Files\WE BLOOM Phase 2\5.2_Small business training\DSC01673.JPG"/>
                    <pic:cNvPicPr>
                      <a:picLocks noChangeAspect="1" noChangeArrowheads="1"/>
                    </pic:cNvPicPr>
                  </pic:nvPicPr>
                  <pic:blipFill>
                    <a:blip r:embed="rId10" cstate="print"/>
                    <a:srcRect/>
                    <a:stretch>
                      <a:fillRect/>
                    </a:stretch>
                  </pic:blipFill>
                  <pic:spPr bwMode="auto">
                    <a:xfrm>
                      <a:off x="0" y="0"/>
                      <a:ext cx="2585357" cy="1979726"/>
                    </a:xfrm>
                    <a:prstGeom prst="rect">
                      <a:avLst/>
                    </a:prstGeom>
                  </pic:spPr>
                </pic:pic>
              </a:graphicData>
            </a:graphic>
          </wp:anchor>
        </w:drawing>
      </w:r>
      <w:r>
        <w:rPr>
          <w:rFonts w:ascii="Arial" w:hAnsi="Arial" w:cs="Arial"/>
          <w:b/>
          <w:smallCaps/>
          <w:noProof/>
          <w:color w:val="17365D" w:themeColor="text2" w:themeShade="BF"/>
          <w:sz w:val="32"/>
          <w:szCs w:val="36"/>
          <w:lang w:val="en-US" w:bidi="km-KH"/>
        </w:rPr>
        <w:drawing>
          <wp:anchor distT="0" distB="0" distL="114300" distR="114300" simplePos="0" relativeHeight="251927552" behindDoc="1" locked="0" layoutInCell="1" allowOverlap="1">
            <wp:simplePos x="0" y="0"/>
            <wp:positionH relativeFrom="column">
              <wp:posOffset>19050</wp:posOffset>
            </wp:positionH>
            <wp:positionV relativeFrom="paragraph">
              <wp:posOffset>1883410</wp:posOffset>
            </wp:positionV>
            <wp:extent cx="2715895" cy="1975485"/>
            <wp:effectExtent l="19050" t="0" r="8255" b="0"/>
            <wp:wrapTight wrapText="bothSides">
              <wp:wrapPolygon edited="0">
                <wp:start x="-152" y="0"/>
                <wp:lineTo x="-152" y="21454"/>
                <wp:lineTo x="21666" y="21454"/>
                <wp:lineTo x="21666" y="0"/>
                <wp:lineTo x="-15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do field practice_animal vaccination4.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15895" cy="1975485"/>
                    </a:xfrm>
                    <a:prstGeom prst="rect">
                      <a:avLst/>
                    </a:prstGeom>
                  </pic:spPr>
                </pic:pic>
              </a:graphicData>
            </a:graphic>
          </wp:anchor>
        </w:drawing>
      </w:r>
      <w:r w:rsidR="005D14B4">
        <w:rPr>
          <w:rFonts w:ascii="Arial" w:hAnsi="Arial" w:cs="Arial"/>
          <w:b/>
          <w:smallCaps/>
          <w:noProof/>
          <w:color w:val="17365D" w:themeColor="text2" w:themeShade="BF"/>
          <w:sz w:val="32"/>
          <w:szCs w:val="36"/>
          <w:lang w:val="en-US" w:bidi="km-KH"/>
        </w:rPr>
        <w:drawing>
          <wp:inline distT="0" distB="0" distL="0" distR="0">
            <wp:extent cx="2715895" cy="1877017"/>
            <wp:effectExtent l="19050" t="0" r="8255" b="0"/>
            <wp:docPr id="5" name="Picture 34" descr="D:\Program, Project Management File\9_Project Activity Photo Files\WE BLOOM Phase 2\3.2_Literacy class follow-up &amp; feedback meeting + flip video\DSC09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Program, Project Management File\9_Project Activity Photo Files\WE BLOOM Phase 2\3.2_Literacy class follow-up &amp; feedback meeting + flip video\DSC09503.JPG"/>
                    <pic:cNvPicPr>
                      <a:picLocks noChangeAspect="1" noChangeArrowheads="1"/>
                    </pic:cNvPicPr>
                  </pic:nvPicPr>
                  <pic:blipFill>
                    <a:blip r:embed="rId12" cstate="screen"/>
                    <a:srcRect/>
                    <a:stretch>
                      <a:fillRect/>
                    </a:stretch>
                  </pic:blipFill>
                  <pic:spPr bwMode="auto">
                    <a:xfrm>
                      <a:off x="0" y="0"/>
                      <a:ext cx="2715895" cy="1877017"/>
                    </a:xfrm>
                    <a:prstGeom prst="rect">
                      <a:avLst/>
                    </a:prstGeom>
                    <a:noFill/>
                    <a:ln w="9525">
                      <a:noFill/>
                      <a:miter lim="800000"/>
                      <a:headEnd/>
                      <a:tailEnd/>
                    </a:ln>
                  </pic:spPr>
                </pic:pic>
              </a:graphicData>
            </a:graphic>
          </wp:inline>
        </w:drawing>
      </w:r>
    </w:p>
    <w:p w:rsidR="0009056A" w:rsidRDefault="0009056A" w:rsidP="0009056A">
      <w:pPr>
        <w:jc w:val="left"/>
        <w:rPr>
          <w:rFonts w:ascii="Arial" w:hAnsi="Arial" w:cs="Arial"/>
          <w:b/>
          <w:smallCaps/>
          <w:color w:val="17365D" w:themeColor="text2" w:themeShade="BF"/>
          <w:sz w:val="32"/>
          <w:szCs w:val="36"/>
        </w:rPr>
      </w:pPr>
    </w:p>
    <w:p w:rsidR="0009056A" w:rsidRDefault="0009056A" w:rsidP="0009056A">
      <w:pPr>
        <w:jc w:val="left"/>
        <w:rPr>
          <w:rFonts w:ascii="Arial" w:hAnsi="Arial" w:cs="Arial"/>
          <w:b/>
          <w:smallCaps/>
          <w:color w:val="17365D" w:themeColor="text2" w:themeShade="BF"/>
          <w:sz w:val="32"/>
          <w:szCs w:val="36"/>
        </w:rPr>
      </w:pPr>
    </w:p>
    <w:p w:rsidR="0009056A" w:rsidRDefault="0009056A" w:rsidP="0009056A">
      <w:pPr>
        <w:jc w:val="left"/>
        <w:rPr>
          <w:rFonts w:ascii="Arial" w:hAnsi="Arial" w:cs="Arial"/>
          <w:b/>
          <w:smallCaps/>
          <w:color w:val="17365D" w:themeColor="text2" w:themeShade="BF"/>
          <w:sz w:val="32"/>
          <w:szCs w:val="36"/>
        </w:rPr>
      </w:pPr>
    </w:p>
    <w:p w:rsidR="0009056A" w:rsidRDefault="0009056A" w:rsidP="0009056A">
      <w:pPr>
        <w:jc w:val="left"/>
        <w:rPr>
          <w:rFonts w:ascii="Arial" w:hAnsi="Arial" w:cs="Arial"/>
          <w:b/>
          <w:smallCaps/>
          <w:color w:val="17365D" w:themeColor="text2" w:themeShade="BF"/>
          <w:sz w:val="32"/>
          <w:szCs w:val="36"/>
        </w:rPr>
      </w:pPr>
    </w:p>
    <w:p w:rsidR="0009056A" w:rsidRDefault="0009056A" w:rsidP="0009056A">
      <w:pPr>
        <w:jc w:val="left"/>
        <w:rPr>
          <w:rFonts w:ascii="Arial" w:hAnsi="Arial" w:cs="Arial"/>
          <w:b/>
          <w:smallCaps/>
          <w:color w:val="17365D" w:themeColor="text2" w:themeShade="BF"/>
          <w:sz w:val="32"/>
          <w:szCs w:val="36"/>
        </w:rPr>
      </w:pPr>
    </w:p>
    <w:p w:rsidR="00F74B1E" w:rsidRDefault="00F74B1E" w:rsidP="00E7203F">
      <w:pPr>
        <w:jc w:val="left"/>
        <w:rPr>
          <w:rFonts w:ascii="Arial" w:hAnsi="Arial" w:cs="Arial"/>
          <w:b/>
          <w:smallCaps/>
          <w:sz w:val="36"/>
          <w:szCs w:val="36"/>
        </w:rPr>
      </w:pPr>
    </w:p>
    <w:p w:rsidR="00FF7CE1" w:rsidRPr="00EE63EA" w:rsidRDefault="00CB0B1C" w:rsidP="00EE63EA">
      <w:pPr>
        <w:spacing w:line="240" w:lineRule="auto"/>
        <w:jc w:val="center"/>
        <w:rPr>
          <w:rFonts w:ascii="Calibri" w:hAnsi="Calibri"/>
          <w:b/>
          <w:bCs/>
          <w:sz w:val="40"/>
          <w:szCs w:val="40"/>
        </w:rPr>
      </w:pPr>
      <w:r w:rsidRPr="00F511AF">
        <w:rPr>
          <w:rFonts w:ascii="Calibri" w:hAnsi="Calibri"/>
          <w:b/>
          <w:bCs/>
          <w:sz w:val="40"/>
          <w:szCs w:val="40"/>
        </w:rPr>
        <w:t>Women Empowered – Bringing Livelihood Opportunities and Options to Marginalised Women</w:t>
      </w:r>
    </w:p>
    <w:p w:rsidR="00632187" w:rsidRPr="00EE63EA" w:rsidRDefault="00CB0B1C" w:rsidP="00EE63EA">
      <w:pPr>
        <w:spacing w:before="240"/>
        <w:jc w:val="center"/>
        <w:rPr>
          <w:rFonts w:ascii="Calibri" w:hAnsi="Calibri"/>
          <w:b/>
          <w:bCs/>
          <w:sz w:val="38"/>
          <w:szCs w:val="38"/>
        </w:rPr>
      </w:pPr>
      <w:r>
        <w:rPr>
          <w:rFonts w:ascii="Calibri" w:hAnsi="Calibri"/>
          <w:b/>
          <w:bCs/>
          <w:sz w:val="38"/>
          <w:szCs w:val="38"/>
        </w:rPr>
        <w:t>Koh Kong Province</w:t>
      </w:r>
    </w:p>
    <w:p w:rsidR="00A104B9" w:rsidRDefault="00A104B9" w:rsidP="008B511C">
      <w:pPr>
        <w:rPr>
          <w:rFonts w:ascii="Arial" w:hAnsi="Arial" w:cs="Arial"/>
          <w:smallCaps/>
          <w:sz w:val="28"/>
          <w:szCs w:val="28"/>
        </w:rPr>
      </w:pPr>
    </w:p>
    <w:p w:rsidR="00FF7CE1" w:rsidRPr="00F74B1E" w:rsidRDefault="00D71B91" w:rsidP="00FF7CE1">
      <w:pPr>
        <w:jc w:val="center"/>
        <w:rPr>
          <w:rFonts w:ascii="Arial" w:hAnsi="Arial" w:cs="Arial"/>
          <w:b/>
          <w:smallCaps/>
          <w:sz w:val="34"/>
          <w:szCs w:val="34"/>
        </w:rPr>
      </w:pPr>
      <w:r>
        <w:rPr>
          <w:rFonts w:ascii="Arial" w:hAnsi="Arial" w:cs="Arial"/>
          <w:b/>
          <w:smallCaps/>
          <w:sz w:val="34"/>
          <w:szCs w:val="34"/>
        </w:rPr>
        <w:t>June</w:t>
      </w:r>
      <w:r w:rsidR="00FF7CE1">
        <w:rPr>
          <w:rFonts w:ascii="Arial" w:hAnsi="Arial" w:cs="Arial"/>
          <w:b/>
          <w:smallCaps/>
          <w:sz w:val="34"/>
          <w:szCs w:val="34"/>
        </w:rPr>
        <w:t xml:space="preserve"> 2012</w:t>
      </w:r>
    </w:p>
    <w:p w:rsidR="00FF7CE1" w:rsidRDefault="00FF7CE1" w:rsidP="00FF7CE1">
      <w:pPr>
        <w:tabs>
          <w:tab w:val="left" w:pos="1701"/>
          <w:tab w:val="left" w:pos="4678"/>
        </w:tabs>
        <w:rPr>
          <w:rFonts w:ascii="Arial" w:hAnsi="Arial" w:cs="Arial"/>
          <w:smallCaps/>
          <w:sz w:val="20"/>
          <w:szCs w:val="20"/>
        </w:rPr>
      </w:pPr>
    </w:p>
    <w:p w:rsidR="00EE63EA" w:rsidRDefault="00EE63EA" w:rsidP="003E7D87">
      <w:pPr>
        <w:tabs>
          <w:tab w:val="left" w:pos="1701"/>
          <w:tab w:val="left" w:pos="4678"/>
        </w:tabs>
        <w:ind w:left="4253" w:hanging="4253"/>
        <w:jc w:val="right"/>
        <w:rPr>
          <w:rFonts w:ascii="Arial" w:hAnsi="Arial" w:cs="Arial"/>
          <w:smallCaps/>
          <w:sz w:val="20"/>
          <w:szCs w:val="20"/>
        </w:rPr>
      </w:pPr>
    </w:p>
    <w:p w:rsidR="0048643C" w:rsidRDefault="00D643EC" w:rsidP="00F74B1E">
      <w:pPr>
        <w:rPr>
          <w:rFonts w:ascii="Calibri" w:hAnsi="Calibri"/>
          <w:b/>
          <w:sz w:val="28"/>
          <w:szCs w:val="40"/>
        </w:rPr>
      </w:pPr>
      <w:r w:rsidRPr="004B4217">
        <w:rPr>
          <w:rFonts w:ascii=".VnArial" w:hAnsi=".VnArial" w:cstheme="minorBidi"/>
          <w:sz w:val="28"/>
          <w:szCs w:val="45"/>
          <w:lang w:val="en-US" w:bidi="km-KH"/>
        </w:rPr>
        <w:t>Prepared by:</w:t>
      </w:r>
      <w:r w:rsidR="0009056A">
        <w:rPr>
          <w:rFonts w:ascii=".VnArial" w:hAnsi=".VnArial" w:cstheme="minorBidi"/>
          <w:sz w:val="28"/>
          <w:szCs w:val="45"/>
          <w:lang w:val="en-US" w:bidi="km-KH"/>
        </w:rPr>
        <w:t xml:space="preserve"> </w:t>
      </w:r>
      <w:r w:rsidR="004C4BB2">
        <w:rPr>
          <w:rFonts w:ascii="Calibri" w:hAnsi="Calibri"/>
          <w:b/>
          <w:sz w:val="28"/>
          <w:szCs w:val="40"/>
        </w:rPr>
        <w:t>Mr. Seth</w:t>
      </w:r>
      <w:r w:rsidR="00FF7CE1">
        <w:rPr>
          <w:rFonts w:ascii="Calibri" w:hAnsi="Calibri"/>
          <w:b/>
          <w:sz w:val="28"/>
          <w:szCs w:val="40"/>
        </w:rPr>
        <w:t xml:space="preserve"> Sopheap, Consultant </w:t>
      </w:r>
    </w:p>
    <w:p w:rsidR="00522CA2" w:rsidRPr="008B511C" w:rsidRDefault="007922FD" w:rsidP="008B511C">
      <w:pPr>
        <w:rPr>
          <w:rFonts w:ascii="Calibri" w:hAnsi="Calibri"/>
          <w:b/>
          <w:sz w:val="28"/>
          <w:szCs w:val="40"/>
        </w:rPr>
      </w:pPr>
      <w:r>
        <w:rPr>
          <w:rFonts w:ascii="Calibri" w:hAnsi="Calibri"/>
          <w:b/>
          <w:sz w:val="28"/>
          <w:szCs w:val="40"/>
        </w:rPr>
        <w:tab/>
      </w:r>
      <w:r>
        <w:rPr>
          <w:rFonts w:ascii="Calibri" w:hAnsi="Calibri"/>
          <w:b/>
          <w:sz w:val="28"/>
          <w:szCs w:val="40"/>
        </w:rPr>
        <w:tab/>
      </w:r>
      <w:r w:rsidR="0009056A">
        <w:rPr>
          <w:rFonts w:ascii="Calibri" w:hAnsi="Calibri"/>
          <w:b/>
          <w:sz w:val="28"/>
          <w:szCs w:val="40"/>
        </w:rPr>
        <w:t xml:space="preserve">           </w:t>
      </w:r>
      <w:r w:rsidR="004C4BB2">
        <w:rPr>
          <w:rFonts w:ascii="Calibri" w:hAnsi="Calibri"/>
          <w:b/>
          <w:sz w:val="28"/>
          <w:szCs w:val="40"/>
        </w:rPr>
        <w:t>Mr. Sreng</w:t>
      </w:r>
      <w:r w:rsidR="00D71B91">
        <w:rPr>
          <w:rFonts w:ascii="Calibri" w:hAnsi="Calibri"/>
          <w:b/>
          <w:sz w:val="28"/>
          <w:szCs w:val="40"/>
        </w:rPr>
        <w:t xml:space="preserve"> Bora, </w:t>
      </w:r>
      <w:r w:rsidR="00F2220D">
        <w:rPr>
          <w:rFonts w:ascii="Calibri" w:hAnsi="Calibri"/>
          <w:b/>
          <w:sz w:val="28"/>
          <w:szCs w:val="40"/>
        </w:rPr>
        <w:t>CARE M&amp;E Coordinator</w:t>
      </w:r>
      <w:bookmarkStart w:id="0" w:name="_Toc307982401"/>
      <w:bookmarkStart w:id="1" w:name="_Toc217192866"/>
      <w:bookmarkStart w:id="2" w:name="_Toc217192872"/>
    </w:p>
    <w:p w:rsidR="00FF0982" w:rsidRDefault="00FF0982" w:rsidP="00522CA2">
      <w:pPr>
        <w:jc w:val="center"/>
        <w:rPr>
          <w:rFonts w:ascii="Arial" w:hAnsi="Arial" w:cs="Arial"/>
          <w:b/>
          <w:smallCaps/>
          <w:sz w:val="36"/>
          <w:szCs w:val="36"/>
        </w:rPr>
      </w:pPr>
      <w:r>
        <w:rPr>
          <w:rFonts w:ascii="Arial" w:hAnsi="Arial" w:cs="Arial"/>
          <w:b/>
          <w:smallCaps/>
          <w:sz w:val="36"/>
          <w:szCs w:val="36"/>
        </w:rPr>
        <w:br w:type="page"/>
      </w:r>
    </w:p>
    <w:p w:rsidR="00522CA2" w:rsidRPr="00A8440A" w:rsidRDefault="00522CA2" w:rsidP="00522CA2">
      <w:pPr>
        <w:jc w:val="center"/>
        <w:rPr>
          <w:rFonts w:ascii="Arial" w:hAnsi="Arial" w:cs="Arial"/>
          <w:b/>
          <w:smallCaps/>
          <w:sz w:val="36"/>
          <w:szCs w:val="36"/>
        </w:rPr>
      </w:pPr>
      <w:r>
        <w:rPr>
          <w:rFonts w:ascii="Arial" w:hAnsi="Arial" w:cs="Arial"/>
          <w:b/>
          <w:smallCaps/>
          <w:sz w:val="36"/>
          <w:szCs w:val="36"/>
        </w:rPr>
        <w:lastRenderedPageBreak/>
        <w:t>EVALUATION</w:t>
      </w:r>
      <w:r w:rsidRPr="00A8440A">
        <w:rPr>
          <w:rFonts w:ascii="Arial" w:hAnsi="Arial" w:cs="Arial"/>
          <w:b/>
          <w:smallCaps/>
          <w:sz w:val="36"/>
          <w:szCs w:val="36"/>
        </w:rPr>
        <w:t xml:space="preserve"> SURVEY REPORT</w:t>
      </w:r>
    </w:p>
    <w:p w:rsidR="00522CA2" w:rsidRPr="00A8440A" w:rsidRDefault="00522CA2" w:rsidP="008B511C">
      <w:pPr>
        <w:rPr>
          <w:rFonts w:ascii="Arial" w:hAnsi="Arial" w:cs="Arial"/>
          <w:b/>
          <w:smallCaps/>
          <w:sz w:val="36"/>
          <w:szCs w:val="36"/>
        </w:rPr>
      </w:pPr>
    </w:p>
    <w:p w:rsidR="00522CA2" w:rsidRPr="00F511AF" w:rsidRDefault="00522CA2" w:rsidP="00522CA2">
      <w:pPr>
        <w:jc w:val="center"/>
        <w:rPr>
          <w:rFonts w:ascii="Calibri" w:hAnsi="Calibri"/>
          <w:b/>
          <w:bCs/>
          <w:sz w:val="40"/>
          <w:szCs w:val="40"/>
        </w:rPr>
      </w:pPr>
      <w:r w:rsidRPr="00F511AF">
        <w:rPr>
          <w:rFonts w:ascii="Calibri" w:hAnsi="Calibri"/>
          <w:b/>
          <w:bCs/>
          <w:sz w:val="40"/>
          <w:szCs w:val="40"/>
        </w:rPr>
        <w:t xml:space="preserve">Women Empowered – Bringing Livelihood Opportunities and Options to Marginalised </w:t>
      </w:r>
      <w:r w:rsidR="009F1AF2">
        <w:rPr>
          <w:rFonts w:ascii="Calibri" w:hAnsi="Calibri"/>
          <w:b/>
          <w:bCs/>
          <w:sz w:val="40"/>
          <w:szCs w:val="40"/>
        </w:rPr>
        <w:t>Women</w:t>
      </w:r>
    </w:p>
    <w:p w:rsidR="00522CA2" w:rsidRPr="00D35C1A" w:rsidRDefault="00522CA2" w:rsidP="00522CA2">
      <w:pPr>
        <w:jc w:val="center"/>
        <w:rPr>
          <w:rFonts w:ascii="Arial" w:hAnsi="Arial" w:cs="Arial"/>
          <w:b/>
          <w:smallCaps/>
          <w:sz w:val="34"/>
          <w:szCs w:val="36"/>
        </w:rPr>
      </w:pPr>
    </w:p>
    <w:p w:rsidR="00522CA2" w:rsidRDefault="00522CA2" w:rsidP="00522CA2">
      <w:pPr>
        <w:rPr>
          <w:rFonts w:ascii="Arial" w:hAnsi="Arial" w:cs="Arial"/>
          <w:b/>
          <w:smallCaps/>
          <w:sz w:val="36"/>
          <w:szCs w:val="36"/>
        </w:rPr>
      </w:pPr>
    </w:p>
    <w:p w:rsidR="00EE63EA" w:rsidRPr="00A8440A" w:rsidRDefault="00EE63EA" w:rsidP="00522CA2">
      <w:pPr>
        <w:rPr>
          <w:rFonts w:ascii="Arial" w:hAnsi="Arial" w:cs="Arial"/>
          <w:b/>
          <w:smallCaps/>
          <w:sz w:val="36"/>
          <w:szCs w:val="36"/>
        </w:rPr>
      </w:pPr>
    </w:p>
    <w:p w:rsidR="00522CA2" w:rsidRPr="00A8440A" w:rsidRDefault="00522CA2" w:rsidP="008B511C">
      <w:pPr>
        <w:rPr>
          <w:rFonts w:ascii="Arial" w:hAnsi="Arial" w:cs="Arial"/>
          <w:b/>
          <w:smallCaps/>
          <w:sz w:val="36"/>
          <w:szCs w:val="36"/>
        </w:rPr>
      </w:pPr>
    </w:p>
    <w:p w:rsidR="00522CA2" w:rsidRDefault="00522CA2" w:rsidP="00522CA2">
      <w:pPr>
        <w:ind w:firstLine="720"/>
        <w:jc w:val="center"/>
        <w:rPr>
          <w:rFonts w:ascii="Arial" w:hAnsi="Arial" w:cs="Arial"/>
          <w:b/>
          <w:smallCaps/>
          <w:sz w:val="32"/>
          <w:szCs w:val="32"/>
        </w:rPr>
      </w:pPr>
      <w:r>
        <w:rPr>
          <w:rFonts w:ascii="Arial" w:hAnsi="Arial" w:cs="Arial"/>
          <w:b/>
          <w:smallCaps/>
          <w:sz w:val="32"/>
          <w:szCs w:val="32"/>
        </w:rPr>
        <w:t>June</w:t>
      </w:r>
      <w:r w:rsidR="009F1AF2">
        <w:rPr>
          <w:rFonts w:ascii="Arial" w:hAnsi="Arial" w:cs="Arial"/>
          <w:b/>
          <w:smallCaps/>
          <w:sz w:val="32"/>
          <w:szCs w:val="32"/>
        </w:rPr>
        <w:t xml:space="preserve"> </w:t>
      </w:r>
      <w:r>
        <w:rPr>
          <w:rFonts w:ascii="Arial" w:hAnsi="Arial" w:cs="Arial"/>
          <w:b/>
          <w:smallCaps/>
          <w:sz w:val="32"/>
          <w:szCs w:val="32"/>
        </w:rPr>
        <w:t>2012</w:t>
      </w:r>
    </w:p>
    <w:p w:rsidR="00522CA2" w:rsidRDefault="00522CA2" w:rsidP="00522CA2">
      <w:pPr>
        <w:jc w:val="center"/>
        <w:rPr>
          <w:rFonts w:ascii="Arial" w:hAnsi="Arial" w:cs="Arial"/>
          <w:b/>
          <w:smallCaps/>
          <w:sz w:val="32"/>
          <w:szCs w:val="32"/>
        </w:rPr>
      </w:pPr>
    </w:p>
    <w:p w:rsidR="00522CA2" w:rsidRDefault="00522CA2" w:rsidP="00522CA2">
      <w:pPr>
        <w:jc w:val="center"/>
        <w:rPr>
          <w:rFonts w:ascii="Arial" w:hAnsi="Arial" w:cs="Arial"/>
          <w:b/>
          <w:smallCaps/>
          <w:sz w:val="32"/>
          <w:szCs w:val="32"/>
        </w:rPr>
      </w:pPr>
    </w:p>
    <w:p w:rsidR="00522CA2" w:rsidRDefault="00522CA2" w:rsidP="00522CA2">
      <w:pPr>
        <w:jc w:val="center"/>
        <w:rPr>
          <w:rFonts w:ascii="Arial" w:hAnsi="Arial" w:cs="Arial"/>
          <w:b/>
          <w:smallCaps/>
          <w:sz w:val="32"/>
          <w:szCs w:val="32"/>
        </w:rPr>
      </w:pPr>
    </w:p>
    <w:p w:rsidR="00522CA2" w:rsidRPr="00D02482" w:rsidRDefault="00522CA2" w:rsidP="00522CA2">
      <w:pPr>
        <w:rPr>
          <w:rFonts w:ascii="Arial" w:hAnsi="Arial" w:cs="Arial"/>
          <w:sz w:val="28"/>
          <w:szCs w:val="28"/>
        </w:rPr>
      </w:pPr>
      <w:r w:rsidRPr="00D02482">
        <w:rPr>
          <w:rFonts w:ascii="Arial" w:hAnsi="Arial" w:cs="Arial"/>
          <w:sz w:val="28"/>
          <w:szCs w:val="28"/>
        </w:rPr>
        <w:t>CARE INTERNATIONAL IN CAMBODIA</w:t>
      </w:r>
    </w:p>
    <w:p w:rsidR="00522CA2" w:rsidRPr="00492B6D" w:rsidRDefault="00522CA2" w:rsidP="00522CA2">
      <w:pPr>
        <w:rPr>
          <w:rFonts w:ascii="Arial" w:hAnsi="Arial"/>
          <w:sz w:val="24"/>
          <w:lang w:bidi="ar-SA"/>
        </w:rPr>
      </w:pPr>
      <w:r w:rsidRPr="00492B6D">
        <w:rPr>
          <w:rFonts w:ascii="Arial" w:hAnsi="Arial"/>
          <w:sz w:val="24"/>
          <w:lang w:bidi="ar-SA"/>
        </w:rPr>
        <w:t>House 06, Street 446, SangkatToul Tom Poung I, Khan Chamkar Morn.</w:t>
      </w:r>
    </w:p>
    <w:p w:rsidR="00522CA2" w:rsidRPr="008E4306" w:rsidRDefault="00522CA2" w:rsidP="00522CA2">
      <w:pPr>
        <w:rPr>
          <w:rFonts w:ascii="Arial" w:hAnsi="Arial" w:cs="Arial"/>
          <w:sz w:val="24"/>
        </w:rPr>
      </w:pPr>
      <w:r w:rsidRPr="008E4306">
        <w:rPr>
          <w:rFonts w:ascii="Arial" w:hAnsi="Arial" w:cs="Arial"/>
          <w:sz w:val="24"/>
        </w:rPr>
        <w:t>P.O Box 537</w:t>
      </w:r>
      <w:r>
        <w:rPr>
          <w:rFonts w:ascii="Arial" w:hAnsi="Arial" w:cs="Arial"/>
          <w:sz w:val="24"/>
        </w:rPr>
        <w:t xml:space="preserve">, </w:t>
      </w:r>
      <w:r w:rsidRPr="008E4306">
        <w:rPr>
          <w:rFonts w:ascii="Arial" w:hAnsi="Arial" w:cs="Arial"/>
          <w:sz w:val="24"/>
        </w:rPr>
        <w:t>Phnom Penh</w:t>
      </w:r>
      <w:r>
        <w:rPr>
          <w:rFonts w:ascii="Arial" w:hAnsi="Arial" w:cs="Arial"/>
          <w:sz w:val="24"/>
        </w:rPr>
        <w:t xml:space="preserve">, </w:t>
      </w:r>
      <w:r w:rsidRPr="008E4306">
        <w:rPr>
          <w:rFonts w:ascii="Arial" w:hAnsi="Arial" w:cs="Arial"/>
          <w:sz w:val="24"/>
        </w:rPr>
        <w:t>Cambodia</w:t>
      </w:r>
    </w:p>
    <w:p w:rsidR="00522CA2" w:rsidRPr="008E4306" w:rsidRDefault="00522CA2" w:rsidP="00522CA2">
      <w:pPr>
        <w:rPr>
          <w:rFonts w:ascii="Arial" w:hAnsi="Arial" w:cs="Arial"/>
          <w:sz w:val="24"/>
        </w:rPr>
      </w:pPr>
      <w:r>
        <w:rPr>
          <w:rFonts w:ascii="Arial" w:hAnsi="Arial" w:cs="Arial"/>
          <w:sz w:val="24"/>
        </w:rPr>
        <w:t>Tel:</w:t>
      </w:r>
      <w:r>
        <w:rPr>
          <w:rFonts w:ascii="Arial" w:hAnsi="Arial" w:cs="Arial"/>
          <w:sz w:val="24"/>
        </w:rPr>
        <w:tab/>
        <w:t>0</w:t>
      </w:r>
      <w:r w:rsidRPr="008E4306">
        <w:rPr>
          <w:rFonts w:ascii="Arial" w:hAnsi="Arial" w:cs="Arial"/>
          <w:sz w:val="24"/>
        </w:rPr>
        <w:t>23 215 267</w:t>
      </w:r>
      <w:r>
        <w:rPr>
          <w:rFonts w:ascii="Arial" w:hAnsi="Arial" w:cs="Arial"/>
          <w:sz w:val="24"/>
        </w:rPr>
        <w:t>/8/9</w:t>
      </w:r>
    </w:p>
    <w:p w:rsidR="00522CA2" w:rsidRPr="008E4306" w:rsidRDefault="00522CA2" w:rsidP="00522CA2">
      <w:pPr>
        <w:rPr>
          <w:rFonts w:ascii="Arial" w:hAnsi="Arial" w:cs="Arial"/>
          <w:sz w:val="24"/>
        </w:rPr>
      </w:pPr>
      <w:r w:rsidRPr="008E4306">
        <w:rPr>
          <w:rFonts w:ascii="Arial" w:hAnsi="Arial" w:cs="Arial"/>
          <w:sz w:val="24"/>
        </w:rPr>
        <w:t xml:space="preserve">Fax: </w:t>
      </w:r>
      <w:r>
        <w:rPr>
          <w:rFonts w:ascii="Arial" w:hAnsi="Arial" w:cs="Arial"/>
          <w:sz w:val="24"/>
        </w:rPr>
        <w:tab/>
        <w:t>023 211 500</w:t>
      </w:r>
    </w:p>
    <w:p w:rsidR="00522CA2" w:rsidRDefault="00522CA2" w:rsidP="00522CA2">
      <w:pPr>
        <w:rPr>
          <w:rFonts w:ascii="Arial" w:hAnsi="Arial" w:cs="Arial"/>
          <w:sz w:val="24"/>
        </w:rPr>
      </w:pPr>
      <w:r w:rsidRPr="008E4306">
        <w:rPr>
          <w:rFonts w:ascii="Arial" w:hAnsi="Arial" w:cs="Arial"/>
          <w:sz w:val="24"/>
        </w:rPr>
        <w:t>E-mail:</w:t>
      </w:r>
      <w:r w:rsidR="006C7546">
        <w:rPr>
          <w:rFonts w:ascii="Arial" w:hAnsi="Arial" w:cs="Arial"/>
          <w:sz w:val="24"/>
        </w:rPr>
        <w:t xml:space="preserve"> </w:t>
      </w:r>
      <w:hyperlink r:id="rId13" w:history="1">
        <w:r w:rsidRPr="007F5B76">
          <w:rPr>
            <w:rStyle w:val="Hyperlink"/>
            <w:rFonts w:ascii="Arial" w:hAnsi="Arial" w:cs="Arial"/>
          </w:rPr>
          <w:t>care.cam@care-cambodia.org</w:t>
        </w:r>
      </w:hyperlink>
    </w:p>
    <w:p w:rsidR="00522CA2" w:rsidRDefault="00522CA2" w:rsidP="00522CA2">
      <w:pPr>
        <w:rPr>
          <w:rFonts w:ascii="Arial" w:hAnsi="Arial" w:cs="Arial"/>
          <w:sz w:val="24"/>
        </w:rPr>
      </w:pPr>
    </w:p>
    <w:p w:rsidR="00522CA2" w:rsidRDefault="00522CA2" w:rsidP="00522CA2">
      <w:pPr>
        <w:jc w:val="center"/>
        <w:rPr>
          <w:rFonts w:ascii="Arial" w:hAnsi="Arial" w:cs="Arial"/>
          <w:szCs w:val="22"/>
        </w:rPr>
      </w:pPr>
    </w:p>
    <w:p w:rsidR="00522CA2" w:rsidRPr="00D02482" w:rsidRDefault="00522CA2" w:rsidP="00522CA2">
      <w:pPr>
        <w:rPr>
          <w:rFonts w:ascii="Arial" w:hAnsi="Arial" w:cs="Arial"/>
          <w:sz w:val="28"/>
          <w:szCs w:val="28"/>
        </w:rPr>
      </w:pPr>
      <w:r>
        <w:rPr>
          <w:rFonts w:ascii="Arial" w:hAnsi="Arial" w:cs="Arial"/>
          <w:sz w:val="28"/>
          <w:szCs w:val="28"/>
        </w:rPr>
        <w:t>CARE KOH KONG</w:t>
      </w:r>
    </w:p>
    <w:p w:rsidR="00522CA2" w:rsidRPr="00801857" w:rsidRDefault="00FF0982" w:rsidP="00522CA2">
      <w:pPr>
        <w:tabs>
          <w:tab w:val="left" w:pos="1985"/>
        </w:tabs>
        <w:rPr>
          <w:rFonts w:ascii="Arial" w:hAnsi="Arial" w:cs="Arial"/>
          <w:b/>
          <w:sz w:val="24"/>
        </w:rPr>
      </w:pPr>
      <w:r>
        <w:rPr>
          <w:rFonts w:ascii="Arial" w:hAnsi="Arial" w:cs="Arial"/>
          <w:b/>
          <w:sz w:val="24"/>
        </w:rPr>
        <w:t>Mr.</w:t>
      </w:r>
      <w:r w:rsidR="009F1AF2">
        <w:rPr>
          <w:rFonts w:ascii="Arial" w:hAnsi="Arial" w:cs="Arial"/>
          <w:b/>
          <w:sz w:val="24"/>
        </w:rPr>
        <w:t xml:space="preserve"> </w:t>
      </w:r>
      <w:r w:rsidR="00522CA2">
        <w:rPr>
          <w:rFonts w:ascii="Arial" w:hAnsi="Arial" w:cs="Arial"/>
          <w:b/>
          <w:sz w:val="24"/>
        </w:rPr>
        <w:t>Sann</w:t>
      </w:r>
      <w:r w:rsidR="009F1AF2">
        <w:rPr>
          <w:rFonts w:ascii="Arial" w:hAnsi="Arial" w:cs="Arial"/>
          <w:b/>
          <w:sz w:val="24"/>
        </w:rPr>
        <w:t xml:space="preserve"> </w:t>
      </w:r>
      <w:r w:rsidR="00522CA2">
        <w:rPr>
          <w:rFonts w:ascii="Arial" w:hAnsi="Arial" w:cs="Arial"/>
          <w:b/>
          <w:sz w:val="24"/>
        </w:rPr>
        <w:t>Sat</w:t>
      </w:r>
      <w:r w:rsidR="00373A1C">
        <w:rPr>
          <w:rFonts w:ascii="Arial" w:hAnsi="Arial" w:cs="Arial"/>
          <w:b/>
          <w:sz w:val="24"/>
        </w:rPr>
        <w:t>h</w:t>
      </w:r>
      <w:r w:rsidR="00522CA2">
        <w:rPr>
          <w:rFonts w:ascii="Arial" w:hAnsi="Arial" w:cs="Arial"/>
          <w:b/>
          <w:sz w:val="24"/>
        </w:rPr>
        <w:t>ya</w:t>
      </w:r>
      <w:r w:rsidR="00522CA2">
        <w:rPr>
          <w:rFonts w:ascii="Arial" w:hAnsi="Arial" w:cs="Arial"/>
          <w:b/>
          <w:sz w:val="24"/>
        </w:rPr>
        <w:tab/>
      </w:r>
      <w:r w:rsidR="009F1AF2">
        <w:rPr>
          <w:rFonts w:ascii="Arial" w:hAnsi="Arial" w:cs="Arial"/>
          <w:b/>
          <w:sz w:val="24"/>
        </w:rPr>
        <w:t xml:space="preserve">   </w:t>
      </w:r>
      <w:r w:rsidR="00522CA2">
        <w:rPr>
          <w:rFonts w:ascii="Arial" w:hAnsi="Arial" w:cs="Arial"/>
          <w:b/>
          <w:sz w:val="24"/>
        </w:rPr>
        <w:t>Project</w:t>
      </w:r>
      <w:r w:rsidR="00522CA2" w:rsidRPr="00801857">
        <w:rPr>
          <w:rFonts w:ascii="Arial" w:hAnsi="Arial" w:cs="Arial"/>
          <w:b/>
          <w:sz w:val="24"/>
        </w:rPr>
        <w:t xml:space="preserve"> Manager</w:t>
      </w:r>
    </w:p>
    <w:p w:rsidR="00522CA2" w:rsidRDefault="00373A1C" w:rsidP="00522CA2">
      <w:pPr>
        <w:tabs>
          <w:tab w:val="left" w:pos="1985"/>
        </w:tabs>
        <w:rPr>
          <w:rFonts w:ascii="Arial" w:hAnsi="Arial" w:cs="Arial"/>
          <w:sz w:val="24"/>
        </w:rPr>
      </w:pPr>
      <w:r>
        <w:rPr>
          <w:rFonts w:ascii="Arial" w:hAnsi="Arial" w:cs="Arial"/>
          <w:sz w:val="24"/>
        </w:rPr>
        <w:t>Tel:</w:t>
      </w:r>
      <w:r>
        <w:rPr>
          <w:rFonts w:ascii="Arial" w:hAnsi="Arial" w:cs="Arial"/>
          <w:sz w:val="24"/>
        </w:rPr>
        <w:tab/>
      </w:r>
      <w:r w:rsidR="009F1AF2">
        <w:rPr>
          <w:rFonts w:ascii="Arial" w:hAnsi="Arial" w:cs="Arial"/>
          <w:sz w:val="24"/>
        </w:rPr>
        <w:t xml:space="preserve">   </w:t>
      </w:r>
      <w:r>
        <w:rPr>
          <w:rFonts w:ascii="Arial" w:hAnsi="Arial" w:cs="Arial"/>
          <w:sz w:val="24"/>
        </w:rPr>
        <w:t>092620446</w:t>
      </w:r>
    </w:p>
    <w:p w:rsidR="00522CA2" w:rsidRDefault="00522CA2" w:rsidP="00522CA2">
      <w:pPr>
        <w:tabs>
          <w:tab w:val="left" w:pos="1985"/>
        </w:tabs>
        <w:rPr>
          <w:rFonts w:ascii="Arial" w:hAnsi="Arial" w:cs="Arial"/>
          <w:sz w:val="24"/>
        </w:rPr>
      </w:pPr>
      <w:r>
        <w:rPr>
          <w:rFonts w:ascii="Arial" w:hAnsi="Arial" w:cs="Arial"/>
          <w:sz w:val="24"/>
        </w:rPr>
        <w:t>E-mail:</w:t>
      </w:r>
      <w:r>
        <w:rPr>
          <w:rFonts w:ascii="Arial" w:hAnsi="Arial" w:cs="Arial"/>
          <w:sz w:val="24"/>
        </w:rPr>
        <w:tab/>
      </w:r>
      <w:r w:rsidR="009F1AF2">
        <w:rPr>
          <w:rFonts w:ascii="Arial" w:hAnsi="Arial" w:cs="Arial"/>
          <w:sz w:val="24"/>
        </w:rPr>
        <w:t xml:space="preserve">   </w:t>
      </w:r>
      <w:hyperlink r:id="rId14" w:history="1">
        <w:r w:rsidR="00373A1C" w:rsidRPr="00D136D5">
          <w:rPr>
            <w:rStyle w:val="Hyperlink"/>
            <w:rFonts w:ascii="Arial" w:hAnsi="Arial" w:cs="Arial"/>
            <w:szCs w:val="22"/>
          </w:rPr>
          <w:t>sathya.sann@care-cambodia.org</w:t>
        </w:r>
      </w:hyperlink>
    </w:p>
    <w:p w:rsidR="00522CA2" w:rsidRPr="00CC027E" w:rsidRDefault="00522CA2" w:rsidP="00522CA2">
      <w:pPr>
        <w:rPr>
          <w:rFonts w:ascii=".VnArial" w:hAnsi=".VnArial" w:cs="Arial"/>
          <w:sz w:val="20"/>
          <w:szCs w:val="20"/>
        </w:rPr>
      </w:pPr>
      <w:r>
        <w:rPr>
          <w:rFonts w:ascii="Arial" w:hAnsi="Arial" w:cs="Arial"/>
          <w:b/>
          <w:smallCaps/>
          <w:sz w:val="32"/>
          <w:szCs w:val="32"/>
        </w:rPr>
        <w:br w:type="page"/>
      </w:r>
    </w:p>
    <w:p w:rsidR="00B1345F" w:rsidRPr="00606623" w:rsidRDefault="00B1345F" w:rsidP="00B1345F">
      <w:pPr>
        <w:shd w:val="clear" w:color="auto" w:fill="FFCC99"/>
        <w:tabs>
          <w:tab w:val="left" w:pos="360"/>
        </w:tabs>
        <w:spacing w:after="120" w:line="240" w:lineRule="atLeast"/>
        <w:outlineLvl w:val="0"/>
        <w:rPr>
          <w:rFonts w:ascii="Arial" w:hAnsi="Arial" w:cs="Arial Unicode MS"/>
          <w:b/>
          <w:smallCaps/>
          <w:spacing w:val="20"/>
          <w:sz w:val="28"/>
          <w:szCs w:val="28"/>
          <w:lang w:bidi="km-KH"/>
        </w:rPr>
      </w:pPr>
      <w:bookmarkStart w:id="3" w:name="_Toc327264447"/>
      <w:r w:rsidRPr="00606623">
        <w:rPr>
          <w:rFonts w:ascii="Arial" w:hAnsi="Arial" w:cs="Arial Unicode MS"/>
          <w:b/>
          <w:smallCaps/>
          <w:spacing w:val="20"/>
          <w:sz w:val="28"/>
          <w:szCs w:val="28"/>
          <w:lang w:bidi="km-KH"/>
        </w:rPr>
        <w:lastRenderedPageBreak/>
        <w:t>A</w:t>
      </w:r>
      <w:r w:rsidR="004007D0">
        <w:rPr>
          <w:rFonts w:ascii="Arial" w:hAnsi="Arial" w:cs="Arial Unicode MS"/>
          <w:b/>
          <w:smallCaps/>
          <w:spacing w:val="20"/>
          <w:sz w:val="28"/>
          <w:szCs w:val="28"/>
          <w:lang w:bidi="km-KH"/>
        </w:rPr>
        <w:t>cknowledgements</w:t>
      </w:r>
      <w:bookmarkEnd w:id="0"/>
      <w:bookmarkEnd w:id="3"/>
    </w:p>
    <w:p w:rsidR="00123A06" w:rsidRPr="00D4401B" w:rsidRDefault="00693647" w:rsidP="00D4401B">
      <w:pPr>
        <w:autoSpaceDE w:val="0"/>
        <w:autoSpaceDN w:val="0"/>
        <w:adjustRightInd w:val="0"/>
        <w:spacing w:before="120" w:after="120" w:line="312" w:lineRule="auto"/>
        <w:rPr>
          <w:rFonts w:cs="Arial"/>
          <w:iCs/>
          <w:szCs w:val="22"/>
          <w:lang w:bidi="ar-SA"/>
        </w:rPr>
      </w:pPr>
      <w:r>
        <w:rPr>
          <w:rFonts w:cs="Arial"/>
          <w:iCs/>
          <w:szCs w:val="22"/>
          <w:lang w:bidi="ar-SA"/>
        </w:rPr>
        <w:t>We would like to acknowledge</w:t>
      </w:r>
      <w:r w:rsidR="00123A06" w:rsidRPr="00D4401B">
        <w:rPr>
          <w:rFonts w:cs="Arial"/>
          <w:iCs/>
          <w:szCs w:val="22"/>
          <w:lang w:bidi="ar-SA"/>
        </w:rPr>
        <w:t xml:space="preserve"> the villagers</w:t>
      </w:r>
      <w:r>
        <w:rPr>
          <w:rFonts w:cs="Arial"/>
          <w:iCs/>
          <w:szCs w:val="22"/>
          <w:lang w:bidi="ar-SA"/>
        </w:rPr>
        <w:t>, youths, teachers</w:t>
      </w:r>
      <w:r w:rsidR="00123A06" w:rsidRPr="00D4401B">
        <w:rPr>
          <w:rFonts w:cs="Arial"/>
          <w:iCs/>
          <w:szCs w:val="22"/>
          <w:lang w:bidi="ar-SA"/>
        </w:rPr>
        <w:t xml:space="preserve"> and community leaders w</w:t>
      </w:r>
      <w:r w:rsidR="00A97911">
        <w:rPr>
          <w:rFonts w:cs="Arial"/>
          <w:iCs/>
          <w:szCs w:val="22"/>
          <w:lang w:bidi="ar-SA"/>
        </w:rPr>
        <w:t xml:space="preserve">ithin the target villages of </w:t>
      </w:r>
      <w:r w:rsidR="009B60C2">
        <w:rPr>
          <w:rFonts w:cs="Arial"/>
          <w:iCs/>
          <w:szCs w:val="22"/>
          <w:lang w:bidi="ar-SA"/>
        </w:rPr>
        <w:t xml:space="preserve">the </w:t>
      </w:r>
      <w:r w:rsidR="00A97911">
        <w:rPr>
          <w:rFonts w:cs="Arial"/>
          <w:iCs/>
          <w:szCs w:val="22"/>
          <w:lang w:bidi="ar-SA"/>
        </w:rPr>
        <w:t xml:space="preserve">WE </w:t>
      </w:r>
      <w:r w:rsidR="00123A06" w:rsidRPr="00D4401B">
        <w:rPr>
          <w:rFonts w:cs="Arial"/>
          <w:iCs/>
          <w:szCs w:val="22"/>
          <w:lang w:bidi="ar-SA"/>
        </w:rPr>
        <w:t>BLOOM project for their whole</w:t>
      </w:r>
      <w:r w:rsidR="009B60C2">
        <w:rPr>
          <w:rFonts w:cs="Arial"/>
          <w:iCs/>
          <w:szCs w:val="22"/>
          <w:lang w:bidi="ar-SA"/>
        </w:rPr>
        <w:t>-</w:t>
      </w:r>
      <w:r w:rsidR="00123A06" w:rsidRPr="00D4401B">
        <w:rPr>
          <w:rFonts w:cs="Arial"/>
          <w:iCs/>
          <w:szCs w:val="22"/>
          <w:lang w:bidi="ar-SA"/>
        </w:rPr>
        <w:t xml:space="preserve">hearted cooperation and participation during the process of data collection. </w:t>
      </w:r>
    </w:p>
    <w:p w:rsidR="00123A06" w:rsidRPr="00D4401B" w:rsidRDefault="009B60C2" w:rsidP="00D4401B">
      <w:pPr>
        <w:autoSpaceDE w:val="0"/>
        <w:autoSpaceDN w:val="0"/>
        <w:adjustRightInd w:val="0"/>
        <w:spacing w:before="120" w:after="120" w:line="312" w:lineRule="auto"/>
        <w:rPr>
          <w:rFonts w:cs="Arial"/>
          <w:iCs/>
          <w:szCs w:val="22"/>
          <w:lang w:bidi="ar-SA"/>
        </w:rPr>
      </w:pPr>
      <w:r>
        <w:rPr>
          <w:rFonts w:cs="Arial"/>
          <w:iCs/>
          <w:szCs w:val="22"/>
          <w:lang w:bidi="ar-SA"/>
        </w:rPr>
        <w:t>W</w:t>
      </w:r>
      <w:r w:rsidR="00123A06" w:rsidRPr="00D4401B">
        <w:rPr>
          <w:rFonts w:cs="Arial"/>
          <w:iCs/>
          <w:szCs w:val="22"/>
          <w:lang w:bidi="ar-SA"/>
        </w:rPr>
        <w:t xml:space="preserve">e would like to acknowledge </w:t>
      </w:r>
      <w:r>
        <w:rPr>
          <w:rFonts w:cs="Arial"/>
          <w:iCs/>
          <w:szCs w:val="22"/>
          <w:lang w:bidi="ar-SA"/>
        </w:rPr>
        <w:t xml:space="preserve">the </w:t>
      </w:r>
      <w:r w:rsidR="00123A06" w:rsidRPr="00D4401B">
        <w:rPr>
          <w:rFonts w:cs="Arial"/>
          <w:iCs/>
          <w:szCs w:val="22"/>
          <w:lang w:bidi="ar-SA"/>
        </w:rPr>
        <w:t xml:space="preserve">valuable support, comments and suggestions which we </w:t>
      </w:r>
      <w:r>
        <w:rPr>
          <w:rFonts w:cs="Arial"/>
          <w:iCs/>
          <w:szCs w:val="22"/>
          <w:lang w:bidi="ar-SA"/>
        </w:rPr>
        <w:t>received</w:t>
      </w:r>
      <w:r w:rsidR="009F1AF2">
        <w:rPr>
          <w:rFonts w:cs="Arial"/>
          <w:iCs/>
          <w:szCs w:val="22"/>
          <w:lang w:bidi="ar-SA"/>
        </w:rPr>
        <w:t xml:space="preserve"> </w:t>
      </w:r>
      <w:r w:rsidR="00123A06" w:rsidRPr="00D4401B">
        <w:rPr>
          <w:rFonts w:cs="Arial"/>
          <w:iCs/>
          <w:szCs w:val="22"/>
          <w:lang w:bidi="ar-SA"/>
        </w:rPr>
        <w:t xml:space="preserve">from the CARE staff at Koh Kong, especially project manager of </w:t>
      </w:r>
      <w:r w:rsidR="00790F2C">
        <w:rPr>
          <w:rFonts w:cs="Arial"/>
          <w:iCs/>
          <w:szCs w:val="22"/>
          <w:lang w:bidi="ar-SA"/>
        </w:rPr>
        <w:t xml:space="preserve">the </w:t>
      </w:r>
      <w:r w:rsidR="00BB3C9C" w:rsidRPr="00D4401B">
        <w:rPr>
          <w:rFonts w:cs="Arial"/>
          <w:iCs/>
          <w:szCs w:val="22"/>
          <w:lang w:bidi="ar-SA"/>
        </w:rPr>
        <w:t>WE BLOOM</w:t>
      </w:r>
      <w:r>
        <w:rPr>
          <w:rFonts w:cs="Arial"/>
          <w:iCs/>
          <w:szCs w:val="22"/>
          <w:lang w:bidi="ar-SA"/>
        </w:rPr>
        <w:t>,</w:t>
      </w:r>
      <w:r w:rsidR="009F1AF2">
        <w:rPr>
          <w:rFonts w:cs="Arial"/>
          <w:iCs/>
          <w:szCs w:val="22"/>
          <w:lang w:bidi="ar-SA"/>
        </w:rPr>
        <w:t xml:space="preserve"> </w:t>
      </w:r>
      <w:r w:rsidR="00BB3C9C" w:rsidRPr="00D4401B">
        <w:rPr>
          <w:rFonts w:cs="Arial"/>
          <w:iCs/>
          <w:szCs w:val="22"/>
          <w:lang w:bidi="ar-SA"/>
        </w:rPr>
        <w:t>Mr.</w:t>
      </w:r>
      <w:r w:rsidR="009F1AF2">
        <w:rPr>
          <w:rFonts w:cs="Arial"/>
          <w:iCs/>
          <w:szCs w:val="22"/>
          <w:lang w:bidi="ar-SA"/>
        </w:rPr>
        <w:t xml:space="preserve"> </w:t>
      </w:r>
      <w:r w:rsidR="00BB3C9C" w:rsidRPr="00D4401B">
        <w:rPr>
          <w:rFonts w:cs="Arial"/>
          <w:iCs/>
          <w:szCs w:val="22"/>
          <w:lang w:bidi="ar-SA"/>
        </w:rPr>
        <w:t>Sann</w:t>
      </w:r>
      <w:r w:rsidR="009F1AF2">
        <w:rPr>
          <w:rFonts w:cs="Arial"/>
          <w:iCs/>
          <w:szCs w:val="22"/>
          <w:lang w:bidi="ar-SA"/>
        </w:rPr>
        <w:t xml:space="preserve"> </w:t>
      </w:r>
      <w:r w:rsidR="00BB3C9C" w:rsidRPr="00D4401B">
        <w:rPr>
          <w:rFonts w:cs="Arial"/>
          <w:iCs/>
          <w:szCs w:val="22"/>
          <w:lang w:bidi="ar-SA"/>
        </w:rPr>
        <w:t>Sathya</w:t>
      </w:r>
      <w:r w:rsidR="00123A06" w:rsidRPr="00D4401B">
        <w:rPr>
          <w:rFonts w:cs="Arial"/>
          <w:iCs/>
          <w:szCs w:val="22"/>
          <w:lang w:bidi="ar-SA"/>
        </w:rPr>
        <w:t xml:space="preserve">, </w:t>
      </w:r>
      <w:r w:rsidR="00BB3C9C" w:rsidRPr="00D4401B">
        <w:rPr>
          <w:rFonts w:cs="Arial"/>
          <w:iCs/>
          <w:szCs w:val="22"/>
          <w:lang w:bidi="ar-SA"/>
        </w:rPr>
        <w:t>project staff Mr</w:t>
      </w:r>
      <w:r w:rsidR="00693647">
        <w:rPr>
          <w:rFonts w:cs="Arial"/>
          <w:iCs/>
          <w:szCs w:val="22"/>
          <w:lang w:bidi="ar-SA"/>
        </w:rPr>
        <w:t>.</w:t>
      </w:r>
      <w:r w:rsidR="009F1AF2">
        <w:rPr>
          <w:rFonts w:cs="Arial"/>
          <w:iCs/>
          <w:szCs w:val="22"/>
          <w:lang w:bidi="ar-SA"/>
        </w:rPr>
        <w:t xml:space="preserve"> </w:t>
      </w:r>
      <w:r w:rsidR="004E71CF">
        <w:rPr>
          <w:rFonts w:cs="Arial"/>
          <w:iCs/>
          <w:szCs w:val="22"/>
          <w:lang w:bidi="ar-SA"/>
        </w:rPr>
        <w:t>Chov</w:t>
      </w:r>
      <w:r w:rsidR="009F1AF2">
        <w:rPr>
          <w:rFonts w:cs="Arial"/>
          <w:iCs/>
          <w:szCs w:val="22"/>
          <w:lang w:bidi="ar-SA"/>
        </w:rPr>
        <w:t xml:space="preserve"> </w:t>
      </w:r>
      <w:r w:rsidR="004E71CF">
        <w:rPr>
          <w:rFonts w:cs="Arial"/>
          <w:iCs/>
          <w:szCs w:val="22"/>
          <w:lang w:bidi="ar-SA"/>
        </w:rPr>
        <w:t>Sophorn</w:t>
      </w:r>
      <w:r w:rsidR="00D4401B" w:rsidRPr="00D4401B">
        <w:rPr>
          <w:rFonts w:cs="Arial"/>
          <w:iCs/>
          <w:szCs w:val="22"/>
          <w:lang w:bidi="ar-SA"/>
        </w:rPr>
        <w:t>,</w:t>
      </w:r>
      <w:r w:rsidR="009F1AF2">
        <w:rPr>
          <w:rFonts w:cs="Arial"/>
          <w:iCs/>
          <w:szCs w:val="22"/>
          <w:lang w:bidi="ar-SA"/>
        </w:rPr>
        <w:t xml:space="preserve"> </w:t>
      </w:r>
      <w:r w:rsidR="00BB3C9C" w:rsidRPr="00D4401B">
        <w:rPr>
          <w:rFonts w:cs="Arial"/>
          <w:iCs/>
          <w:szCs w:val="22"/>
          <w:lang w:bidi="ar-SA"/>
        </w:rPr>
        <w:t>Ms</w:t>
      </w:r>
      <w:r w:rsidR="00693647">
        <w:rPr>
          <w:rFonts w:cs="Arial"/>
          <w:iCs/>
          <w:szCs w:val="22"/>
          <w:lang w:bidi="ar-SA"/>
        </w:rPr>
        <w:t>.</w:t>
      </w:r>
      <w:r w:rsidR="009F1AF2">
        <w:rPr>
          <w:rFonts w:cs="Arial"/>
          <w:iCs/>
          <w:szCs w:val="22"/>
          <w:lang w:bidi="ar-SA"/>
        </w:rPr>
        <w:t xml:space="preserve"> </w:t>
      </w:r>
      <w:r w:rsidR="004E71CF">
        <w:rPr>
          <w:rFonts w:cs="Arial"/>
          <w:iCs/>
          <w:szCs w:val="22"/>
          <w:lang w:bidi="ar-SA"/>
        </w:rPr>
        <w:t>Thay</w:t>
      </w:r>
      <w:r w:rsidR="009F1AF2">
        <w:rPr>
          <w:rFonts w:cs="Arial"/>
          <w:iCs/>
          <w:szCs w:val="22"/>
          <w:lang w:bidi="ar-SA"/>
        </w:rPr>
        <w:t xml:space="preserve"> </w:t>
      </w:r>
      <w:r w:rsidR="004E71CF">
        <w:rPr>
          <w:rFonts w:cs="Arial"/>
          <w:iCs/>
          <w:szCs w:val="22"/>
          <w:lang w:bidi="ar-SA"/>
        </w:rPr>
        <w:t>Apsara</w:t>
      </w:r>
      <w:r w:rsidR="00D4401B" w:rsidRPr="00D4401B">
        <w:rPr>
          <w:rFonts w:cs="Arial"/>
          <w:iCs/>
          <w:szCs w:val="22"/>
          <w:lang w:bidi="ar-SA"/>
        </w:rPr>
        <w:t xml:space="preserve">, </w:t>
      </w:r>
      <w:r w:rsidR="009F1AF2">
        <w:rPr>
          <w:rFonts w:cs="Arial"/>
          <w:iCs/>
          <w:szCs w:val="22"/>
          <w:lang w:bidi="ar-SA"/>
        </w:rPr>
        <w:t xml:space="preserve"> </w:t>
      </w:r>
      <w:r w:rsidR="00D4401B" w:rsidRPr="004B3D36">
        <w:rPr>
          <w:rFonts w:cs="Arial"/>
          <w:iCs/>
          <w:szCs w:val="22"/>
          <w:lang w:bidi="ar-SA"/>
        </w:rPr>
        <w:t>Ms</w:t>
      </w:r>
      <w:r w:rsidR="00693647" w:rsidRPr="004B3D36">
        <w:rPr>
          <w:rFonts w:cs="Arial"/>
          <w:iCs/>
          <w:szCs w:val="22"/>
          <w:lang w:bidi="ar-SA"/>
        </w:rPr>
        <w:t>.</w:t>
      </w:r>
      <w:r w:rsidR="009F1AF2">
        <w:rPr>
          <w:rFonts w:cs="Arial"/>
          <w:iCs/>
          <w:szCs w:val="22"/>
          <w:lang w:bidi="ar-SA"/>
        </w:rPr>
        <w:t xml:space="preserve"> </w:t>
      </w:r>
      <w:r w:rsidR="0033050B" w:rsidRPr="004B3D36">
        <w:rPr>
          <w:rFonts w:cs="Arial"/>
          <w:iCs/>
          <w:szCs w:val="22"/>
          <w:lang w:bidi="ar-SA"/>
        </w:rPr>
        <w:t>Yangny</w:t>
      </w:r>
      <w:r w:rsidR="009F1AF2">
        <w:rPr>
          <w:rFonts w:cs="Arial"/>
          <w:iCs/>
          <w:szCs w:val="22"/>
          <w:lang w:bidi="ar-SA"/>
        </w:rPr>
        <w:t xml:space="preserve"> </w:t>
      </w:r>
      <w:r w:rsidR="00D4401B" w:rsidRPr="004B3D36">
        <w:rPr>
          <w:rFonts w:cs="Arial"/>
          <w:iCs/>
          <w:szCs w:val="22"/>
          <w:lang w:bidi="ar-SA"/>
        </w:rPr>
        <w:t>Chariya,</w:t>
      </w:r>
      <w:r w:rsidR="009F1AF2">
        <w:rPr>
          <w:rFonts w:cs="Arial"/>
          <w:iCs/>
          <w:szCs w:val="22"/>
          <w:lang w:bidi="ar-SA"/>
        </w:rPr>
        <w:t xml:space="preserve"> </w:t>
      </w:r>
      <w:r w:rsidR="00D4401B" w:rsidRPr="00D4401B">
        <w:rPr>
          <w:rFonts w:cs="Arial"/>
          <w:iCs/>
          <w:szCs w:val="22"/>
          <w:lang w:bidi="ar-SA"/>
        </w:rPr>
        <w:t>Mr.</w:t>
      </w:r>
      <w:r w:rsidR="009F1AF2">
        <w:rPr>
          <w:rFonts w:cs="Arial"/>
          <w:iCs/>
          <w:szCs w:val="22"/>
          <w:lang w:bidi="ar-SA"/>
        </w:rPr>
        <w:t xml:space="preserve"> </w:t>
      </w:r>
      <w:r w:rsidR="004E71CF">
        <w:rPr>
          <w:rFonts w:cs="Arial"/>
          <w:iCs/>
          <w:szCs w:val="22"/>
          <w:lang w:bidi="ar-SA"/>
        </w:rPr>
        <w:t>Rithy</w:t>
      </w:r>
      <w:r w:rsidR="009F1AF2">
        <w:rPr>
          <w:rFonts w:cs="Arial"/>
          <w:iCs/>
          <w:szCs w:val="22"/>
          <w:lang w:bidi="ar-SA"/>
        </w:rPr>
        <w:t xml:space="preserve"> </w:t>
      </w:r>
      <w:r w:rsidR="004E71CF">
        <w:rPr>
          <w:rFonts w:cs="Arial"/>
          <w:iCs/>
          <w:szCs w:val="22"/>
          <w:lang w:bidi="ar-SA"/>
        </w:rPr>
        <w:t>Sopisith</w:t>
      </w:r>
      <w:r w:rsidR="0003263A">
        <w:rPr>
          <w:rFonts w:cs="Arial"/>
          <w:iCs/>
          <w:szCs w:val="22"/>
          <w:lang w:bidi="ar-SA"/>
        </w:rPr>
        <w:t>,</w:t>
      </w:r>
      <w:r w:rsidR="00D4401B" w:rsidRPr="00D4401B">
        <w:rPr>
          <w:rFonts w:cs="Arial"/>
          <w:iCs/>
          <w:szCs w:val="22"/>
          <w:lang w:bidi="ar-SA"/>
        </w:rPr>
        <w:t xml:space="preserve"> and FLD staff</w:t>
      </w:r>
      <w:r w:rsidR="00123A06" w:rsidRPr="00D4401B">
        <w:rPr>
          <w:rFonts w:cs="Arial"/>
          <w:iCs/>
          <w:szCs w:val="22"/>
          <w:lang w:bidi="ar-SA"/>
        </w:rPr>
        <w:t xml:space="preserve">. The staff at the office helped us </w:t>
      </w:r>
      <w:r>
        <w:rPr>
          <w:rFonts w:cs="Arial"/>
          <w:iCs/>
          <w:szCs w:val="22"/>
          <w:lang w:bidi="ar-SA"/>
        </w:rPr>
        <w:t>greatly</w:t>
      </w:r>
      <w:r w:rsidR="00123A06" w:rsidRPr="00D4401B">
        <w:rPr>
          <w:rFonts w:cs="Arial"/>
          <w:iCs/>
          <w:szCs w:val="22"/>
          <w:lang w:bidi="ar-SA"/>
        </w:rPr>
        <w:t xml:space="preserve"> and did not leave </w:t>
      </w:r>
      <w:r>
        <w:rPr>
          <w:rFonts w:cs="Arial"/>
          <w:iCs/>
          <w:szCs w:val="22"/>
          <w:lang w:bidi="ar-SA"/>
        </w:rPr>
        <w:t>a single</w:t>
      </w:r>
      <w:r w:rsidR="009F1AF2">
        <w:rPr>
          <w:rFonts w:cs="Arial"/>
          <w:iCs/>
          <w:szCs w:val="22"/>
          <w:lang w:bidi="ar-SA"/>
        </w:rPr>
        <w:t xml:space="preserve"> </w:t>
      </w:r>
      <w:r w:rsidR="00123A06" w:rsidRPr="00D4401B">
        <w:rPr>
          <w:rFonts w:cs="Arial"/>
          <w:iCs/>
          <w:szCs w:val="22"/>
          <w:lang w:bidi="ar-SA"/>
        </w:rPr>
        <w:t xml:space="preserve">stone unturned </w:t>
      </w:r>
      <w:r>
        <w:rPr>
          <w:rFonts w:cs="Arial"/>
          <w:iCs/>
          <w:szCs w:val="22"/>
          <w:lang w:bidi="ar-SA"/>
        </w:rPr>
        <w:t>in</w:t>
      </w:r>
      <w:r w:rsidR="009F1AF2">
        <w:rPr>
          <w:rFonts w:cs="Arial"/>
          <w:iCs/>
          <w:szCs w:val="22"/>
          <w:lang w:bidi="ar-SA"/>
        </w:rPr>
        <w:t xml:space="preserve"> </w:t>
      </w:r>
      <w:r w:rsidR="00123A06" w:rsidRPr="00D4401B">
        <w:rPr>
          <w:rFonts w:cs="Arial"/>
          <w:iCs/>
          <w:szCs w:val="22"/>
          <w:lang w:bidi="ar-SA"/>
        </w:rPr>
        <w:t>mak</w:t>
      </w:r>
      <w:r>
        <w:rPr>
          <w:rFonts w:cs="Arial"/>
          <w:iCs/>
          <w:szCs w:val="22"/>
          <w:lang w:bidi="ar-SA"/>
        </w:rPr>
        <w:t>ing</w:t>
      </w:r>
      <w:r w:rsidR="00123A06" w:rsidRPr="00D4401B">
        <w:rPr>
          <w:rFonts w:cs="Arial"/>
          <w:iCs/>
          <w:szCs w:val="22"/>
          <w:lang w:bidi="ar-SA"/>
        </w:rPr>
        <w:t xml:space="preserve"> sure that the data collection process </w:t>
      </w:r>
      <w:r>
        <w:rPr>
          <w:rFonts w:cs="Arial"/>
          <w:iCs/>
          <w:szCs w:val="22"/>
          <w:lang w:bidi="ar-SA"/>
        </w:rPr>
        <w:t>went</w:t>
      </w:r>
      <w:r w:rsidR="009F1AF2">
        <w:rPr>
          <w:rFonts w:cs="Arial"/>
          <w:iCs/>
          <w:szCs w:val="22"/>
          <w:lang w:bidi="ar-SA"/>
        </w:rPr>
        <w:t xml:space="preserve"> </w:t>
      </w:r>
      <w:r w:rsidR="00123A06" w:rsidRPr="00D4401B">
        <w:rPr>
          <w:rFonts w:cs="Arial"/>
          <w:iCs/>
          <w:szCs w:val="22"/>
          <w:lang w:bidi="ar-SA"/>
        </w:rPr>
        <w:t>smoothly</w:t>
      </w:r>
      <w:r>
        <w:rPr>
          <w:rFonts w:cs="Arial"/>
          <w:iCs/>
          <w:szCs w:val="22"/>
          <w:lang w:bidi="ar-SA"/>
        </w:rPr>
        <w:t>.</w:t>
      </w:r>
    </w:p>
    <w:p w:rsidR="00123A06" w:rsidRPr="001B11FC" w:rsidRDefault="004E71CF" w:rsidP="001B11FC">
      <w:pPr>
        <w:autoSpaceDE w:val="0"/>
        <w:autoSpaceDN w:val="0"/>
        <w:adjustRightInd w:val="0"/>
        <w:spacing w:before="120" w:after="120" w:line="312" w:lineRule="auto"/>
        <w:rPr>
          <w:rFonts w:cs="Arial"/>
          <w:iCs/>
          <w:szCs w:val="22"/>
          <w:lang w:bidi="ar-SA"/>
        </w:rPr>
      </w:pPr>
      <w:r w:rsidRPr="00D4401B">
        <w:rPr>
          <w:rFonts w:cs="Arial"/>
          <w:iCs/>
          <w:szCs w:val="22"/>
          <w:lang w:bidi="ar-SA"/>
        </w:rPr>
        <w:t>Special thanks to Pro</w:t>
      </w:r>
      <w:r>
        <w:rPr>
          <w:rFonts w:cs="Arial"/>
          <w:iCs/>
          <w:szCs w:val="22"/>
          <w:lang w:bidi="ar-SA"/>
        </w:rPr>
        <w:t>gram Coordinator Ms.</w:t>
      </w:r>
      <w:r w:rsidR="009F1AF2">
        <w:rPr>
          <w:rFonts w:cs="Arial"/>
          <w:iCs/>
          <w:szCs w:val="22"/>
          <w:lang w:bidi="ar-SA"/>
        </w:rPr>
        <w:t xml:space="preserve"> </w:t>
      </w:r>
      <w:r>
        <w:rPr>
          <w:rFonts w:cs="Arial"/>
          <w:iCs/>
          <w:szCs w:val="22"/>
          <w:lang w:bidi="ar-SA"/>
        </w:rPr>
        <w:t xml:space="preserve">Bindi Borg, </w:t>
      </w:r>
      <w:r w:rsidR="00693647">
        <w:rPr>
          <w:rFonts w:cs="Arial"/>
          <w:iCs/>
          <w:szCs w:val="22"/>
          <w:lang w:bidi="ar-SA"/>
        </w:rPr>
        <w:t>Program Quality Learning M</w:t>
      </w:r>
      <w:r w:rsidR="00C354B7">
        <w:rPr>
          <w:rFonts w:cs="Arial"/>
          <w:iCs/>
          <w:szCs w:val="22"/>
          <w:lang w:bidi="ar-SA"/>
        </w:rPr>
        <w:t>anager</w:t>
      </w:r>
      <w:r w:rsidR="009F1AF2">
        <w:rPr>
          <w:rFonts w:cs="Arial"/>
          <w:iCs/>
          <w:szCs w:val="22"/>
          <w:lang w:bidi="ar-SA"/>
        </w:rPr>
        <w:t xml:space="preserve"> </w:t>
      </w:r>
      <w:r w:rsidR="00A97911" w:rsidRPr="001B11FC">
        <w:rPr>
          <w:rFonts w:cs="Arial"/>
          <w:iCs/>
          <w:szCs w:val="22"/>
          <w:lang w:bidi="ar-SA"/>
        </w:rPr>
        <w:t>Ms.</w:t>
      </w:r>
      <w:r w:rsidR="009F1AF2">
        <w:rPr>
          <w:rFonts w:cs="Arial"/>
          <w:iCs/>
          <w:szCs w:val="22"/>
          <w:lang w:bidi="ar-SA"/>
        </w:rPr>
        <w:t xml:space="preserve"> </w:t>
      </w:r>
      <w:r w:rsidR="00A97911">
        <w:rPr>
          <w:rFonts w:cs="Arial"/>
          <w:iCs/>
          <w:szCs w:val="22"/>
          <w:lang w:bidi="ar-SA"/>
        </w:rPr>
        <w:t>Kong</w:t>
      </w:r>
      <w:r w:rsidR="009F1AF2">
        <w:rPr>
          <w:rFonts w:cs="Arial"/>
          <w:iCs/>
          <w:szCs w:val="22"/>
          <w:lang w:bidi="ar-SA"/>
        </w:rPr>
        <w:t xml:space="preserve"> </w:t>
      </w:r>
      <w:r w:rsidR="00A97911">
        <w:rPr>
          <w:rFonts w:cs="Arial"/>
          <w:iCs/>
          <w:szCs w:val="22"/>
          <w:lang w:bidi="ar-SA"/>
        </w:rPr>
        <w:t>Sonthara</w:t>
      </w:r>
      <w:r w:rsidR="00F2220D">
        <w:rPr>
          <w:rFonts w:cs="Arial"/>
          <w:iCs/>
          <w:szCs w:val="22"/>
          <w:lang w:bidi="ar-SA"/>
        </w:rPr>
        <w:t>,</w:t>
      </w:r>
      <w:r w:rsidR="009F1AF2">
        <w:rPr>
          <w:rFonts w:cs="Arial"/>
          <w:iCs/>
          <w:szCs w:val="22"/>
          <w:lang w:bidi="ar-SA"/>
        </w:rPr>
        <w:t xml:space="preserve"> </w:t>
      </w:r>
      <w:r w:rsidRPr="00D4401B">
        <w:rPr>
          <w:rFonts w:cs="Arial"/>
          <w:iCs/>
          <w:szCs w:val="22"/>
          <w:lang w:bidi="ar-SA"/>
        </w:rPr>
        <w:t>who provided coordination support a</w:t>
      </w:r>
      <w:r>
        <w:rPr>
          <w:rFonts w:cs="Arial"/>
          <w:iCs/>
          <w:szCs w:val="22"/>
          <w:lang w:bidi="ar-SA"/>
        </w:rPr>
        <w:t xml:space="preserve">nd valuable comments </w:t>
      </w:r>
      <w:r w:rsidR="009B60C2">
        <w:rPr>
          <w:rFonts w:cs="Arial"/>
          <w:iCs/>
          <w:szCs w:val="22"/>
          <w:lang w:bidi="ar-SA"/>
        </w:rPr>
        <w:t xml:space="preserve">on </w:t>
      </w:r>
      <w:r>
        <w:rPr>
          <w:rFonts w:cs="Arial"/>
          <w:iCs/>
          <w:szCs w:val="22"/>
          <w:lang w:bidi="ar-SA"/>
        </w:rPr>
        <w:t>evaluation</w:t>
      </w:r>
      <w:r w:rsidRPr="00D4401B">
        <w:rPr>
          <w:rFonts w:cs="Arial"/>
          <w:iCs/>
          <w:szCs w:val="22"/>
          <w:lang w:bidi="ar-SA"/>
        </w:rPr>
        <w:t xml:space="preserve"> survey activities from the beginning to the end</w:t>
      </w:r>
      <w:r w:rsidR="00A97911">
        <w:rPr>
          <w:rFonts w:cs="Arial"/>
          <w:iCs/>
          <w:szCs w:val="22"/>
          <w:lang w:bidi="ar-SA"/>
        </w:rPr>
        <w:t xml:space="preserve">.  </w:t>
      </w:r>
      <w:r w:rsidRPr="001B11FC">
        <w:rPr>
          <w:rFonts w:cs="Arial"/>
          <w:iCs/>
          <w:szCs w:val="22"/>
          <w:lang w:bidi="ar-SA"/>
        </w:rPr>
        <w:t>Without their continu</w:t>
      </w:r>
      <w:r w:rsidR="009B60C2">
        <w:rPr>
          <w:rFonts w:cs="Arial"/>
          <w:iCs/>
          <w:szCs w:val="22"/>
          <w:lang w:bidi="ar-SA"/>
        </w:rPr>
        <w:t>ed</w:t>
      </w:r>
      <w:r w:rsidRPr="001B11FC">
        <w:rPr>
          <w:rFonts w:cs="Arial"/>
          <w:iCs/>
          <w:szCs w:val="22"/>
          <w:lang w:bidi="ar-SA"/>
        </w:rPr>
        <w:t xml:space="preserve"> dedication and hard work in coordination, communications and production, this </w:t>
      </w:r>
      <w:r w:rsidR="009B60C2">
        <w:rPr>
          <w:rFonts w:cs="Arial"/>
          <w:iCs/>
          <w:szCs w:val="22"/>
          <w:lang w:bidi="ar-SA"/>
        </w:rPr>
        <w:t>r</w:t>
      </w:r>
      <w:r w:rsidRPr="001B11FC">
        <w:rPr>
          <w:rFonts w:cs="Arial"/>
          <w:iCs/>
          <w:szCs w:val="22"/>
          <w:lang w:bidi="ar-SA"/>
        </w:rPr>
        <w:t>eport would not have been possible</w:t>
      </w:r>
      <w:r>
        <w:rPr>
          <w:rFonts w:cs="Arial"/>
          <w:iCs/>
          <w:szCs w:val="22"/>
          <w:lang w:bidi="ar-SA"/>
        </w:rPr>
        <w:t>.</w:t>
      </w:r>
      <w:r w:rsidR="00123A06" w:rsidRPr="00D4401B">
        <w:rPr>
          <w:rFonts w:cs="Arial"/>
          <w:iCs/>
          <w:szCs w:val="22"/>
          <w:lang w:bidi="ar-SA"/>
        </w:rPr>
        <w:t xml:space="preserve"> Thanks to CARE staff at </w:t>
      </w:r>
      <w:r w:rsidR="009B60C2">
        <w:rPr>
          <w:rFonts w:cs="Arial"/>
          <w:iCs/>
          <w:szCs w:val="22"/>
          <w:lang w:bidi="ar-SA"/>
        </w:rPr>
        <w:t xml:space="preserve">the </w:t>
      </w:r>
      <w:r w:rsidR="00123A06" w:rsidRPr="00D4401B">
        <w:rPr>
          <w:rFonts w:cs="Arial"/>
          <w:iCs/>
          <w:szCs w:val="22"/>
          <w:lang w:bidi="ar-SA"/>
        </w:rPr>
        <w:t xml:space="preserve">Phnom Penh office for helping us </w:t>
      </w:r>
      <w:r w:rsidR="009B60C2">
        <w:rPr>
          <w:rFonts w:cs="Arial"/>
          <w:iCs/>
          <w:szCs w:val="22"/>
          <w:lang w:bidi="ar-SA"/>
        </w:rPr>
        <w:t>with</w:t>
      </w:r>
      <w:r w:rsidR="009F1AF2">
        <w:rPr>
          <w:rFonts w:cs="Arial"/>
          <w:iCs/>
          <w:szCs w:val="22"/>
          <w:lang w:bidi="ar-SA"/>
        </w:rPr>
        <w:t xml:space="preserve"> </w:t>
      </w:r>
      <w:r w:rsidR="00123A06" w:rsidRPr="00D4401B">
        <w:rPr>
          <w:rFonts w:cs="Arial"/>
          <w:iCs/>
          <w:szCs w:val="22"/>
          <w:lang w:bidi="ar-SA"/>
        </w:rPr>
        <w:t>logistic arrangement</w:t>
      </w:r>
      <w:r w:rsidR="009B60C2">
        <w:rPr>
          <w:rFonts w:cs="Arial"/>
          <w:iCs/>
          <w:szCs w:val="22"/>
          <w:lang w:bidi="ar-SA"/>
        </w:rPr>
        <w:t>s required</w:t>
      </w:r>
      <w:r w:rsidR="00123A06" w:rsidRPr="00D4401B">
        <w:rPr>
          <w:rFonts w:cs="Arial"/>
          <w:iCs/>
          <w:szCs w:val="22"/>
          <w:lang w:bidi="ar-SA"/>
        </w:rPr>
        <w:t xml:space="preserve"> for </w:t>
      </w:r>
      <w:r w:rsidR="009B60C2">
        <w:rPr>
          <w:rFonts w:cs="Arial"/>
          <w:iCs/>
          <w:szCs w:val="22"/>
          <w:lang w:bidi="ar-SA"/>
        </w:rPr>
        <w:t>carrying out</w:t>
      </w:r>
      <w:r w:rsidR="009F1AF2">
        <w:rPr>
          <w:rFonts w:cs="Arial"/>
          <w:iCs/>
          <w:szCs w:val="22"/>
          <w:lang w:bidi="ar-SA"/>
        </w:rPr>
        <w:t xml:space="preserve"> </w:t>
      </w:r>
      <w:r w:rsidR="00123A06" w:rsidRPr="00D4401B">
        <w:rPr>
          <w:rFonts w:cs="Arial"/>
          <w:iCs/>
          <w:szCs w:val="22"/>
          <w:lang w:bidi="ar-SA"/>
        </w:rPr>
        <w:t>the survey</w:t>
      </w:r>
      <w:r w:rsidR="009B60C2">
        <w:rPr>
          <w:rFonts w:cs="Arial"/>
          <w:iCs/>
          <w:szCs w:val="22"/>
          <w:lang w:bidi="ar-SA"/>
        </w:rPr>
        <w:t>s</w:t>
      </w:r>
      <w:r w:rsidR="00123A06" w:rsidRPr="00D4401B">
        <w:rPr>
          <w:rFonts w:cs="Arial"/>
          <w:iCs/>
          <w:szCs w:val="22"/>
          <w:lang w:bidi="ar-SA"/>
        </w:rPr>
        <w:t>.</w:t>
      </w:r>
    </w:p>
    <w:p w:rsidR="00123A06" w:rsidRDefault="00123A06" w:rsidP="00A9095C">
      <w:pPr>
        <w:autoSpaceDE w:val="0"/>
        <w:autoSpaceDN w:val="0"/>
        <w:adjustRightInd w:val="0"/>
        <w:spacing w:before="120" w:after="120" w:line="312" w:lineRule="auto"/>
        <w:rPr>
          <w:rFonts w:cs="Arial"/>
          <w:iCs/>
          <w:color w:val="FF6600"/>
          <w:szCs w:val="22"/>
          <w:lang w:bidi="ar-SA"/>
        </w:rPr>
      </w:pPr>
    </w:p>
    <w:p w:rsidR="00B1345F" w:rsidRPr="00790F2C" w:rsidRDefault="00B1345F" w:rsidP="00DF1C37">
      <w:pPr>
        <w:shd w:val="clear" w:color="auto" w:fill="FFCC99"/>
        <w:tabs>
          <w:tab w:val="left" w:pos="360"/>
        </w:tabs>
        <w:spacing w:after="120" w:line="240" w:lineRule="atLeast"/>
        <w:jc w:val="center"/>
        <w:outlineLvl w:val="0"/>
        <w:rPr>
          <w:rFonts w:ascii="Arial" w:hAnsi="Arial" w:cs="Arial Unicode MS"/>
          <w:b/>
          <w:smallCaps/>
          <w:spacing w:val="20"/>
          <w:sz w:val="12"/>
          <w:szCs w:val="28"/>
          <w:lang w:bidi="km-KH"/>
        </w:rPr>
      </w:pPr>
      <w:r w:rsidRPr="00790F2C">
        <w:rPr>
          <w:rFonts w:ascii="Arial" w:hAnsi="Arial" w:cs="Arial Unicode MS"/>
          <w:b/>
          <w:smallCaps/>
          <w:spacing w:val="20"/>
          <w:sz w:val="12"/>
          <w:szCs w:val="28"/>
          <w:lang w:bidi="km-KH"/>
        </w:rPr>
        <w:br w:type="page"/>
      </w:r>
    </w:p>
    <w:p w:rsidR="00DF1C37" w:rsidRPr="00E07743" w:rsidRDefault="00DF1C37" w:rsidP="00DF1C37">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4" w:name="_Toc327264448"/>
      <w:r w:rsidRPr="00E07743">
        <w:rPr>
          <w:rFonts w:ascii="Arial" w:hAnsi="Arial" w:cs="Arial Unicode MS"/>
          <w:b/>
          <w:smallCaps/>
          <w:spacing w:val="20"/>
          <w:sz w:val="28"/>
          <w:szCs w:val="28"/>
          <w:lang w:bidi="km-KH"/>
        </w:rPr>
        <w:lastRenderedPageBreak/>
        <w:t>C</w:t>
      </w:r>
      <w:bookmarkEnd w:id="1"/>
      <w:r w:rsidR="004007D0">
        <w:rPr>
          <w:rFonts w:ascii="Arial" w:hAnsi="Arial" w:cs="Arial Unicode MS"/>
          <w:b/>
          <w:smallCaps/>
          <w:spacing w:val="20"/>
          <w:sz w:val="28"/>
          <w:szCs w:val="28"/>
          <w:lang w:bidi="km-KH"/>
        </w:rPr>
        <w:t>ontents</w:t>
      </w:r>
      <w:bookmarkEnd w:id="4"/>
    </w:p>
    <w:p w:rsidR="00F2646E" w:rsidRDefault="00175C19">
      <w:pPr>
        <w:pStyle w:val="TOC1"/>
        <w:rPr>
          <w:rFonts w:asciiTheme="minorHAnsi" w:eastAsiaTheme="minorEastAsia" w:hAnsiTheme="minorHAnsi" w:cstheme="minorBidi"/>
          <w:noProof/>
          <w:sz w:val="22"/>
          <w:szCs w:val="36"/>
          <w:lang w:val="en-US" w:bidi="km-KH"/>
        </w:rPr>
      </w:pPr>
      <w:r>
        <w:rPr>
          <w:rFonts w:cs="Arial"/>
          <w:b/>
          <w:color w:val="0000FF"/>
          <w:szCs w:val="22"/>
        </w:rPr>
        <w:fldChar w:fldCharType="begin"/>
      </w:r>
      <w:r w:rsidR="00F2646E">
        <w:rPr>
          <w:rFonts w:cs="Arial"/>
          <w:b/>
          <w:color w:val="0000FF"/>
          <w:szCs w:val="22"/>
        </w:rPr>
        <w:instrText xml:space="preserve"> TOC \o "1-3" \h \z \u </w:instrText>
      </w:r>
      <w:r>
        <w:rPr>
          <w:rFonts w:cs="Arial"/>
          <w:b/>
          <w:color w:val="0000FF"/>
          <w:szCs w:val="22"/>
        </w:rPr>
        <w:fldChar w:fldCharType="separate"/>
      </w:r>
      <w:hyperlink w:anchor="_Toc327264447" w:history="1">
        <w:r w:rsidR="00F2646E" w:rsidRPr="00DB2F49">
          <w:rPr>
            <w:rStyle w:val="Hyperlink"/>
            <w:rFonts w:ascii="Arial" w:hAnsi="Arial" w:cs="Arial Unicode MS"/>
            <w:b/>
            <w:smallCaps/>
            <w:noProof/>
            <w:spacing w:val="20"/>
          </w:rPr>
          <w:t>Acknowledgements</w:t>
        </w:r>
        <w:r w:rsidR="00F2646E">
          <w:rPr>
            <w:noProof/>
            <w:webHidden/>
          </w:rPr>
          <w:tab/>
        </w:r>
        <w:r>
          <w:rPr>
            <w:noProof/>
            <w:webHidden/>
          </w:rPr>
          <w:fldChar w:fldCharType="begin"/>
        </w:r>
        <w:r w:rsidR="00F2646E">
          <w:rPr>
            <w:noProof/>
            <w:webHidden/>
          </w:rPr>
          <w:instrText xml:space="preserve"> PAGEREF _Toc327264447 \h </w:instrText>
        </w:r>
        <w:r>
          <w:rPr>
            <w:noProof/>
            <w:webHidden/>
          </w:rPr>
        </w:r>
        <w:r>
          <w:rPr>
            <w:noProof/>
            <w:webHidden/>
          </w:rPr>
          <w:fldChar w:fldCharType="separate"/>
        </w:r>
        <w:r w:rsidR="00F2646E">
          <w:rPr>
            <w:noProof/>
            <w:webHidden/>
          </w:rPr>
          <w:t>2</w:t>
        </w:r>
        <w:r>
          <w:rPr>
            <w:noProof/>
            <w:webHidden/>
          </w:rPr>
          <w:fldChar w:fldCharType="end"/>
        </w:r>
      </w:hyperlink>
    </w:p>
    <w:p w:rsidR="00F2646E" w:rsidRDefault="00175C19">
      <w:pPr>
        <w:pStyle w:val="TOC1"/>
        <w:rPr>
          <w:rFonts w:asciiTheme="minorHAnsi" w:eastAsiaTheme="minorEastAsia" w:hAnsiTheme="minorHAnsi" w:cstheme="minorBidi"/>
          <w:noProof/>
          <w:sz w:val="22"/>
          <w:szCs w:val="36"/>
          <w:lang w:val="en-US" w:bidi="km-KH"/>
        </w:rPr>
      </w:pPr>
      <w:hyperlink w:anchor="_Toc327264448" w:history="1">
        <w:r w:rsidR="00F2646E" w:rsidRPr="00DB2F49">
          <w:rPr>
            <w:rStyle w:val="Hyperlink"/>
            <w:rFonts w:ascii="Arial" w:hAnsi="Arial" w:cs="Arial Unicode MS"/>
            <w:b/>
            <w:smallCaps/>
            <w:noProof/>
            <w:spacing w:val="20"/>
          </w:rPr>
          <w:t>Contents</w:t>
        </w:r>
        <w:r w:rsidR="00F2646E">
          <w:rPr>
            <w:noProof/>
            <w:webHidden/>
          </w:rPr>
          <w:tab/>
        </w:r>
        <w:r>
          <w:rPr>
            <w:noProof/>
            <w:webHidden/>
          </w:rPr>
          <w:fldChar w:fldCharType="begin"/>
        </w:r>
        <w:r w:rsidR="00F2646E">
          <w:rPr>
            <w:noProof/>
            <w:webHidden/>
          </w:rPr>
          <w:instrText xml:space="preserve"> PAGEREF _Toc327264448 \h </w:instrText>
        </w:r>
        <w:r>
          <w:rPr>
            <w:noProof/>
            <w:webHidden/>
          </w:rPr>
        </w:r>
        <w:r>
          <w:rPr>
            <w:noProof/>
            <w:webHidden/>
          </w:rPr>
          <w:fldChar w:fldCharType="separate"/>
        </w:r>
        <w:r w:rsidR="00F2646E">
          <w:rPr>
            <w:noProof/>
            <w:webHidden/>
          </w:rPr>
          <w:t>3</w:t>
        </w:r>
        <w:r>
          <w:rPr>
            <w:noProof/>
            <w:webHidden/>
          </w:rPr>
          <w:fldChar w:fldCharType="end"/>
        </w:r>
      </w:hyperlink>
    </w:p>
    <w:p w:rsidR="00F2646E" w:rsidRDefault="00175C19">
      <w:pPr>
        <w:pStyle w:val="TOC1"/>
        <w:rPr>
          <w:rFonts w:asciiTheme="minorHAnsi" w:eastAsiaTheme="minorEastAsia" w:hAnsiTheme="minorHAnsi" w:cstheme="minorBidi"/>
          <w:noProof/>
          <w:sz w:val="22"/>
          <w:szCs w:val="36"/>
          <w:lang w:val="en-US" w:bidi="km-KH"/>
        </w:rPr>
      </w:pPr>
      <w:hyperlink w:anchor="_Toc327264449" w:history="1">
        <w:r w:rsidR="00F2646E" w:rsidRPr="00DB2F49">
          <w:rPr>
            <w:rStyle w:val="Hyperlink"/>
            <w:rFonts w:ascii="Arial" w:hAnsi="Arial" w:cs="Arial Unicode MS"/>
            <w:b/>
            <w:smallCaps/>
            <w:noProof/>
            <w:spacing w:val="20"/>
          </w:rPr>
          <w:t>List of Tables</w:t>
        </w:r>
        <w:r w:rsidR="00F2646E">
          <w:rPr>
            <w:noProof/>
            <w:webHidden/>
          </w:rPr>
          <w:tab/>
        </w:r>
        <w:r>
          <w:rPr>
            <w:noProof/>
            <w:webHidden/>
          </w:rPr>
          <w:fldChar w:fldCharType="begin"/>
        </w:r>
        <w:r w:rsidR="00F2646E">
          <w:rPr>
            <w:noProof/>
            <w:webHidden/>
          </w:rPr>
          <w:instrText xml:space="preserve"> PAGEREF _Toc327264449 \h </w:instrText>
        </w:r>
        <w:r>
          <w:rPr>
            <w:noProof/>
            <w:webHidden/>
          </w:rPr>
        </w:r>
        <w:r>
          <w:rPr>
            <w:noProof/>
            <w:webHidden/>
          </w:rPr>
          <w:fldChar w:fldCharType="separate"/>
        </w:r>
        <w:r w:rsidR="00F2646E">
          <w:rPr>
            <w:noProof/>
            <w:webHidden/>
          </w:rPr>
          <w:t>4</w:t>
        </w:r>
        <w:r>
          <w:rPr>
            <w:noProof/>
            <w:webHidden/>
          </w:rPr>
          <w:fldChar w:fldCharType="end"/>
        </w:r>
      </w:hyperlink>
    </w:p>
    <w:p w:rsidR="00F2646E" w:rsidRDefault="00175C19">
      <w:pPr>
        <w:pStyle w:val="TOC1"/>
        <w:rPr>
          <w:rFonts w:asciiTheme="minorHAnsi" w:eastAsiaTheme="minorEastAsia" w:hAnsiTheme="minorHAnsi" w:cstheme="minorBidi"/>
          <w:noProof/>
          <w:sz w:val="22"/>
          <w:szCs w:val="36"/>
          <w:lang w:val="en-US" w:bidi="km-KH"/>
        </w:rPr>
      </w:pPr>
      <w:hyperlink w:anchor="_Toc327264450" w:history="1">
        <w:r w:rsidR="00F2646E" w:rsidRPr="00DB2F49">
          <w:rPr>
            <w:rStyle w:val="Hyperlink"/>
            <w:rFonts w:ascii="Arial" w:hAnsi="Arial" w:cs="Arial Unicode MS"/>
            <w:b/>
            <w:smallCaps/>
            <w:noProof/>
            <w:spacing w:val="20"/>
          </w:rPr>
          <w:t>List of Figure</w:t>
        </w:r>
        <w:r w:rsidR="00F2646E">
          <w:rPr>
            <w:noProof/>
            <w:webHidden/>
          </w:rPr>
          <w:tab/>
        </w:r>
        <w:r>
          <w:rPr>
            <w:noProof/>
            <w:webHidden/>
          </w:rPr>
          <w:fldChar w:fldCharType="begin"/>
        </w:r>
        <w:r w:rsidR="00F2646E">
          <w:rPr>
            <w:noProof/>
            <w:webHidden/>
          </w:rPr>
          <w:instrText xml:space="preserve"> PAGEREF _Toc327264450 \h </w:instrText>
        </w:r>
        <w:r>
          <w:rPr>
            <w:noProof/>
            <w:webHidden/>
          </w:rPr>
        </w:r>
        <w:r>
          <w:rPr>
            <w:noProof/>
            <w:webHidden/>
          </w:rPr>
          <w:fldChar w:fldCharType="separate"/>
        </w:r>
        <w:r w:rsidR="00F2646E">
          <w:rPr>
            <w:noProof/>
            <w:webHidden/>
          </w:rPr>
          <w:t>4</w:t>
        </w:r>
        <w:r>
          <w:rPr>
            <w:noProof/>
            <w:webHidden/>
          </w:rPr>
          <w:fldChar w:fldCharType="end"/>
        </w:r>
      </w:hyperlink>
    </w:p>
    <w:p w:rsidR="00F2646E" w:rsidRDefault="00175C19">
      <w:pPr>
        <w:pStyle w:val="TOC1"/>
        <w:rPr>
          <w:rFonts w:asciiTheme="minorHAnsi" w:eastAsiaTheme="minorEastAsia" w:hAnsiTheme="minorHAnsi" w:cstheme="minorBidi"/>
          <w:noProof/>
          <w:sz w:val="22"/>
          <w:szCs w:val="36"/>
          <w:lang w:val="en-US" w:bidi="km-KH"/>
        </w:rPr>
      </w:pPr>
      <w:hyperlink w:anchor="_Toc327264451" w:history="1">
        <w:r w:rsidR="00F2646E" w:rsidRPr="00DB2F49">
          <w:rPr>
            <w:rStyle w:val="Hyperlink"/>
            <w:rFonts w:ascii="Arial" w:hAnsi="Arial" w:cs="Arial Unicode MS"/>
            <w:b/>
            <w:smallCaps/>
            <w:noProof/>
            <w:spacing w:val="20"/>
          </w:rPr>
          <w:t>Acronyms</w:t>
        </w:r>
        <w:r w:rsidR="00F2646E">
          <w:rPr>
            <w:noProof/>
            <w:webHidden/>
          </w:rPr>
          <w:tab/>
        </w:r>
        <w:r>
          <w:rPr>
            <w:noProof/>
            <w:webHidden/>
          </w:rPr>
          <w:fldChar w:fldCharType="begin"/>
        </w:r>
        <w:r w:rsidR="00F2646E">
          <w:rPr>
            <w:noProof/>
            <w:webHidden/>
          </w:rPr>
          <w:instrText xml:space="preserve"> PAGEREF _Toc327264451 \h </w:instrText>
        </w:r>
        <w:r>
          <w:rPr>
            <w:noProof/>
            <w:webHidden/>
          </w:rPr>
        </w:r>
        <w:r>
          <w:rPr>
            <w:noProof/>
            <w:webHidden/>
          </w:rPr>
          <w:fldChar w:fldCharType="separate"/>
        </w:r>
        <w:r w:rsidR="00F2646E">
          <w:rPr>
            <w:noProof/>
            <w:webHidden/>
          </w:rPr>
          <w:t>5</w:t>
        </w:r>
        <w:r>
          <w:rPr>
            <w:noProof/>
            <w:webHidden/>
          </w:rPr>
          <w:fldChar w:fldCharType="end"/>
        </w:r>
      </w:hyperlink>
    </w:p>
    <w:p w:rsidR="00F2646E" w:rsidRDefault="00175C19">
      <w:pPr>
        <w:pStyle w:val="TOC1"/>
        <w:rPr>
          <w:rFonts w:asciiTheme="minorHAnsi" w:eastAsiaTheme="minorEastAsia" w:hAnsiTheme="minorHAnsi" w:cstheme="minorBidi"/>
          <w:noProof/>
          <w:sz w:val="22"/>
          <w:szCs w:val="36"/>
          <w:lang w:val="en-US" w:bidi="km-KH"/>
        </w:rPr>
      </w:pPr>
      <w:hyperlink w:anchor="_Toc327264452" w:history="1">
        <w:r w:rsidR="00F2646E" w:rsidRPr="00DB2F49">
          <w:rPr>
            <w:rStyle w:val="Hyperlink"/>
            <w:noProof/>
          </w:rPr>
          <w:t>Executive Summary</w:t>
        </w:r>
        <w:r w:rsidR="00F2646E">
          <w:rPr>
            <w:noProof/>
            <w:webHidden/>
          </w:rPr>
          <w:tab/>
        </w:r>
        <w:r>
          <w:rPr>
            <w:noProof/>
            <w:webHidden/>
          </w:rPr>
          <w:fldChar w:fldCharType="begin"/>
        </w:r>
        <w:r w:rsidR="00F2646E">
          <w:rPr>
            <w:noProof/>
            <w:webHidden/>
          </w:rPr>
          <w:instrText xml:space="preserve"> PAGEREF _Toc327264452 \h </w:instrText>
        </w:r>
        <w:r>
          <w:rPr>
            <w:noProof/>
            <w:webHidden/>
          </w:rPr>
        </w:r>
        <w:r>
          <w:rPr>
            <w:noProof/>
            <w:webHidden/>
          </w:rPr>
          <w:fldChar w:fldCharType="separate"/>
        </w:r>
        <w:r w:rsidR="00F2646E">
          <w:rPr>
            <w:noProof/>
            <w:webHidden/>
          </w:rPr>
          <w:t>6</w:t>
        </w:r>
        <w:r>
          <w:rPr>
            <w:noProof/>
            <w:webHidden/>
          </w:rPr>
          <w:fldChar w:fldCharType="end"/>
        </w:r>
      </w:hyperlink>
    </w:p>
    <w:p w:rsidR="00F2646E" w:rsidRDefault="00175C19">
      <w:pPr>
        <w:pStyle w:val="TOC1"/>
        <w:tabs>
          <w:tab w:val="left" w:pos="446"/>
        </w:tabs>
        <w:rPr>
          <w:rFonts w:asciiTheme="minorHAnsi" w:eastAsiaTheme="minorEastAsia" w:hAnsiTheme="minorHAnsi" w:cstheme="minorBidi"/>
          <w:noProof/>
          <w:sz w:val="22"/>
          <w:szCs w:val="36"/>
          <w:lang w:val="en-US" w:bidi="km-KH"/>
        </w:rPr>
      </w:pPr>
      <w:hyperlink w:anchor="_Toc327264453" w:history="1">
        <w:r w:rsidR="00F2646E" w:rsidRPr="00DB2F49">
          <w:rPr>
            <w:rStyle w:val="Hyperlink"/>
            <w:noProof/>
          </w:rPr>
          <w:t>1.</w:t>
        </w:r>
        <w:r w:rsidR="00F2646E">
          <w:rPr>
            <w:rFonts w:asciiTheme="minorHAnsi" w:eastAsiaTheme="minorEastAsia" w:hAnsiTheme="minorHAnsi" w:cstheme="minorBidi"/>
            <w:noProof/>
            <w:sz w:val="22"/>
            <w:szCs w:val="36"/>
            <w:lang w:val="en-US" w:bidi="km-KH"/>
          </w:rPr>
          <w:tab/>
        </w:r>
        <w:r w:rsidR="00F2646E" w:rsidRPr="00DB2F49">
          <w:rPr>
            <w:rStyle w:val="Hyperlink"/>
            <w:noProof/>
          </w:rPr>
          <w:t>Introduction</w:t>
        </w:r>
        <w:r w:rsidR="00F2646E">
          <w:rPr>
            <w:noProof/>
            <w:webHidden/>
          </w:rPr>
          <w:tab/>
        </w:r>
        <w:r>
          <w:rPr>
            <w:noProof/>
            <w:webHidden/>
          </w:rPr>
          <w:fldChar w:fldCharType="begin"/>
        </w:r>
        <w:r w:rsidR="00F2646E">
          <w:rPr>
            <w:noProof/>
            <w:webHidden/>
          </w:rPr>
          <w:instrText xml:space="preserve"> PAGEREF _Toc327264453 \h </w:instrText>
        </w:r>
        <w:r>
          <w:rPr>
            <w:noProof/>
            <w:webHidden/>
          </w:rPr>
        </w:r>
        <w:r>
          <w:rPr>
            <w:noProof/>
            <w:webHidden/>
          </w:rPr>
          <w:fldChar w:fldCharType="separate"/>
        </w:r>
        <w:r w:rsidR="00F2646E">
          <w:rPr>
            <w:noProof/>
            <w:webHidden/>
          </w:rPr>
          <w:t>8</w:t>
        </w:r>
        <w:r>
          <w:rPr>
            <w:noProof/>
            <w:webHidden/>
          </w:rPr>
          <w:fldChar w:fldCharType="end"/>
        </w:r>
      </w:hyperlink>
    </w:p>
    <w:p w:rsidR="00F2646E" w:rsidRDefault="00175C19">
      <w:pPr>
        <w:pStyle w:val="TOC1"/>
        <w:tabs>
          <w:tab w:val="left" w:pos="446"/>
        </w:tabs>
        <w:rPr>
          <w:rFonts w:asciiTheme="minorHAnsi" w:eastAsiaTheme="minorEastAsia" w:hAnsiTheme="minorHAnsi" w:cstheme="minorBidi"/>
          <w:noProof/>
          <w:sz w:val="22"/>
          <w:szCs w:val="36"/>
          <w:lang w:val="en-US" w:bidi="km-KH"/>
        </w:rPr>
      </w:pPr>
      <w:hyperlink w:anchor="_Toc327264454" w:history="1">
        <w:r w:rsidR="00F2646E" w:rsidRPr="00DB2F49">
          <w:rPr>
            <w:rStyle w:val="Hyperlink"/>
            <w:noProof/>
          </w:rPr>
          <w:t>2.</w:t>
        </w:r>
        <w:r w:rsidR="00F2646E">
          <w:rPr>
            <w:rFonts w:asciiTheme="minorHAnsi" w:eastAsiaTheme="minorEastAsia" w:hAnsiTheme="minorHAnsi" w:cstheme="minorBidi"/>
            <w:noProof/>
            <w:sz w:val="22"/>
            <w:szCs w:val="36"/>
            <w:lang w:val="en-US" w:bidi="km-KH"/>
          </w:rPr>
          <w:tab/>
        </w:r>
        <w:r w:rsidR="00F2646E" w:rsidRPr="00DB2F49">
          <w:rPr>
            <w:rStyle w:val="Hyperlink"/>
            <w:noProof/>
          </w:rPr>
          <w:t>Survey Methodology</w:t>
        </w:r>
        <w:r w:rsidR="00F2646E">
          <w:rPr>
            <w:noProof/>
            <w:webHidden/>
          </w:rPr>
          <w:tab/>
        </w:r>
        <w:r>
          <w:rPr>
            <w:noProof/>
            <w:webHidden/>
          </w:rPr>
          <w:fldChar w:fldCharType="begin"/>
        </w:r>
        <w:r w:rsidR="00F2646E">
          <w:rPr>
            <w:noProof/>
            <w:webHidden/>
          </w:rPr>
          <w:instrText xml:space="preserve"> PAGEREF _Toc327264454 \h </w:instrText>
        </w:r>
        <w:r>
          <w:rPr>
            <w:noProof/>
            <w:webHidden/>
          </w:rPr>
        </w:r>
        <w:r>
          <w:rPr>
            <w:noProof/>
            <w:webHidden/>
          </w:rPr>
          <w:fldChar w:fldCharType="separate"/>
        </w:r>
        <w:r w:rsidR="00F2646E">
          <w:rPr>
            <w:noProof/>
            <w:webHidden/>
          </w:rPr>
          <w:t>9</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55" w:history="1">
        <w:r w:rsidR="00F2646E" w:rsidRPr="00DB2F49">
          <w:rPr>
            <w:rStyle w:val="Hyperlink"/>
            <w:noProof/>
          </w:rPr>
          <w:t>2.1.</w:t>
        </w:r>
        <w:r w:rsidR="00F2646E">
          <w:rPr>
            <w:rFonts w:asciiTheme="minorHAnsi" w:eastAsiaTheme="minorEastAsia" w:hAnsiTheme="minorHAnsi" w:cstheme="minorBidi"/>
            <w:noProof/>
            <w:sz w:val="22"/>
            <w:szCs w:val="36"/>
            <w:lang w:val="en-US" w:bidi="km-KH"/>
          </w:rPr>
          <w:tab/>
        </w:r>
        <w:r w:rsidR="00F2646E" w:rsidRPr="00DB2F49">
          <w:rPr>
            <w:rStyle w:val="Hyperlink"/>
            <w:noProof/>
          </w:rPr>
          <w:t>Pre-Survey Phase</w:t>
        </w:r>
        <w:r w:rsidR="00F2646E">
          <w:rPr>
            <w:noProof/>
            <w:webHidden/>
          </w:rPr>
          <w:tab/>
        </w:r>
        <w:r>
          <w:rPr>
            <w:noProof/>
            <w:webHidden/>
          </w:rPr>
          <w:fldChar w:fldCharType="begin"/>
        </w:r>
        <w:r w:rsidR="00F2646E">
          <w:rPr>
            <w:noProof/>
            <w:webHidden/>
          </w:rPr>
          <w:instrText xml:space="preserve"> PAGEREF _Toc327264455 \h </w:instrText>
        </w:r>
        <w:r>
          <w:rPr>
            <w:noProof/>
            <w:webHidden/>
          </w:rPr>
        </w:r>
        <w:r>
          <w:rPr>
            <w:noProof/>
            <w:webHidden/>
          </w:rPr>
          <w:fldChar w:fldCharType="separate"/>
        </w:r>
        <w:r w:rsidR="00F2646E">
          <w:rPr>
            <w:noProof/>
            <w:webHidden/>
          </w:rPr>
          <w:t>9</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56" w:history="1">
        <w:r w:rsidR="00F2646E" w:rsidRPr="00DB2F49">
          <w:rPr>
            <w:rStyle w:val="Hyperlink"/>
            <w:noProof/>
            <w:lang w:bidi="ar-SA"/>
          </w:rPr>
          <w:t>2.1.1.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Sampling Technique</w:t>
        </w:r>
        <w:r w:rsidR="00F2646E">
          <w:rPr>
            <w:noProof/>
            <w:webHidden/>
          </w:rPr>
          <w:tab/>
        </w:r>
        <w:r>
          <w:rPr>
            <w:noProof/>
            <w:webHidden/>
          </w:rPr>
          <w:fldChar w:fldCharType="begin"/>
        </w:r>
        <w:r w:rsidR="00F2646E">
          <w:rPr>
            <w:noProof/>
            <w:webHidden/>
          </w:rPr>
          <w:instrText xml:space="preserve"> PAGEREF _Toc327264456 \h </w:instrText>
        </w:r>
        <w:r>
          <w:rPr>
            <w:noProof/>
            <w:webHidden/>
          </w:rPr>
        </w:r>
        <w:r>
          <w:rPr>
            <w:noProof/>
            <w:webHidden/>
          </w:rPr>
          <w:fldChar w:fldCharType="separate"/>
        </w:r>
        <w:r w:rsidR="00F2646E">
          <w:rPr>
            <w:noProof/>
            <w:webHidden/>
          </w:rPr>
          <w:t>9</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57" w:history="1">
        <w:r w:rsidR="00F2646E" w:rsidRPr="00DB2F49">
          <w:rPr>
            <w:rStyle w:val="Hyperlink"/>
            <w:noProof/>
            <w:lang w:bidi="ar-SA"/>
          </w:rPr>
          <w:t>2.1.2.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Tool Design</w:t>
        </w:r>
        <w:r w:rsidR="00F2646E">
          <w:rPr>
            <w:noProof/>
            <w:webHidden/>
          </w:rPr>
          <w:tab/>
        </w:r>
        <w:r>
          <w:rPr>
            <w:noProof/>
            <w:webHidden/>
          </w:rPr>
          <w:fldChar w:fldCharType="begin"/>
        </w:r>
        <w:r w:rsidR="00F2646E">
          <w:rPr>
            <w:noProof/>
            <w:webHidden/>
          </w:rPr>
          <w:instrText xml:space="preserve"> PAGEREF _Toc327264457 \h </w:instrText>
        </w:r>
        <w:r>
          <w:rPr>
            <w:noProof/>
            <w:webHidden/>
          </w:rPr>
        </w:r>
        <w:r>
          <w:rPr>
            <w:noProof/>
            <w:webHidden/>
          </w:rPr>
          <w:fldChar w:fldCharType="separate"/>
        </w:r>
        <w:r w:rsidR="00F2646E">
          <w:rPr>
            <w:noProof/>
            <w:webHidden/>
          </w:rPr>
          <w:t>11</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58" w:history="1">
        <w:r w:rsidR="00F2646E" w:rsidRPr="00DB2F49">
          <w:rPr>
            <w:rStyle w:val="Hyperlink"/>
            <w:noProof/>
            <w:lang w:bidi="ar-SA"/>
          </w:rPr>
          <w:t>2.1.3.</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Resources, Planning and Logistic</w:t>
        </w:r>
        <w:r w:rsidR="00F2646E">
          <w:rPr>
            <w:noProof/>
            <w:webHidden/>
          </w:rPr>
          <w:tab/>
        </w:r>
        <w:r>
          <w:rPr>
            <w:noProof/>
            <w:webHidden/>
          </w:rPr>
          <w:fldChar w:fldCharType="begin"/>
        </w:r>
        <w:r w:rsidR="00F2646E">
          <w:rPr>
            <w:noProof/>
            <w:webHidden/>
          </w:rPr>
          <w:instrText xml:space="preserve"> PAGEREF _Toc327264458 \h </w:instrText>
        </w:r>
        <w:r>
          <w:rPr>
            <w:noProof/>
            <w:webHidden/>
          </w:rPr>
        </w:r>
        <w:r>
          <w:rPr>
            <w:noProof/>
            <w:webHidden/>
          </w:rPr>
          <w:fldChar w:fldCharType="separate"/>
        </w:r>
        <w:r w:rsidR="00F2646E">
          <w:rPr>
            <w:noProof/>
            <w:webHidden/>
          </w:rPr>
          <w:t>12</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59" w:history="1">
        <w:r w:rsidR="00F2646E" w:rsidRPr="00DB2F49">
          <w:rPr>
            <w:rStyle w:val="Hyperlink"/>
            <w:noProof/>
          </w:rPr>
          <w:t>2.2.</w:t>
        </w:r>
        <w:r w:rsidR="00F2646E">
          <w:rPr>
            <w:rFonts w:asciiTheme="minorHAnsi" w:eastAsiaTheme="minorEastAsia" w:hAnsiTheme="minorHAnsi" w:cstheme="minorBidi"/>
            <w:noProof/>
            <w:sz w:val="22"/>
            <w:szCs w:val="36"/>
            <w:lang w:val="en-US" w:bidi="km-KH"/>
          </w:rPr>
          <w:tab/>
        </w:r>
        <w:r w:rsidR="00F2646E" w:rsidRPr="00DB2F49">
          <w:rPr>
            <w:rStyle w:val="Hyperlink"/>
            <w:noProof/>
          </w:rPr>
          <w:t>Survey Phase</w:t>
        </w:r>
        <w:r w:rsidR="00F2646E">
          <w:rPr>
            <w:noProof/>
            <w:webHidden/>
          </w:rPr>
          <w:tab/>
        </w:r>
        <w:r>
          <w:rPr>
            <w:noProof/>
            <w:webHidden/>
          </w:rPr>
          <w:fldChar w:fldCharType="begin"/>
        </w:r>
        <w:r w:rsidR="00F2646E">
          <w:rPr>
            <w:noProof/>
            <w:webHidden/>
          </w:rPr>
          <w:instrText xml:space="preserve"> PAGEREF _Toc327264459 \h </w:instrText>
        </w:r>
        <w:r>
          <w:rPr>
            <w:noProof/>
            <w:webHidden/>
          </w:rPr>
        </w:r>
        <w:r>
          <w:rPr>
            <w:noProof/>
            <w:webHidden/>
          </w:rPr>
          <w:fldChar w:fldCharType="separate"/>
        </w:r>
        <w:r w:rsidR="00F2646E">
          <w:rPr>
            <w:noProof/>
            <w:webHidden/>
          </w:rPr>
          <w:t>12</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0" w:history="1">
        <w:r w:rsidR="00F2646E" w:rsidRPr="00DB2F49">
          <w:rPr>
            <w:rStyle w:val="Hyperlink"/>
            <w:noProof/>
            <w:lang w:bidi="ar-SA"/>
          </w:rPr>
          <w:t>2.2.1.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Data Collection Training</w:t>
        </w:r>
        <w:r w:rsidR="00F2646E">
          <w:rPr>
            <w:noProof/>
            <w:webHidden/>
          </w:rPr>
          <w:tab/>
        </w:r>
        <w:r>
          <w:rPr>
            <w:noProof/>
            <w:webHidden/>
          </w:rPr>
          <w:fldChar w:fldCharType="begin"/>
        </w:r>
        <w:r w:rsidR="00F2646E">
          <w:rPr>
            <w:noProof/>
            <w:webHidden/>
          </w:rPr>
          <w:instrText xml:space="preserve"> PAGEREF _Toc327264460 \h </w:instrText>
        </w:r>
        <w:r>
          <w:rPr>
            <w:noProof/>
            <w:webHidden/>
          </w:rPr>
        </w:r>
        <w:r>
          <w:rPr>
            <w:noProof/>
            <w:webHidden/>
          </w:rPr>
          <w:fldChar w:fldCharType="separate"/>
        </w:r>
        <w:r w:rsidR="00F2646E">
          <w:rPr>
            <w:noProof/>
            <w:webHidden/>
          </w:rPr>
          <w:t>13</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1" w:history="1">
        <w:r w:rsidR="00F2646E" w:rsidRPr="00DB2F49">
          <w:rPr>
            <w:rStyle w:val="Hyperlink"/>
            <w:noProof/>
            <w:lang w:bidi="ar-SA"/>
          </w:rPr>
          <w:t>2.2.2.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Field-Pre Testing</w:t>
        </w:r>
        <w:r w:rsidR="00F2646E">
          <w:rPr>
            <w:noProof/>
            <w:webHidden/>
          </w:rPr>
          <w:tab/>
        </w:r>
        <w:r>
          <w:rPr>
            <w:noProof/>
            <w:webHidden/>
          </w:rPr>
          <w:fldChar w:fldCharType="begin"/>
        </w:r>
        <w:r w:rsidR="00F2646E">
          <w:rPr>
            <w:noProof/>
            <w:webHidden/>
          </w:rPr>
          <w:instrText xml:space="preserve"> PAGEREF _Toc327264461 \h </w:instrText>
        </w:r>
        <w:r>
          <w:rPr>
            <w:noProof/>
            <w:webHidden/>
          </w:rPr>
        </w:r>
        <w:r>
          <w:rPr>
            <w:noProof/>
            <w:webHidden/>
          </w:rPr>
          <w:fldChar w:fldCharType="separate"/>
        </w:r>
        <w:r w:rsidR="00F2646E">
          <w:rPr>
            <w:noProof/>
            <w:webHidden/>
          </w:rPr>
          <w:t>13</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2" w:history="1">
        <w:r w:rsidR="00F2646E" w:rsidRPr="00DB2F49">
          <w:rPr>
            <w:rStyle w:val="Hyperlink"/>
            <w:noProof/>
            <w:lang w:bidi="ar-SA"/>
          </w:rPr>
          <w:t>2.2.3.</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Field Survey</w:t>
        </w:r>
        <w:r w:rsidR="00F2646E">
          <w:rPr>
            <w:noProof/>
            <w:webHidden/>
          </w:rPr>
          <w:tab/>
        </w:r>
        <w:r>
          <w:rPr>
            <w:noProof/>
            <w:webHidden/>
          </w:rPr>
          <w:fldChar w:fldCharType="begin"/>
        </w:r>
        <w:r w:rsidR="00F2646E">
          <w:rPr>
            <w:noProof/>
            <w:webHidden/>
          </w:rPr>
          <w:instrText xml:space="preserve"> PAGEREF _Toc327264462 \h </w:instrText>
        </w:r>
        <w:r>
          <w:rPr>
            <w:noProof/>
            <w:webHidden/>
          </w:rPr>
        </w:r>
        <w:r>
          <w:rPr>
            <w:noProof/>
            <w:webHidden/>
          </w:rPr>
          <w:fldChar w:fldCharType="separate"/>
        </w:r>
        <w:r w:rsidR="00F2646E">
          <w:rPr>
            <w:noProof/>
            <w:webHidden/>
          </w:rPr>
          <w:t>13</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63" w:history="1">
        <w:r w:rsidR="00F2646E" w:rsidRPr="00DB2F49">
          <w:rPr>
            <w:rStyle w:val="Hyperlink"/>
            <w:noProof/>
          </w:rPr>
          <w:t>2.3.</w:t>
        </w:r>
        <w:r w:rsidR="00F2646E">
          <w:rPr>
            <w:rFonts w:asciiTheme="minorHAnsi" w:eastAsiaTheme="minorEastAsia" w:hAnsiTheme="minorHAnsi" w:cstheme="minorBidi"/>
            <w:noProof/>
            <w:sz w:val="22"/>
            <w:szCs w:val="36"/>
            <w:lang w:val="en-US" w:bidi="km-KH"/>
          </w:rPr>
          <w:tab/>
        </w:r>
        <w:r w:rsidR="00F2646E" w:rsidRPr="00DB2F49">
          <w:rPr>
            <w:rStyle w:val="Hyperlink"/>
            <w:noProof/>
          </w:rPr>
          <w:t>Post-Survey Phase</w:t>
        </w:r>
        <w:r w:rsidR="00F2646E">
          <w:rPr>
            <w:noProof/>
            <w:webHidden/>
          </w:rPr>
          <w:tab/>
        </w:r>
        <w:r>
          <w:rPr>
            <w:noProof/>
            <w:webHidden/>
          </w:rPr>
          <w:fldChar w:fldCharType="begin"/>
        </w:r>
        <w:r w:rsidR="00F2646E">
          <w:rPr>
            <w:noProof/>
            <w:webHidden/>
          </w:rPr>
          <w:instrText xml:space="preserve"> PAGEREF _Toc327264463 \h </w:instrText>
        </w:r>
        <w:r>
          <w:rPr>
            <w:noProof/>
            <w:webHidden/>
          </w:rPr>
        </w:r>
        <w:r>
          <w:rPr>
            <w:noProof/>
            <w:webHidden/>
          </w:rPr>
          <w:fldChar w:fldCharType="separate"/>
        </w:r>
        <w:r w:rsidR="00F2646E">
          <w:rPr>
            <w:noProof/>
            <w:webHidden/>
          </w:rPr>
          <w:t>14</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4" w:history="1">
        <w:r w:rsidR="00F2646E" w:rsidRPr="00DB2F49">
          <w:rPr>
            <w:rStyle w:val="Hyperlink"/>
            <w:noProof/>
            <w:lang w:bidi="ar-SA"/>
          </w:rPr>
          <w:t>2.3.1.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Data Cleaning and Entry</w:t>
        </w:r>
        <w:r w:rsidR="00F2646E">
          <w:rPr>
            <w:noProof/>
            <w:webHidden/>
          </w:rPr>
          <w:tab/>
        </w:r>
        <w:r>
          <w:rPr>
            <w:noProof/>
            <w:webHidden/>
          </w:rPr>
          <w:fldChar w:fldCharType="begin"/>
        </w:r>
        <w:r w:rsidR="00F2646E">
          <w:rPr>
            <w:noProof/>
            <w:webHidden/>
          </w:rPr>
          <w:instrText xml:space="preserve"> PAGEREF _Toc327264464 \h </w:instrText>
        </w:r>
        <w:r>
          <w:rPr>
            <w:noProof/>
            <w:webHidden/>
          </w:rPr>
        </w:r>
        <w:r>
          <w:rPr>
            <w:noProof/>
            <w:webHidden/>
          </w:rPr>
          <w:fldChar w:fldCharType="separate"/>
        </w:r>
        <w:r w:rsidR="00F2646E">
          <w:rPr>
            <w:noProof/>
            <w:webHidden/>
          </w:rPr>
          <w:t>14</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5" w:history="1">
        <w:r w:rsidR="00F2646E" w:rsidRPr="00DB2F49">
          <w:rPr>
            <w:rStyle w:val="Hyperlink"/>
            <w:noProof/>
            <w:lang w:bidi="ar-SA"/>
          </w:rPr>
          <w:t>2.3.2.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Data Analysis and Reporting</w:t>
        </w:r>
        <w:r w:rsidR="00F2646E">
          <w:rPr>
            <w:noProof/>
            <w:webHidden/>
          </w:rPr>
          <w:tab/>
        </w:r>
        <w:r>
          <w:rPr>
            <w:noProof/>
            <w:webHidden/>
          </w:rPr>
          <w:fldChar w:fldCharType="begin"/>
        </w:r>
        <w:r w:rsidR="00F2646E">
          <w:rPr>
            <w:noProof/>
            <w:webHidden/>
          </w:rPr>
          <w:instrText xml:space="preserve"> PAGEREF _Toc327264465 \h </w:instrText>
        </w:r>
        <w:r>
          <w:rPr>
            <w:noProof/>
            <w:webHidden/>
          </w:rPr>
        </w:r>
        <w:r>
          <w:rPr>
            <w:noProof/>
            <w:webHidden/>
          </w:rPr>
          <w:fldChar w:fldCharType="separate"/>
        </w:r>
        <w:r w:rsidR="00F2646E">
          <w:rPr>
            <w:noProof/>
            <w:webHidden/>
          </w:rPr>
          <w:t>14</w:t>
        </w:r>
        <w:r>
          <w:rPr>
            <w:noProof/>
            <w:webHidden/>
          </w:rPr>
          <w:fldChar w:fldCharType="end"/>
        </w:r>
      </w:hyperlink>
    </w:p>
    <w:p w:rsidR="00F2646E" w:rsidRDefault="00175C19">
      <w:pPr>
        <w:pStyle w:val="TOC1"/>
        <w:tabs>
          <w:tab w:val="left" w:pos="446"/>
        </w:tabs>
        <w:rPr>
          <w:rFonts w:asciiTheme="minorHAnsi" w:eastAsiaTheme="minorEastAsia" w:hAnsiTheme="minorHAnsi" w:cstheme="minorBidi"/>
          <w:noProof/>
          <w:sz w:val="22"/>
          <w:szCs w:val="36"/>
          <w:lang w:val="en-US" w:bidi="km-KH"/>
        </w:rPr>
      </w:pPr>
      <w:hyperlink w:anchor="_Toc327264466" w:history="1">
        <w:r w:rsidR="00F2646E" w:rsidRPr="00DB2F49">
          <w:rPr>
            <w:rStyle w:val="Hyperlink"/>
            <w:noProof/>
          </w:rPr>
          <w:t>3.</w:t>
        </w:r>
        <w:r w:rsidR="00F2646E">
          <w:rPr>
            <w:rFonts w:asciiTheme="minorHAnsi" w:eastAsiaTheme="minorEastAsia" w:hAnsiTheme="minorHAnsi" w:cstheme="minorBidi"/>
            <w:noProof/>
            <w:sz w:val="22"/>
            <w:szCs w:val="36"/>
            <w:lang w:val="en-US" w:bidi="km-KH"/>
          </w:rPr>
          <w:tab/>
        </w:r>
        <w:r w:rsidR="00F2646E" w:rsidRPr="00DB2F49">
          <w:rPr>
            <w:rStyle w:val="Hyperlink"/>
            <w:noProof/>
          </w:rPr>
          <w:t>Survey Findings</w:t>
        </w:r>
        <w:r w:rsidR="00F2646E">
          <w:rPr>
            <w:noProof/>
            <w:webHidden/>
          </w:rPr>
          <w:tab/>
        </w:r>
        <w:r>
          <w:rPr>
            <w:noProof/>
            <w:webHidden/>
          </w:rPr>
          <w:fldChar w:fldCharType="begin"/>
        </w:r>
        <w:r w:rsidR="00F2646E">
          <w:rPr>
            <w:noProof/>
            <w:webHidden/>
          </w:rPr>
          <w:instrText xml:space="preserve"> PAGEREF _Toc327264466 \h </w:instrText>
        </w:r>
        <w:r>
          <w:rPr>
            <w:noProof/>
            <w:webHidden/>
          </w:rPr>
        </w:r>
        <w:r>
          <w:rPr>
            <w:noProof/>
            <w:webHidden/>
          </w:rPr>
          <w:fldChar w:fldCharType="separate"/>
        </w:r>
        <w:r w:rsidR="00F2646E">
          <w:rPr>
            <w:noProof/>
            <w:webHidden/>
          </w:rPr>
          <w:t>15</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67" w:history="1">
        <w:r w:rsidR="00F2646E" w:rsidRPr="00DB2F49">
          <w:rPr>
            <w:rStyle w:val="Hyperlink"/>
            <w:noProof/>
          </w:rPr>
          <w:t>3.1.</w:t>
        </w:r>
        <w:r w:rsidR="00F2646E">
          <w:rPr>
            <w:rFonts w:asciiTheme="minorHAnsi" w:eastAsiaTheme="minorEastAsia" w:hAnsiTheme="minorHAnsi" w:cstheme="minorBidi"/>
            <w:noProof/>
            <w:sz w:val="22"/>
            <w:szCs w:val="36"/>
            <w:lang w:val="en-US" w:bidi="km-KH"/>
          </w:rPr>
          <w:tab/>
        </w:r>
        <w:r w:rsidR="00F2646E" w:rsidRPr="00DB2F49">
          <w:rPr>
            <w:rStyle w:val="Hyperlink"/>
            <w:noProof/>
          </w:rPr>
          <w:t>Household Demographics</w:t>
        </w:r>
        <w:r w:rsidR="00F2646E">
          <w:rPr>
            <w:noProof/>
            <w:webHidden/>
          </w:rPr>
          <w:tab/>
        </w:r>
        <w:r>
          <w:rPr>
            <w:noProof/>
            <w:webHidden/>
          </w:rPr>
          <w:fldChar w:fldCharType="begin"/>
        </w:r>
        <w:r w:rsidR="00F2646E">
          <w:rPr>
            <w:noProof/>
            <w:webHidden/>
          </w:rPr>
          <w:instrText xml:space="preserve"> PAGEREF _Toc327264467 \h </w:instrText>
        </w:r>
        <w:r>
          <w:rPr>
            <w:noProof/>
            <w:webHidden/>
          </w:rPr>
        </w:r>
        <w:r>
          <w:rPr>
            <w:noProof/>
            <w:webHidden/>
          </w:rPr>
          <w:fldChar w:fldCharType="separate"/>
        </w:r>
        <w:r w:rsidR="00F2646E">
          <w:rPr>
            <w:noProof/>
            <w:webHidden/>
          </w:rPr>
          <w:t>15</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8" w:history="1">
        <w:r w:rsidR="00F2646E" w:rsidRPr="00DB2F49">
          <w:rPr>
            <w:rStyle w:val="Hyperlink"/>
            <w:noProof/>
            <w:lang w:bidi="ar-SA"/>
          </w:rPr>
          <w:t>3.1.1.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Household Information</w:t>
        </w:r>
        <w:r w:rsidR="00F2646E">
          <w:rPr>
            <w:noProof/>
            <w:webHidden/>
          </w:rPr>
          <w:tab/>
        </w:r>
        <w:r>
          <w:rPr>
            <w:noProof/>
            <w:webHidden/>
          </w:rPr>
          <w:fldChar w:fldCharType="begin"/>
        </w:r>
        <w:r w:rsidR="00F2646E">
          <w:rPr>
            <w:noProof/>
            <w:webHidden/>
          </w:rPr>
          <w:instrText xml:space="preserve"> PAGEREF _Toc327264468 \h </w:instrText>
        </w:r>
        <w:r>
          <w:rPr>
            <w:noProof/>
            <w:webHidden/>
          </w:rPr>
        </w:r>
        <w:r>
          <w:rPr>
            <w:noProof/>
            <w:webHidden/>
          </w:rPr>
          <w:fldChar w:fldCharType="separate"/>
        </w:r>
        <w:r w:rsidR="00F2646E">
          <w:rPr>
            <w:noProof/>
            <w:webHidden/>
          </w:rPr>
          <w:t>15</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69" w:history="1">
        <w:r w:rsidR="00F2646E" w:rsidRPr="00DB2F49">
          <w:rPr>
            <w:rStyle w:val="Hyperlink"/>
            <w:noProof/>
            <w:lang w:bidi="ar-SA"/>
          </w:rPr>
          <w:t>3.1.2.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Educational attainment of households</w:t>
        </w:r>
        <w:r w:rsidR="00F2646E">
          <w:rPr>
            <w:noProof/>
            <w:webHidden/>
          </w:rPr>
          <w:tab/>
        </w:r>
        <w:r>
          <w:rPr>
            <w:noProof/>
            <w:webHidden/>
          </w:rPr>
          <w:fldChar w:fldCharType="begin"/>
        </w:r>
        <w:r w:rsidR="00F2646E">
          <w:rPr>
            <w:noProof/>
            <w:webHidden/>
          </w:rPr>
          <w:instrText xml:space="preserve"> PAGEREF _Toc327264469 \h </w:instrText>
        </w:r>
        <w:r>
          <w:rPr>
            <w:noProof/>
            <w:webHidden/>
          </w:rPr>
        </w:r>
        <w:r>
          <w:rPr>
            <w:noProof/>
            <w:webHidden/>
          </w:rPr>
          <w:fldChar w:fldCharType="separate"/>
        </w:r>
        <w:r w:rsidR="00F2646E">
          <w:rPr>
            <w:noProof/>
            <w:webHidden/>
          </w:rPr>
          <w:t>16</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0" w:history="1">
        <w:r w:rsidR="00F2646E" w:rsidRPr="00DB2F49">
          <w:rPr>
            <w:rStyle w:val="Hyperlink"/>
            <w:noProof/>
            <w:lang w:bidi="ar-SA"/>
          </w:rPr>
          <w:t>3.1.3.</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Occupation of the Households</w:t>
        </w:r>
        <w:r w:rsidR="00F2646E">
          <w:rPr>
            <w:noProof/>
            <w:webHidden/>
          </w:rPr>
          <w:tab/>
        </w:r>
        <w:r>
          <w:rPr>
            <w:noProof/>
            <w:webHidden/>
          </w:rPr>
          <w:fldChar w:fldCharType="begin"/>
        </w:r>
        <w:r w:rsidR="00F2646E">
          <w:rPr>
            <w:noProof/>
            <w:webHidden/>
          </w:rPr>
          <w:instrText xml:space="preserve"> PAGEREF _Toc327264470 \h </w:instrText>
        </w:r>
        <w:r>
          <w:rPr>
            <w:noProof/>
            <w:webHidden/>
          </w:rPr>
        </w:r>
        <w:r>
          <w:rPr>
            <w:noProof/>
            <w:webHidden/>
          </w:rPr>
          <w:fldChar w:fldCharType="separate"/>
        </w:r>
        <w:r w:rsidR="00F2646E">
          <w:rPr>
            <w:noProof/>
            <w:webHidden/>
          </w:rPr>
          <w:t>16</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1" w:history="1">
        <w:r w:rsidR="00F2646E" w:rsidRPr="00DB2F49">
          <w:rPr>
            <w:rStyle w:val="Hyperlink"/>
            <w:noProof/>
            <w:lang w:bidi="ar-SA"/>
          </w:rPr>
          <w:t>3.1.4.</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Food Situation of the Household</w:t>
        </w:r>
        <w:r w:rsidR="00F2646E">
          <w:rPr>
            <w:noProof/>
            <w:webHidden/>
          </w:rPr>
          <w:tab/>
        </w:r>
        <w:r>
          <w:rPr>
            <w:noProof/>
            <w:webHidden/>
          </w:rPr>
          <w:fldChar w:fldCharType="begin"/>
        </w:r>
        <w:r w:rsidR="00F2646E">
          <w:rPr>
            <w:noProof/>
            <w:webHidden/>
          </w:rPr>
          <w:instrText xml:space="preserve"> PAGEREF _Toc327264471 \h </w:instrText>
        </w:r>
        <w:r>
          <w:rPr>
            <w:noProof/>
            <w:webHidden/>
          </w:rPr>
        </w:r>
        <w:r>
          <w:rPr>
            <w:noProof/>
            <w:webHidden/>
          </w:rPr>
          <w:fldChar w:fldCharType="separate"/>
        </w:r>
        <w:r w:rsidR="00F2646E">
          <w:rPr>
            <w:noProof/>
            <w:webHidden/>
          </w:rPr>
          <w:t>17</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72" w:history="1">
        <w:r w:rsidR="00F2646E" w:rsidRPr="00DB2F49">
          <w:rPr>
            <w:rStyle w:val="Hyperlink"/>
            <w:noProof/>
          </w:rPr>
          <w:t>3.2.</w:t>
        </w:r>
        <w:r w:rsidR="00F2646E">
          <w:rPr>
            <w:rFonts w:asciiTheme="minorHAnsi" w:eastAsiaTheme="minorEastAsia" w:hAnsiTheme="minorHAnsi" w:cstheme="minorBidi"/>
            <w:noProof/>
            <w:sz w:val="22"/>
            <w:szCs w:val="36"/>
            <w:lang w:val="en-US" w:bidi="km-KH"/>
          </w:rPr>
          <w:tab/>
        </w:r>
        <w:r w:rsidR="00F2646E" w:rsidRPr="00DB2F49">
          <w:rPr>
            <w:rStyle w:val="Hyperlink"/>
            <w:noProof/>
          </w:rPr>
          <w:t>Literacy and Life skills</w:t>
        </w:r>
        <w:r w:rsidR="00F2646E">
          <w:rPr>
            <w:noProof/>
            <w:webHidden/>
          </w:rPr>
          <w:tab/>
        </w:r>
        <w:r>
          <w:rPr>
            <w:noProof/>
            <w:webHidden/>
          </w:rPr>
          <w:fldChar w:fldCharType="begin"/>
        </w:r>
        <w:r w:rsidR="00F2646E">
          <w:rPr>
            <w:noProof/>
            <w:webHidden/>
          </w:rPr>
          <w:instrText xml:space="preserve"> PAGEREF _Toc327264472 \h </w:instrText>
        </w:r>
        <w:r>
          <w:rPr>
            <w:noProof/>
            <w:webHidden/>
          </w:rPr>
        </w:r>
        <w:r>
          <w:rPr>
            <w:noProof/>
            <w:webHidden/>
          </w:rPr>
          <w:fldChar w:fldCharType="separate"/>
        </w:r>
        <w:r w:rsidR="00F2646E">
          <w:rPr>
            <w:noProof/>
            <w:webHidden/>
          </w:rPr>
          <w:t>19</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3" w:history="1">
        <w:r w:rsidR="00F2646E" w:rsidRPr="00DB2F49">
          <w:rPr>
            <w:rStyle w:val="Hyperlink"/>
            <w:noProof/>
            <w:lang w:bidi="ar-SA"/>
          </w:rPr>
          <w:t>3.2.1.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Literacy skill</w:t>
        </w:r>
        <w:r w:rsidR="00F2646E">
          <w:rPr>
            <w:noProof/>
            <w:webHidden/>
          </w:rPr>
          <w:tab/>
        </w:r>
        <w:r>
          <w:rPr>
            <w:noProof/>
            <w:webHidden/>
          </w:rPr>
          <w:fldChar w:fldCharType="begin"/>
        </w:r>
        <w:r w:rsidR="00F2646E">
          <w:rPr>
            <w:noProof/>
            <w:webHidden/>
          </w:rPr>
          <w:instrText xml:space="preserve"> PAGEREF _Toc327264473 \h </w:instrText>
        </w:r>
        <w:r>
          <w:rPr>
            <w:noProof/>
            <w:webHidden/>
          </w:rPr>
        </w:r>
        <w:r>
          <w:rPr>
            <w:noProof/>
            <w:webHidden/>
          </w:rPr>
          <w:fldChar w:fldCharType="separate"/>
        </w:r>
        <w:r w:rsidR="00F2646E">
          <w:rPr>
            <w:noProof/>
            <w:webHidden/>
          </w:rPr>
          <w:t>19</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4" w:history="1">
        <w:r w:rsidR="00F2646E" w:rsidRPr="00DB2F49">
          <w:rPr>
            <w:rStyle w:val="Hyperlink"/>
            <w:noProof/>
            <w:lang w:bidi="ar-SA"/>
          </w:rPr>
          <w:t>3.2.2.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Life skills</w:t>
        </w:r>
        <w:r w:rsidR="00F2646E">
          <w:rPr>
            <w:noProof/>
            <w:webHidden/>
          </w:rPr>
          <w:tab/>
        </w:r>
        <w:r>
          <w:rPr>
            <w:noProof/>
            <w:webHidden/>
          </w:rPr>
          <w:fldChar w:fldCharType="begin"/>
        </w:r>
        <w:r w:rsidR="00F2646E">
          <w:rPr>
            <w:noProof/>
            <w:webHidden/>
          </w:rPr>
          <w:instrText xml:space="preserve"> PAGEREF _Toc327264474 \h </w:instrText>
        </w:r>
        <w:r>
          <w:rPr>
            <w:noProof/>
            <w:webHidden/>
          </w:rPr>
        </w:r>
        <w:r>
          <w:rPr>
            <w:noProof/>
            <w:webHidden/>
          </w:rPr>
          <w:fldChar w:fldCharType="separate"/>
        </w:r>
        <w:r w:rsidR="00F2646E">
          <w:rPr>
            <w:noProof/>
            <w:webHidden/>
          </w:rPr>
          <w:t>23</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75" w:history="1">
        <w:r w:rsidR="00F2646E" w:rsidRPr="00DB2F49">
          <w:rPr>
            <w:rStyle w:val="Hyperlink"/>
            <w:noProof/>
          </w:rPr>
          <w:t>3.3.</w:t>
        </w:r>
        <w:r w:rsidR="00F2646E">
          <w:rPr>
            <w:rFonts w:asciiTheme="minorHAnsi" w:eastAsiaTheme="minorEastAsia" w:hAnsiTheme="minorHAnsi" w:cstheme="minorBidi"/>
            <w:noProof/>
            <w:sz w:val="22"/>
            <w:szCs w:val="36"/>
            <w:lang w:val="en-US" w:bidi="km-KH"/>
          </w:rPr>
          <w:tab/>
        </w:r>
        <w:r w:rsidR="00F2646E" w:rsidRPr="00DB2F49">
          <w:rPr>
            <w:rStyle w:val="Hyperlink"/>
            <w:noProof/>
          </w:rPr>
          <w:t>Income Generation Activities</w:t>
        </w:r>
        <w:r w:rsidR="00F2646E">
          <w:rPr>
            <w:noProof/>
            <w:webHidden/>
          </w:rPr>
          <w:tab/>
        </w:r>
        <w:r>
          <w:rPr>
            <w:noProof/>
            <w:webHidden/>
          </w:rPr>
          <w:fldChar w:fldCharType="begin"/>
        </w:r>
        <w:r w:rsidR="00F2646E">
          <w:rPr>
            <w:noProof/>
            <w:webHidden/>
          </w:rPr>
          <w:instrText xml:space="preserve"> PAGEREF _Toc327264475 \h </w:instrText>
        </w:r>
        <w:r>
          <w:rPr>
            <w:noProof/>
            <w:webHidden/>
          </w:rPr>
        </w:r>
        <w:r>
          <w:rPr>
            <w:noProof/>
            <w:webHidden/>
          </w:rPr>
          <w:fldChar w:fldCharType="separate"/>
        </w:r>
        <w:r w:rsidR="00F2646E">
          <w:rPr>
            <w:noProof/>
            <w:webHidden/>
          </w:rPr>
          <w:t>27</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6" w:history="1">
        <w:r w:rsidR="00F2646E" w:rsidRPr="00DB2F49">
          <w:rPr>
            <w:rStyle w:val="Hyperlink"/>
            <w:noProof/>
            <w:lang w:bidi="ar-SA"/>
          </w:rPr>
          <w:t>3.3.1.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Technical skill</w:t>
        </w:r>
        <w:r w:rsidR="00F2646E">
          <w:rPr>
            <w:noProof/>
            <w:webHidden/>
          </w:rPr>
          <w:tab/>
        </w:r>
        <w:r>
          <w:rPr>
            <w:noProof/>
            <w:webHidden/>
          </w:rPr>
          <w:fldChar w:fldCharType="begin"/>
        </w:r>
        <w:r w:rsidR="00F2646E">
          <w:rPr>
            <w:noProof/>
            <w:webHidden/>
          </w:rPr>
          <w:instrText xml:space="preserve"> PAGEREF _Toc327264476 \h </w:instrText>
        </w:r>
        <w:r>
          <w:rPr>
            <w:noProof/>
            <w:webHidden/>
          </w:rPr>
        </w:r>
        <w:r>
          <w:rPr>
            <w:noProof/>
            <w:webHidden/>
          </w:rPr>
          <w:fldChar w:fldCharType="separate"/>
        </w:r>
        <w:r w:rsidR="00F2646E">
          <w:rPr>
            <w:noProof/>
            <w:webHidden/>
          </w:rPr>
          <w:t>27</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7" w:history="1">
        <w:r w:rsidR="00F2646E" w:rsidRPr="00DB2F49">
          <w:rPr>
            <w:rStyle w:val="Hyperlink"/>
            <w:noProof/>
            <w:lang w:bidi="ar-SA"/>
          </w:rPr>
          <w:t>3.3.2.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Business skill</w:t>
        </w:r>
        <w:r w:rsidR="00F2646E">
          <w:rPr>
            <w:noProof/>
            <w:webHidden/>
          </w:rPr>
          <w:tab/>
        </w:r>
        <w:r>
          <w:rPr>
            <w:noProof/>
            <w:webHidden/>
          </w:rPr>
          <w:fldChar w:fldCharType="begin"/>
        </w:r>
        <w:r w:rsidR="00F2646E">
          <w:rPr>
            <w:noProof/>
            <w:webHidden/>
          </w:rPr>
          <w:instrText xml:space="preserve"> PAGEREF _Toc327264477 \h </w:instrText>
        </w:r>
        <w:r>
          <w:rPr>
            <w:noProof/>
            <w:webHidden/>
          </w:rPr>
        </w:r>
        <w:r>
          <w:rPr>
            <w:noProof/>
            <w:webHidden/>
          </w:rPr>
          <w:fldChar w:fldCharType="separate"/>
        </w:r>
        <w:r w:rsidR="00F2646E">
          <w:rPr>
            <w:noProof/>
            <w:webHidden/>
          </w:rPr>
          <w:t>29</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78" w:history="1">
        <w:r w:rsidR="00F2646E" w:rsidRPr="00DB2F49">
          <w:rPr>
            <w:rStyle w:val="Hyperlink"/>
            <w:noProof/>
            <w:lang w:bidi="ar-SA"/>
          </w:rPr>
          <w:t>3.3.3.</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Adoption of technical skills for income generation</w:t>
        </w:r>
        <w:r w:rsidR="00F2646E">
          <w:rPr>
            <w:noProof/>
            <w:webHidden/>
          </w:rPr>
          <w:tab/>
        </w:r>
        <w:r>
          <w:rPr>
            <w:noProof/>
            <w:webHidden/>
          </w:rPr>
          <w:fldChar w:fldCharType="begin"/>
        </w:r>
        <w:r w:rsidR="00F2646E">
          <w:rPr>
            <w:noProof/>
            <w:webHidden/>
          </w:rPr>
          <w:instrText xml:space="preserve"> PAGEREF _Toc327264478 \h </w:instrText>
        </w:r>
        <w:r>
          <w:rPr>
            <w:noProof/>
            <w:webHidden/>
          </w:rPr>
        </w:r>
        <w:r>
          <w:rPr>
            <w:noProof/>
            <w:webHidden/>
          </w:rPr>
          <w:fldChar w:fldCharType="separate"/>
        </w:r>
        <w:r w:rsidR="00F2646E">
          <w:rPr>
            <w:noProof/>
            <w:webHidden/>
          </w:rPr>
          <w:t>31</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79" w:history="1">
        <w:r w:rsidR="00F2646E" w:rsidRPr="00DB2F49">
          <w:rPr>
            <w:rStyle w:val="Hyperlink"/>
            <w:noProof/>
          </w:rPr>
          <w:t>3.4.</w:t>
        </w:r>
        <w:r w:rsidR="00F2646E">
          <w:rPr>
            <w:rFonts w:asciiTheme="minorHAnsi" w:eastAsiaTheme="minorEastAsia" w:hAnsiTheme="minorHAnsi" w:cstheme="minorBidi"/>
            <w:noProof/>
            <w:sz w:val="22"/>
            <w:szCs w:val="36"/>
            <w:lang w:val="en-US" w:bidi="km-KH"/>
          </w:rPr>
          <w:tab/>
        </w:r>
        <w:r w:rsidR="00F2646E" w:rsidRPr="00DB2F49">
          <w:rPr>
            <w:rStyle w:val="Hyperlink"/>
            <w:noProof/>
          </w:rPr>
          <w:t>Youth Empowerment and Participation</w:t>
        </w:r>
        <w:r w:rsidR="00F2646E">
          <w:rPr>
            <w:noProof/>
            <w:webHidden/>
          </w:rPr>
          <w:tab/>
        </w:r>
        <w:r>
          <w:rPr>
            <w:noProof/>
            <w:webHidden/>
          </w:rPr>
          <w:fldChar w:fldCharType="begin"/>
        </w:r>
        <w:r w:rsidR="00F2646E">
          <w:rPr>
            <w:noProof/>
            <w:webHidden/>
          </w:rPr>
          <w:instrText xml:space="preserve"> PAGEREF _Toc327264479 \h </w:instrText>
        </w:r>
        <w:r>
          <w:rPr>
            <w:noProof/>
            <w:webHidden/>
          </w:rPr>
        </w:r>
        <w:r>
          <w:rPr>
            <w:noProof/>
            <w:webHidden/>
          </w:rPr>
          <w:fldChar w:fldCharType="separate"/>
        </w:r>
        <w:r w:rsidR="00F2646E">
          <w:rPr>
            <w:noProof/>
            <w:webHidden/>
          </w:rPr>
          <w:t>33</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80" w:history="1">
        <w:r w:rsidR="00F2646E" w:rsidRPr="00DB2F49">
          <w:rPr>
            <w:rStyle w:val="Hyperlink"/>
            <w:noProof/>
            <w:lang w:bidi="ar-SA"/>
          </w:rPr>
          <w:t>3.4.1.</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Youth committee functioning</w:t>
        </w:r>
        <w:r w:rsidR="00F2646E">
          <w:rPr>
            <w:noProof/>
            <w:webHidden/>
          </w:rPr>
          <w:tab/>
        </w:r>
        <w:r>
          <w:rPr>
            <w:noProof/>
            <w:webHidden/>
          </w:rPr>
          <w:fldChar w:fldCharType="begin"/>
        </w:r>
        <w:r w:rsidR="00F2646E">
          <w:rPr>
            <w:noProof/>
            <w:webHidden/>
          </w:rPr>
          <w:instrText xml:space="preserve"> PAGEREF _Toc327264480 \h </w:instrText>
        </w:r>
        <w:r>
          <w:rPr>
            <w:noProof/>
            <w:webHidden/>
          </w:rPr>
        </w:r>
        <w:r>
          <w:rPr>
            <w:noProof/>
            <w:webHidden/>
          </w:rPr>
          <w:fldChar w:fldCharType="separate"/>
        </w:r>
        <w:r w:rsidR="00F2646E">
          <w:rPr>
            <w:noProof/>
            <w:webHidden/>
          </w:rPr>
          <w:t>34</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81" w:history="1">
        <w:r w:rsidR="00F2646E" w:rsidRPr="00DB2F49">
          <w:rPr>
            <w:rStyle w:val="Hyperlink"/>
            <w:noProof/>
            <w:lang w:bidi="ar-SA"/>
          </w:rPr>
          <w:t>3.4.2.</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Youth participation</w:t>
        </w:r>
        <w:r w:rsidR="00F2646E">
          <w:rPr>
            <w:noProof/>
            <w:webHidden/>
          </w:rPr>
          <w:tab/>
        </w:r>
        <w:r>
          <w:rPr>
            <w:noProof/>
            <w:webHidden/>
          </w:rPr>
          <w:fldChar w:fldCharType="begin"/>
        </w:r>
        <w:r w:rsidR="00F2646E">
          <w:rPr>
            <w:noProof/>
            <w:webHidden/>
          </w:rPr>
          <w:instrText xml:space="preserve"> PAGEREF _Toc327264481 \h </w:instrText>
        </w:r>
        <w:r>
          <w:rPr>
            <w:noProof/>
            <w:webHidden/>
          </w:rPr>
        </w:r>
        <w:r>
          <w:rPr>
            <w:noProof/>
            <w:webHidden/>
          </w:rPr>
          <w:fldChar w:fldCharType="separate"/>
        </w:r>
        <w:r w:rsidR="00F2646E">
          <w:rPr>
            <w:noProof/>
            <w:webHidden/>
          </w:rPr>
          <w:t>36</w:t>
        </w:r>
        <w:r>
          <w:rPr>
            <w:noProof/>
            <w:webHidden/>
          </w:rPr>
          <w:fldChar w:fldCharType="end"/>
        </w:r>
      </w:hyperlink>
    </w:p>
    <w:p w:rsidR="00F2646E" w:rsidRDefault="00175C19">
      <w:pPr>
        <w:pStyle w:val="TOC2"/>
        <w:tabs>
          <w:tab w:val="left" w:pos="1100"/>
        </w:tabs>
        <w:rPr>
          <w:rFonts w:asciiTheme="minorHAnsi" w:eastAsiaTheme="minorEastAsia" w:hAnsiTheme="minorHAnsi" w:cstheme="minorBidi"/>
          <w:noProof/>
          <w:szCs w:val="36"/>
          <w:lang w:val="en-US" w:bidi="km-KH"/>
        </w:rPr>
      </w:pPr>
      <w:hyperlink w:anchor="_Toc327264482" w:history="1">
        <w:r w:rsidR="00F2646E" w:rsidRPr="00DB2F49">
          <w:rPr>
            <w:rStyle w:val="Hyperlink"/>
            <w:noProof/>
            <w:lang w:bidi="ar-SA"/>
          </w:rPr>
          <w:t>3.4.3.</w:t>
        </w:r>
        <w:r w:rsidR="00F2646E">
          <w:rPr>
            <w:rFonts w:asciiTheme="minorHAnsi" w:eastAsiaTheme="minorEastAsia" w:hAnsiTheme="minorHAnsi" w:cstheme="minorBidi"/>
            <w:noProof/>
            <w:szCs w:val="36"/>
            <w:lang w:val="en-US" w:bidi="km-KH"/>
          </w:rPr>
          <w:tab/>
        </w:r>
        <w:r w:rsidR="00F2646E" w:rsidRPr="00DB2F49">
          <w:rPr>
            <w:rStyle w:val="Hyperlink"/>
            <w:noProof/>
            <w:lang w:bidi="ar-SA"/>
          </w:rPr>
          <w:t>Supportive attitude and action of local stakeholders</w:t>
        </w:r>
        <w:r w:rsidR="00F2646E">
          <w:rPr>
            <w:noProof/>
            <w:webHidden/>
          </w:rPr>
          <w:tab/>
        </w:r>
        <w:r>
          <w:rPr>
            <w:noProof/>
            <w:webHidden/>
          </w:rPr>
          <w:fldChar w:fldCharType="begin"/>
        </w:r>
        <w:r w:rsidR="00F2646E">
          <w:rPr>
            <w:noProof/>
            <w:webHidden/>
          </w:rPr>
          <w:instrText xml:space="preserve"> PAGEREF _Toc327264482 \h </w:instrText>
        </w:r>
        <w:r>
          <w:rPr>
            <w:noProof/>
            <w:webHidden/>
          </w:rPr>
        </w:r>
        <w:r>
          <w:rPr>
            <w:noProof/>
            <w:webHidden/>
          </w:rPr>
          <w:fldChar w:fldCharType="separate"/>
        </w:r>
        <w:r w:rsidR="00F2646E">
          <w:rPr>
            <w:noProof/>
            <w:webHidden/>
          </w:rPr>
          <w:t>36</w:t>
        </w:r>
        <w:r>
          <w:rPr>
            <w:noProof/>
            <w:webHidden/>
          </w:rPr>
          <w:fldChar w:fldCharType="end"/>
        </w:r>
      </w:hyperlink>
    </w:p>
    <w:p w:rsidR="00F2646E" w:rsidRDefault="00175C19">
      <w:pPr>
        <w:pStyle w:val="TOC1"/>
        <w:tabs>
          <w:tab w:val="left" w:pos="446"/>
        </w:tabs>
        <w:rPr>
          <w:rFonts w:asciiTheme="minorHAnsi" w:eastAsiaTheme="minorEastAsia" w:hAnsiTheme="minorHAnsi" w:cstheme="minorBidi"/>
          <w:noProof/>
          <w:sz w:val="22"/>
          <w:szCs w:val="36"/>
          <w:lang w:val="en-US" w:bidi="km-KH"/>
        </w:rPr>
      </w:pPr>
      <w:hyperlink w:anchor="_Toc327264483" w:history="1">
        <w:r w:rsidR="00F2646E" w:rsidRPr="00DB2F49">
          <w:rPr>
            <w:rStyle w:val="Hyperlink"/>
            <w:noProof/>
          </w:rPr>
          <w:t>4.</w:t>
        </w:r>
        <w:r w:rsidR="00F2646E">
          <w:rPr>
            <w:rFonts w:asciiTheme="minorHAnsi" w:eastAsiaTheme="minorEastAsia" w:hAnsiTheme="minorHAnsi" w:cstheme="minorBidi"/>
            <w:noProof/>
            <w:sz w:val="22"/>
            <w:szCs w:val="36"/>
            <w:lang w:val="en-US" w:bidi="km-KH"/>
          </w:rPr>
          <w:tab/>
        </w:r>
        <w:r w:rsidR="00F2646E" w:rsidRPr="00DB2F49">
          <w:rPr>
            <w:rStyle w:val="Hyperlink"/>
            <w:noProof/>
          </w:rPr>
          <w:t>Conclusion and Recommendation</w:t>
        </w:r>
        <w:r w:rsidR="00F2646E">
          <w:rPr>
            <w:noProof/>
            <w:webHidden/>
          </w:rPr>
          <w:tab/>
        </w:r>
        <w:r>
          <w:rPr>
            <w:noProof/>
            <w:webHidden/>
          </w:rPr>
          <w:fldChar w:fldCharType="begin"/>
        </w:r>
        <w:r w:rsidR="00F2646E">
          <w:rPr>
            <w:noProof/>
            <w:webHidden/>
          </w:rPr>
          <w:instrText xml:space="preserve"> PAGEREF _Toc327264483 \h </w:instrText>
        </w:r>
        <w:r>
          <w:rPr>
            <w:noProof/>
            <w:webHidden/>
          </w:rPr>
        </w:r>
        <w:r>
          <w:rPr>
            <w:noProof/>
            <w:webHidden/>
          </w:rPr>
          <w:fldChar w:fldCharType="separate"/>
        </w:r>
        <w:r w:rsidR="00F2646E">
          <w:rPr>
            <w:noProof/>
            <w:webHidden/>
          </w:rPr>
          <w:t>38</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84" w:history="1">
        <w:r w:rsidR="00F2646E" w:rsidRPr="00DB2F49">
          <w:rPr>
            <w:rStyle w:val="Hyperlink"/>
            <w:noProof/>
          </w:rPr>
          <w:t>4.1.</w:t>
        </w:r>
        <w:r w:rsidR="00F2646E">
          <w:rPr>
            <w:rFonts w:asciiTheme="minorHAnsi" w:eastAsiaTheme="minorEastAsia" w:hAnsiTheme="minorHAnsi" w:cstheme="minorBidi"/>
            <w:noProof/>
            <w:sz w:val="22"/>
            <w:szCs w:val="36"/>
            <w:lang w:val="en-US" w:bidi="km-KH"/>
          </w:rPr>
          <w:tab/>
        </w:r>
        <w:r w:rsidR="00F2646E" w:rsidRPr="00DB2F49">
          <w:rPr>
            <w:rStyle w:val="Hyperlink"/>
            <w:noProof/>
          </w:rPr>
          <w:t>Overall conclusion</w:t>
        </w:r>
        <w:r w:rsidR="00F2646E">
          <w:rPr>
            <w:noProof/>
            <w:webHidden/>
          </w:rPr>
          <w:tab/>
        </w:r>
        <w:r>
          <w:rPr>
            <w:noProof/>
            <w:webHidden/>
          </w:rPr>
          <w:fldChar w:fldCharType="begin"/>
        </w:r>
        <w:r w:rsidR="00F2646E">
          <w:rPr>
            <w:noProof/>
            <w:webHidden/>
          </w:rPr>
          <w:instrText xml:space="preserve"> PAGEREF _Toc327264484 \h </w:instrText>
        </w:r>
        <w:r>
          <w:rPr>
            <w:noProof/>
            <w:webHidden/>
          </w:rPr>
        </w:r>
        <w:r>
          <w:rPr>
            <w:noProof/>
            <w:webHidden/>
          </w:rPr>
          <w:fldChar w:fldCharType="separate"/>
        </w:r>
        <w:r w:rsidR="00F2646E">
          <w:rPr>
            <w:noProof/>
            <w:webHidden/>
          </w:rPr>
          <w:t>38</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85" w:history="1">
        <w:r w:rsidR="00F2646E" w:rsidRPr="00DB2F49">
          <w:rPr>
            <w:rStyle w:val="Hyperlink"/>
            <w:noProof/>
          </w:rPr>
          <w:t>4.2.</w:t>
        </w:r>
        <w:r w:rsidR="00F2646E">
          <w:rPr>
            <w:rFonts w:asciiTheme="minorHAnsi" w:eastAsiaTheme="minorEastAsia" w:hAnsiTheme="minorHAnsi" w:cstheme="minorBidi"/>
            <w:noProof/>
            <w:sz w:val="22"/>
            <w:szCs w:val="36"/>
            <w:lang w:val="en-US" w:bidi="km-KH"/>
          </w:rPr>
          <w:tab/>
        </w:r>
        <w:r w:rsidR="00F2646E" w:rsidRPr="00DB2F49">
          <w:rPr>
            <w:rStyle w:val="Hyperlink"/>
            <w:noProof/>
          </w:rPr>
          <w:t>Recommendations</w:t>
        </w:r>
        <w:r w:rsidR="00F2646E">
          <w:rPr>
            <w:noProof/>
            <w:webHidden/>
          </w:rPr>
          <w:tab/>
        </w:r>
        <w:r>
          <w:rPr>
            <w:noProof/>
            <w:webHidden/>
          </w:rPr>
          <w:fldChar w:fldCharType="begin"/>
        </w:r>
        <w:r w:rsidR="00F2646E">
          <w:rPr>
            <w:noProof/>
            <w:webHidden/>
          </w:rPr>
          <w:instrText xml:space="preserve"> PAGEREF _Toc327264485 \h </w:instrText>
        </w:r>
        <w:r>
          <w:rPr>
            <w:noProof/>
            <w:webHidden/>
          </w:rPr>
        </w:r>
        <w:r>
          <w:rPr>
            <w:noProof/>
            <w:webHidden/>
          </w:rPr>
          <w:fldChar w:fldCharType="separate"/>
        </w:r>
        <w:r w:rsidR="00F2646E">
          <w:rPr>
            <w:noProof/>
            <w:webHidden/>
          </w:rPr>
          <w:t>39</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86" w:history="1">
        <w:r w:rsidR="00F2646E" w:rsidRPr="00DB2F49">
          <w:rPr>
            <w:rStyle w:val="Hyperlink"/>
            <w:noProof/>
          </w:rPr>
          <w:t>4.3.</w:t>
        </w:r>
        <w:r w:rsidR="00F2646E">
          <w:rPr>
            <w:rFonts w:asciiTheme="minorHAnsi" w:eastAsiaTheme="minorEastAsia" w:hAnsiTheme="minorHAnsi" w:cstheme="minorBidi"/>
            <w:noProof/>
            <w:sz w:val="22"/>
            <w:szCs w:val="36"/>
            <w:lang w:val="en-US" w:bidi="km-KH"/>
          </w:rPr>
          <w:tab/>
        </w:r>
        <w:r w:rsidR="00F2646E" w:rsidRPr="00DB2F49">
          <w:rPr>
            <w:rStyle w:val="Hyperlink"/>
            <w:noProof/>
          </w:rPr>
          <w:t>Limitations of the Study</w:t>
        </w:r>
        <w:r w:rsidR="00F2646E">
          <w:rPr>
            <w:noProof/>
            <w:webHidden/>
          </w:rPr>
          <w:tab/>
        </w:r>
        <w:r>
          <w:rPr>
            <w:noProof/>
            <w:webHidden/>
          </w:rPr>
          <w:fldChar w:fldCharType="begin"/>
        </w:r>
        <w:r w:rsidR="00F2646E">
          <w:rPr>
            <w:noProof/>
            <w:webHidden/>
          </w:rPr>
          <w:instrText xml:space="preserve"> PAGEREF _Toc327264486 \h </w:instrText>
        </w:r>
        <w:r>
          <w:rPr>
            <w:noProof/>
            <w:webHidden/>
          </w:rPr>
        </w:r>
        <w:r>
          <w:rPr>
            <w:noProof/>
            <w:webHidden/>
          </w:rPr>
          <w:fldChar w:fldCharType="separate"/>
        </w:r>
        <w:r w:rsidR="00F2646E">
          <w:rPr>
            <w:noProof/>
            <w:webHidden/>
          </w:rPr>
          <w:t>39</w:t>
        </w:r>
        <w:r>
          <w:rPr>
            <w:noProof/>
            <w:webHidden/>
          </w:rPr>
          <w:fldChar w:fldCharType="end"/>
        </w:r>
      </w:hyperlink>
    </w:p>
    <w:p w:rsidR="00F2646E" w:rsidRDefault="00175C19">
      <w:pPr>
        <w:pStyle w:val="TOC1"/>
        <w:tabs>
          <w:tab w:val="left" w:pos="446"/>
        </w:tabs>
        <w:rPr>
          <w:rFonts w:asciiTheme="minorHAnsi" w:eastAsiaTheme="minorEastAsia" w:hAnsiTheme="minorHAnsi" w:cstheme="minorBidi"/>
          <w:noProof/>
          <w:sz w:val="22"/>
          <w:szCs w:val="36"/>
          <w:lang w:val="en-US" w:bidi="km-KH"/>
        </w:rPr>
      </w:pPr>
      <w:hyperlink w:anchor="_Toc327264487" w:history="1">
        <w:r w:rsidR="00F2646E" w:rsidRPr="00DB2F49">
          <w:rPr>
            <w:rStyle w:val="Hyperlink"/>
            <w:noProof/>
          </w:rPr>
          <w:t>5.</w:t>
        </w:r>
        <w:r w:rsidR="00F2646E">
          <w:rPr>
            <w:rFonts w:asciiTheme="minorHAnsi" w:eastAsiaTheme="minorEastAsia" w:hAnsiTheme="minorHAnsi" w:cstheme="minorBidi"/>
            <w:noProof/>
            <w:sz w:val="22"/>
            <w:szCs w:val="36"/>
            <w:lang w:val="en-US" w:bidi="km-KH"/>
          </w:rPr>
          <w:tab/>
        </w:r>
        <w:r w:rsidR="00F2646E" w:rsidRPr="00DB2F49">
          <w:rPr>
            <w:rStyle w:val="Hyperlink"/>
            <w:noProof/>
          </w:rPr>
          <w:t>Annexes</w:t>
        </w:r>
        <w:r w:rsidR="00F2646E">
          <w:rPr>
            <w:noProof/>
            <w:webHidden/>
          </w:rPr>
          <w:tab/>
        </w:r>
        <w:r>
          <w:rPr>
            <w:noProof/>
            <w:webHidden/>
          </w:rPr>
          <w:fldChar w:fldCharType="begin"/>
        </w:r>
        <w:r w:rsidR="00F2646E">
          <w:rPr>
            <w:noProof/>
            <w:webHidden/>
          </w:rPr>
          <w:instrText xml:space="preserve"> PAGEREF _Toc327264487 \h </w:instrText>
        </w:r>
        <w:r>
          <w:rPr>
            <w:noProof/>
            <w:webHidden/>
          </w:rPr>
        </w:r>
        <w:r>
          <w:rPr>
            <w:noProof/>
            <w:webHidden/>
          </w:rPr>
          <w:fldChar w:fldCharType="separate"/>
        </w:r>
        <w:r w:rsidR="00F2646E">
          <w:rPr>
            <w:noProof/>
            <w:webHidden/>
          </w:rPr>
          <w:t>41</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88" w:history="1">
        <w:r w:rsidR="00F2646E" w:rsidRPr="00DB2F49">
          <w:rPr>
            <w:rStyle w:val="Hyperlink"/>
            <w:noProof/>
          </w:rPr>
          <w:t>5.1.</w:t>
        </w:r>
        <w:r w:rsidR="00F2646E">
          <w:rPr>
            <w:rFonts w:asciiTheme="minorHAnsi" w:eastAsiaTheme="minorEastAsia" w:hAnsiTheme="minorHAnsi" w:cstheme="minorBidi"/>
            <w:noProof/>
            <w:sz w:val="22"/>
            <w:szCs w:val="36"/>
            <w:lang w:val="en-US" w:bidi="km-KH"/>
          </w:rPr>
          <w:tab/>
        </w:r>
        <w:r w:rsidR="00F2646E" w:rsidRPr="00DB2F49">
          <w:rPr>
            <w:rStyle w:val="Hyperlink"/>
            <w:noProof/>
          </w:rPr>
          <w:t>Indicative based finding</w:t>
        </w:r>
        <w:r w:rsidR="00F2646E">
          <w:rPr>
            <w:noProof/>
            <w:webHidden/>
          </w:rPr>
          <w:tab/>
        </w:r>
        <w:r>
          <w:rPr>
            <w:noProof/>
            <w:webHidden/>
          </w:rPr>
          <w:fldChar w:fldCharType="begin"/>
        </w:r>
        <w:r w:rsidR="00F2646E">
          <w:rPr>
            <w:noProof/>
            <w:webHidden/>
          </w:rPr>
          <w:instrText xml:space="preserve"> PAGEREF _Toc327264488 \h </w:instrText>
        </w:r>
        <w:r>
          <w:rPr>
            <w:noProof/>
            <w:webHidden/>
          </w:rPr>
        </w:r>
        <w:r>
          <w:rPr>
            <w:noProof/>
            <w:webHidden/>
          </w:rPr>
          <w:fldChar w:fldCharType="separate"/>
        </w:r>
        <w:r w:rsidR="00F2646E">
          <w:rPr>
            <w:noProof/>
            <w:webHidden/>
          </w:rPr>
          <w:t>41</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89" w:history="1">
        <w:r w:rsidR="00F2646E" w:rsidRPr="00DB2F49">
          <w:rPr>
            <w:rStyle w:val="Hyperlink"/>
            <w:noProof/>
          </w:rPr>
          <w:t>5.2.</w:t>
        </w:r>
        <w:r w:rsidR="00F2646E">
          <w:rPr>
            <w:rFonts w:asciiTheme="minorHAnsi" w:eastAsiaTheme="minorEastAsia" w:hAnsiTheme="minorHAnsi" w:cstheme="minorBidi"/>
            <w:noProof/>
            <w:sz w:val="22"/>
            <w:szCs w:val="36"/>
            <w:lang w:val="en-US" w:bidi="km-KH"/>
          </w:rPr>
          <w:tab/>
        </w:r>
        <w:r w:rsidR="00F2646E" w:rsidRPr="00DB2F49">
          <w:rPr>
            <w:rStyle w:val="Hyperlink"/>
            <w:noProof/>
          </w:rPr>
          <w:t>Summary of respondent perceptions of strategies</w:t>
        </w:r>
        <w:r w:rsidR="00F2646E">
          <w:rPr>
            <w:noProof/>
            <w:webHidden/>
          </w:rPr>
          <w:tab/>
        </w:r>
        <w:r>
          <w:rPr>
            <w:noProof/>
            <w:webHidden/>
          </w:rPr>
          <w:fldChar w:fldCharType="begin"/>
        </w:r>
        <w:r w:rsidR="00F2646E">
          <w:rPr>
            <w:noProof/>
            <w:webHidden/>
          </w:rPr>
          <w:instrText xml:space="preserve"> PAGEREF _Toc327264489 \h </w:instrText>
        </w:r>
        <w:r>
          <w:rPr>
            <w:noProof/>
            <w:webHidden/>
          </w:rPr>
        </w:r>
        <w:r>
          <w:rPr>
            <w:noProof/>
            <w:webHidden/>
          </w:rPr>
          <w:fldChar w:fldCharType="separate"/>
        </w:r>
        <w:r w:rsidR="00F2646E">
          <w:rPr>
            <w:noProof/>
            <w:webHidden/>
          </w:rPr>
          <w:t>42</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90" w:history="1">
        <w:r w:rsidR="00F2646E" w:rsidRPr="00DB2F49">
          <w:rPr>
            <w:rStyle w:val="Hyperlink"/>
            <w:noProof/>
          </w:rPr>
          <w:t>5.3.</w:t>
        </w:r>
        <w:r w:rsidR="00F2646E">
          <w:rPr>
            <w:rFonts w:asciiTheme="minorHAnsi" w:eastAsiaTheme="minorEastAsia" w:hAnsiTheme="minorHAnsi" w:cstheme="minorBidi"/>
            <w:noProof/>
            <w:sz w:val="22"/>
            <w:szCs w:val="36"/>
            <w:lang w:val="en-US" w:bidi="km-KH"/>
          </w:rPr>
          <w:tab/>
        </w:r>
        <w:r w:rsidR="00F2646E" w:rsidRPr="00DB2F49">
          <w:rPr>
            <w:rStyle w:val="Hyperlink"/>
            <w:noProof/>
          </w:rPr>
          <w:t>Activities of field survey</w:t>
        </w:r>
        <w:r w:rsidR="00F2646E">
          <w:rPr>
            <w:noProof/>
            <w:webHidden/>
          </w:rPr>
          <w:tab/>
        </w:r>
        <w:r>
          <w:rPr>
            <w:noProof/>
            <w:webHidden/>
          </w:rPr>
          <w:fldChar w:fldCharType="begin"/>
        </w:r>
        <w:r w:rsidR="00F2646E">
          <w:rPr>
            <w:noProof/>
            <w:webHidden/>
          </w:rPr>
          <w:instrText xml:space="preserve"> PAGEREF _Toc327264490 \h </w:instrText>
        </w:r>
        <w:r>
          <w:rPr>
            <w:noProof/>
            <w:webHidden/>
          </w:rPr>
        </w:r>
        <w:r>
          <w:rPr>
            <w:noProof/>
            <w:webHidden/>
          </w:rPr>
          <w:fldChar w:fldCharType="separate"/>
        </w:r>
        <w:r w:rsidR="00F2646E">
          <w:rPr>
            <w:noProof/>
            <w:webHidden/>
          </w:rPr>
          <w:t>43</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91" w:history="1">
        <w:r w:rsidR="00F2646E" w:rsidRPr="00DB2F49">
          <w:rPr>
            <w:rStyle w:val="Hyperlink"/>
            <w:noProof/>
          </w:rPr>
          <w:t>5.4.</w:t>
        </w:r>
        <w:r w:rsidR="00F2646E">
          <w:rPr>
            <w:rFonts w:asciiTheme="minorHAnsi" w:eastAsiaTheme="minorEastAsia" w:hAnsiTheme="minorHAnsi" w:cstheme="minorBidi"/>
            <w:noProof/>
            <w:sz w:val="22"/>
            <w:szCs w:val="36"/>
            <w:lang w:val="en-US" w:bidi="km-KH"/>
          </w:rPr>
          <w:tab/>
        </w:r>
        <w:r w:rsidR="00F2646E" w:rsidRPr="00DB2F49">
          <w:rPr>
            <w:rStyle w:val="Hyperlink"/>
            <w:noProof/>
          </w:rPr>
          <w:t>Quantitative Tool</w:t>
        </w:r>
        <w:r w:rsidR="00F2646E">
          <w:rPr>
            <w:noProof/>
            <w:webHidden/>
          </w:rPr>
          <w:tab/>
        </w:r>
        <w:r>
          <w:rPr>
            <w:noProof/>
            <w:webHidden/>
          </w:rPr>
          <w:fldChar w:fldCharType="begin"/>
        </w:r>
        <w:r w:rsidR="00F2646E">
          <w:rPr>
            <w:noProof/>
            <w:webHidden/>
          </w:rPr>
          <w:instrText xml:space="preserve"> PAGEREF _Toc327264491 \h </w:instrText>
        </w:r>
        <w:r>
          <w:rPr>
            <w:noProof/>
            <w:webHidden/>
          </w:rPr>
        </w:r>
        <w:r>
          <w:rPr>
            <w:noProof/>
            <w:webHidden/>
          </w:rPr>
          <w:fldChar w:fldCharType="separate"/>
        </w:r>
        <w:r w:rsidR="00F2646E">
          <w:rPr>
            <w:noProof/>
            <w:webHidden/>
          </w:rPr>
          <w:t>44</w:t>
        </w:r>
        <w:r>
          <w:rPr>
            <w:noProof/>
            <w:webHidden/>
          </w:rPr>
          <w:fldChar w:fldCharType="end"/>
        </w:r>
      </w:hyperlink>
    </w:p>
    <w:p w:rsidR="00F2646E" w:rsidRDefault="00175C19">
      <w:pPr>
        <w:pStyle w:val="TOC1"/>
        <w:tabs>
          <w:tab w:val="left" w:pos="660"/>
        </w:tabs>
        <w:rPr>
          <w:rFonts w:asciiTheme="minorHAnsi" w:eastAsiaTheme="minorEastAsia" w:hAnsiTheme="minorHAnsi" w:cstheme="minorBidi"/>
          <w:noProof/>
          <w:sz w:val="22"/>
          <w:szCs w:val="36"/>
          <w:lang w:val="en-US" w:bidi="km-KH"/>
        </w:rPr>
      </w:pPr>
      <w:hyperlink w:anchor="_Toc327264492" w:history="1">
        <w:r w:rsidR="00F2646E" w:rsidRPr="00DB2F49">
          <w:rPr>
            <w:rStyle w:val="Hyperlink"/>
            <w:noProof/>
          </w:rPr>
          <w:t>5.5.</w:t>
        </w:r>
        <w:r w:rsidR="00F2646E">
          <w:rPr>
            <w:rFonts w:asciiTheme="minorHAnsi" w:eastAsiaTheme="minorEastAsia" w:hAnsiTheme="minorHAnsi" w:cstheme="minorBidi"/>
            <w:noProof/>
            <w:sz w:val="22"/>
            <w:szCs w:val="36"/>
            <w:lang w:val="en-US" w:bidi="km-KH"/>
          </w:rPr>
          <w:tab/>
        </w:r>
        <w:r w:rsidR="00F2646E" w:rsidRPr="00DB2F49">
          <w:rPr>
            <w:rStyle w:val="Hyperlink"/>
            <w:noProof/>
          </w:rPr>
          <w:t>Qualitative Tool</w:t>
        </w:r>
        <w:r w:rsidR="00F2646E">
          <w:rPr>
            <w:noProof/>
            <w:webHidden/>
          </w:rPr>
          <w:tab/>
        </w:r>
        <w:r>
          <w:rPr>
            <w:noProof/>
            <w:webHidden/>
          </w:rPr>
          <w:fldChar w:fldCharType="begin"/>
        </w:r>
        <w:r w:rsidR="00F2646E">
          <w:rPr>
            <w:noProof/>
            <w:webHidden/>
          </w:rPr>
          <w:instrText xml:space="preserve"> PAGEREF _Toc327264492 \h </w:instrText>
        </w:r>
        <w:r>
          <w:rPr>
            <w:noProof/>
            <w:webHidden/>
          </w:rPr>
        </w:r>
        <w:r>
          <w:rPr>
            <w:noProof/>
            <w:webHidden/>
          </w:rPr>
          <w:fldChar w:fldCharType="separate"/>
        </w:r>
        <w:r w:rsidR="00F2646E">
          <w:rPr>
            <w:noProof/>
            <w:webHidden/>
          </w:rPr>
          <w:t>49</w:t>
        </w:r>
        <w:r>
          <w:rPr>
            <w:noProof/>
            <w:webHidden/>
          </w:rPr>
          <w:fldChar w:fldCharType="end"/>
        </w:r>
      </w:hyperlink>
    </w:p>
    <w:p w:rsidR="00DF1C37" w:rsidRPr="0033231A" w:rsidRDefault="00175C19" w:rsidP="00043AF1">
      <w:pPr>
        <w:spacing w:line="240" w:lineRule="auto"/>
      </w:pPr>
      <w:r>
        <w:rPr>
          <w:rFonts w:asciiTheme="majorHAnsi" w:hAnsiTheme="majorHAnsi" w:cs="Arial"/>
          <w:b/>
          <w:color w:val="0000FF"/>
          <w:sz w:val="24"/>
          <w:szCs w:val="22"/>
        </w:rPr>
        <w:fldChar w:fldCharType="end"/>
      </w:r>
    </w:p>
    <w:p w:rsidR="00DF1C37" w:rsidRDefault="00DF1C37" w:rsidP="00DF1C37"/>
    <w:p w:rsidR="00B11543" w:rsidRPr="00E07743" w:rsidRDefault="00B11543" w:rsidP="00B11543">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5" w:name="_Toc327264449"/>
      <w:r>
        <w:rPr>
          <w:rFonts w:ascii="Arial" w:hAnsi="Arial" w:cs="Arial Unicode MS"/>
          <w:b/>
          <w:smallCaps/>
          <w:spacing w:val="20"/>
          <w:sz w:val="28"/>
          <w:szCs w:val="28"/>
          <w:lang w:bidi="km-KH"/>
        </w:rPr>
        <w:t>List of Tables</w:t>
      </w:r>
      <w:bookmarkEnd w:id="5"/>
    </w:p>
    <w:p w:rsidR="001C0986" w:rsidRDefault="00175C19">
      <w:pPr>
        <w:pStyle w:val="TableofFigures"/>
        <w:tabs>
          <w:tab w:val="right" w:leader="dot" w:pos="9017"/>
        </w:tabs>
        <w:rPr>
          <w:rFonts w:asciiTheme="minorHAnsi" w:eastAsiaTheme="minorEastAsia" w:hAnsiTheme="minorHAnsi" w:cstheme="minorBidi"/>
          <w:noProof/>
          <w:sz w:val="22"/>
          <w:szCs w:val="36"/>
          <w:lang w:val="en-US" w:bidi="km-KH"/>
        </w:rPr>
      </w:pPr>
      <w:r w:rsidRPr="004B3D36">
        <w:rPr>
          <w:rFonts w:asciiTheme="majorHAnsi" w:hAnsiTheme="majorHAnsi"/>
          <w:szCs w:val="20"/>
        </w:rPr>
        <w:fldChar w:fldCharType="begin"/>
      </w:r>
      <w:r w:rsidR="005E5507" w:rsidRPr="004B3D36">
        <w:rPr>
          <w:rFonts w:asciiTheme="majorHAnsi" w:hAnsiTheme="majorHAnsi"/>
          <w:szCs w:val="20"/>
        </w:rPr>
        <w:instrText xml:space="preserve"> TOC \h \z \c "Table" </w:instrText>
      </w:r>
      <w:r w:rsidRPr="004B3D36">
        <w:rPr>
          <w:rFonts w:asciiTheme="majorHAnsi" w:hAnsiTheme="majorHAnsi"/>
          <w:szCs w:val="20"/>
        </w:rPr>
        <w:fldChar w:fldCharType="separate"/>
      </w:r>
      <w:hyperlink w:anchor="_Toc327263546" w:history="1">
        <w:r w:rsidR="001C0986" w:rsidRPr="0006500E">
          <w:rPr>
            <w:rStyle w:val="Hyperlink"/>
            <w:noProof/>
          </w:rPr>
          <w:t>Table 1: Description of project areas and beneficiaries</w:t>
        </w:r>
        <w:r w:rsidR="001C0986">
          <w:rPr>
            <w:noProof/>
            <w:webHidden/>
          </w:rPr>
          <w:tab/>
        </w:r>
        <w:r>
          <w:rPr>
            <w:noProof/>
            <w:webHidden/>
          </w:rPr>
          <w:fldChar w:fldCharType="begin"/>
        </w:r>
        <w:r w:rsidR="001C0986">
          <w:rPr>
            <w:noProof/>
            <w:webHidden/>
          </w:rPr>
          <w:instrText xml:space="preserve"> PAGEREF _Toc327263546 \h </w:instrText>
        </w:r>
        <w:r>
          <w:rPr>
            <w:noProof/>
            <w:webHidden/>
          </w:rPr>
        </w:r>
        <w:r>
          <w:rPr>
            <w:noProof/>
            <w:webHidden/>
          </w:rPr>
          <w:fldChar w:fldCharType="separate"/>
        </w:r>
        <w:r w:rsidR="001C0986">
          <w:rPr>
            <w:noProof/>
            <w:webHidden/>
          </w:rPr>
          <w:t>10</w:t>
        </w:r>
        <w:r>
          <w:rPr>
            <w:noProof/>
            <w:webHidden/>
          </w:rPr>
          <w:fldChar w:fldCharType="end"/>
        </w:r>
      </w:hyperlink>
    </w:p>
    <w:p w:rsidR="001C0986" w:rsidRDefault="00175C19">
      <w:pPr>
        <w:pStyle w:val="TableofFigures"/>
        <w:tabs>
          <w:tab w:val="right" w:leader="dot" w:pos="9017"/>
        </w:tabs>
        <w:rPr>
          <w:rFonts w:asciiTheme="minorHAnsi" w:eastAsiaTheme="minorEastAsia" w:hAnsiTheme="minorHAnsi" w:cstheme="minorBidi"/>
          <w:noProof/>
          <w:sz w:val="22"/>
          <w:szCs w:val="36"/>
          <w:lang w:val="en-US" w:bidi="km-KH"/>
        </w:rPr>
      </w:pPr>
      <w:hyperlink w:anchor="_Toc327263547" w:history="1">
        <w:r w:rsidR="001C0986" w:rsidRPr="0006500E">
          <w:rPr>
            <w:rStyle w:val="Hyperlink"/>
            <w:noProof/>
          </w:rPr>
          <w:t>Table 2:Desired sample size with the acceptable margin of error</w:t>
        </w:r>
        <w:r w:rsidR="001C0986">
          <w:rPr>
            <w:noProof/>
            <w:webHidden/>
          </w:rPr>
          <w:tab/>
        </w:r>
        <w:r>
          <w:rPr>
            <w:noProof/>
            <w:webHidden/>
          </w:rPr>
          <w:fldChar w:fldCharType="begin"/>
        </w:r>
        <w:r w:rsidR="001C0986">
          <w:rPr>
            <w:noProof/>
            <w:webHidden/>
          </w:rPr>
          <w:instrText xml:space="preserve"> PAGEREF _Toc327263547 \h </w:instrText>
        </w:r>
        <w:r>
          <w:rPr>
            <w:noProof/>
            <w:webHidden/>
          </w:rPr>
        </w:r>
        <w:r>
          <w:rPr>
            <w:noProof/>
            <w:webHidden/>
          </w:rPr>
          <w:fldChar w:fldCharType="separate"/>
        </w:r>
        <w:r w:rsidR="001C0986">
          <w:rPr>
            <w:noProof/>
            <w:webHidden/>
          </w:rPr>
          <w:t>11</w:t>
        </w:r>
        <w:r>
          <w:rPr>
            <w:noProof/>
            <w:webHidden/>
          </w:rPr>
          <w:fldChar w:fldCharType="end"/>
        </w:r>
      </w:hyperlink>
    </w:p>
    <w:p w:rsidR="001C0986" w:rsidRDefault="00175C19">
      <w:pPr>
        <w:pStyle w:val="TableofFigures"/>
        <w:tabs>
          <w:tab w:val="right" w:leader="dot" w:pos="9017"/>
        </w:tabs>
        <w:rPr>
          <w:rFonts w:asciiTheme="minorHAnsi" w:eastAsiaTheme="minorEastAsia" w:hAnsiTheme="minorHAnsi" w:cstheme="minorBidi"/>
          <w:noProof/>
          <w:sz w:val="22"/>
          <w:szCs w:val="36"/>
          <w:lang w:val="en-US" w:bidi="km-KH"/>
        </w:rPr>
      </w:pPr>
      <w:hyperlink w:anchor="_Toc327263548" w:history="1">
        <w:r w:rsidR="001C0986" w:rsidRPr="0006500E">
          <w:rPr>
            <w:rStyle w:val="Hyperlink"/>
            <w:noProof/>
          </w:rPr>
          <w:t xml:space="preserve">Table 3: </w:t>
        </w:r>
        <w:r w:rsidR="001C0986" w:rsidRPr="0006500E">
          <w:rPr>
            <w:rStyle w:val="Hyperlink"/>
            <w:rFonts w:cs="Arial"/>
            <w:iCs/>
            <w:noProof/>
          </w:rPr>
          <w:t>Location selection for evaluation survey</w:t>
        </w:r>
        <w:r w:rsidR="001C0986">
          <w:rPr>
            <w:noProof/>
            <w:webHidden/>
          </w:rPr>
          <w:tab/>
        </w:r>
        <w:r>
          <w:rPr>
            <w:noProof/>
            <w:webHidden/>
          </w:rPr>
          <w:fldChar w:fldCharType="begin"/>
        </w:r>
        <w:r w:rsidR="001C0986">
          <w:rPr>
            <w:noProof/>
            <w:webHidden/>
          </w:rPr>
          <w:instrText xml:space="preserve"> PAGEREF _Toc327263548 \h </w:instrText>
        </w:r>
        <w:r>
          <w:rPr>
            <w:noProof/>
            <w:webHidden/>
          </w:rPr>
        </w:r>
        <w:r>
          <w:rPr>
            <w:noProof/>
            <w:webHidden/>
          </w:rPr>
          <w:fldChar w:fldCharType="separate"/>
        </w:r>
        <w:r w:rsidR="001C0986">
          <w:rPr>
            <w:noProof/>
            <w:webHidden/>
          </w:rPr>
          <w:t>11</w:t>
        </w:r>
        <w:r>
          <w:rPr>
            <w:noProof/>
            <w:webHidden/>
          </w:rPr>
          <w:fldChar w:fldCharType="end"/>
        </w:r>
      </w:hyperlink>
    </w:p>
    <w:p w:rsidR="001C0986" w:rsidRDefault="00175C19">
      <w:pPr>
        <w:pStyle w:val="TableofFigures"/>
        <w:tabs>
          <w:tab w:val="right" w:leader="dot" w:pos="9017"/>
        </w:tabs>
        <w:rPr>
          <w:rFonts w:asciiTheme="minorHAnsi" w:eastAsiaTheme="minorEastAsia" w:hAnsiTheme="minorHAnsi" w:cstheme="minorBidi"/>
          <w:noProof/>
          <w:sz w:val="22"/>
          <w:szCs w:val="36"/>
          <w:lang w:val="en-US" w:bidi="km-KH"/>
        </w:rPr>
      </w:pPr>
      <w:hyperlink w:anchor="_Toc327263549" w:history="1">
        <w:r w:rsidR="001C0986" w:rsidRPr="0006500E">
          <w:rPr>
            <w:rStyle w:val="Hyperlink"/>
            <w:noProof/>
          </w:rPr>
          <w:t>Table 4</w:t>
        </w:r>
        <w:r w:rsidR="001C0986" w:rsidRPr="0006500E">
          <w:rPr>
            <w:rStyle w:val="Hyperlink"/>
            <w:rFonts w:cs="Arial"/>
            <w:noProof/>
          </w:rPr>
          <w:t>: The household information in the targeted areas</w:t>
        </w:r>
        <w:r w:rsidR="001C0986">
          <w:rPr>
            <w:noProof/>
            <w:webHidden/>
          </w:rPr>
          <w:tab/>
        </w:r>
        <w:r>
          <w:rPr>
            <w:noProof/>
            <w:webHidden/>
          </w:rPr>
          <w:fldChar w:fldCharType="begin"/>
        </w:r>
        <w:r w:rsidR="001C0986">
          <w:rPr>
            <w:noProof/>
            <w:webHidden/>
          </w:rPr>
          <w:instrText xml:space="preserve"> PAGEREF _Toc327263549 \h </w:instrText>
        </w:r>
        <w:r>
          <w:rPr>
            <w:noProof/>
            <w:webHidden/>
          </w:rPr>
        </w:r>
        <w:r>
          <w:rPr>
            <w:noProof/>
            <w:webHidden/>
          </w:rPr>
          <w:fldChar w:fldCharType="separate"/>
        </w:r>
        <w:r w:rsidR="001C0986">
          <w:rPr>
            <w:noProof/>
            <w:webHidden/>
          </w:rPr>
          <w:t>16</w:t>
        </w:r>
        <w:r>
          <w:rPr>
            <w:noProof/>
            <w:webHidden/>
          </w:rPr>
          <w:fldChar w:fldCharType="end"/>
        </w:r>
      </w:hyperlink>
    </w:p>
    <w:p w:rsidR="00B11543" w:rsidRDefault="00175C19" w:rsidP="00DE76AB">
      <w:pPr>
        <w:pStyle w:val="TableofFigures"/>
        <w:tabs>
          <w:tab w:val="right" w:leader="dot" w:pos="9017"/>
        </w:tabs>
      </w:pPr>
      <w:r w:rsidRPr="004B3D36">
        <w:rPr>
          <w:rFonts w:asciiTheme="majorHAnsi" w:hAnsiTheme="majorHAnsi"/>
          <w:szCs w:val="20"/>
        </w:rPr>
        <w:fldChar w:fldCharType="end"/>
      </w:r>
    </w:p>
    <w:p w:rsidR="00610567" w:rsidRPr="00E07743" w:rsidRDefault="00610567" w:rsidP="00610567">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6" w:name="_Toc327264450"/>
      <w:r>
        <w:rPr>
          <w:rFonts w:ascii="Arial" w:hAnsi="Arial" w:cs="Arial Unicode MS"/>
          <w:b/>
          <w:smallCaps/>
          <w:spacing w:val="20"/>
          <w:sz w:val="28"/>
          <w:szCs w:val="28"/>
          <w:lang w:bidi="km-KH"/>
        </w:rPr>
        <w:t>List of Figure</w:t>
      </w:r>
      <w:bookmarkEnd w:id="6"/>
    </w:p>
    <w:p w:rsidR="00F2646E" w:rsidRDefault="00175C19">
      <w:pPr>
        <w:pStyle w:val="TableofFigures"/>
        <w:tabs>
          <w:tab w:val="right" w:leader="dot" w:pos="9017"/>
        </w:tabs>
        <w:rPr>
          <w:rFonts w:asciiTheme="minorHAnsi" w:eastAsiaTheme="minorEastAsia" w:hAnsiTheme="minorHAnsi" w:cstheme="minorBidi"/>
          <w:noProof/>
          <w:sz w:val="22"/>
          <w:szCs w:val="36"/>
          <w:lang w:val="en-US" w:bidi="km-KH"/>
        </w:rPr>
      </w:pPr>
      <w:r>
        <w:fldChar w:fldCharType="begin"/>
      </w:r>
      <w:r w:rsidR="00F2646E">
        <w:instrText xml:space="preserve"> TOC \c "Figure" </w:instrText>
      </w:r>
      <w:r>
        <w:fldChar w:fldCharType="separate"/>
      </w:r>
      <w:r w:rsidR="00F2646E">
        <w:rPr>
          <w:noProof/>
        </w:rPr>
        <w:t>Figure 1</w:t>
      </w:r>
      <w:r w:rsidR="00F2646E" w:rsidRPr="00E5546A">
        <w:rPr>
          <w:rFonts w:cs="Arial"/>
          <w:iCs/>
          <w:noProof/>
          <w:lang w:bidi="ar-SA"/>
        </w:rPr>
        <w:t>: Structure of survey teams</w:t>
      </w:r>
      <w:r w:rsidR="00F2646E">
        <w:rPr>
          <w:noProof/>
        </w:rPr>
        <w:tab/>
      </w:r>
      <w:r>
        <w:rPr>
          <w:noProof/>
        </w:rPr>
        <w:fldChar w:fldCharType="begin"/>
      </w:r>
      <w:r w:rsidR="00F2646E">
        <w:rPr>
          <w:noProof/>
        </w:rPr>
        <w:instrText xml:space="preserve"> PAGEREF _Toc327264328 \h </w:instrText>
      </w:r>
      <w:r>
        <w:rPr>
          <w:noProof/>
        </w:rPr>
      </w:r>
      <w:r>
        <w:rPr>
          <w:noProof/>
        </w:rPr>
        <w:fldChar w:fldCharType="separate"/>
      </w:r>
      <w:r w:rsidR="00F2646E">
        <w:rPr>
          <w:noProof/>
        </w:rPr>
        <w:t>12</w:t>
      </w:r>
      <w:r>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 Level of standard education of household members (%)</w:t>
      </w:r>
      <w:r>
        <w:rPr>
          <w:noProof/>
        </w:rPr>
        <w:tab/>
      </w:r>
      <w:r w:rsidR="00175C19">
        <w:rPr>
          <w:noProof/>
        </w:rPr>
        <w:fldChar w:fldCharType="begin"/>
      </w:r>
      <w:r>
        <w:rPr>
          <w:noProof/>
        </w:rPr>
        <w:instrText xml:space="preserve"> PAGEREF _Toc327264329 \h </w:instrText>
      </w:r>
      <w:r w:rsidR="00175C19">
        <w:rPr>
          <w:noProof/>
        </w:rPr>
      </w:r>
      <w:r w:rsidR="00175C19">
        <w:rPr>
          <w:noProof/>
        </w:rPr>
        <w:fldChar w:fldCharType="separate"/>
      </w:r>
      <w:r>
        <w:rPr>
          <w:noProof/>
        </w:rPr>
        <w:t>16</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Pr>
          <w:noProof/>
        </w:rPr>
        <w:t>Figure 3</w:t>
      </w:r>
      <w:r w:rsidRPr="00E5546A">
        <w:rPr>
          <w:rFonts w:cs="Arial"/>
          <w:noProof/>
        </w:rPr>
        <w:t>: Occupations of the households in target areas (%)</w:t>
      </w:r>
      <w:r>
        <w:rPr>
          <w:noProof/>
        </w:rPr>
        <w:tab/>
      </w:r>
      <w:r w:rsidR="00175C19">
        <w:rPr>
          <w:noProof/>
        </w:rPr>
        <w:fldChar w:fldCharType="begin"/>
      </w:r>
      <w:r>
        <w:rPr>
          <w:noProof/>
        </w:rPr>
        <w:instrText xml:space="preserve"> PAGEREF _Toc327264330 \h </w:instrText>
      </w:r>
      <w:r w:rsidR="00175C19">
        <w:rPr>
          <w:noProof/>
        </w:rPr>
      </w:r>
      <w:r w:rsidR="00175C19">
        <w:rPr>
          <w:noProof/>
        </w:rPr>
        <w:fldChar w:fldCharType="separate"/>
      </w:r>
      <w:r>
        <w:rPr>
          <w:noProof/>
        </w:rPr>
        <w:t>17</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4 : Duration of food shortage in target households</w:t>
      </w:r>
      <w:r>
        <w:rPr>
          <w:noProof/>
        </w:rPr>
        <w:tab/>
      </w:r>
      <w:r w:rsidR="00175C19">
        <w:rPr>
          <w:noProof/>
        </w:rPr>
        <w:fldChar w:fldCharType="begin"/>
      </w:r>
      <w:r>
        <w:rPr>
          <w:noProof/>
        </w:rPr>
        <w:instrText xml:space="preserve"> PAGEREF _Toc327264331 \h </w:instrText>
      </w:r>
      <w:r w:rsidR="00175C19">
        <w:rPr>
          <w:noProof/>
        </w:rPr>
      </w:r>
      <w:r w:rsidR="00175C19">
        <w:rPr>
          <w:noProof/>
        </w:rPr>
        <w:fldChar w:fldCharType="separate"/>
      </w:r>
      <w:r>
        <w:rPr>
          <w:noProof/>
        </w:rPr>
        <w:t>18</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5 : Demonstrated literacy level of the beneficiaries (%)</w:t>
      </w:r>
      <w:r>
        <w:rPr>
          <w:noProof/>
        </w:rPr>
        <w:tab/>
      </w:r>
      <w:r w:rsidR="00175C19">
        <w:rPr>
          <w:noProof/>
        </w:rPr>
        <w:fldChar w:fldCharType="begin"/>
      </w:r>
      <w:r>
        <w:rPr>
          <w:noProof/>
        </w:rPr>
        <w:instrText xml:space="preserve"> PAGEREF _Toc327264332 \h </w:instrText>
      </w:r>
      <w:r w:rsidR="00175C19">
        <w:rPr>
          <w:noProof/>
        </w:rPr>
      </w:r>
      <w:r w:rsidR="00175C19">
        <w:rPr>
          <w:noProof/>
        </w:rPr>
        <w:fldChar w:fldCharType="separate"/>
      </w:r>
      <w:r>
        <w:rPr>
          <w:noProof/>
        </w:rPr>
        <w:t>20</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6: Activities or events where literacy skills of beneficiaries were used (N=105)</w:t>
      </w:r>
      <w:r>
        <w:rPr>
          <w:noProof/>
        </w:rPr>
        <w:tab/>
      </w:r>
      <w:r w:rsidR="00175C19">
        <w:rPr>
          <w:noProof/>
        </w:rPr>
        <w:fldChar w:fldCharType="begin"/>
      </w:r>
      <w:r>
        <w:rPr>
          <w:noProof/>
        </w:rPr>
        <w:instrText xml:space="preserve"> PAGEREF _Toc327264333 \h </w:instrText>
      </w:r>
      <w:r w:rsidR="00175C19">
        <w:rPr>
          <w:noProof/>
        </w:rPr>
      </w:r>
      <w:r w:rsidR="00175C19">
        <w:rPr>
          <w:noProof/>
        </w:rPr>
        <w:fldChar w:fldCharType="separate"/>
      </w:r>
      <w:r>
        <w:rPr>
          <w:noProof/>
        </w:rPr>
        <w:t>21</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7: Problems raised by respondents in literacy class (N=108)</w:t>
      </w:r>
      <w:r>
        <w:rPr>
          <w:noProof/>
        </w:rPr>
        <w:tab/>
      </w:r>
      <w:r w:rsidR="00175C19">
        <w:rPr>
          <w:noProof/>
        </w:rPr>
        <w:fldChar w:fldCharType="begin"/>
      </w:r>
      <w:r>
        <w:rPr>
          <w:noProof/>
        </w:rPr>
        <w:instrText xml:space="preserve"> PAGEREF _Toc327264334 \h </w:instrText>
      </w:r>
      <w:r w:rsidR="00175C19">
        <w:rPr>
          <w:noProof/>
        </w:rPr>
      </w:r>
      <w:r w:rsidR="00175C19">
        <w:rPr>
          <w:noProof/>
        </w:rPr>
        <w:fldChar w:fldCharType="separate"/>
      </w:r>
      <w:r>
        <w:rPr>
          <w:noProof/>
        </w:rPr>
        <w:t>22</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Pr>
          <w:noProof/>
        </w:rPr>
        <w:t>Figure 9: Proportion of the respondents by different level of life skills (N=108)</w:t>
      </w:r>
      <w:r>
        <w:rPr>
          <w:noProof/>
        </w:rPr>
        <w:tab/>
      </w:r>
      <w:r w:rsidR="00175C19">
        <w:rPr>
          <w:noProof/>
        </w:rPr>
        <w:fldChar w:fldCharType="begin"/>
      </w:r>
      <w:r>
        <w:rPr>
          <w:noProof/>
        </w:rPr>
        <w:instrText xml:space="preserve"> PAGEREF _Toc327264335 \h </w:instrText>
      </w:r>
      <w:r w:rsidR="00175C19">
        <w:rPr>
          <w:noProof/>
        </w:rPr>
      </w:r>
      <w:r w:rsidR="00175C19">
        <w:rPr>
          <w:noProof/>
        </w:rPr>
        <w:fldChar w:fldCharType="separate"/>
      </w:r>
      <w:r>
        <w:rPr>
          <w:noProof/>
        </w:rPr>
        <w:t>24</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Pr>
          <w:noProof/>
        </w:rPr>
        <w:t>Figure 8: Perceived improvement of life skills (N=108)</w:t>
      </w:r>
      <w:r>
        <w:rPr>
          <w:noProof/>
        </w:rPr>
        <w:tab/>
      </w:r>
      <w:r w:rsidR="00175C19">
        <w:rPr>
          <w:noProof/>
        </w:rPr>
        <w:fldChar w:fldCharType="begin"/>
      </w:r>
      <w:r>
        <w:rPr>
          <w:noProof/>
        </w:rPr>
        <w:instrText xml:space="preserve"> PAGEREF _Toc327264336 \h </w:instrText>
      </w:r>
      <w:r w:rsidR="00175C19">
        <w:rPr>
          <w:noProof/>
        </w:rPr>
      </w:r>
      <w:r w:rsidR="00175C19">
        <w:rPr>
          <w:noProof/>
        </w:rPr>
        <w:fldChar w:fldCharType="separate"/>
      </w:r>
      <w:r>
        <w:rPr>
          <w:noProof/>
        </w:rPr>
        <w:t>24</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10: Activities or occasions where life skills learned by beneficiaries are applied (N=108)</w:t>
      </w:r>
      <w:r>
        <w:rPr>
          <w:noProof/>
        </w:rPr>
        <w:tab/>
      </w:r>
      <w:r w:rsidR="00175C19">
        <w:rPr>
          <w:noProof/>
        </w:rPr>
        <w:fldChar w:fldCharType="begin"/>
      </w:r>
      <w:r>
        <w:rPr>
          <w:noProof/>
        </w:rPr>
        <w:instrText xml:space="preserve"> PAGEREF _Toc327264337 \h </w:instrText>
      </w:r>
      <w:r w:rsidR="00175C19">
        <w:rPr>
          <w:noProof/>
        </w:rPr>
      </w:r>
      <w:r w:rsidR="00175C19">
        <w:rPr>
          <w:noProof/>
        </w:rPr>
        <w:fldChar w:fldCharType="separate"/>
      </w:r>
      <w:r>
        <w:rPr>
          <w:noProof/>
        </w:rPr>
        <w:t>25</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Pr>
          <w:noProof/>
        </w:rPr>
        <w:t>Figure 11: Problems raised by respondents on life skills training (N=108)</w:t>
      </w:r>
      <w:r>
        <w:rPr>
          <w:noProof/>
        </w:rPr>
        <w:tab/>
      </w:r>
      <w:r w:rsidR="00175C19">
        <w:rPr>
          <w:noProof/>
        </w:rPr>
        <w:fldChar w:fldCharType="begin"/>
      </w:r>
      <w:r>
        <w:rPr>
          <w:noProof/>
        </w:rPr>
        <w:instrText xml:space="preserve"> PAGEREF _Toc327264338 \h </w:instrText>
      </w:r>
      <w:r w:rsidR="00175C19">
        <w:rPr>
          <w:noProof/>
        </w:rPr>
      </w:r>
      <w:r w:rsidR="00175C19">
        <w:rPr>
          <w:noProof/>
        </w:rPr>
        <w:fldChar w:fldCharType="separate"/>
      </w:r>
      <w:r>
        <w:rPr>
          <w:noProof/>
        </w:rPr>
        <w:t>26</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12: Number of applicable livestock techniques (N=76)</w:t>
      </w:r>
      <w:r>
        <w:rPr>
          <w:noProof/>
        </w:rPr>
        <w:tab/>
      </w:r>
      <w:r w:rsidR="00175C19">
        <w:rPr>
          <w:noProof/>
        </w:rPr>
        <w:fldChar w:fldCharType="begin"/>
      </w:r>
      <w:r>
        <w:rPr>
          <w:noProof/>
        </w:rPr>
        <w:instrText xml:space="preserve"> PAGEREF _Toc327264339 \h </w:instrText>
      </w:r>
      <w:r w:rsidR="00175C19">
        <w:rPr>
          <w:noProof/>
        </w:rPr>
      </w:r>
      <w:r w:rsidR="00175C19">
        <w:rPr>
          <w:noProof/>
        </w:rPr>
        <w:fldChar w:fldCharType="separate"/>
      </w:r>
      <w:r>
        <w:rPr>
          <w:noProof/>
        </w:rPr>
        <w:t>27</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13: Applicable livestock techniques reported by the beneficiaries (N=76)</w:t>
      </w:r>
      <w:r>
        <w:rPr>
          <w:noProof/>
        </w:rPr>
        <w:tab/>
      </w:r>
      <w:r w:rsidR="00175C19">
        <w:rPr>
          <w:noProof/>
        </w:rPr>
        <w:fldChar w:fldCharType="begin"/>
      </w:r>
      <w:r>
        <w:rPr>
          <w:noProof/>
        </w:rPr>
        <w:instrText xml:space="preserve"> PAGEREF _Toc327264340 \h </w:instrText>
      </w:r>
      <w:r w:rsidR="00175C19">
        <w:rPr>
          <w:noProof/>
        </w:rPr>
      </w:r>
      <w:r w:rsidR="00175C19">
        <w:rPr>
          <w:noProof/>
        </w:rPr>
        <w:fldChar w:fldCharType="separate"/>
      </w:r>
      <w:r>
        <w:rPr>
          <w:noProof/>
        </w:rPr>
        <w:t>28</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 xml:space="preserve">Figure 14: </w:t>
      </w:r>
      <w:r>
        <w:rPr>
          <w:noProof/>
        </w:rPr>
        <w:t xml:space="preserve">Problems raised by respondents on technical training </w:t>
      </w:r>
      <w:r w:rsidRPr="00E5546A">
        <w:rPr>
          <w:rFonts w:cs="Arial"/>
          <w:noProof/>
        </w:rPr>
        <w:t>(N=76)</w:t>
      </w:r>
      <w:r>
        <w:rPr>
          <w:noProof/>
        </w:rPr>
        <w:tab/>
      </w:r>
      <w:r w:rsidR="00175C19">
        <w:rPr>
          <w:noProof/>
        </w:rPr>
        <w:fldChar w:fldCharType="begin"/>
      </w:r>
      <w:r>
        <w:rPr>
          <w:noProof/>
        </w:rPr>
        <w:instrText xml:space="preserve"> PAGEREF _Toc327264341 \h </w:instrText>
      </w:r>
      <w:r w:rsidR="00175C19">
        <w:rPr>
          <w:noProof/>
        </w:rPr>
      </w:r>
      <w:r w:rsidR="00175C19">
        <w:rPr>
          <w:noProof/>
        </w:rPr>
        <w:fldChar w:fldCharType="separate"/>
      </w:r>
      <w:r>
        <w:rPr>
          <w:noProof/>
        </w:rPr>
        <w:t>28</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15: Number of applicable business skill (N=56)</w:t>
      </w:r>
      <w:r>
        <w:rPr>
          <w:noProof/>
        </w:rPr>
        <w:tab/>
      </w:r>
      <w:r w:rsidR="00175C19">
        <w:rPr>
          <w:noProof/>
        </w:rPr>
        <w:fldChar w:fldCharType="begin"/>
      </w:r>
      <w:r>
        <w:rPr>
          <w:noProof/>
        </w:rPr>
        <w:instrText xml:space="preserve"> PAGEREF _Toc327264342 \h </w:instrText>
      </w:r>
      <w:r w:rsidR="00175C19">
        <w:rPr>
          <w:noProof/>
        </w:rPr>
      </w:r>
      <w:r w:rsidR="00175C19">
        <w:rPr>
          <w:noProof/>
        </w:rPr>
        <w:fldChar w:fldCharType="separate"/>
      </w:r>
      <w:r>
        <w:rPr>
          <w:noProof/>
        </w:rPr>
        <w:t>29</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16: Number of adopted business skills (N=56)</w:t>
      </w:r>
      <w:r>
        <w:rPr>
          <w:noProof/>
        </w:rPr>
        <w:tab/>
      </w:r>
      <w:r w:rsidR="00175C19">
        <w:rPr>
          <w:noProof/>
        </w:rPr>
        <w:fldChar w:fldCharType="begin"/>
      </w:r>
      <w:r>
        <w:rPr>
          <w:noProof/>
        </w:rPr>
        <w:instrText xml:space="preserve"> PAGEREF _Toc327264343 \h </w:instrText>
      </w:r>
      <w:r w:rsidR="00175C19">
        <w:rPr>
          <w:noProof/>
        </w:rPr>
      </w:r>
      <w:r w:rsidR="00175C19">
        <w:rPr>
          <w:noProof/>
        </w:rPr>
        <w:fldChar w:fldCharType="separate"/>
      </w:r>
      <w:r>
        <w:rPr>
          <w:noProof/>
        </w:rPr>
        <w:t>29</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17: Types of business skills were applicable and adopted by the beneficiaries (N=56)</w:t>
      </w:r>
      <w:r>
        <w:rPr>
          <w:noProof/>
        </w:rPr>
        <w:tab/>
      </w:r>
      <w:r w:rsidR="00175C19">
        <w:rPr>
          <w:noProof/>
        </w:rPr>
        <w:fldChar w:fldCharType="begin"/>
      </w:r>
      <w:r>
        <w:rPr>
          <w:noProof/>
        </w:rPr>
        <w:instrText xml:space="preserve"> PAGEREF _Toc327264344 \h </w:instrText>
      </w:r>
      <w:r w:rsidR="00175C19">
        <w:rPr>
          <w:noProof/>
        </w:rPr>
      </w:r>
      <w:r w:rsidR="00175C19">
        <w:rPr>
          <w:noProof/>
        </w:rPr>
        <w:fldChar w:fldCharType="separate"/>
      </w:r>
      <w:r>
        <w:rPr>
          <w:noProof/>
        </w:rPr>
        <w:t>30</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 xml:space="preserve">Figure 18: </w:t>
      </w:r>
      <w:r>
        <w:rPr>
          <w:noProof/>
        </w:rPr>
        <w:t xml:space="preserve">Problems raised by respondents on business skills training </w:t>
      </w:r>
      <w:r w:rsidRPr="00E5546A">
        <w:rPr>
          <w:rFonts w:cs="Arial"/>
          <w:noProof/>
        </w:rPr>
        <w:t>(N=51)</w:t>
      </w:r>
      <w:r>
        <w:rPr>
          <w:noProof/>
        </w:rPr>
        <w:tab/>
      </w:r>
      <w:r w:rsidR="00175C19">
        <w:rPr>
          <w:noProof/>
        </w:rPr>
        <w:fldChar w:fldCharType="begin"/>
      </w:r>
      <w:r>
        <w:rPr>
          <w:noProof/>
        </w:rPr>
        <w:instrText xml:space="preserve"> PAGEREF _Toc327264345 \h </w:instrText>
      </w:r>
      <w:r w:rsidR="00175C19">
        <w:rPr>
          <w:noProof/>
        </w:rPr>
      </w:r>
      <w:r w:rsidR="00175C19">
        <w:rPr>
          <w:noProof/>
        </w:rPr>
        <w:fldChar w:fldCharType="separate"/>
      </w:r>
      <w:r>
        <w:rPr>
          <w:noProof/>
        </w:rPr>
        <w:t>30</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20: Types of livestock techniques adopted by beneficiaries (N=76)</w:t>
      </w:r>
      <w:r>
        <w:rPr>
          <w:noProof/>
        </w:rPr>
        <w:tab/>
      </w:r>
      <w:r w:rsidR="00175C19">
        <w:rPr>
          <w:noProof/>
        </w:rPr>
        <w:fldChar w:fldCharType="begin"/>
      </w:r>
      <w:r>
        <w:rPr>
          <w:noProof/>
        </w:rPr>
        <w:instrText xml:space="preserve"> PAGEREF _Toc327264346 \h </w:instrText>
      </w:r>
      <w:r w:rsidR="00175C19">
        <w:rPr>
          <w:noProof/>
        </w:rPr>
      </w:r>
      <w:r w:rsidR="00175C19">
        <w:rPr>
          <w:noProof/>
        </w:rPr>
        <w:fldChar w:fldCharType="separate"/>
      </w:r>
      <w:r>
        <w:rPr>
          <w:noProof/>
        </w:rPr>
        <w:t>31</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Pr>
          <w:noProof/>
        </w:rPr>
        <w:lastRenderedPageBreak/>
        <w:t>Figure 19</w:t>
      </w:r>
      <w:r w:rsidRPr="00E5546A">
        <w:rPr>
          <w:rFonts w:cs="Arial"/>
          <w:noProof/>
        </w:rPr>
        <w:t>: Number of adopted techniques (N=76)</w:t>
      </w:r>
      <w:r>
        <w:rPr>
          <w:noProof/>
        </w:rPr>
        <w:tab/>
      </w:r>
      <w:r w:rsidR="00175C19">
        <w:rPr>
          <w:noProof/>
        </w:rPr>
        <w:fldChar w:fldCharType="begin"/>
      </w:r>
      <w:r>
        <w:rPr>
          <w:noProof/>
        </w:rPr>
        <w:instrText xml:space="preserve"> PAGEREF _Toc327264347 \h </w:instrText>
      </w:r>
      <w:r w:rsidR="00175C19">
        <w:rPr>
          <w:noProof/>
        </w:rPr>
      </w:r>
      <w:r w:rsidR="00175C19">
        <w:rPr>
          <w:noProof/>
        </w:rPr>
        <w:fldChar w:fldCharType="separate"/>
      </w:r>
      <w:r>
        <w:rPr>
          <w:noProof/>
        </w:rPr>
        <w:t>31</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21: Type of activities for technical skill adoptions (N=76)</w:t>
      </w:r>
      <w:r>
        <w:rPr>
          <w:noProof/>
        </w:rPr>
        <w:tab/>
      </w:r>
      <w:r w:rsidR="00175C19">
        <w:rPr>
          <w:noProof/>
        </w:rPr>
        <w:fldChar w:fldCharType="begin"/>
      </w:r>
      <w:r>
        <w:rPr>
          <w:noProof/>
        </w:rPr>
        <w:instrText xml:space="preserve"> PAGEREF _Toc327264348 \h </w:instrText>
      </w:r>
      <w:r w:rsidR="00175C19">
        <w:rPr>
          <w:noProof/>
        </w:rPr>
      </w:r>
      <w:r w:rsidR="00175C19">
        <w:rPr>
          <w:noProof/>
        </w:rPr>
        <w:fldChar w:fldCharType="separate"/>
      </w:r>
      <w:r>
        <w:rPr>
          <w:noProof/>
        </w:rPr>
        <w:t>32</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22: Knowledge and skills of literacy and life skills applied to income generation (N=108)</w:t>
      </w:r>
      <w:r>
        <w:rPr>
          <w:noProof/>
        </w:rPr>
        <w:tab/>
      </w:r>
      <w:r w:rsidR="00175C19">
        <w:rPr>
          <w:noProof/>
        </w:rPr>
        <w:fldChar w:fldCharType="begin"/>
      </w:r>
      <w:r>
        <w:rPr>
          <w:noProof/>
        </w:rPr>
        <w:instrText xml:space="preserve"> PAGEREF _Toc327264349 \h </w:instrText>
      </w:r>
      <w:r w:rsidR="00175C19">
        <w:rPr>
          <w:noProof/>
        </w:rPr>
      </w:r>
      <w:r w:rsidR="00175C19">
        <w:rPr>
          <w:noProof/>
        </w:rPr>
        <w:fldChar w:fldCharType="separate"/>
      </w:r>
      <w:r>
        <w:rPr>
          <w:noProof/>
        </w:rPr>
        <w:t>32</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23: Problems encountered in livestock raising activities (N=71)</w:t>
      </w:r>
      <w:r>
        <w:rPr>
          <w:noProof/>
        </w:rPr>
        <w:tab/>
      </w:r>
      <w:r w:rsidR="00175C19">
        <w:rPr>
          <w:noProof/>
        </w:rPr>
        <w:fldChar w:fldCharType="begin"/>
      </w:r>
      <w:r>
        <w:rPr>
          <w:noProof/>
        </w:rPr>
        <w:instrText xml:space="preserve"> PAGEREF _Toc327264350 \h </w:instrText>
      </w:r>
      <w:r w:rsidR="00175C19">
        <w:rPr>
          <w:noProof/>
        </w:rPr>
      </w:r>
      <w:r w:rsidR="00175C19">
        <w:rPr>
          <w:noProof/>
        </w:rPr>
        <w:fldChar w:fldCharType="separate"/>
      </w:r>
      <w:r>
        <w:rPr>
          <w:noProof/>
        </w:rPr>
        <w:t>33</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24: Activities of the youth committees in the community (N=103)</w:t>
      </w:r>
      <w:r>
        <w:rPr>
          <w:noProof/>
        </w:rPr>
        <w:tab/>
      </w:r>
      <w:r w:rsidR="00175C19">
        <w:rPr>
          <w:noProof/>
        </w:rPr>
        <w:fldChar w:fldCharType="begin"/>
      </w:r>
      <w:r>
        <w:rPr>
          <w:noProof/>
        </w:rPr>
        <w:instrText xml:space="preserve"> PAGEREF _Toc327264351 \h </w:instrText>
      </w:r>
      <w:r w:rsidR="00175C19">
        <w:rPr>
          <w:noProof/>
        </w:rPr>
      </w:r>
      <w:r w:rsidR="00175C19">
        <w:rPr>
          <w:noProof/>
        </w:rPr>
        <w:fldChar w:fldCharType="separate"/>
      </w:r>
      <w:r>
        <w:rPr>
          <w:noProof/>
        </w:rPr>
        <w:t>34</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25: Perceived issues raised by youth groups and authority support (N=108)</w:t>
      </w:r>
      <w:r>
        <w:rPr>
          <w:noProof/>
        </w:rPr>
        <w:tab/>
      </w:r>
      <w:r w:rsidR="00175C19">
        <w:rPr>
          <w:noProof/>
        </w:rPr>
        <w:fldChar w:fldCharType="begin"/>
      </w:r>
      <w:r>
        <w:rPr>
          <w:noProof/>
        </w:rPr>
        <w:instrText xml:space="preserve"> PAGEREF _Toc327264352 \h </w:instrText>
      </w:r>
      <w:r w:rsidR="00175C19">
        <w:rPr>
          <w:noProof/>
        </w:rPr>
      </w:r>
      <w:r w:rsidR="00175C19">
        <w:rPr>
          <w:noProof/>
        </w:rPr>
        <w:fldChar w:fldCharType="separate"/>
      </w:r>
      <w:r>
        <w:rPr>
          <w:noProof/>
        </w:rPr>
        <w:t>35</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27: Participation of young people in meetings with local authorities</w:t>
      </w:r>
      <w:r>
        <w:rPr>
          <w:noProof/>
        </w:rPr>
        <w:tab/>
      </w:r>
      <w:r w:rsidR="00175C19">
        <w:rPr>
          <w:noProof/>
        </w:rPr>
        <w:fldChar w:fldCharType="begin"/>
      </w:r>
      <w:r>
        <w:rPr>
          <w:noProof/>
        </w:rPr>
        <w:instrText xml:space="preserve"> PAGEREF _Toc327264353 \h </w:instrText>
      </w:r>
      <w:r w:rsidR="00175C19">
        <w:rPr>
          <w:noProof/>
        </w:rPr>
      </w:r>
      <w:r w:rsidR="00175C19">
        <w:rPr>
          <w:noProof/>
        </w:rPr>
        <w:fldChar w:fldCharType="separate"/>
      </w:r>
      <w:r>
        <w:rPr>
          <w:noProof/>
        </w:rPr>
        <w:t>36</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bCs/>
          <w:noProof/>
        </w:rPr>
        <w:t>Figure 26: Level of confidence in expressing own interests to local stakeholder (N=100)</w:t>
      </w:r>
      <w:r>
        <w:rPr>
          <w:noProof/>
        </w:rPr>
        <w:tab/>
      </w:r>
      <w:r w:rsidR="00175C19">
        <w:rPr>
          <w:noProof/>
        </w:rPr>
        <w:fldChar w:fldCharType="begin"/>
      </w:r>
      <w:r>
        <w:rPr>
          <w:noProof/>
        </w:rPr>
        <w:instrText xml:space="preserve"> PAGEREF _Toc327264354 \h </w:instrText>
      </w:r>
      <w:r w:rsidR="00175C19">
        <w:rPr>
          <w:noProof/>
        </w:rPr>
      </w:r>
      <w:r w:rsidR="00175C19">
        <w:rPr>
          <w:noProof/>
        </w:rPr>
        <w:fldChar w:fldCharType="separate"/>
      </w:r>
      <w:r>
        <w:rPr>
          <w:noProof/>
        </w:rPr>
        <w:t>36</w:t>
      </w:r>
      <w:r w:rsidR="00175C19">
        <w:rPr>
          <w:noProof/>
        </w:rPr>
        <w:fldChar w:fldCharType="end"/>
      </w:r>
    </w:p>
    <w:p w:rsidR="00F2646E" w:rsidRDefault="00F2646E">
      <w:pPr>
        <w:pStyle w:val="TableofFigures"/>
        <w:tabs>
          <w:tab w:val="right" w:leader="dot" w:pos="9017"/>
        </w:tabs>
        <w:rPr>
          <w:rFonts w:asciiTheme="minorHAnsi" w:eastAsiaTheme="minorEastAsia" w:hAnsiTheme="minorHAnsi" w:cstheme="minorBidi"/>
          <w:noProof/>
          <w:sz w:val="22"/>
          <w:szCs w:val="36"/>
          <w:lang w:val="en-US" w:bidi="km-KH"/>
        </w:rPr>
      </w:pPr>
      <w:r w:rsidRPr="00E5546A">
        <w:rPr>
          <w:rFonts w:cs="Arial"/>
          <w:noProof/>
        </w:rPr>
        <w:t>Figure 28: Supportive attitude of local authorities towards young people (N=108)</w:t>
      </w:r>
      <w:r>
        <w:rPr>
          <w:noProof/>
        </w:rPr>
        <w:tab/>
      </w:r>
      <w:r w:rsidR="00175C19">
        <w:rPr>
          <w:noProof/>
        </w:rPr>
        <w:fldChar w:fldCharType="begin"/>
      </w:r>
      <w:r>
        <w:rPr>
          <w:noProof/>
        </w:rPr>
        <w:instrText xml:space="preserve"> PAGEREF _Toc327264355 \h </w:instrText>
      </w:r>
      <w:r w:rsidR="00175C19">
        <w:rPr>
          <w:noProof/>
        </w:rPr>
      </w:r>
      <w:r w:rsidR="00175C19">
        <w:rPr>
          <w:noProof/>
        </w:rPr>
        <w:fldChar w:fldCharType="separate"/>
      </w:r>
      <w:r>
        <w:rPr>
          <w:noProof/>
        </w:rPr>
        <w:t>37</w:t>
      </w:r>
      <w:r w:rsidR="00175C19">
        <w:rPr>
          <w:noProof/>
        </w:rPr>
        <w:fldChar w:fldCharType="end"/>
      </w:r>
    </w:p>
    <w:p w:rsidR="00DF1C37" w:rsidRPr="0033231A" w:rsidRDefault="00175C19" w:rsidP="00DF1C37">
      <w:r>
        <w:rPr>
          <w:rFonts w:ascii="Arial" w:hAnsi="Arial"/>
          <w:sz w:val="20"/>
        </w:rPr>
        <w:fldChar w:fldCharType="end"/>
      </w:r>
    </w:p>
    <w:p w:rsidR="00DF1C37" w:rsidRPr="00E07743" w:rsidRDefault="00DF1C37" w:rsidP="00DF1C37">
      <w:pPr>
        <w:shd w:val="clear" w:color="auto" w:fill="FFCC99"/>
        <w:tabs>
          <w:tab w:val="left" w:pos="360"/>
        </w:tabs>
        <w:spacing w:after="120" w:line="240" w:lineRule="atLeast"/>
        <w:jc w:val="center"/>
        <w:outlineLvl w:val="0"/>
        <w:rPr>
          <w:rFonts w:ascii="Arial" w:hAnsi="Arial" w:cs="Arial Unicode MS"/>
          <w:b/>
          <w:smallCaps/>
          <w:spacing w:val="20"/>
          <w:sz w:val="28"/>
          <w:szCs w:val="28"/>
          <w:lang w:bidi="km-KH"/>
        </w:rPr>
      </w:pPr>
      <w:bookmarkStart w:id="7" w:name="_Toc327264451"/>
      <w:r>
        <w:rPr>
          <w:rFonts w:ascii="Arial" w:hAnsi="Arial" w:cs="Arial Unicode MS"/>
          <w:b/>
          <w:smallCaps/>
          <w:spacing w:val="20"/>
          <w:sz w:val="28"/>
          <w:szCs w:val="28"/>
          <w:lang w:bidi="km-KH"/>
        </w:rPr>
        <w:t>Acronyms</w:t>
      </w:r>
      <w:bookmarkEnd w:id="7"/>
    </w:p>
    <w:tbl>
      <w:tblPr>
        <w:tblW w:w="9124" w:type="dxa"/>
        <w:tblInd w:w="198" w:type="dxa"/>
        <w:tblLook w:val="01E0"/>
      </w:tblPr>
      <w:tblGrid>
        <w:gridCol w:w="1436"/>
        <w:gridCol w:w="994"/>
        <w:gridCol w:w="6694"/>
      </w:tblGrid>
      <w:tr w:rsidR="003647A8" w:rsidRPr="004C4BB2" w:rsidDel="005E2A02" w:rsidTr="003647A8">
        <w:tc>
          <w:tcPr>
            <w:tcW w:w="1436" w:type="dxa"/>
            <w:vAlign w:val="center"/>
          </w:tcPr>
          <w:p w:rsidR="003647A8" w:rsidRPr="004C4BB2" w:rsidDel="005E2A02" w:rsidRDefault="003647A8" w:rsidP="00790F2C">
            <w:pPr>
              <w:pStyle w:val="DesignNormal"/>
              <w:rPr>
                <w:rFonts w:ascii="Arial" w:hAnsi="Arial" w:cs="Arial"/>
                <w:sz w:val="20"/>
                <w:szCs w:val="20"/>
              </w:rPr>
            </w:pPr>
            <w:r w:rsidRPr="004C4BB2">
              <w:rPr>
                <w:rFonts w:ascii="Arial" w:hAnsi="Arial" w:cs="Arial"/>
                <w:color w:val="000000"/>
                <w:sz w:val="20"/>
                <w:szCs w:val="20"/>
              </w:rPr>
              <w:t>CC</w:t>
            </w:r>
          </w:p>
        </w:tc>
        <w:tc>
          <w:tcPr>
            <w:tcW w:w="994" w:type="dxa"/>
            <w:vAlign w:val="center"/>
          </w:tcPr>
          <w:p w:rsidR="003647A8" w:rsidRPr="004C4BB2" w:rsidDel="005E2A02" w:rsidRDefault="003647A8" w:rsidP="00790F2C">
            <w:pPr>
              <w:pStyle w:val="DesignNormal"/>
              <w:rPr>
                <w:rFonts w:ascii="Arial" w:hAnsi="Arial" w:cs="Arial"/>
                <w:sz w:val="20"/>
                <w:szCs w:val="20"/>
              </w:rPr>
            </w:pPr>
            <w:r w:rsidRPr="004C4BB2">
              <w:rPr>
                <w:rFonts w:ascii="Arial" w:hAnsi="Arial" w:cs="Arial"/>
                <w:color w:val="000000"/>
                <w:sz w:val="20"/>
                <w:szCs w:val="20"/>
              </w:rPr>
              <w:t>:</w:t>
            </w:r>
          </w:p>
        </w:tc>
        <w:tc>
          <w:tcPr>
            <w:tcW w:w="6694" w:type="dxa"/>
            <w:vAlign w:val="center"/>
          </w:tcPr>
          <w:p w:rsidR="003647A8" w:rsidRPr="004C4BB2" w:rsidDel="005E2A02" w:rsidRDefault="003647A8" w:rsidP="00790F2C">
            <w:pPr>
              <w:rPr>
                <w:rFonts w:ascii="Arial" w:hAnsi="Arial" w:cs="Arial"/>
                <w:sz w:val="20"/>
                <w:szCs w:val="20"/>
                <w:lang w:val="en-AU" w:bidi="ar-SA"/>
              </w:rPr>
            </w:pPr>
            <w:r w:rsidRPr="004C4BB2">
              <w:rPr>
                <w:rFonts w:ascii="Arial" w:hAnsi="Arial" w:cs="Arial"/>
                <w:color w:val="000000"/>
                <w:sz w:val="20"/>
                <w:szCs w:val="20"/>
              </w:rPr>
              <w:t>Commune Council</w:t>
            </w:r>
          </w:p>
        </w:tc>
      </w:tr>
      <w:tr w:rsidR="003647A8" w:rsidRPr="004C4BB2" w:rsidDel="005E2A0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FGD</w:t>
            </w:r>
          </w:p>
        </w:tc>
        <w:tc>
          <w:tcPr>
            <w:tcW w:w="994" w:type="dxa"/>
            <w:vAlign w:val="center"/>
          </w:tcPr>
          <w:p w:rsidR="003647A8" w:rsidRPr="004C4BB2" w:rsidDel="005E2A02" w:rsidRDefault="003647A8" w:rsidP="00790F2C">
            <w:pPr>
              <w:pStyle w:val="DesignNormal"/>
              <w:rPr>
                <w:rFonts w:ascii="Arial" w:hAnsi="Arial" w:cs="Arial"/>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Focus Group Discussion</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FLD</w:t>
            </w:r>
          </w:p>
        </w:tc>
        <w:tc>
          <w:tcPr>
            <w:tcW w:w="9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Farmer Livelihood Development</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HHI</w:t>
            </w:r>
          </w:p>
        </w:tc>
        <w:tc>
          <w:tcPr>
            <w:tcW w:w="994" w:type="dxa"/>
            <w:vAlign w:val="center"/>
          </w:tcPr>
          <w:p w:rsidR="003647A8" w:rsidRPr="004C4BB2" w:rsidRDefault="003647A8" w:rsidP="00790F2C">
            <w:pPr>
              <w:pStyle w:val="DesignNormal"/>
              <w:rPr>
                <w:rFonts w:ascii="Arial" w:hAnsi="Arial" w:cs="Arial"/>
                <w:b/>
                <w:bCs/>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Household Interview</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II</w:t>
            </w:r>
          </w:p>
        </w:tc>
        <w:tc>
          <w:tcPr>
            <w:tcW w:w="994" w:type="dxa"/>
            <w:vAlign w:val="center"/>
          </w:tcPr>
          <w:p w:rsidR="003647A8" w:rsidRPr="004C4BB2" w:rsidRDefault="003647A8" w:rsidP="00790F2C">
            <w:pPr>
              <w:pStyle w:val="DesignNormal"/>
              <w:rPr>
                <w:rFonts w:ascii="Arial" w:hAnsi="Arial" w:cs="Arial"/>
                <w:b/>
                <w:bCs/>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Individual Interview</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KII</w:t>
            </w:r>
          </w:p>
        </w:tc>
        <w:tc>
          <w:tcPr>
            <w:tcW w:w="994" w:type="dxa"/>
            <w:vAlign w:val="center"/>
          </w:tcPr>
          <w:p w:rsidR="003647A8" w:rsidRPr="004C4BB2" w:rsidRDefault="003647A8" w:rsidP="00790F2C">
            <w:pPr>
              <w:pStyle w:val="DesignNormal"/>
              <w:rPr>
                <w:rFonts w:ascii="Arial" w:hAnsi="Arial" w:cs="Arial"/>
                <w:b/>
                <w:bCs/>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Key Informant Interview</w:t>
            </w:r>
          </w:p>
        </w:tc>
      </w:tr>
      <w:tr w:rsidR="0095457E" w:rsidRPr="004C4BB2" w:rsidTr="003647A8">
        <w:tc>
          <w:tcPr>
            <w:tcW w:w="1436" w:type="dxa"/>
            <w:vAlign w:val="center"/>
          </w:tcPr>
          <w:p w:rsidR="0095457E" w:rsidRPr="004C4BB2" w:rsidRDefault="0095457E" w:rsidP="00790F2C">
            <w:pPr>
              <w:pStyle w:val="DesignNormal"/>
              <w:rPr>
                <w:rFonts w:ascii="Arial" w:hAnsi="Arial" w:cs="Arial"/>
                <w:color w:val="000000"/>
                <w:sz w:val="20"/>
                <w:szCs w:val="20"/>
              </w:rPr>
            </w:pPr>
            <w:r w:rsidRPr="004C4BB2">
              <w:rPr>
                <w:rFonts w:ascii="Arial" w:hAnsi="Arial" w:cs="Arial"/>
                <w:iCs/>
                <w:sz w:val="20"/>
                <w:szCs w:val="20"/>
              </w:rPr>
              <w:t>PoE</w:t>
            </w:r>
          </w:p>
        </w:tc>
        <w:tc>
          <w:tcPr>
            <w:tcW w:w="994" w:type="dxa"/>
            <w:vAlign w:val="center"/>
          </w:tcPr>
          <w:p w:rsidR="0095457E" w:rsidRPr="004C4BB2" w:rsidRDefault="0095457E" w:rsidP="00790F2C">
            <w:pPr>
              <w:pStyle w:val="DesignNormal"/>
              <w:rPr>
                <w:rFonts w:ascii="Arial" w:hAnsi="Arial" w:cs="Arial"/>
                <w:color w:val="000000"/>
                <w:sz w:val="20"/>
                <w:szCs w:val="20"/>
              </w:rPr>
            </w:pPr>
            <w:r w:rsidRPr="004C4BB2">
              <w:rPr>
                <w:rFonts w:ascii="Arial" w:hAnsi="Arial" w:cs="Arial"/>
                <w:color w:val="000000"/>
                <w:sz w:val="20"/>
                <w:szCs w:val="20"/>
              </w:rPr>
              <w:t>:</w:t>
            </w:r>
          </w:p>
        </w:tc>
        <w:tc>
          <w:tcPr>
            <w:tcW w:w="6694" w:type="dxa"/>
            <w:vAlign w:val="center"/>
          </w:tcPr>
          <w:p w:rsidR="0095457E" w:rsidRPr="004C4BB2" w:rsidRDefault="0095457E" w:rsidP="00790F2C">
            <w:pPr>
              <w:pStyle w:val="DesignNormal"/>
              <w:rPr>
                <w:rFonts w:ascii="Arial" w:hAnsi="Arial" w:cs="Arial"/>
                <w:color w:val="000000"/>
                <w:sz w:val="20"/>
                <w:szCs w:val="20"/>
              </w:rPr>
            </w:pPr>
            <w:r w:rsidRPr="004C4BB2">
              <w:rPr>
                <w:rFonts w:ascii="Arial" w:hAnsi="Arial" w:cs="Arial"/>
                <w:color w:val="000000"/>
                <w:sz w:val="20"/>
                <w:szCs w:val="20"/>
              </w:rPr>
              <w:t>Provincial Office of Education</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PQL</w:t>
            </w:r>
          </w:p>
        </w:tc>
        <w:tc>
          <w:tcPr>
            <w:tcW w:w="994" w:type="dxa"/>
            <w:vAlign w:val="center"/>
          </w:tcPr>
          <w:p w:rsidR="003647A8" w:rsidRPr="004C4BB2" w:rsidRDefault="003647A8" w:rsidP="00790F2C">
            <w:pPr>
              <w:pStyle w:val="DesignNormal"/>
              <w:rPr>
                <w:rFonts w:ascii="Arial" w:hAnsi="Arial" w:cs="Arial"/>
                <w:b/>
                <w:bCs/>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Program Quality Learning</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WE BLOOM</w:t>
            </w:r>
          </w:p>
        </w:tc>
        <w:tc>
          <w:tcPr>
            <w:tcW w:w="9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Women Empowered – Bringing Livelihood Opportunities and Options to Marginalised Women</w:t>
            </w:r>
          </w:p>
        </w:tc>
      </w:tr>
      <w:tr w:rsidR="003647A8" w:rsidRPr="004C4BB2" w:rsidTr="003647A8">
        <w:tc>
          <w:tcPr>
            <w:tcW w:w="1436"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YWIB</w:t>
            </w:r>
          </w:p>
        </w:tc>
        <w:tc>
          <w:tcPr>
            <w:tcW w:w="9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w:t>
            </w:r>
          </w:p>
        </w:tc>
        <w:tc>
          <w:tcPr>
            <w:tcW w:w="6694" w:type="dxa"/>
            <w:vAlign w:val="center"/>
          </w:tcPr>
          <w:p w:rsidR="003647A8" w:rsidRPr="004C4BB2" w:rsidRDefault="003647A8" w:rsidP="00790F2C">
            <w:pPr>
              <w:pStyle w:val="DesignNormal"/>
              <w:rPr>
                <w:rFonts w:ascii="Arial" w:hAnsi="Arial" w:cs="Arial"/>
                <w:sz w:val="20"/>
                <w:szCs w:val="20"/>
              </w:rPr>
            </w:pPr>
            <w:r w:rsidRPr="004C4BB2">
              <w:rPr>
                <w:rFonts w:ascii="Arial" w:hAnsi="Arial" w:cs="Arial"/>
                <w:color w:val="000000"/>
                <w:sz w:val="20"/>
                <w:szCs w:val="20"/>
              </w:rPr>
              <w:t>Young Women in Business Project</w:t>
            </w:r>
          </w:p>
        </w:tc>
      </w:tr>
    </w:tbl>
    <w:p w:rsidR="00DE76AB" w:rsidRPr="004B3D36" w:rsidRDefault="00DE76AB" w:rsidP="005474D5">
      <w:pPr>
        <w:pStyle w:val="Heading1"/>
        <w:shd w:val="clear" w:color="auto" w:fill="FFCC99"/>
        <w:rPr>
          <w:sz w:val="8"/>
          <w:szCs w:val="28"/>
          <w:lang w:bidi="km-KH"/>
        </w:rPr>
      </w:pPr>
      <w:r w:rsidRPr="004B3D36">
        <w:rPr>
          <w:sz w:val="8"/>
          <w:szCs w:val="28"/>
          <w:lang w:bidi="km-KH"/>
        </w:rPr>
        <w:br w:type="page"/>
      </w:r>
    </w:p>
    <w:p w:rsidR="00DF1C37" w:rsidRPr="005474D5" w:rsidRDefault="005474D5" w:rsidP="005474D5">
      <w:pPr>
        <w:pStyle w:val="Heading1"/>
        <w:shd w:val="clear" w:color="auto" w:fill="FFCC99"/>
        <w:rPr>
          <w:sz w:val="28"/>
          <w:szCs w:val="28"/>
          <w:lang w:bidi="km-KH"/>
        </w:rPr>
      </w:pPr>
      <w:bookmarkStart w:id="8" w:name="_Toc327264452"/>
      <w:r w:rsidRPr="005474D5">
        <w:rPr>
          <w:sz w:val="28"/>
          <w:szCs w:val="28"/>
          <w:lang w:bidi="km-KH"/>
        </w:rPr>
        <w:lastRenderedPageBreak/>
        <w:t>Executive Summary</w:t>
      </w:r>
      <w:bookmarkEnd w:id="8"/>
    </w:p>
    <w:p w:rsidR="000C10C6" w:rsidRPr="00930ACF" w:rsidRDefault="000C10C6" w:rsidP="000C10C6">
      <w:pPr>
        <w:autoSpaceDE w:val="0"/>
        <w:autoSpaceDN w:val="0"/>
        <w:adjustRightInd w:val="0"/>
        <w:spacing w:before="200" w:after="200" w:line="312" w:lineRule="auto"/>
        <w:rPr>
          <w:rFonts w:cs="Arial"/>
          <w:iCs/>
          <w:szCs w:val="16"/>
        </w:rPr>
      </w:pPr>
      <w:r>
        <w:rPr>
          <w:rFonts w:cs="Arial"/>
          <w:iCs/>
          <w:szCs w:val="16"/>
        </w:rPr>
        <w:t>The e</w:t>
      </w:r>
      <w:r w:rsidRPr="00D736DB">
        <w:rPr>
          <w:rFonts w:cs="Arial"/>
          <w:iCs/>
          <w:szCs w:val="16"/>
        </w:rPr>
        <w:t xml:space="preserve">valuation survey was conducted in May 2012 in target provinces of </w:t>
      </w:r>
      <w:r>
        <w:rPr>
          <w:rFonts w:cs="Arial"/>
          <w:iCs/>
          <w:szCs w:val="16"/>
        </w:rPr>
        <w:t xml:space="preserve">the </w:t>
      </w:r>
      <w:r w:rsidRPr="00D736DB">
        <w:rPr>
          <w:rFonts w:cs="Arial"/>
          <w:iCs/>
          <w:szCs w:val="16"/>
        </w:rPr>
        <w:t xml:space="preserve">WE BLOOM project </w:t>
      </w:r>
      <w:r>
        <w:rPr>
          <w:rFonts w:cs="Arial"/>
          <w:iCs/>
          <w:szCs w:val="16"/>
        </w:rPr>
        <w:t>with the</w:t>
      </w:r>
      <w:r w:rsidRPr="00D736DB">
        <w:rPr>
          <w:rFonts w:cs="Arial"/>
          <w:iCs/>
          <w:szCs w:val="16"/>
        </w:rPr>
        <w:t xml:space="preserve"> objective of assessing</w:t>
      </w:r>
      <w:r w:rsidR="00AE4F17">
        <w:rPr>
          <w:rFonts w:cs="Arial"/>
          <w:iCs/>
          <w:szCs w:val="16"/>
        </w:rPr>
        <w:t xml:space="preserve"> </w:t>
      </w:r>
      <w:r>
        <w:rPr>
          <w:rFonts w:cs="Arial"/>
          <w:iCs/>
          <w:szCs w:val="16"/>
        </w:rPr>
        <w:t>the</w:t>
      </w:r>
      <w:r w:rsidR="00AE4F17">
        <w:rPr>
          <w:rFonts w:cs="Arial"/>
          <w:iCs/>
          <w:szCs w:val="16"/>
        </w:rPr>
        <w:t xml:space="preserve"> </w:t>
      </w:r>
      <w:r w:rsidRPr="00EE7815">
        <w:rPr>
          <w:rFonts w:cs="Arial"/>
          <w:iCs/>
          <w:szCs w:val="16"/>
        </w:rPr>
        <w:t xml:space="preserve">impact of the project on livelihood and participation </w:t>
      </w:r>
      <w:r>
        <w:rPr>
          <w:rFonts w:cs="Arial"/>
          <w:iCs/>
          <w:szCs w:val="16"/>
        </w:rPr>
        <w:t xml:space="preserve">of </w:t>
      </w:r>
      <w:r w:rsidRPr="00EE7815">
        <w:rPr>
          <w:rFonts w:cs="Arial"/>
          <w:iCs/>
          <w:szCs w:val="16"/>
        </w:rPr>
        <w:t>the targeted young women and their communities</w:t>
      </w:r>
      <w:r>
        <w:rPr>
          <w:rFonts w:cs="Arial"/>
          <w:iCs/>
          <w:szCs w:val="16"/>
        </w:rPr>
        <w:t>. The specific areas targeted by the project were</w:t>
      </w:r>
      <w:r w:rsidRPr="00EE7815">
        <w:rPr>
          <w:rFonts w:cs="Arial"/>
          <w:iCs/>
          <w:szCs w:val="16"/>
        </w:rPr>
        <w:t xml:space="preserve"> literacy, life</w:t>
      </w:r>
      <w:r w:rsidR="00B52C56">
        <w:rPr>
          <w:rFonts w:cs="Arial"/>
          <w:iCs/>
          <w:szCs w:val="16"/>
        </w:rPr>
        <w:t xml:space="preserve"> </w:t>
      </w:r>
      <w:r w:rsidRPr="00EE7815">
        <w:rPr>
          <w:rFonts w:cs="Arial"/>
          <w:iCs/>
          <w:szCs w:val="16"/>
        </w:rPr>
        <w:t>skills, income generation and business skills activities, and participation and empowerment initiatives</w:t>
      </w:r>
      <w:r>
        <w:rPr>
          <w:rFonts w:cs="Arial"/>
          <w:iCs/>
          <w:szCs w:val="16"/>
        </w:rPr>
        <w:t>.</w:t>
      </w:r>
      <w:r w:rsidR="00AE4F17">
        <w:rPr>
          <w:rFonts w:cs="Arial"/>
          <w:iCs/>
          <w:szCs w:val="16"/>
        </w:rPr>
        <w:t xml:space="preserve"> </w:t>
      </w:r>
      <w:r w:rsidRPr="00D87135">
        <w:rPr>
          <w:rFonts w:cs="Arial"/>
          <w:iCs/>
          <w:szCs w:val="16"/>
        </w:rPr>
        <w:t>The primary tool</w:t>
      </w:r>
      <w:r>
        <w:rPr>
          <w:rFonts w:cs="Arial"/>
          <w:iCs/>
          <w:szCs w:val="16"/>
        </w:rPr>
        <w:t>s</w:t>
      </w:r>
      <w:r w:rsidR="00AE4F17">
        <w:rPr>
          <w:rFonts w:cs="Arial"/>
          <w:iCs/>
          <w:szCs w:val="16"/>
        </w:rPr>
        <w:t xml:space="preserve"> </w:t>
      </w:r>
      <w:r>
        <w:rPr>
          <w:rFonts w:cs="Arial"/>
          <w:iCs/>
          <w:szCs w:val="16"/>
        </w:rPr>
        <w:t>used</w:t>
      </w:r>
      <w:r w:rsidR="00AE4F17">
        <w:rPr>
          <w:rFonts w:cs="Arial"/>
          <w:iCs/>
          <w:szCs w:val="16"/>
        </w:rPr>
        <w:t xml:space="preserve"> </w:t>
      </w:r>
      <w:r>
        <w:rPr>
          <w:rFonts w:cs="Arial"/>
          <w:iCs/>
          <w:szCs w:val="16"/>
        </w:rPr>
        <w:t>were</w:t>
      </w:r>
      <w:r w:rsidR="00AE4F17">
        <w:rPr>
          <w:rFonts w:cs="Arial"/>
          <w:iCs/>
          <w:szCs w:val="16"/>
        </w:rPr>
        <w:t xml:space="preserve"> </w:t>
      </w:r>
      <w:r>
        <w:rPr>
          <w:rFonts w:cs="Arial"/>
          <w:iCs/>
          <w:szCs w:val="16"/>
        </w:rPr>
        <w:t>individual interviews with target beneficiaries and focus group discussions with relevant stakeholders</w:t>
      </w:r>
      <w:r w:rsidRPr="00E850F3">
        <w:rPr>
          <w:rFonts w:cs="Arial"/>
          <w:iCs/>
          <w:szCs w:val="16"/>
        </w:rPr>
        <w:t>.</w:t>
      </w:r>
      <w:r w:rsidR="00AE4F17">
        <w:rPr>
          <w:rFonts w:cs="Arial"/>
          <w:iCs/>
          <w:szCs w:val="16"/>
        </w:rPr>
        <w:t xml:space="preserve"> </w:t>
      </w:r>
      <w:r w:rsidRPr="00244743">
        <w:rPr>
          <w:rFonts w:cs="Arial"/>
          <w:iCs/>
          <w:szCs w:val="16"/>
        </w:rPr>
        <w:t>Sample size for individual</w:t>
      </w:r>
      <w:r w:rsidRPr="00D736DB">
        <w:rPr>
          <w:rFonts w:cs="Arial"/>
          <w:iCs/>
          <w:szCs w:val="16"/>
        </w:rPr>
        <w:t xml:space="preserve"> interview</w:t>
      </w:r>
      <w:r>
        <w:rPr>
          <w:rFonts w:cs="Arial"/>
          <w:iCs/>
          <w:szCs w:val="16"/>
        </w:rPr>
        <w:t>s</w:t>
      </w:r>
      <w:r w:rsidRPr="00D736DB">
        <w:rPr>
          <w:rFonts w:cs="Arial"/>
          <w:iCs/>
          <w:szCs w:val="16"/>
        </w:rPr>
        <w:t xml:space="preserve"> was </w:t>
      </w:r>
      <w:r>
        <w:rPr>
          <w:rFonts w:cs="Arial"/>
          <w:iCs/>
          <w:szCs w:val="16"/>
        </w:rPr>
        <w:t>determined</w:t>
      </w:r>
      <w:r w:rsidRPr="00D736DB">
        <w:rPr>
          <w:rFonts w:cs="Arial"/>
          <w:iCs/>
          <w:szCs w:val="16"/>
        </w:rPr>
        <w:t xml:space="preserve"> based on statistical requirement</w:t>
      </w:r>
      <w:r>
        <w:rPr>
          <w:rFonts w:cs="Arial"/>
          <w:iCs/>
          <w:szCs w:val="16"/>
        </w:rPr>
        <w:t>s</w:t>
      </w:r>
      <w:r w:rsidRPr="00D736DB">
        <w:rPr>
          <w:rFonts w:cs="Arial"/>
          <w:iCs/>
          <w:szCs w:val="16"/>
        </w:rPr>
        <w:t xml:space="preserve">, </w:t>
      </w:r>
      <w:r>
        <w:rPr>
          <w:rFonts w:cs="Arial"/>
          <w:iCs/>
          <w:szCs w:val="16"/>
        </w:rPr>
        <w:t>according to which</w:t>
      </w:r>
      <w:r w:rsidRPr="00D736DB">
        <w:rPr>
          <w:rFonts w:cs="Arial"/>
          <w:iCs/>
          <w:szCs w:val="16"/>
        </w:rPr>
        <w:t xml:space="preserve"> 108 </w:t>
      </w:r>
      <w:r w:rsidRPr="00244743">
        <w:rPr>
          <w:rFonts w:cs="Arial"/>
          <w:iCs/>
          <w:szCs w:val="16"/>
        </w:rPr>
        <w:t>beneficiaries</w:t>
      </w:r>
      <w:r>
        <w:rPr>
          <w:rFonts w:cs="Arial"/>
          <w:iCs/>
          <w:szCs w:val="16"/>
        </w:rPr>
        <w:t xml:space="preserve"> were selected</w:t>
      </w:r>
      <w:r w:rsidRPr="00D736DB">
        <w:rPr>
          <w:rFonts w:cs="Arial"/>
          <w:iCs/>
          <w:szCs w:val="16"/>
        </w:rPr>
        <w:t>. Some findings from</w:t>
      </w:r>
      <w:r>
        <w:rPr>
          <w:rFonts w:cs="Arial"/>
          <w:iCs/>
          <w:szCs w:val="16"/>
        </w:rPr>
        <w:t xml:space="preserve"> the</w:t>
      </w:r>
      <w:r w:rsidRPr="00D736DB">
        <w:rPr>
          <w:rFonts w:cs="Arial"/>
          <w:iCs/>
          <w:szCs w:val="16"/>
        </w:rPr>
        <w:t xml:space="preserve"> baseline survey </w:t>
      </w:r>
      <w:r>
        <w:rPr>
          <w:rFonts w:cs="Arial"/>
          <w:iCs/>
          <w:szCs w:val="16"/>
        </w:rPr>
        <w:t xml:space="preserve">carried out prior to project implementation </w:t>
      </w:r>
      <w:r w:rsidRPr="00D736DB">
        <w:rPr>
          <w:rFonts w:cs="Arial"/>
          <w:iCs/>
          <w:szCs w:val="16"/>
        </w:rPr>
        <w:t xml:space="preserve">were also included in the report to provide </w:t>
      </w:r>
      <w:r>
        <w:rPr>
          <w:rFonts w:cs="Arial"/>
          <w:iCs/>
          <w:szCs w:val="16"/>
        </w:rPr>
        <w:t>a</w:t>
      </w:r>
      <w:r w:rsidRPr="00D736DB">
        <w:rPr>
          <w:rFonts w:cs="Arial"/>
          <w:iCs/>
          <w:szCs w:val="16"/>
        </w:rPr>
        <w:t xml:space="preserve"> benchmark </w:t>
      </w:r>
      <w:r>
        <w:rPr>
          <w:rFonts w:cs="Arial"/>
          <w:iCs/>
          <w:szCs w:val="16"/>
        </w:rPr>
        <w:t xml:space="preserve">against which </w:t>
      </w:r>
      <w:r w:rsidRPr="00D736DB">
        <w:rPr>
          <w:rFonts w:cs="Arial"/>
          <w:iCs/>
          <w:szCs w:val="16"/>
        </w:rPr>
        <w:t xml:space="preserve">to assess the project outcomes.  </w:t>
      </w:r>
    </w:p>
    <w:p w:rsidR="000C10C6" w:rsidRDefault="000C10C6" w:rsidP="000C10C6">
      <w:pPr>
        <w:autoSpaceDE w:val="0"/>
        <w:autoSpaceDN w:val="0"/>
        <w:adjustRightInd w:val="0"/>
        <w:spacing w:before="200" w:after="200" w:line="312" w:lineRule="auto"/>
        <w:rPr>
          <w:rFonts w:cs="Arial"/>
          <w:iCs/>
          <w:szCs w:val="16"/>
        </w:rPr>
      </w:pPr>
      <w:r w:rsidRPr="00B954F7">
        <w:rPr>
          <w:rFonts w:cs="Arial"/>
          <w:iCs/>
          <w:szCs w:val="16"/>
        </w:rPr>
        <w:t>The result</w:t>
      </w:r>
      <w:r>
        <w:rPr>
          <w:rFonts w:cs="Arial"/>
          <w:iCs/>
          <w:szCs w:val="16"/>
        </w:rPr>
        <w:t>s</w:t>
      </w:r>
      <w:r w:rsidRPr="00B954F7">
        <w:rPr>
          <w:rFonts w:cs="Arial"/>
          <w:iCs/>
          <w:szCs w:val="16"/>
        </w:rPr>
        <w:t xml:space="preserve"> of </w:t>
      </w:r>
      <w:r>
        <w:rPr>
          <w:rFonts w:cs="Arial"/>
          <w:iCs/>
          <w:szCs w:val="16"/>
        </w:rPr>
        <w:t xml:space="preserve">the </w:t>
      </w:r>
      <w:r w:rsidRPr="00B954F7">
        <w:rPr>
          <w:rFonts w:cs="Arial"/>
          <w:iCs/>
          <w:szCs w:val="16"/>
        </w:rPr>
        <w:t xml:space="preserve">survey showed significant changes </w:t>
      </w:r>
      <w:r>
        <w:rPr>
          <w:rFonts w:cs="Arial"/>
          <w:iCs/>
          <w:szCs w:val="16"/>
        </w:rPr>
        <w:t>in</w:t>
      </w:r>
      <w:r w:rsidRPr="00B954F7">
        <w:rPr>
          <w:rFonts w:cs="Arial"/>
          <w:iCs/>
          <w:szCs w:val="16"/>
        </w:rPr>
        <w:t xml:space="preserve"> livelihood status of beneficiary households</w:t>
      </w:r>
      <w:r>
        <w:rPr>
          <w:rFonts w:cs="Arial"/>
          <w:iCs/>
          <w:szCs w:val="16"/>
        </w:rPr>
        <w:t xml:space="preserve">, with a remarkable </w:t>
      </w:r>
      <w:r w:rsidRPr="00B954F7">
        <w:rPr>
          <w:rFonts w:cs="Arial"/>
          <w:iCs/>
          <w:szCs w:val="16"/>
        </w:rPr>
        <w:t>increas</w:t>
      </w:r>
      <w:r>
        <w:rPr>
          <w:rFonts w:cs="Arial"/>
          <w:iCs/>
          <w:szCs w:val="16"/>
        </w:rPr>
        <w:t>e in</w:t>
      </w:r>
      <w:r w:rsidR="00AE4F17">
        <w:rPr>
          <w:rFonts w:cs="Arial"/>
          <w:iCs/>
          <w:szCs w:val="16"/>
        </w:rPr>
        <w:t xml:space="preserve"> </w:t>
      </w:r>
      <w:r>
        <w:rPr>
          <w:rFonts w:cs="Arial"/>
          <w:iCs/>
          <w:szCs w:val="16"/>
        </w:rPr>
        <w:t>the proportion</w:t>
      </w:r>
      <w:r w:rsidRPr="0009571C">
        <w:rPr>
          <w:rFonts w:cs="Arial"/>
          <w:iCs/>
          <w:szCs w:val="16"/>
        </w:rPr>
        <w:t xml:space="preserve"> of households engaged in </w:t>
      </w:r>
      <w:r>
        <w:rPr>
          <w:rFonts w:cs="Arial"/>
          <w:iCs/>
          <w:szCs w:val="16"/>
        </w:rPr>
        <w:t>livestock production activities (increase of 37% for chicken raising and 21% for pig raising), and decreased the amoun</w:t>
      </w:r>
      <w:r w:rsidR="00AE4F17">
        <w:rPr>
          <w:rFonts w:cs="Arial"/>
          <w:iCs/>
          <w:szCs w:val="16"/>
        </w:rPr>
        <w:t>t of time households experience</w:t>
      </w:r>
      <w:r w:rsidR="00F62BCD">
        <w:rPr>
          <w:rFonts w:cs="Arial"/>
          <w:iCs/>
          <w:szCs w:val="16"/>
        </w:rPr>
        <w:t xml:space="preserve"> food</w:t>
      </w:r>
      <w:r w:rsidR="00AE4F17">
        <w:rPr>
          <w:rFonts w:cs="Arial"/>
          <w:iCs/>
          <w:szCs w:val="16"/>
        </w:rPr>
        <w:t xml:space="preserve"> </w:t>
      </w:r>
      <w:r>
        <w:rPr>
          <w:rFonts w:cs="Arial"/>
          <w:iCs/>
          <w:szCs w:val="16"/>
        </w:rPr>
        <w:t xml:space="preserve">shortages </w:t>
      </w:r>
      <w:r>
        <w:rPr>
          <w:rFonts w:cs="Arial"/>
          <w:iCs/>
          <w:szCs w:val="16"/>
          <w:lang w:bidi="ar-SA"/>
        </w:rPr>
        <w:t xml:space="preserve">by one month (2.9 to 1.9 months by the end of project). </w:t>
      </w:r>
    </w:p>
    <w:p w:rsidR="000C10C6" w:rsidRDefault="000C10C6" w:rsidP="000C10C6">
      <w:pPr>
        <w:autoSpaceDE w:val="0"/>
        <w:autoSpaceDN w:val="0"/>
        <w:adjustRightInd w:val="0"/>
        <w:spacing w:before="200" w:after="200" w:line="312" w:lineRule="auto"/>
        <w:rPr>
          <w:rFonts w:cs="Arial"/>
          <w:iCs/>
          <w:szCs w:val="16"/>
        </w:rPr>
      </w:pPr>
      <w:r>
        <w:rPr>
          <w:rFonts w:cs="Arial"/>
          <w:iCs/>
          <w:szCs w:val="16"/>
        </w:rPr>
        <w:t>Sixty nine percent</w:t>
      </w:r>
      <w:r w:rsidRPr="00B424E5">
        <w:rPr>
          <w:rFonts w:cs="Arial"/>
          <w:iCs/>
          <w:szCs w:val="16"/>
        </w:rPr>
        <w:t xml:space="preserve"> of all beneficiaries, equivalent to </w:t>
      </w:r>
      <w:r w:rsidR="008D5B25">
        <w:rPr>
          <w:rFonts w:cs="Arial"/>
          <w:iCs/>
          <w:szCs w:val="16"/>
        </w:rPr>
        <w:t>204 young people (of whom 143</w:t>
      </w:r>
      <w:r w:rsidRPr="00B424E5">
        <w:rPr>
          <w:rFonts w:cs="Arial"/>
          <w:iCs/>
          <w:szCs w:val="16"/>
        </w:rPr>
        <w:t xml:space="preserve"> women)</w:t>
      </w:r>
      <w:r>
        <w:rPr>
          <w:rFonts w:cs="Arial"/>
          <w:iCs/>
          <w:szCs w:val="16"/>
        </w:rPr>
        <w:t>,</w:t>
      </w:r>
      <w:r w:rsidRPr="00B424E5">
        <w:rPr>
          <w:rFonts w:cs="Arial"/>
          <w:iCs/>
          <w:szCs w:val="16"/>
        </w:rPr>
        <w:t xml:space="preserve"> who completed the literacy training program demonstrated </w:t>
      </w:r>
      <w:r w:rsidR="008D5B25">
        <w:rPr>
          <w:rFonts w:cs="Arial"/>
          <w:iCs/>
          <w:szCs w:val="16"/>
        </w:rPr>
        <w:t>very good</w:t>
      </w:r>
      <w:r w:rsidRPr="00B424E5">
        <w:rPr>
          <w:rFonts w:cs="Arial"/>
          <w:iCs/>
          <w:szCs w:val="16"/>
        </w:rPr>
        <w:t xml:space="preserve"> literacy skills</w:t>
      </w:r>
      <w:r>
        <w:rPr>
          <w:rFonts w:cs="Arial"/>
          <w:iCs/>
          <w:szCs w:val="16"/>
        </w:rPr>
        <w:t>, and</w:t>
      </w:r>
      <w:r w:rsidR="00AE4F17">
        <w:rPr>
          <w:rFonts w:cs="Arial"/>
          <w:iCs/>
          <w:szCs w:val="16"/>
        </w:rPr>
        <w:t xml:space="preserve"> </w:t>
      </w:r>
      <w:r>
        <w:rPr>
          <w:rFonts w:cs="Arial"/>
          <w:iCs/>
          <w:szCs w:val="16"/>
        </w:rPr>
        <w:t xml:space="preserve">nearly all young people who had undergone the training (97%) reported applying these skills to daily life and business activities. Most of the respondents (75%) stated that they used their skills to support business activities of the households; 60% reported that they were now able to access information in the community and other places; and over half of the respondents (57%) had improved awareness and adoption of health-related practices. Increased confidence to engage in discussions with others and higher participation in social activities were also mentioned by nearly half of the respondents. In addition to the positive feedback, several issues were raised in both interviews and FGDs. These problems included difficulties faced by teachers in providing training to students at different ability levels in the same class, the challenge with keeping up with lessons for some students, constraints of weather and geography, considering the students’ engagement with livelihood and other activities. Consequently, irregular attendance and dropping out by some students were encountered for all the class, although at low rates. </w:t>
      </w:r>
    </w:p>
    <w:p w:rsidR="000C10C6" w:rsidRDefault="000C10C6" w:rsidP="000C10C6">
      <w:pPr>
        <w:autoSpaceDE w:val="0"/>
        <w:autoSpaceDN w:val="0"/>
        <w:adjustRightInd w:val="0"/>
        <w:spacing w:before="200" w:after="200" w:line="312" w:lineRule="auto"/>
        <w:rPr>
          <w:rFonts w:cs="Arial"/>
          <w:iCs/>
          <w:szCs w:val="16"/>
        </w:rPr>
      </w:pPr>
      <w:r>
        <w:rPr>
          <w:rFonts w:cs="Arial"/>
          <w:iCs/>
          <w:szCs w:val="16"/>
        </w:rPr>
        <w:t>Results from life skills training evaluation showed that over 80% of respondents,</w:t>
      </w:r>
      <w:r w:rsidRPr="00B424E5">
        <w:rPr>
          <w:rFonts w:cs="Arial"/>
          <w:iCs/>
          <w:szCs w:val="16"/>
        </w:rPr>
        <w:t xml:space="preserve"> e</w:t>
      </w:r>
      <w:r>
        <w:rPr>
          <w:rFonts w:cs="Arial"/>
          <w:iCs/>
          <w:szCs w:val="16"/>
        </w:rPr>
        <w:t xml:space="preserve">quivalent </w:t>
      </w:r>
      <w:r w:rsidR="0073630D">
        <w:rPr>
          <w:rFonts w:cs="Arial"/>
          <w:iCs/>
          <w:szCs w:val="16"/>
        </w:rPr>
        <w:t>to 243 young people (of whom 170</w:t>
      </w:r>
      <w:r w:rsidRPr="00B424E5">
        <w:rPr>
          <w:rFonts w:cs="Arial"/>
          <w:iCs/>
          <w:szCs w:val="16"/>
        </w:rPr>
        <w:t xml:space="preserve"> women)</w:t>
      </w:r>
      <w:r>
        <w:rPr>
          <w:rFonts w:cs="Arial"/>
          <w:iCs/>
          <w:szCs w:val="16"/>
        </w:rPr>
        <w:t>,</w:t>
      </w:r>
      <w:r w:rsidR="00001CFA">
        <w:rPr>
          <w:rFonts w:cs="Arial"/>
          <w:iCs/>
          <w:szCs w:val="16"/>
        </w:rPr>
        <w:t>demonstrated</w:t>
      </w:r>
      <w:r w:rsidR="00B52C56">
        <w:rPr>
          <w:rFonts w:cs="Arial"/>
          <w:iCs/>
          <w:szCs w:val="16"/>
        </w:rPr>
        <w:t xml:space="preserve"> </w:t>
      </w:r>
      <w:r>
        <w:rPr>
          <w:rFonts w:cs="Arial"/>
          <w:iCs/>
          <w:szCs w:val="16"/>
        </w:rPr>
        <w:t xml:space="preserve">good life skills knowledge while around 10% had moderate knowledge for these topics. Most of the respondents saw themselves as having had a remarkable increase in knowledge after attending the training. </w:t>
      </w:r>
      <w:r>
        <w:rPr>
          <w:rFonts w:eastAsia="Calibri" w:cs="Arial"/>
          <w:iCs/>
          <w:szCs w:val="12"/>
          <w:lang w:val="en-US" w:bidi="ar-SA"/>
        </w:rPr>
        <w:t xml:space="preserve">Regarding application of life skills, </w:t>
      </w:r>
      <w:r>
        <w:rPr>
          <w:rFonts w:cs="Arial"/>
          <w:iCs/>
          <w:szCs w:val="16"/>
        </w:rPr>
        <w:t xml:space="preserve">all young people surveyed reported applying these skills in daily life and business activities. Most of the respondents reported that after receiving life skills training, they have better relationships and feel confident to hold discussions on various topics and discuss problems with family members, as well as with middlemen in their business activities; they </w:t>
      </w:r>
      <w:r>
        <w:rPr>
          <w:rFonts w:cs="Arial"/>
          <w:iCs/>
          <w:szCs w:val="16"/>
        </w:rPr>
        <w:lastRenderedPageBreak/>
        <w:t xml:space="preserve">were highly aware of safe migration practices and were able to advisee others on the topic. An increase in the ability to deal with problems was reported by nearly 40% of the respondents. Moreover, participants in all FGD groups were highly impressed with CARE strategies used to promote life skills, </w:t>
      </w:r>
      <w:r w:rsidRPr="001570C3">
        <w:rPr>
          <w:rFonts w:cs="Arial"/>
          <w:iCs/>
          <w:szCs w:val="16"/>
        </w:rPr>
        <w:t>in terms of being highly responsive to issues in the community and the high quality of training methods used.</w:t>
      </w:r>
    </w:p>
    <w:p w:rsidR="000C10C6" w:rsidRDefault="000C10C6" w:rsidP="000C10C6">
      <w:pPr>
        <w:autoSpaceDE w:val="0"/>
        <w:autoSpaceDN w:val="0"/>
        <w:adjustRightInd w:val="0"/>
        <w:spacing w:before="200" w:after="200" w:line="312" w:lineRule="auto"/>
        <w:rPr>
          <w:rFonts w:cs="Arial"/>
          <w:iCs/>
          <w:szCs w:val="16"/>
        </w:rPr>
      </w:pPr>
      <w:r>
        <w:rPr>
          <w:rFonts w:cs="Arial"/>
          <w:iCs/>
          <w:szCs w:val="16"/>
        </w:rPr>
        <w:t xml:space="preserve">Related to technical and business skills provided in the training sessions, </w:t>
      </w:r>
      <w:r w:rsidRPr="00676ACF">
        <w:rPr>
          <w:rFonts w:cs="Arial"/>
          <w:iCs/>
          <w:szCs w:val="16"/>
        </w:rPr>
        <w:t>80% of respondents</w:t>
      </w:r>
      <w:r>
        <w:rPr>
          <w:rFonts w:cs="Arial"/>
          <w:iCs/>
          <w:szCs w:val="16"/>
        </w:rPr>
        <w:t xml:space="preserve"> who received technical skill training</w:t>
      </w:r>
      <w:r w:rsidRPr="00676ACF">
        <w:rPr>
          <w:rFonts w:cs="Arial"/>
          <w:iCs/>
          <w:szCs w:val="16"/>
        </w:rPr>
        <w:t xml:space="preserve"> were confident in being able to apply at least </w:t>
      </w:r>
      <w:r>
        <w:rPr>
          <w:rFonts w:cs="Arial"/>
          <w:iCs/>
          <w:szCs w:val="16"/>
        </w:rPr>
        <w:t>three newly acquired</w:t>
      </w:r>
      <w:r w:rsidRPr="00676ACF">
        <w:rPr>
          <w:rFonts w:cs="Arial"/>
          <w:iCs/>
          <w:szCs w:val="16"/>
        </w:rPr>
        <w:t xml:space="preserve"> livestock raising techniques</w:t>
      </w:r>
      <w:r>
        <w:rPr>
          <w:rFonts w:cs="Arial"/>
          <w:iCs/>
          <w:szCs w:val="16"/>
        </w:rPr>
        <w:t>. For business skills, the corresponding figure was 46%. Regarding adoption of technical skill</w:t>
      </w:r>
      <w:r w:rsidR="00400442">
        <w:rPr>
          <w:rFonts w:cs="Arial"/>
          <w:iCs/>
          <w:szCs w:val="16"/>
        </w:rPr>
        <w:t xml:space="preserve"> in livestock-raising, 49</w:t>
      </w:r>
      <w:r>
        <w:rPr>
          <w:rFonts w:cs="Arial"/>
          <w:iCs/>
          <w:szCs w:val="16"/>
        </w:rPr>
        <w:t>% of the trained be</w:t>
      </w:r>
      <w:r w:rsidR="00400442">
        <w:rPr>
          <w:rFonts w:cs="Arial"/>
          <w:iCs/>
          <w:szCs w:val="16"/>
        </w:rPr>
        <w:t>neficiaries adopted at least three</w:t>
      </w:r>
      <w:r>
        <w:rPr>
          <w:rFonts w:cs="Arial"/>
          <w:iCs/>
          <w:szCs w:val="16"/>
        </w:rPr>
        <w:t xml:space="preserve"> technique</w:t>
      </w:r>
      <w:r w:rsidR="00400442">
        <w:rPr>
          <w:rFonts w:cs="Arial"/>
          <w:iCs/>
          <w:szCs w:val="16"/>
        </w:rPr>
        <w:t>s</w:t>
      </w:r>
      <w:r>
        <w:rPr>
          <w:rFonts w:cs="Arial"/>
          <w:iCs/>
          <w:szCs w:val="16"/>
        </w:rPr>
        <w:t xml:space="preserve">. Around half of the beneficiaries used their skills to start their own livestock raising (in addition to parents’ livestock), while 54% worked with existing livestock. Interestingly, 9% had carried out animal vaccination as a service for others, and 18% reported purchasing more animals to which to apply their skills. </w:t>
      </w:r>
      <w:r w:rsidR="00E62165">
        <w:rPr>
          <w:rFonts w:cs="Arial"/>
          <w:iCs/>
          <w:szCs w:val="16"/>
        </w:rPr>
        <w:t>Limited adoptions of business manageme</w:t>
      </w:r>
      <w:r w:rsidR="00400442">
        <w:rPr>
          <w:rFonts w:cs="Arial"/>
          <w:iCs/>
          <w:szCs w:val="16"/>
        </w:rPr>
        <w:t>nt skills were observed, with 23</w:t>
      </w:r>
      <w:r w:rsidR="00E62165">
        <w:rPr>
          <w:rFonts w:cs="Arial"/>
          <w:iCs/>
          <w:szCs w:val="16"/>
        </w:rPr>
        <w:t xml:space="preserve">% of the trained beneficiaries adopted at least </w:t>
      </w:r>
      <w:r w:rsidR="00400442">
        <w:rPr>
          <w:rFonts w:cs="Arial"/>
          <w:iCs/>
          <w:szCs w:val="16"/>
        </w:rPr>
        <w:t>three</w:t>
      </w:r>
      <w:r w:rsidR="001C0986">
        <w:rPr>
          <w:rFonts w:cs="Arial"/>
          <w:iCs/>
          <w:szCs w:val="16"/>
        </w:rPr>
        <w:t xml:space="preserve"> </w:t>
      </w:r>
      <w:r w:rsidR="002653CC">
        <w:rPr>
          <w:rFonts w:cs="Arial"/>
          <w:iCs/>
          <w:szCs w:val="16"/>
        </w:rPr>
        <w:t>type</w:t>
      </w:r>
      <w:r w:rsidR="00D1657D">
        <w:rPr>
          <w:rFonts w:cs="Arial"/>
          <w:iCs/>
          <w:szCs w:val="16"/>
        </w:rPr>
        <w:t>s</w:t>
      </w:r>
      <w:r w:rsidR="002653CC">
        <w:rPr>
          <w:rFonts w:cs="Arial"/>
          <w:iCs/>
          <w:szCs w:val="16"/>
        </w:rPr>
        <w:t xml:space="preserve"> of business skill</w:t>
      </w:r>
      <w:r w:rsidR="00400442">
        <w:rPr>
          <w:rFonts w:cs="Arial"/>
          <w:iCs/>
          <w:szCs w:val="16"/>
        </w:rPr>
        <w:t>s</w:t>
      </w:r>
      <w:r>
        <w:rPr>
          <w:rFonts w:cs="Arial"/>
          <w:iCs/>
          <w:szCs w:val="16"/>
        </w:rPr>
        <w:t xml:space="preserve">. </w:t>
      </w:r>
      <w:r w:rsidR="00400442">
        <w:rPr>
          <w:rFonts w:cs="Arial"/>
          <w:iCs/>
          <w:szCs w:val="16"/>
        </w:rPr>
        <w:t xml:space="preserve">As </w:t>
      </w:r>
      <w:r w:rsidR="0008335E">
        <w:rPr>
          <w:rFonts w:cs="Arial"/>
          <w:iCs/>
          <w:szCs w:val="16"/>
        </w:rPr>
        <w:t xml:space="preserve">the result of adopting at least 3 </w:t>
      </w:r>
      <w:r w:rsidR="00D1657D">
        <w:rPr>
          <w:rFonts w:cs="Arial"/>
          <w:iCs/>
          <w:szCs w:val="16"/>
        </w:rPr>
        <w:t xml:space="preserve">recommended </w:t>
      </w:r>
      <w:r w:rsidR="0008335E">
        <w:rPr>
          <w:rFonts w:cs="Arial"/>
          <w:iCs/>
          <w:szCs w:val="16"/>
        </w:rPr>
        <w:t>techniques</w:t>
      </w:r>
      <w:r w:rsidR="00400442">
        <w:rPr>
          <w:rFonts w:cs="Arial"/>
          <w:iCs/>
          <w:szCs w:val="16"/>
        </w:rPr>
        <w:t xml:space="preserve">, </w:t>
      </w:r>
      <w:r w:rsidR="00F21E47">
        <w:rPr>
          <w:rFonts w:cs="Arial"/>
          <w:iCs/>
          <w:szCs w:val="16"/>
        </w:rPr>
        <w:t>45</w:t>
      </w:r>
      <w:r w:rsidR="0008335E" w:rsidRPr="00CE4453">
        <w:rPr>
          <w:rFonts w:cs="Arial"/>
          <w:iCs/>
          <w:szCs w:val="16"/>
        </w:rPr>
        <w:t>%</w:t>
      </w:r>
      <w:r w:rsidRPr="00CE4453">
        <w:rPr>
          <w:rFonts w:cs="Arial"/>
          <w:iCs/>
          <w:szCs w:val="16"/>
        </w:rPr>
        <w:t xml:space="preserve"> of trained beneficiaries saw </w:t>
      </w:r>
      <w:r w:rsidR="003D6042" w:rsidRPr="00CE4453">
        <w:rPr>
          <w:rFonts w:cs="Arial"/>
          <w:iCs/>
          <w:szCs w:val="16"/>
        </w:rPr>
        <w:t xml:space="preserve">significant </w:t>
      </w:r>
      <w:r w:rsidRPr="00CE4453">
        <w:rPr>
          <w:rFonts w:cs="Arial"/>
          <w:iCs/>
          <w:szCs w:val="16"/>
        </w:rPr>
        <w:t>improvement in their livestock raising activities.</w:t>
      </w:r>
      <w:r>
        <w:rPr>
          <w:rFonts w:cs="Arial"/>
          <w:iCs/>
          <w:szCs w:val="16"/>
        </w:rPr>
        <w:t xml:space="preserve">  In addition to positive responses, some beneficiaries were concerned about limited capacity</w:t>
      </w:r>
      <w:r w:rsidR="00B44C95">
        <w:rPr>
          <w:rFonts w:cs="Arial"/>
          <w:iCs/>
          <w:szCs w:val="16"/>
        </w:rPr>
        <w:t>, particularly</w:t>
      </w:r>
      <w:r w:rsidR="00DE541C">
        <w:rPr>
          <w:rFonts w:cs="Arial"/>
          <w:iCs/>
          <w:szCs w:val="16"/>
        </w:rPr>
        <w:t xml:space="preserve"> in </w:t>
      </w:r>
      <w:r w:rsidR="00B44C95">
        <w:rPr>
          <w:rFonts w:cs="Arial"/>
          <w:iCs/>
          <w:szCs w:val="16"/>
        </w:rPr>
        <w:t xml:space="preserve">animal </w:t>
      </w:r>
      <w:r w:rsidR="00AE4F17">
        <w:rPr>
          <w:rFonts w:cs="Arial"/>
          <w:iCs/>
          <w:szCs w:val="16"/>
        </w:rPr>
        <w:t>health care</w:t>
      </w:r>
      <w:r w:rsidR="00E44079">
        <w:rPr>
          <w:rFonts w:cs="Arial"/>
          <w:iCs/>
          <w:szCs w:val="16"/>
        </w:rPr>
        <w:t xml:space="preserve"> and budget</w:t>
      </w:r>
      <w:r w:rsidR="00B44C95">
        <w:rPr>
          <w:rFonts w:cs="Arial"/>
          <w:iCs/>
          <w:szCs w:val="16"/>
        </w:rPr>
        <w:t xml:space="preserve"> planning</w:t>
      </w:r>
      <w:r>
        <w:rPr>
          <w:rFonts w:cs="Arial"/>
          <w:iCs/>
          <w:szCs w:val="16"/>
        </w:rPr>
        <w:t>, lack of capital to scale up businesses, and limited availability of vaccines.</w:t>
      </w:r>
    </w:p>
    <w:p w:rsidR="00B424E5" w:rsidRPr="00DE7877" w:rsidRDefault="000C10C6" w:rsidP="00DE7877">
      <w:pPr>
        <w:autoSpaceDE w:val="0"/>
        <w:autoSpaceDN w:val="0"/>
        <w:adjustRightInd w:val="0"/>
        <w:spacing w:before="200" w:after="200" w:line="312" w:lineRule="auto"/>
      </w:pPr>
      <w:r w:rsidRPr="00DE7877">
        <w:t xml:space="preserve">Regarding youth empowerment, 75% of all respondents acknowledged that youth groups were important for them and their communities, and around 56% reported that youth committees were active and functioning. These groups were seen as providing support to other young people in the community, sharing information with community members, and playing a significant role in raising issues facing villagers with local authorities and other key persons in the villages.  In addition, there was a doubling of the number of young people participating in meetings with local authorities by the end of project, from 20% at baseline to 40% during the evaluation survey. Around 46% of all respondents reported to be highly confident in expressing their interests or issues to local stakeholders, and 38% mentioned raising issues or problems with their local authorities or other key persons. Related to supportive attitude with their local authority, 57% of respondents reported that local authorities officially recognized youth groups. Providing more opportunities for young people to participate in meetings and other development activities, and valuing youth group activities were reported as benefits of youth groups by 39% and 36% of respondents respectively.  Moreover, 53% of the respondents reported that issues </w:t>
      </w:r>
      <w:r w:rsidR="00F21E47" w:rsidRPr="00DE7877">
        <w:t>related to</w:t>
      </w:r>
      <w:r w:rsidRPr="00DE7877">
        <w:t xml:space="preserve"> youth were included in the community development plan, and 68% mentioned that local stakeholders helped to support and disseminat</w:t>
      </w:r>
      <w:r w:rsidR="00B52C56">
        <w:t>e information about youth group</w:t>
      </w:r>
      <w:r w:rsidR="00AE4F17">
        <w:t xml:space="preserve"> </w:t>
      </w:r>
      <w:r w:rsidRPr="00DE7877">
        <w:t xml:space="preserve">activities.  However, current youth capacity and activities were not widely valued nor discussed by </w:t>
      </w:r>
      <w:r w:rsidR="00811AB3">
        <w:t>local authorities, teachers, and household members;</w:t>
      </w:r>
      <w:r w:rsidRPr="00DE7877">
        <w:t xml:space="preserve"> and there remains a need for continuing capacity strengthening of youth groups and on-going support in future project activities.</w:t>
      </w:r>
    </w:p>
    <w:p w:rsidR="00F92C05" w:rsidRPr="007106EF" w:rsidRDefault="003B0729" w:rsidP="009C12F5">
      <w:pPr>
        <w:pStyle w:val="Heading1"/>
        <w:numPr>
          <w:ilvl w:val="0"/>
          <w:numId w:val="4"/>
        </w:numPr>
        <w:shd w:val="clear" w:color="auto" w:fill="FFCC99"/>
        <w:ind w:left="284" w:hanging="284"/>
        <w:rPr>
          <w:sz w:val="28"/>
          <w:szCs w:val="28"/>
          <w:lang w:bidi="km-KH"/>
        </w:rPr>
      </w:pPr>
      <w:bookmarkStart w:id="9" w:name="_Toc327264453"/>
      <w:r w:rsidRPr="007106EF">
        <w:rPr>
          <w:sz w:val="28"/>
          <w:szCs w:val="28"/>
          <w:lang w:bidi="km-KH"/>
        </w:rPr>
        <w:lastRenderedPageBreak/>
        <w:t>I</w:t>
      </w:r>
      <w:r w:rsidR="00C712CA">
        <w:rPr>
          <w:sz w:val="28"/>
          <w:szCs w:val="28"/>
          <w:lang w:bidi="km-KH"/>
        </w:rPr>
        <w:t>ntroduction</w:t>
      </w:r>
      <w:bookmarkEnd w:id="2"/>
      <w:bookmarkEnd w:id="9"/>
    </w:p>
    <w:p w:rsidR="00A42F11" w:rsidRPr="00A42F11" w:rsidRDefault="00A42F11" w:rsidP="00A42F11">
      <w:pPr>
        <w:autoSpaceDE w:val="0"/>
        <w:autoSpaceDN w:val="0"/>
        <w:adjustRightInd w:val="0"/>
        <w:spacing w:before="120" w:line="312" w:lineRule="auto"/>
        <w:rPr>
          <w:rFonts w:ascii="Arial" w:hAnsi="Arial" w:cs="Arial"/>
          <w:iCs/>
          <w:color w:val="1F497D" w:themeColor="text2"/>
          <w:sz w:val="2"/>
          <w:szCs w:val="2"/>
          <w:lang w:bidi="ar-SA"/>
        </w:rPr>
      </w:pPr>
      <w:bookmarkStart w:id="10" w:name="_Toc218669281"/>
    </w:p>
    <w:bookmarkEnd w:id="10"/>
    <w:p w:rsidR="00623472" w:rsidRDefault="006B7ABF" w:rsidP="006B7ABF">
      <w:pPr>
        <w:tabs>
          <w:tab w:val="num" w:pos="1134"/>
        </w:tabs>
        <w:autoSpaceDE w:val="0"/>
        <w:autoSpaceDN w:val="0"/>
        <w:adjustRightInd w:val="0"/>
        <w:spacing w:before="100" w:after="100" w:line="312" w:lineRule="auto"/>
        <w:rPr>
          <w:rFonts w:cs="Arial"/>
          <w:iCs/>
          <w:szCs w:val="16"/>
          <w:lang w:bidi="ar-SA"/>
        </w:rPr>
      </w:pPr>
      <w:r w:rsidRPr="007D0022">
        <w:rPr>
          <w:rFonts w:cs="Arial"/>
          <w:iCs/>
          <w:szCs w:val="16"/>
          <w:lang w:bidi="ar-SA"/>
        </w:rPr>
        <w:t xml:space="preserve">Rural areas </w:t>
      </w:r>
      <w:r>
        <w:rPr>
          <w:rFonts w:cs="Arial"/>
          <w:iCs/>
          <w:szCs w:val="16"/>
          <w:lang w:bidi="ar-SA"/>
        </w:rPr>
        <w:t xml:space="preserve">in Cambodia </w:t>
      </w:r>
      <w:r w:rsidR="00967085">
        <w:rPr>
          <w:rFonts w:cs="Arial"/>
          <w:iCs/>
          <w:szCs w:val="16"/>
          <w:lang w:bidi="ar-SA"/>
        </w:rPr>
        <w:t>are still experiencing high</w:t>
      </w:r>
      <w:r w:rsidRPr="007D0022">
        <w:rPr>
          <w:rFonts w:cs="Arial"/>
          <w:iCs/>
          <w:szCs w:val="16"/>
          <w:lang w:bidi="ar-SA"/>
        </w:rPr>
        <w:t xml:space="preserve"> levels of poverty, with economic improvement expected to take several years</w:t>
      </w:r>
      <w:r w:rsidR="00E41644" w:rsidRPr="00623472">
        <w:rPr>
          <w:rFonts w:cs="Arial"/>
          <w:iCs/>
          <w:szCs w:val="16"/>
          <w:vertAlign w:val="superscript"/>
          <w:lang w:bidi="ar-SA"/>
        </w:rPr>
        <w:footnoteReference w:id="1"/>
      </w:r>
      <w:r>
        <w:rPr>
          <w:rFonts w:cs="Arial"/>
          <w:iCs/>
          <w:szCs w:val="16"/>
          <w:lang w:bidi="ar-SA"/>
        </w:rPr>
        <w:t xml:space="preserve">. </w:t>
      </w:r>
      <w:r w:rsidRPr="007D0022">
        <w:rPr>
          <w:rFonts w:cs="Arial"/>
          <w:iCs/>
          <w:szCs w:val="16"/>
          <w:lang w:bidi="ar-SA"/>
        </w:rPr>
        <w:t>The major causes of poverty in rural areas include low agricultural productivity and correspondingly limited economies of scale, lack of access to financial services, limited skills to diversify agricultural and off-farm income generation, and lack of long-term business planning at household level.  Young people represent a large and increasing proportion of the population in Cambodia</w:t>
      </w:r>
      <w:r w:rsidRPr="00623472">
        <w:rPr>
          <w:rFonts w:cs="Arial"/>
          <w:iCs/>
          <w:szCs w:val="16"/>
          <w:vertAlign w:val="superscript"/>
          <w:lang w:bidi="ar-SA"/>
        </w:rPr>
        <w:footnoteReference w:id="2"/>
      </w:r>
      <w:r w:rsidRPr="007D0022">
        <w:rPr>
          <w:rFonts w:cs="Arial"/>
          <w:iCs/>
          <w:szCs w:val="16"/>
          <w:lang w:bidi="ar-SA"/>
        </w:rPr>
        <w:t>.</w:t>
      </w:r>
      <w:r w:rsidR="00AE4F17">
        <w:rPr>
          <w:rFonts w:cs="Arial"/>
          <w:iCs/>
          <w:szCs w:val="16"/>
          <w:lang w:bidi="ar-SA"/>
        </w:rPr>
        <w:t xml:space="preserve"> </w:t>
      </w:r>
      <w:r w:rsidR="00AE4F17" w:rsidRPr="007D0022">
        <w:rPr>
          <w:rFonts w:cs="Arial"/>
          <w:iCs/>
          <w:szCs w:val="16"/>
          <w:lang w:bidi="ar-SA"/>
        </w:rPr>
        <w:t>This ‘youth bulge’ presents a considerable challenge to the Royal Government of Cambodia (RGC) and other service providers in meeting the health, education and other social development needs of young people.</w:t>
      </w:r>
      <w:r w:rsidR="00AE4F17">
        <w:rPr>
          <w:rFonts w:cs="Arial"/>
          <w:iCs/>
          <w:szCs w:val="16"/>
          <w:lang w:bidi="ar-SA"/>
        </w:rPr>
        <w:t xml:space="preserve"> </w:t>
      </w:r>
      <w:r w:rsidRPr="007D0022">
        <w:rPr>
          <w:rFonts w:cs="Arial"/>
          <w:iCs/>
          <w:szCs w:val="16"/>
          <w:lang w:bidi="ar-SA"/>
        </w:rPr>
        <w:t xml:space="preserve">Gender inequality exacerbate the poverty and deprivation experienced by young women and girls, limiting their access to basic services, their influence over decisions affecting their lives at family, community and governance levels, and the legal protection of their rights. Therefore, young women and girls, especially in rural areas are at far greater risk of exposure to poverty, hazardous work, sexual exploitation and abuse. </w:t>
      </w:r>
    </w:p>
    <w:p w:rsidR="005B4AA2" w:rsidRPr="003A0025" w:rsidRDefault="005B4AA2" w:rsidP="005B4AA2">
      <w:pPr>
        <w:tabs>
          <w:tab w:val="num" w:pos="1134"/>
        </w:tabs>
        <w:autoSpaceDE w:val="0"/>
        <w:autoSpaceDN w:val="0"/>
        <w:adjustRightInd w:val="0"/>
        <w:spacing w:before="100" w:after="100" w:line="312" w:lineRule="auto"/>
        <w:rPr>
          <w:rFonts w:cs="Arial"/>
          <w:szCs w:val="22"/>
        </w:rPr>
      </w:pPr>
      <w:r w:rsidRPr="00D10B6D">
        <w:rPr>
          <w:rFonts w:cs="Arial"/>
          <w:szCs w:val="22"/>
        </w:rPr>
        <w:t>In</w:t>
      </w:r>
      <w:r w:rsidR="00E02902">
        <w:rPr>
          <w:rFonts w:cs="Arial"/>
          <w:szCs w:val="22"/>
        </w:rPr>
        <w:t xml:space="preserve"> </w:t>
      </w:r>
      <w:r w:rsidR="006B7ABF">
        <w:rPr>
          <w:rFonts w:cs="Arial"/>
          <w:szCs w:val="22"/>
        </w:rPr>
        <w:t>contributing to address</w:t>
      </w:r>
      <w:r w:rsidRPr="00D56EF2">
        <w:rPr>
          <w:rFonts w:cs="Arial"/>
          <w:szCs w:val="22"/>
        </w:rPr>
        <w:t xml:space="preserve"> above issue</w:t>
      </w:r>
      <w:r w:rsidR="00203054">
        <w:rPr>
          <w:rFonts w:cs="Arial"/>
          <w:szCs w:val="22"/>
        </w:rPr>
        <w:t>s, the WE BLOOM project has</w:t>
      </w:r>
      <w:r w:rsidRPr="00D56EF2">
        <w:rPr>
          <w:rFonts w:cs="Arial"/>
          <w:szCs w:val="22"/>
        </w:rPr>
        <w:t xml:space="preserve"> implemented its activities </w:t>
      </w:r>
      <w:r w:rsidR="00203054">
        <w:rPr>
          <w:rFonts w:cs="Arial"/>
          <w:szCs w:val="22"/>
        </w:rPr>
        <w:t>in 4 communes</w:t>
      </w:r>
      <w:r w:rsidR="009C451A">
        <w:rPr>
          <w:rFonts w:cs="Arial"/>
          <w:szCs w:val="22"/>
        </w:rPr>
        <w:t xml:space="preserve"> of</w:t>
      </w:r>
      <w:r w:rsidR="00E02902">
        <w:rPr>
          <w:rFonts w:cs="Arial"/>
          <w:szCs w:val="22"/>
        </w:rPr>
        <w:t xml:space="preserve"> </w:t>
      </w:r>
      <w:r w:rsidRPr="003A0025">
        <w:rPr>
          <w:rFonts w:cs="Arial"/>
          <w:szCs w:val="22"/>
        </w:rPr>
        <w:t xml:space="preserve">Koh Kong province since January 2011. The goal of the project is to improve the livelihood security of marginalised and vulnerable populations. Within this goal, the main purpose is to increase livelihood and participation outcomes for targeted young people. Four </w:t>
      </w:r>
      <w:r w:rsidR="00EB1AD9">
        <w:rPr>
          <w:rFonts w:cs="Arial"/>
          <w:szCs w:val="22"/>
        </w:rPr>
        <w:t xml:space="preserve">main strategies including improved literacy, improved </w:t>
      </w:r>
      <w:r w:rsidRPr="003A0025">
        <w:rPr>
          <w:rFonts w:cs="Arial"/>
          <w:szCs w:val="22"/>
        </w:rPr>
        <w:t>life</w:t>
      </w:r>
      <w:r w:rsidR="001C0986">
        <w:rPr>
          <w:rFonts w:cs="Arial"/>
          <w:szCs w:val="22"/>
        </w:rPr>
        <w:t xml:space="preserve"> </w:t>
      </w:r>
      <w:r w:rsidRPr="003A0025">
        <w:rPr>
          <w:rFonts w:cs="Arial"/>
          <w:szCs w:val="22"/>
        </w:rPr>
        <w:t>s</w:t>
      </w:r>
      <w:r w:rsidR="00EB1AD9">
        <w:rPr>
          <w:rFonts w:cs="Arial"/>
          <w:szCs w:val="22"/>
        </w:rPr>
        <w:t xml:space="preserve">kills, promoted </w:t>
      </w:r>
      <w:r w:rsidRPr="003A0025">
        <w:rPr>
          <w:rFonts w:cs="Arial"/>
          <w:szCs w:val="22"/>
        </w:rPr>
        <w:t xml:space="preserve">own-business activities, and youth empowerment, have been </w:t>
      </w:r>
      <w:r w:rsidR="00203054">
        <w:rPr>
          <w:rFonts w:cs="Arial"/>
          <w:szCs w:val="22"/>
        </w:rPr>
        <w:t>undergone</w:t>
      </w:r>
      <w:r w:rsidRPr="003A0025">
        <w:rPr>
          <w:rFonts w:cs="Arial"/>
          <w:szCs w:val="22"/>
        </w:rPr>
        <w:t xml:space="preserve"> by the projec</w:t>
      </w:r>
      <w:r>
        <w:rPr>
          <w:rFonts w:cs="Arial"/>
          <w:szCs w:val="22"/>
        </w:rPr>
        <w:t>t</w:t>
      </w:r>
      <w:r w:rsidRPr="003A0025">
        <w:rPr>
          <w:rFonts w:cs="Arial"/>
          <w:szCs w:val="22"/>
        </w:rPr>
        <w:t xml:space="preserve">.  </w:t>
      </w:r>
    </w:p>
    <w:p w:rsidR="005B4AA2" w:rsidRPr="00EE7815" w:rsidRDefault="006B0463" w:rsidP="005B4AA2">
      <w:pPr>
        <w:tabs>
          <w:tab w:val="num" w:pos="1134"/>
        </w:tabs>
        <w:autoSpaceDE w:val="0"/>
        <w:autoSpaceDN w:val="0"/>
        <w:adjustRightInd w:val="0"/>
        <w:spacing w:before="100" w:after="100" w:line="312" w:lineRule="auto"/>
        <w:rPr>
          <w:rFonts w:cs="Arial"/>
          <w:iCs/>
          <w:szCs w:val="16"/>
          <w:lang w:bidi="ar-SA"/>
        </w:rPr>
      </w:pPr>
      <w:r>
        <w:rPr>
          <w:rFonts w:cs="Arial"/>
          <w:iCs/>
          <w:szCs w:val="16"/>
          <w:lang w:bidi="ar-SA"/>
        </w:rPr>
        <w:t>As part of project completion</w:t>
      </w:r>
      <w:r w:rsidR="001C0986">
        <w:rPr>
          <w:rFonts w:cs="Arial"/>
          <w:iCs/>
          <w:szCs w:val="16"/>
          <w:lang w:bidi="ar-SA"/>
        </w:rPr>
        <w:t xml:space="preserve"> activities</w:t>
      </w:r>
      <w:r>
        <w:rPr>
          <w:rFonts w:cs="Arial"/>
          <w:iCs/>
          <w:szCs w:val="16"/>
          <w:lang w:bidi="ar-SA"/>
        </w:rPr>
        <w:t>, t</w:t>
      </w:r>
      <w:r w:rsidR="009C451A">
        <w:rPr>
          <w:rFonts w:cs="Arial"/>
          <w:iCs/>
          <w:szCs w:val="16"/>
          <w:lang w:bidi="ar-SA"/>
        </w:rPr>
        <w:t>he evaluation survey was</w:t>
      </w:r>
      <w:r w:rsidR="005B4AA2">
        <w:rPr>
          <w:rFonts w:cs="Arial"/>
          <w:iCs/>
          <w:szCs w:val="16"/>
          <w:lang w:bidi="ar-SA"/>
        </w:rPr>
        <w:t xml:space="preserve"> conducted in the target areas </w:t>
      </w:r>
      <w:r w:rsidR="00022527" w:rsidRPr="00022527">
        <w:rPr>
          <w:rFonts w:cs="Arial"/>
          <w:szCs w:val="22"/>
        </w:rPr>
        <w:t>in order to</w:t>
      </w:r>
      <w:r w:rsidR="005B4AA2" w:rsidRPr="00A01A27">
        <w:rPr>
          <w:rFonts w:cs="Arial"/>
          <w:iCs/>
          <w:szCs w:val="16"/>
          <w:lang w:bidi="ar-SA"/>
        </w:rPr>
        <w:t xml:space="preserve"> assess the outcome and impact of the project interventions on target</w:t>
      </w:r>
      <w:r w:rsidR="00E02902">
        <w:rPr>
          <w:rFonts w:cs="Arial"/>
          <w:iCs/>
          <w:szCs w:val="16"/>
          <w:lang w:bidi="ar-SA"/>
        </w:rPr>
        <w:t xml:space="preserve"> community</w:t>
      </w:r>
      <w:r w:rsidR="009C451A" w:rsidRPr="00216176">
        <w:rPr>
          <w:rFonts w:cs="Arial"/>
          <w:iCs/>
          <w:szCs w:val="16"/>
          <w:lang w:bidi="ar-SA"/>
        </w:rPr>
        <w:t xml:space="preserve"> over</w:t>
      </w:r>
      <w:r w:rsidR="005B4AA2" w:rsidRPr="00141535">
        <w:rPr>
          <w:rFonts w:cs="Arial"/>
          <w:iCs/>
          <w:szCs w:val="16"/>
          <w:lang w:bidi="ar-SA"/>
        </w:rPr>
        <w:t xml:space="preserve"> one and a half year</w:t>
      </w:r>
      <w:r w:rsidR="005B4AA2">
        <w:rPr>
          <w:rFonts w:cs="Arial"/>
          <w:iCs/>
          <w:szCs w:val="16"/>
          <w:lang w:bidi="ar-SA"/>
        </w:rPr>
        <w:t xml:space="preserve">. </w:t>
      </w:r>
      <w:r w:rsidR="005B4AA2" w:rsidRPr="00EE7815">
        <w:rPr>
          <w:rFonts w:cs="Arial"/>
          <w:iCs/>
          <w:szCs w:val="16"/>
        </w:rPr>
        <w:t>Th</w:t>
      </w:r>
      <w:r w:rsidR="005B4AA2">
        <w:rPr>
          <w:rFonts w:cs="Arial"/>
          <w:iCs/>
          <w:szCs w:val="16"/>
        </w:rPr>
        <w:t>is</w:t>
      </w:r>
      <w:r w:rsidR="005B4AA2" w:rsidRPr="00EE7815">
        <w:rPr>
          <w:rFonts w:cs="Arial"/>
          <w:iCs/>
          <w:szCs w:val="16"/>
        </w:rPr>
        <w:t xml:space="preserve"> survey aims to evaluate </w:t>
      </w:r>
      <w:r w:rsidR="005B4AA2">
        <w:rPr>
          <w:rFonts w:cs="Arial"/>
          <w:iCs/>
          <w:szCs w:val="16"/>
        </w:rPr>
        <w:t>and</w:t>
      </w:r>
      <w:r w:rsidR="005B4AA2" w:rsidRPr="00EE7815">
        <w:rPr>
          <w:rFonts w:cs="Arial"/>
          <w:iCs/>
          <w:szCs w:val="16"/>
        </w:rPr>
        <w:t xml:space="preserve"> assess the change and impact on livelihood and participation outcomes on the targeted young women and their communities at the end of the project, with respect to literacy, life</w:t>
      </w:r>
      <w:r w:rsidR="00B52C56">
        <w:rPr>
          <w:rFonts w:cs="Arial"/>
          <w:iCs/>
          <w:szCs w:val="16"/>
        </w:rPr>
        <w:t xml:space="preserve"> </w:t>
      </w:r>
      <w:r w:rsidR="005B4AA2" w:rsidRPr="00EE7815">
        <w:rPr>
          <w:rFonts w:cs="Arial"/>
          <w:iCs/>
          <w:szCs w:val="16"/>
        </w:rPr>
        <w:t>skills, income generation and business skills and activities, and participation and empowerment initiatives</w:t>
      </w:r>
      <w:r w:rsidR="005B4AA2">
        <w:rPr>
          <w:rFonts w:cs="Arial"/>
          <w:iCs/>
          <w:szCs w:val="16"/>
        </w:rPr>
        <w:t xml:space="preserve">. </w:t>
      </w:r>
    </w:p>
    <w:p w:rsidR="005B4AA2" w:rsidRPr="007D0022" w:rsidRDefault="005B4AA2" w:rsidP="00623472">
      <w:pPr>
        <w:tabs>
          <w:tab w:val="num" w:pos="1134"/>
        </w:tabs>
        <w:autoSpaceDE w:val="0"/>
        <w:autoSpaceDN w:val="0"/>
        <w:adjustRightInd w:val="0"/>
        <w:spacing w:before="100" w:after="100" w:line="312" w:lineRule="auto"/>
        <w:rPr>
          <w:rFonts w:cs="Arial"/>
          <w:iCs/>
          <w:szCs w:val="16"/>
          <w:lang w:bidi="ar-SA"/>
        </w:rPr>
      </w:pPr>
    </w:p>
    <w:p w:rsidR="001D0370" w:rsidRDefault="0050798B" w:rsidP="001D0370">
      <w:pPr>
        <w:tabs>
          <w:tab w:val="num" w:pos="1134"/>
        </w:tabs>
        <w:rPr>
          <w:rFonts w:cs="Arial"/>
          <w:iCs/>
          <w:sz w:val="20"/>
          <w:szCs w:val="14"/>
        </w:rPr>
      </w:pPr>
      <w:bookmarkStart w:id="11" w:name="_Toc217192873"/>
      <w:r>
        <w:rPr>
          <w:rFonts w:cs="Arial"/>
          <w:iCs/>
          <w:sz w:val="20"/>
          <w:szCs w:val="14"/>
        </w:rPr>
        <w:br w:type="page"/>
      </w:r>
    </w:p>
    <w:p w:rsidR="00FF496C" w:rsidRPr="004644A0" w:rsidRDefault="00FF496C" w:rsidP="009C12F5">
      <w:pPr>
        <w:pStyle w:val="Heading1"/>
        <w:numPr>
          <w:ilvl w:val="0"/>
          <w:numId w:val="4"/>
        </w:numPr>
        <w:shd w:val="clear" w:color="auto" w:fill="FFCC99"/>
        <w:ind w:left="284" w:hanging="284"/>
        <w:rPr>
          <w:sz w:val="28"/>
          <w:szCs w:val="28"/>
          <w:lang w:bidi="km-KH"/>
        </w:rPr>
      </w:pPr>
      <w:bookmarkStart w:id="12" w:name="_Toc217192875"/>
      <w:bookmarkStart w:id="13" w:name="_Toc327264454"/>
      <w:bookmarkEnd w:id="11"/>
      <w:r w:rsidRPr="00904506">
        <w:rPr>
          <w:sz w:val="28"/>
          <w:szCs w:val="28"/>
          <w:lang w:bidi="km-KH"/>
        </w:rPr>
        <w:lastRenderedPageBreak/>
        <w:t>S</w:t>
      </w:r>
      <w:bookmarkEnd w:id="12"/>
      <w:r w:rsidR="00593A91" w:rsidRPr="00904506">
        <w:rPr>
          <w:sz w:val="28"/>
          <w:szCs w:val="28"/>
          <w:lang w:bidi="km-KH"/>
        </w:rPr>
        <w:t xml:space="preserve">urvey </w:t>
      </w:r>
      <w:r w:rsidR="00CE001D">
        <w:rPr>
          <w:sz w:val="28"/>
          <w:szCs w:val="28"/>
          <w:lang w:bidi="km-KH"/>
        </w:rPr>
        <w:t>Methodology</w:t>
      </w:r>
      <w:bookmarkEnd w:id="13"/>
    </w:p>
    <w:p w:rsidR="00583E5E" w:rsidRDefault="00583E5E" w:rsidP="00593A91">
      <w:pPr>
        <w:autoSpaceDE w:val="0"/>
        <w:autoSpaceDN w:val="0"/>
        <w:adjustRightInd w:val="0"/>
        <w:spacing w:before="100" w:after="100" w:line="312" w:lineRule="auto"/>
        <w:rPr>
          <w:rFonts w:cs="Arial"/>
          <w:iCs/>
          <w:szCs w:val="16"/>
          <w:lang w:bidi="ar-SA"/>
        </w:rPr>
      </w:pPr>
      <w:bookmarkStart w:id="14" w:name="_Toc185405142"/>
      <w:bookmarkStart w:id="15" w:name="_Toc217192876"/>
      <w:r w:rsidRPr="00583E5E">
        <w:rPr>
          <w:rFonts w:cs="Arial"/>
          <w:iCs/>
          <w:szCs w:val="16"/>
          <w:lang w:bidi="ar-SA"/>
        </w:rPr>
        <w:t xml:space="preserve">The survey </w:t>
      </w:r>
      <w:r w:rsidR="00EF7EC1">
        <w:rPr>
          <w:rFonts w:cs="Arial"/>
          <w:iCs/>
          <w:szCs w:val="16"/>
          <w:lang w:bidi="ar-SA"/>
        </w:rPr>
        <w:t>was</w:t>
      </w:r>
      <w:r w:rsidR="00CA7375">
        <w:rPr>
          <w:rFonts w:cs="Arial"/>
          <w:iCs/>
          <w:szCs w:val="16"/>
          <w:lang w:bidi="ar-SA"/>
        </w:rPr>
        <w:t xml:space="preserve"> </w:t>
      </w:r>
      <w:r w:rsidRPr="00583E5E">
        <w:rPr>
          <w:rFonts w:cs="Arial"/>
          <w:iCs/>
          <w:szCs w:val="16"/>
          <w:lang w:bidi="ar-SA"/>
        </w:rPr>
        <w:t>divided in</w:t>
      </w:r>
      <w:r w:rsidR="00EF7EC1">
        <w:rPr>
          <w:rFonts w:cs="Arial"/>
          <w:iCs/>
          <w:szCs w:val="16"/>
          <w:lang w:bidi="ar-SA"/>
        </w:rPr>
        <w:t>to</w:t>
      </w:r>
      <w:r w:rsidRPr="00583E5E">
        <w:rPr>
          <w:rFonts w:cs="Arial"/>
          <w:iCs/>
          <w:szCs w:val="16"/>
          <w:lang w:bidi="ar-SA"/>
        </w:rPr>
        <w:t xml:space="preserve"> three phases</w:t>
      </w:r>
      <w:r w:rsidR="00EF7EC1">
        <w:rPr>
          <w:rFonts w:cs="Arial"/>
          <w:iCs/>
          <w:szCs w:val="16"/>
          <w:lang w:bidi="ar-SA"/>
        </w:rPr>
        <w:t>:</w:t>
      </w:r>
      <w:r w:rsidRPr="00583E5E">
        <w:rPr>
          <w:rFonts w:cs="Arial"/>
          <w:iCs/>
          <w:szCs w:val="16"/>
          <w:lang w:bidi="ar-SA"/>
        </w:rPr>
        <w:t xml:space="preserve"> pre-survey, survey and post-survey. The pre-survey phase</w:t>
      </w:r>
      <w:r w:rsidR="009F0ACC">
        <w:rPr>
          <w:rFonts w:cs="Arial"/>
          <w:iCs/>
          <w:szCs w:val="16"/>
          <w:lang w:bidi="ar-SA"/>
        </w:rPr>
        <w:t xml:space="preserve"> consisted of</w:t>
      </w:r>
      <w:r w:rsidR="00CA7375">
        <w:rPr>
          <w:rFonts w:cs="Arial"/>
          <w:iCs/>
          <w:szCs w:val="16"/>
          <w:lang w:bidi="ar-SA"/>
        </w:rPr>
        <w:t xml:space="preserve"> </w:t>
      </w:r>
      <w:r w:rsidRPr="00583E5E">
        <w:rPr>
          <w:rFonts w:cs="Arial"/>
          <w:iCs/>
          <w:szCs w:val="16"/>
          <w:lang w:bidi="ar-SA"/>
        </w:rPr>
        <w:t>sample</w:t>
      </w:r>
      <w:r w:rsidR="00CA7375">
        <w:rPr>
          <w:rFonts w:cs="Arial"/>
          <w:iCs/>
          <w:szCs w:val="16"/>
          <w:lang w:bidi="ar-SA"/>
        </w:rPr>
        <w:t xml:space="preserve"> </w:t>
      </w:r>
      <w:r w:rsidRPr="00583E5E">
        <w:rPr>
          <w:rFonts w:cs="Arial"/>
          <w:iCs/>
          <w:szCs w:val="16"/>
          <w:lang w:bidi="ar-SA"/>
        </w:rPr>
        <w:t>selection</w:t>
      </w:r>
      <w:r>
        <w:rPr>
          <w:rFonts w:cs="Arial"/>
          <w:iCs/>
          <w:szCs w:val="16"/>
          <w:lang w:bidi="ar-SA"/>
        </w:rPr>
        <w:t>,</w:t>
      </w:r>
      <w:r w:rsidR="00CA7375">
        <w:rPr>
          <w:rFonts w:cs="Arial"/>
          <w:iCs/>
          <w:szCs w:val="16"/>
          <w:lang w:bidi="ar-SA"/>
        </w:rPr>
        <w:t xml:space="preserve"> </w:t>
      </w:r>
      <w:r w:rsidR="00EF7EC1">
        <w:rPr>
          <w:rFonts w:cs="Arial"/>
          <w:iCs/>
          <w:szCs w:val="16"/>
          <w:lang w:bidi="ar-SA"/>
        </w:rPr>
        <w:t>survey tool design</w:t>
      </w:r>
      <w:r>
        <w:rPr>
          <w:rFonts w:cs="Arial"/>
          <w:iCs/>
          <w:szCs w:val="16"/>
          <w:lang w:bidi="ar-SA"/>
        </w:rPr>
        <w:t>, and logistic</w:t>
      </w:r>
      <w:r w:rsidR="009F0ACC">
        <w:rPr>
          <w:rFonts w:cs="Arial"/>
          <w:iCs/>
          <w:szCs w:val="16"/>
          <w:lang w:bidi="ar-SA"/>
        </w:rPr>
        <w:t>al</w:t>
      </w:r>
      <w:r>
        <w:rPr>
          <w:rFonts w:cs="Arial"/>
          <w:iCs/>
          <w:szCs w:val="16"/>
          <w:lang w:bidi="ar-SA"/>
        </w:rPr>
        <w:t xml:space="preserve"> arrangement</w:t>
      </w:r>
      <w:r w:rsidR="00864A61">
        <w:rPr>
          <w:rFonts w:cs="Arial"/>
          <w:iCs/>
          <w:szCs w:val="16"/>
          <w:lang w:bidi="ar-SA"/>
        </w:rPr>
        <w:t>s</w:t>
      </w:r>
      <w:r w:rsidRPr="00583E5E">
        <w:rPr>
          <w:rFonts w:cs="Arial"/>
          <w:iCs/>
          <w:szCs w:val="16"/>
          <w:lang w:bidi="ar-SA"/>
        </w:rPr>
        <w:t>. The survey phase comprise</w:t>
      </w:r>
      <w:r w:rsidR="00EF7EC1">
        <w:rPr>
          <w:rFonts w:cs="Arial"/>
          <w:iCs/>
          <w:szCs w:val="16"/>
          <w:lang w:bidi="ar-SA"/>
        </w:rPr>
        <w:t xml:space="preserve">d </w:t>
      </w:r>
      <w:r w:rsidRPr="00583E5E">
        <w:rPr>
          <w:rFonts w:cs="Arial"/>
          <w:iCs/>
          <w:szCs w:val="16"/>
          <w:lang w:bidi="ar-SA"/>
        </w:rPr>
        <w:t>training workshops conducted for data collectors on survey ethics and tools, pre-testing of the questionnaire in the field and</w:t>
      </w:r>
      <w:r w:rsidR="00CA7375">
        <w:rPr>
          <w:rFonts w:cs="Arial"/>
          <w:iCs/>
          <w:szCs w:val="16"/>
          <w:lang w:bidi="ar-SA"/>
        </w:rPr>
        <w:t xml:space="preserve"> </w:t>
      </w:r>
      <w:r w:rsidR="00864A61">
        <w:rPr>
          <w:rFonts w:cs="Arial"/>
          <w:iCs/>
          <w:szCs w:val="16"/>
          <w:lang w:bidi="ar-SA"/>
        </w:rPr>
        <w:t>the</w:t>
      </w:r>
      <w:r w:rsidR="00CA7375">
        <w:rPr>
          <w:rFonts w:cs="Arial"/>
          <w:iCs/>
          <w:szCs w:val="16"/>
          <w:lang w:bidi="ar-SA"/>
        </w:rPr>
        <w:t xml:space="preserve"> </w:t>
      </w:r>
      <w:r>
        <w:rPr>
          <w:rFonts w:cs="Arial"/>
          <w:iCs/>
          <w:szCs w:val="16"/>
          <w:lang w:bidi="ar-SA"/>
        </w:rPr>
        <w:t>actual field survey</w:t>
      </w:r>
      <w:r w:rsidRPr="00583E5E">
        <w:rPr>
          <w:rFonts w:cs="Arial"/>
          <w:iCs/>
          <w:szCs w:val="16"/>
          <w:lang w:bidi="ar-SA"/>
        </w:rPr>
        <w:t xml:space="preserve">. </w:t>
      </w:r>
      <w:r w:rsidR="00864A61">
        <w:rPr>
          <w:rFonts w:cs="Arial"/>
          <w:iCs/>
          <w:szCs w:val="16"/>
          <w:lang w:bidi="ar-SA"/>
        </w:rPr>
        <w:t>The p</w:t>
      </w:r>
      <w:r w:rsidRPr="00583E5E">
        <w:rPr>
          <w:rFonts w:cs="Arial"/>
          <w:iCs/>
          <w:szCs w:val="16"/>
          <w:lang w:bidi="ar-SA"/>
        </w:rPr>
        <w:t>ost-survey</w:t>
      </w:r>
      <w:r w:rsidR="009F0ACC">
        <w:rPr>
          <w:rFonts w:cs="Arial"/>
          <w:iCs/>
          <w:szCs w:val="16"/>
          <w:lang w:bidi="ar-SA"/>
        </w:rPr>
        <w:t xml:space="preserve"> phase</w:t>
      </w:r>
      <w:r w:rsidRPr="00583E5E">
        <w:rPr>
          <w:rFonts w:cs="Arial"/>
          <w:iCs/>
          <w:szCs w:val="16"/>
          <w:lang w:bidi="ar-SA"/>
        </w:rPr>
        <w:t xml:space="preserve"> include</w:t>
      </w:r>
      <w:r w:rsidR="00EF7EC1">
        <w:rPr>
          <w:rFonts w:cs="Arial"/>
          <w:iCs/>
          <w:szCs w:val="16"/>
          <w:lang w:bidi="ar-SA"/>
        </w:rPr>
        <w:t>d</w:t>
      </w:r>
      <w:r w:rsidRPr="00583E5E">
        <w:rPr>
          <w:rFonts w:cs="Arial"/>
          <w:iCs/>
          <w:szCs w:val="16"/>
          <w:lang w:bidi="ar-SA"/>
        </w:rPr>
        <w:t xml:space="preserve"> data quality check</w:t>
      </w:r>
      <w:r w:rsidR="00864A61">
        <w:rPr>
          <w:rFonts w:cs="Arial"/>
          <w:iCs/>
          <w:szCs w:val="16"/>
          <w:lang w:bidi="ar-SA"/>
        </w:rPr>
        <w:t>ing</w:t>
      </w:r>
      <w:r w:rsidRPr="00583E5E">
        <w:rPr>
          <w:rFonts w:cs="Arial"/>
          <w:iCs/>
          <w:szCs w:val="16"/>
          <w:lang w:bidi="ar-SA"/>
        </w:rPr>
        <w:t>, data entry</w:t>
      </w:r>
      <w:r w:rsidR="0050798B">
        <w:rPr>
          <w:rFonts w:cs="Arial"/>
          <w:iCs/>
          <w:szCs w:val="16"/>
          <w:lang w:bidi="ar-SA"/>
        </w:rPr>
        <w:t xml:space="preserve"> and</w:t>
      </w:r>
      <w:r w:rsidRPr="00583E5E">
        <w:rPr>
          <w:rFonts w:cs="Arial"/>
          <w:iCs/>
          <w:szCs w:val="16"/>
          <w:lang w:bidi="ar-SA"/>
        </w:rPr>
        <w:t xml:space="preserve"> clean</w:t>
      </w:r>
      <w:r w:rsidR="00864A61">
        <w:rPr>
          <w:rFonts w:cs="Arial"/>
          <w:iCs/>
          <w:szCs w:val="16"/>
          <w:lang w:bidi="ar-SA"/>
        </w:rPr>
        <w:t xml:space="preserve"> up</w:t>
      </w:r>
      <w:r w:rsidR="0050798B">
        <w:rPr>
          <w:rFonts w:cs="Arial"/>
          <w:iCs/>
          <w:szCs w:val="16"/>
          <w:lang w:bidi="ar-SA"/>
        </w:rPr>
        <w:t>,</w:t>
      </w:r>
      <w:r w:rsidRPr="00583E5E">
        <w:rPr>
          <w:rFonts w:cs="Arial"/>
          <w:iCs/>
          <w:szCs w:val="16"/>
          <w:lang w:bidi="ar-SA"/>
        </w:rPr>
        <w:t xml:space="preserve"> and data analysis.</w:t>
      </w:r>
    </w:p>
    <w:p w:rsidR="001D0370" w:rsidRPr="007D62BA" w:rsidRDefault="001D0370" w:rsidP="009C12F5">
      <w:pPr>
        <w:pStyle w:val="Heading1"/>
        <w:keepLines/>
        <w:numPr>
          <w:ilvl w:val="1"/>
          <w:numId w:val="5"/>
        </w:numPr>
        <w:shd w:val="clear" w:color="auto" w:fill="C2D69B" w:themeFill="accent3" w:themeFillTint="99"/>
        <w:spacing w:before="120" w:after="120"/>
        <w:ind w:left="567" w:hanging="567"/>
        <w:rPr>
          <w:sz w:val="26"/>
          <w:szCs w:val="24"/>
        </w:rPr>
      </w:pPr>
      <w:bookmarkStart w:id="16" w:name="_Toc327264455"/>
      <w:r w:rsidRPr="007D62BA">
        <w:rPr>
          <w:sz w:val="26"/>
          <w:szCs w:val="24"/>
        </w:rPr>
        <w:t>Pre-Survey Phase</w:t>
      </w:r>
      <w:bookmarkEnd w:id="16"/>
    </w:p>
    <w:p w:rsidR="003074D1" w:rsidRDefault="00864A61" w:rsidP="003D0400">
      <w:r w:rsidRPr="000A2A8F">
        <w:rPr>
          <w:lang w:bidi="ar-SA"/>
        </w:rPr>
        <w:t xml:space="preserve">The </w:t>
      </w:r>
      <w:r w:rsidR="00984928" w:rsidRPr="000A2A8F">
        <w:rPr>
          <w:lang w:bidi="ar-SA"/>
        </w:rPr>
        <w:t xml:space="preserve">WE BLOOM project targeted </w:t>
      </w:r>
      <w:r w:rsidR="009F0ACC">
        <w:rPr>
          <w:lang w:bidi="ar-SA"/>
        </w:rPr>
        <w:t>two</w:t>
      </w:r>
      <w:r w:rsidR="0076070B" w:rsidRPr="000A2A8F">
        <w:rPr>
          <w:lang w:bidi="ar-SA"/>
        </w:rPr>
        <w:t xml:space="preserve"> districts </w:t>
      </w:r>
      <w:r w:rsidRPr="000A2A8F">
        <w:rPr>
          <w:lang w:bidi="ar-SA"/>
        </w:rPr>
        <w:t xml:space="preserve">with </w:t>
      </w:r>
      <w:r w:rsidR="0076070B" w:rsidRPr="000A2A8F">
        <w:rPr>
          <w:lang w:bidi="ar-SA"/>
        </w:rPr>
        <w:t xml:space="preserve">existing </w:t>
      </w:r>
      <w:r w:rsidR="00984928" w:rsidRPr="000A2A8F">
        <w:rPr>
          <w:lang w:bidi="ar-SA"/>
        </w:rPr>
        <w:t>CARE programs</w:t>
      </w:r>
      <w:r w:rsidR="00F353A6" w:rsidRPr="000A2A8F">
        <w:rPr>
          <w:lang w:bidi="ar-SA"/>
        </w:rPr>
        <w:t>. The total number o</w:t>
      </w:r>
      <w:r w:rsidR="003074D1" w:rsidRPr="000A2A8F">
        <w:rPr>
          <w:lang w:bidi="ar-SA"/>
        </w:rPr>
        <w:t xml:space="preserve">f </w:t>
      </w:r>
      <w:r w:rsidR="006714E3" w:rsidRPr="000A2A8F">
        <w:rPr>
          <w:lang w:bidi="ar-SA"/>
        </w:rPr>
        <w:t xml:space="preserve">direct </w:t>
      </w:r>
      <w:r w:rsidR="003074D1" w:rsidRPr="000A2A8F">
        <w:rPr>
          <w:lang w:bidi="ar-SA"/>
        </w:rPr>
        <w:t xml:space="preserve">beneficiaries of the project </w:t>
      </w:r>
      <w:r w:rsidR="00EF7EC1" w:rsidRPr="000A2A8F">
        <w:rPr>
          <w:lang w:bidi="ar-SA"/>
        </w:rPr>
        <w:t>is</w:t>
      </w:r>
      <w:r w:rsidR="004C77A6">
        <w:rPr>
          <w:lang w:bidi="ar-SA"/>
        </w:rPr>
        <w:t xml:space="preserve"> </w:t>
      </w:r>
      <w:r w:rsidR="00F757FD" w:rsidRPr="000A2A8F">
        <w:rPr>
          <w:lang w:bidi="ar-SA"/>
        </w:rPr>
        <w:t>296</w:t>
      </w:r>
      <w:r w:rsidR="004C77A6">
        <w:rPr>
          <w:lang w:bidi="ar-SA"/>
        </w:rPr>
        <w:t xml:space="preserve"> </w:t>
      </w:r>
      <w:r w:rsidR="004703E4">
        <w:rPr>
          <w:lang w:bidi="ar-SA"/>
        </w:rPr>
        <w:t>(</w:t>
      </w:r>
      <w:r w:rsidR="00F757FD" w:rsidRPr="000A2A8F">
        <w:rPr>
          <w:lang w:bidi="ar-SA"/>
        </w:rPr>
        <w:t>aged from 15 to 25 years</w:t>
      </w:r>
      <w:r w:rsidR="000A2A8F">
        <w:rPr>
          <w:lang w:bidi="ar-SA"/>
        </w:rPr>
        <w:t xml:space="preserve"> who graduated from </w:t>
      </w:r>
      <w:r w:rsidR="009F0ACC">
        <w:rPr>
          <w:lang w:bidi="ar-SA"/>
        </w:rPr>
        <w:t xml:space="preserve">the </w:t>
      </w:r>
      <w:r w:rsidR="000A2A8F">
        <w:rPr>
          <w:lang w:bidi="ar-SA"/>
        </w:rPr>
        <w:t>project literacy class</w:t>
      </w:r>
      <w:r w:rsidR="004703E4">
        <w:rPr>
          <w:lang w:bidi="ar-SA"/>
        </w:rPr>
        <w:t xml:space="preserve">, </w:t>
      </w:r>
      <w:r w:rsidR="00F757FD" w:rsidRPr="000A2A8F">
        <w:rPr>
          <w:lang w:bidi="ar-SA"/>
        </w:rPr>
        <w:t xml:space="preserve">of </w:t>
      </w:r>
      <w:r w:rsidR="009F0ACC">
        <w:rPr>
          <w:lang w:bidi="ar-SA"/>
        </w:rPr>
        <w:t>whom</w:t>
      </w:r>
      <w:r w:rsidR="004C77A6">
        <w:rPr>
          <w:lang w:bidi="ar-SA"/>
        </w:rPr>
        <w:t xml:space="preserve"> </w:t>
      </w:r>
      <w:r w:rsidR="00F757FD" w:rsidRPr="000A2A8F">
        <w:rPr>
          <w:lang w:bidi="ar-SA"/>
        </w:rPr>
        <w:t xml:space="preserve">70% </w:t>
      </w:r>
      <w:r w:rsidR="009F0ACC">
        <w:rPr>
          <w:lang w:bidi="ar-SA"/>
        </w:rPr>
        <w:t>were</w:t>
      </w:r>
      <w:r w:rsidR="004C77A6">
        <w:rPr>
          <w:lang w:bidi="ar-SA"/>
        </w:rPr>
        <w:t xml:space="preserve"> </w:t>
      </w:r>
      <w:r w:rsidR="00F757FD" w:rsidRPr="000A2A8F">
        <w:rPr>
          <w:lang w:bidi="ar-SA"/>
        </w:rPr>
        <w:t>female</w:t>
      </w:r>
      <w:r w:rsidR="004703E4">
        <w:rPr>
          <w:lang w:bidi="ar-SA"/>
        </w:rPr>
        <w:t>)</w:t>
      </w:r>
      <w:r w:rsidR="00F353A6" w:rsidRPr="000A2A8F">
        <w:rPr>
          <w:lang w:bidi="ar-SA"/>
        </w:rPr>
        <w:t xml:space="preserve">. </w:t>
      </w:r>
      <w:r w:rsidR="000A2A8F" w:rsidRPr="000A2A8F">
        <w:rPr>
          <w:lang w:bidi="ar-SA"/>
        </w:rPr>
        <w:t xml:space="preserve">Target household members, teachers and </w:t>
      </w:r>
      <w:r w:rsidR="005E5507">
        <w:rPr>
          <w:lang w:bidi="ar-SA"/>
        </w:rPr>
        <w:t xml:space="preserve">others </w:t>
      </w:r>
      <w:r w:rsidR="000A2A8F" w:rsidRPr="000A2A8F">
        <w:rPr>
          <w:lang w:bidi="ar-SA"/>
        </w:rPr>
        <w:t xml:space="preserve">were indirect beneficiaries of the project. </w:t>
      </w:r>
      <w:r w:rsidR="00F353A6" w:rsidRPr="000A2A8F">
        <w:rPr>
          <w:lang w:bidi="ar-SA"/>
        </w:rPr>
        <w:t xml:space="preserve">The description of the targeted area </w:t>
      </w:r>
      <w:r w:rsidR="00794151">
        <w:rPr>
          <w:lang w:bidi="ar-SA"/>
        </w:rPr>
        <w:t>is</w:t>
      </w:r>
      <w:r w:rsidR="00F353A6" w:rsidRPr="000A2A8F">
        <w:rPr>
          <w:lang w:bidi="ar-SA"/>
        </w:rPr>
        <w:t xml:space="preserve"> listed in </w:t>
      </w:r>
      <w:r w:rsidR="004703E4">
        <w:rPr>
          <w:lang w:bidi="ar-SA"/>
        </w:rPr>
        <w:t xml:space="preserve">the </w:t>
      </w:r>
      <w:r w:rsidR="00F353A6" w:rsidRPr="000A2A8F">
        <w:rPr>
          <w:lang w:bidi="ar-SA"/>
        </w:rPr>
        <w:t>table below:</w:t>
      </w:r>
    </w:p>
    <w:p w:rsidR="005E5507" w:rsidRPr="00541DF4" w:rsidRDefault="005E5507" w:rsidP="003D0400">
      <w:pPr>
        <w:pStyle w:val="Caption"/>
        <w:jc w:val="center"/>
        <w:rPr>
          <w:sz w:val="22"/>
        </w:rPr>
      </w:pPr>
      <w:bookmarkStart w:id="17" w:name="_Toc327263546"/>
      <w:r w:rsidRPr="00541DF4">
        <w:rPr>
          <w:sz w:val="22"/>
        </w:rPr>
        <w:t xml:space="preserve">Table </w:t>
      </w:r>
      <w:r w:rsidR="00175C19" w:rsidRPr="00541DF4">
        <w:rPr>
          <w:sz w:val="22"/>
        </w:rPr>
        <w:fldChar w:fldCharType="begin"/>
      </w:r>
      <w:r w:rsidRPr="00541DF4">
        <w:rPr>
          <w:sz w:val="22"/>
        </w:rPr>
        <w:instrText xml:space="preserve"> SEQ Table \* ARABIC </w:instrText>
      </w:r>
      <w:r w:rsidR="00175C19" w:rsidRPr="00541DF4">
        <w:rPr>
          <w:sz w:val="22"/>
        </w:rPr>
        <w:fldChar w:fldCharType="separate"/>
      </w:r>
      <w:r w:rsidRPr="00541DF4">
        <w:rPr>
          <w:sz w:val="22"/>
        </w:rPr>
        <w:t>1</w:t>
      </w:r>
      <w:r w:rsidR="00175C19" w:rsidRPr="00541DF4">
        <w:rPr>
          <w:sz w:val="22"/>
        </w:rPr>
        <w:fldChar w:fldCharType="end"/>
      </w:r>
      <w:r w:rsidRPr="00541DF4">
        <w:rPr>
          <w:sz w:val="22"/>
        </w:rPr>
        <w:t>: Description of project areas and beneficiaries</w:t>
      </w:r>
      <w:bookmarkEnd w:id="17"/>
    </w:p>
    <w:tbl>
      <w:tblPr>
        <w:tblW w:w="9192" w:type="dxa"/>
        <w:tblInd w:w="93" w:type="dxa"/>
        <w:tblLayout w:type="fixed"/>
        <w:tblLook w:val="04A0"/>
      </w:tblPr>
      <w:tblGrid>
        <w:gridCol w:w="1291"/>
        <w:gridCol w:w="1418"/>
        <w:gridCol w:w="1701"/>
        <w:gridCol w:w="859"/>
        <w:gridCol w:w="1261"/>
        <w:gridCol w:w="1140"/>
        <w:gridCol w:w="1522"/>
      </w:tblGrid>
      <w:tr w:rsidR="001D2C4D" w:rsidRPr="00851D94" w:rsidTr="00790F2C">
        <w:trPr>
          <w:trHeight w:val="326"/>
        </w:trPr>
        <w:tc>
          <w:tcPr>
            <w:tcW w:w="1291" w:type="dxa"/>
            <w:vMerge w:val="restart"/>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District</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Commune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Village</w:t>
            </w:r>
          </w:p>
        </w:tc>
        <w:tc>
          <w:tcPr>
            <w:tcW w:w="2120" w:type="dxa"/>
            <w:gridSpan w:val="2"/>
            <w:tcBorders>
              <w:top w:val="single" w:sz="4" w:space="0" w:color="auto"/>
              <w:left w:val="nil"/>
              <w:bottom w:val="single" w:sz="4" w:space="0" w:color="auto"/>
              <w:right w:val="single" w:sz="4" w:space="0" w:color="auto"/>
            </w:tcBorders>
            <w:shd w:val="clear" w:color="000000" w:fill="92CDDC"/>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 of literacy graduate</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 of family</w:t>
            </w:r>
          </w:p>
        </w:tc>
        <w:tc>
          <w:tcPr>
            <w:tcW w:w="1522" w:type="dxa"/>
            <w:vMerge w:val="restart"/>
            <w:tcBorders>
              <w:top w:val="single" w:sz="4" w:space="0" w:color="auto"/>
              <w:left w:val="single" w:sz="4" w:space="0" w:color="auto"/>
              <w:bottom w:val="single" w:sz="4" w:space="0" w:color="auto"/>
              <w:right w:val="single" w:sz="4" w:space="0" w:color="auto"/>
            </w:tcBorders>
            <w:shd w:val="clear" w:color="000000" w:fill="92CDDC"/>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 of livestock graduate</w:t>
            </w:r>
          </w:p>
        </w:tc>
      </w:tr>
      <w:tr w:rsidR="001D2C4D" w:rsidRPr="00851D94" w:rsidTr="00790F2C">
        <w:trPr>
          <w:trHeight w:val="24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859"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Total</w:t>
            </w:r>
          </w:p>
        </w:tc>
        <w:tc>
          <w:tcPr>
            <w:tcW w:w="1261"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Female</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r>
      <w:tr w:rsidR="001D2C4D" w:rsidRPr="00851D94" w:rsidTr="00790F2C">
        <w:trPr>
          <w:trHeight w:val="24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C4D" w:rsidRPr="00851D94" w:rsidRDefault="00FF2338" w:rsidP="003647A8">
            <w:pPr>
              <w:spacing w:line="240" w:lineRule="auto"/>
              <w:jc w:val="center"/>
              <w:rPr>
                <w:rFonts w:cs="Arial"/>
                <w:sz w:val="20"/>
                <w:szCs w:val="20"/>
                <w:lang w:val="en-US" w:bidi="ar-SA"/>
              </w:rPr>
            </w:pPr>
            <w:r>
              <w:rPr>
                <w:rFonts w:cs="Arial"/>
                <w:sz w:val="20"/>
                <w:szCs w:val="20"/>
                <w:lang w:val="en-US" w:bidi="ar-SA"/>
              </w:rPr>
              <w:t>Botumsakor</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Andong</w:t>
            </w:r>
            <w:r w:rsidR="004C77A6">
              <w:rPr>
                <w:rFonts w:cs="Arial"/>
                <w:sz w:val="20"/>
                <w:szCs w:val="20"/>
                <w:lang w:val="en-US" w:bidi="ar-SA"/>
              </w:rPr>
              <w:t xml:space="preserve">  </w:t>
            </w:r>
            <w:r w:rsidRPr="00851D94">
              <w:rPr>
                <w:rFonts w:cs="Arial"/>
                <w:sz w:val="20"/>
                <w:szCs w:val="20"/>
                <w:lang w:val="en-US" w:bidi="ar-SA"/>
              </w:rPr>
              <w:t>Toek</w:t>
            </w: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Andong</w:t>
            </w:r>
            <w:r w:rsidR="004C77A6">
              <w:rPr>
                <w:rFonts w:cs="Arial"/>
                <w:sz w:val="16"/>
                <w:szCs w:val="20"/>
                <w:lang w:val="en-US" w:bidi="ar-SA"/>
              </w:rPr>
              <w:t xml:space="preserve"> </w:t>
            </w:r>
            <w:r w:rsidRPr="00851D94">
              <w:rPr>
                <w:rFonts w:cs="Arial"/>
                <w:sz w:val="16"/>
                <w:szCs w:val="20"/>
                <w:lang w:val="en-US" w:bidi="ar-SA"/>
              </w:rPr>
              <w:t>Toek_Khmer</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26</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18</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20</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10</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Andong</w:t>
            </w:r>
            <w:r w:rsidR="004C77A6">
              <w:rPr>
                <w:rFonts w:cs="Arial"/>
                <w:sz w:val="16"/>
                <w:szCs w:val="20"/>
                <w:lang w:val="en-US" w:bidi="ar-SA"/>
              </w:rPr>
              <w:t xml:space="preserve"> </w:t>
            </w:r>
            <w:r w:rsidRPr="00851D94">
              <w:rPr>
                <w:rFonts w:cs="Arial"/>
                <w:sz w:val="16"/>
                <w:szCs w:val="20"/>
                <w:lang w:val="en-US" w:bidi="ar-SA"/>
              </w:rPr>
              <w:t>Toek_Cham</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14</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7</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10</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5</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Chitres</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32</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22</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28</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3</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Bray</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23</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13</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14</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5</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Bror Teal</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11</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Ta Meak</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34</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22</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29</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18</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tcBorders>
              <w:top w:val="nil"/>
              <w:left w:val="nil"/>
              <w:bottom w:val="single" w:sz="4" w:space="0" w:color="auto"/>
              <w:right w:val="single" w:sz="4" w:space="0" w:color="auto"/>
            </w:tcBorders>
            <w:shd w:val="clear" w:color="auto" w:fill="auto"/>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Kondol</w:t>
            </w: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Kondol</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18</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8</w:t>
            </w:r>
          </w:p>
        </w:tc>
      </w:tr>
      <w:tr w:rsidR="001D2C4D" w:rsidRPr="00851D94" w:rsidTr="00790F2C">
        <w:trPr>
          <w:trHeight w:val="24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C4D" w:rsidRPr="00851D94" w:rsidRDefault="00FF2338" w:rsidP="003647A8">
            <w:pPr>
              <w:spacing w:line="240" w:lineRule="auto"/>
              <w:jc w:val="center"/>
              <w:rPr>
                <w:rFonts w:cs="Arial"/>
                <w:sz w:val="20"/>
                <w:szCs w:val="20"/>
                <w:lang w:val="en-US" w:bidi="ar-SA"/>
              </w:rPr>
            </w:pPr>
            <w:r>
              <w:rPr>
                <w:rFonts w:cs="Arial"/>
                <w:sz w:val="20"/>
                <w:szCs w:val="20"/>
                <w:lang w:val="en-US" w:bidi="ar-SA"/>
              </w:rPr>
              <w:t>Sre</w:t>
            </w:r>
            <w:r w:rsidR="004C77A6">
              <w:rPr>
                <w:rFonts w:cs="Arial"/>
                <w:sz w:val="20"/>
                <w:szCs w:val="20"/>
                <w:lang w:val="en-US" w:bidi="ar-SA"/>
              </w:rPr>
              <w:t xml:space="preserve"> Amb</w:t>
            </w:r>
            <w:r>
              <w:rPr>
                <w:rFonts w:cs="Arial"/>
                <w:sz w:val="20"/>
                <w:szCs w:val="20"/>
                <w:lang w:val="en-US" w:bidi="ar-SA"/>
              </w:rPr>
              <w:t>el</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Chi KhorKroam</w:t>
            </w: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PrekChik</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14</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4</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000000"/>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NeaPisey</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29</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18</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21</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0</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000000"/>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Ta Bean</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20</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14</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17</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0</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Dong Peng</w:t>
            </w: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Ta Thung</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8</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6</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7</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6</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Ban Theat</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27</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16</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24</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10</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Prang</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21</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18</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19</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7</w:t>
            </w:r>
          </w:p>
        </w:tc>
      </w:tr>
      <w:tr w:rsidR="001D2C4D" w:rsidRPr="00851D94" w:rsidTr="00790F2C">
        <w:trPr>
          <w:trHeight w:val="240"/>
        </w:trPr>
        <w:tc>
          <w:tcPr>
            <w:tcW w:w="1291"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418" w:type="dxa"/>
            <w:vMerge/>
            <w:tcBorders>
              <w:top w:val="nil"/>
              <w:left w:val="single" w:sz="4" w:space="0" w:color="auto"/>
              <w:bottom w:val="single" w:sz="4" w:space="0" w:color="auto"/>
              <w:right w:val="single" w:sz="4" w:space="0" w:color="auto"/>
            </w:tcBorders>
            <w:vAlign w:val="center"/>
            <w:hideMark/>
          </w:tcPr>
          <w:p w:rsidR="001D2C4D" w:rsidRPr="00851D94" w:rsidRDefault="001D2C4D" w:rsidP="003647A8">
            <w:pPr>
              <w:spacing w:line="240" w:lineRule="auto"/>
              <w:rPr>
                <w:rFonts w:cs="Arial"/>
                <w:sz w:val="20"/>
                <w:szCs w:val="20"/>
                <w:lang w:val="en-US"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center"/>
              <w:rPr>
                <w:rFonts w:cs="Arial"/>
                <w:sz w:val="16"/>
                <w:szCs w:val="20"/>
                <w:lang w:val="en-US" w:bidi="ar-SA"/>
              </w:rPr>
            </w:pPr>
            <w:r w:rsidRPr="00851D94">
              <w:rPr>
                <w:rFonts w:cs="Arial"/>
                <w:sz w:val="16"/>
                <w:szCs w:val="20"/>
                <w:lang w:val="en-US" w:bidi="ar-SA"/>
              </w:rPr>
              <w:t>Dong Peng</w:t>
            </w:r>
          </w:p>
        </w:tc>
        <w:tc>
          <w:tcPr>
            <w:tcW w:w="859"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12</w:t>
            </w:r>
          </w:p>
        </w:tc>
        <w:tc>
          <w:tcPr>
            <w:tcW w:w="1261"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11</w:t>
            </w:r>
          </w:p>
        </w:tc>
        <w:tc>
          <w:tcPr>
            <w:tcW w:w="1140"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11</w:t>
            </w:r>
          </w:p>
        </w:tc>
        <w:tc>
          <w:tcPr>
            <w:tcW w:w="1522" w:type="dxa"/>
            <w:tcBorders>
              <w:top w:val="nil"/>
              <w:left w:val="nil"/>
              <w:bottom w:val="single" w:sz="4" w:space="0" w:color="auto"/>
              <w:right w:val="single" w:sz="4" w:space="0" w:color="auto"/>
            </w:tcBorders>
            <w:shd w:val="clear" w:color="auto" w:fill="auto"/>
            <w:noWrap/>
            <w:vAlign w:val="bottom"/>
            <w:hideMark/>
          </w:tcPr>
          <w:p w:rsidR="001D2C4D" w:rsidRPr="00851D94" w:rsidRDefault="001D2C4D" w:rsidP="003647A8">
            <w:pPr>
              <w:spacing w:line="240" w:lineRule="auto"/>
              <w:jc w:val="right"/>
              <w:rPr>
                <w:rFonts w:cs="Arial"/>
                <w:sz w:val="20"/>
                <w:szCs w:val="20"/>
                <w:lang w:val="en-US" w:bidi="ar-SA"/>
              </w:rPr>
            </w:pPr>
            <w:r w:rsidRPr="00851D94">
              <w:rPr>
                <w:rFonts w:cs="Arial"/>
                <w:sz w:val="20"/>
                <w:szCs w:val="20"/>
                <w:lang w:val="en-US" w:bidi="ar-SA"/>
              </w:rPr>
              <w:t>6</w:t>
            </w:r>
          </w:p>
        </w:tc>
      </w:tr>
      <w:tr w:rsidR="001D2C4D" w:rsidRPr="00851D94" w:rsidTr="00790F2C">
        <w:trPr>
          <w:trHeight w:val="240"/>
        </w:trPr>
        <w:tc>
          <w:tcPr>
            <w:tcW w:w="2709"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rsidR="001D2C4D" w:rsidRPr="00851D94" w:rsidRDefault="001D2C4D" w:rsidP="003647A8">
            <w:pPr>
              <w:spacing w:line="240" w:lineRule="auto"/>
              <w:jc w:val="center"/>
              <w:rPr>
                <w:rFonts w:cs="Arial"/>
                <w:sz w:val="20"/>
                <w:szCs w:val="20"/>
                <w:lang w:val="en-US" w:bidi="ar-SA"/>
              </w:rPr>
            </w:pPr>
            <w:r w:rsidRPr="00851D94">
              <w:rPr>
                <w:rFonts w:cs="Arial"/>
                <w:sz w:val="20"/>
                <w:szCs w:val="20"/>
                <w:lang w:val="en-US" w:bidi="ar-SA"/>
              </w:rPr>
              <w:t>Total</w:t>
            </w:r>
          </w:p>
        </w:tc>
        <w:tc>
          <w:tcPr>
            <w:tcW w:w="1701"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center"/>
              <w:rPr>
                <w:rFonts w:cs="Arial"/>
                <w:b/>
                <w:bCs/>
                <w:sz w:val="20"/>
                <w:szCs w:val="20"/>
                <w:lang w:val="en-US" w:bidi="ar-SA"/>
              </w:rPr>
            </w:pPr>
            <w:r>
              <w:rPr>
                <w:rFonts w:cs="Arial"/>
                <w:b/>
                <w:bCs/>
                <w:sz w:val="20"/>
                <w:szCs w:val="20"/>
                <w:lang w:val="en-US" w:bidi="ar-SA"/>
              </w:rPr>
              <w:t>13</w:t>
            </w:r>
          </w:p>
        </w:tc>
        <w:tc>
          <w:tcPr>
            <w:tcW w:w="859"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right"/>
              <w:rPr>
                <w:rFonts w:cs="Arial"/>
                <w:b/>
                <w:bCs/>
                <w:i/>
                <w:iCs/>
                <w:sz w:val="20"/>
                <w:szCs w:val="20"/>
                <w:lang w:val="en-US" w:bidi="ar-SA"/>
              </w:rPr>
            </w:pPr>
            <w:r w:rsidRPr="00851D94">
              <w:rPr>
                <w:rFonts w:cs="Arial"/>
                <w:b/>
                <w:bCs/>
                <w:i/>
                <w:iCs/>
                <w:sz w:val="20"/>
                <w:szCs w:val="20"/>
                <w:lang w:val="en-US" w:bidi="ar-SA"/>
              </w:rPr>
              <w:t>296</w:t>
            </w:r>
          </w:p>
        </w:tc>
        <w:tc>
          <w:tcPr>
            <w:tcW w:w="1261"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right"/>
              <w:rPr>
                <w:rFonts w:cs="Arial"/>
                <w:b/>
                <w:bCs/>
                <w:i/>
                <w:iCs/>
                <w:sz w:val="20"/>
                <w:szCs w:val="20"/>
                <w:lang w:val="en-US" w:bidi="ar-SA"/>
              </w:rPr>
            </w:pPr>
            <w:r w:rsidRPr="00851D94">
              <w:rPr>
                <w:rFonts w:cs="Arial"/>
                <w:b/>
                <w:bCs/>
                <w:i/>
                <w:iCs/>
                <w:sz w:val="20"/>
                <w:szCs w:val="20"/>
                <w:lang w:val="en-US" w:bidi="ar-SA"/>
              </w:rPr>
              <w:t>208 F</w:t>
            </w:r>
          </w:p>
        </w:tc>
        <w:tc>
          <w:tcPr>
            <w:tcW w:w="1140"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right"/>
              <w:rPr>
                <w:rFonts w:cs="Arial"/>
                <w:b/>
                <w:bCs/>
                <w:i/>
                <w:iCs/>
                <w:sz w:val="20"/>
                <w:szCs w:val="20"/>
                <w:lang w:val="en-US" w:bidi="ar-SA"/>
              </w:rPr>
            </w:pPr>
            <w:r w:rsidRPr="00851D94">
              <w:rPr>
                <w:rFonts w:cs="Arial"/>
                <w:b/>
                <w:bCs/>
                <w:i/>
                <w:iCs/>
                <w:sz w:val="20"/>
                <w:szCs w:val="20"/>
                <w:lang w:val="en-US" w:bidi="ar-SA"/>
              </w:rPr>
              <w:t>246</w:t>
            </w:r>
          </w:p>
        </w:tc>
        <w:tc>
          <w:tcPr>
            <w:tcW w:w="1522" w:type="dxa"/>
            <w:tcBorders>
              <w:top w:val="nil"/>
              <w:left w:val="nil"/>
              <w:bottom w:val="single" w:sz="4" w:space="0" w:color="auto"/>
              <w:right w:val="single" w:sz="4" w:space="0" w:color="auto"/>
            </w:tcBorders>
            <w:shd w:val="clear" w:color="000000" w:fill="92CDDC"/>
            <w:noWrap/>
            <w:vAlign w:val="bottom"/>
            <w:hideMark/>
          </w:tcPr>
          <w:p w:rsidR="001D2C4D" w:rsidRPr="00851D94" w:rsidRDefault="001D2C4D" w:rsidP="003647A8">
            <w:pPr>
              <w:spacing w:line="240" w:lineRule="auto"/>
              <w:jc w:val="right"/>
              <w:rPr>
                <w:rFonts w:cs="Arial"/>
                <w:b/>
                <w:bCs/>
                <w:sz w:val="20"/>
                <w:szCs w:val="20"/>
                <w:lang w:val="en-US" w:bidi="ar-SA"/>
              </w:rPr>
            </w:pPr>
            <w:r w:rsidRPr="00851D94">
              <w:rPr>
                <w:rFonts w:cs="Arial"/>
                <w:b/>
                <w:bCs/>
                <w:sz w:val="20"/>
                <w:szCs w:val="20"/>
                <w:lang w:val="en-US" w:bidi="ar-SA"/>
              </w:rPr>
              <w:t>84 F</w:t>
            </w:r>
          </w:p>
        </w:tc>
      </w:tr>
    </w:tbl>
    <w:p w:rsidR="004C3F96" w:rsidRDefault="004C3F96" w:rsidP="00C7289C">
      <w:pPr>
        <w:autoSpaceDE w:val="0"/>
        <w:autoSpaceDN w:val="0"/>
        <w:adjustRightInd w:val="0"/>
        <w:spacing w:before="100" w:after="100" w:line="312" w:lineRule="auto"/>
        <w:rPr>
          <w:rFonts w:cs="Arial"/>
          <w:iCs/>
          <w:sz w:val="2"/>
          <w:szCs w:val="16"/>
          <w:lang w:bidi="ar-SA"/>
        </w:rPr>
      </w:pPr>
    </w:p>
    <w:p w:rsidR="004C3F96" w:rsidRDefault="004C3F96" w:rsidP="00C7289C">
      <w:pPr>
        <w:autoSpaceDE w:val="0"/>
        <w:autoSpaceDN w:val="0"/>
        <w:adjustRightInd w:val="0"/>
        <w:spacing w:before="100" w:after="100" w:line="312" w:lineRule="auto"/>
        <w:rPr>
          <w:rFonts w:cs="Arial"/>
          <w:iCs/>
          <w:sz w:val="2"/>
          <w:szCs w:val="16"/>
          <w:lang w:bidi="ar-SA"/>
        </w:rPr>
      </w:pPr>
    </w:p>
    <w:p w:rsidR="004C3F96" w:rsidRPr="00C7289C" w:rsidRDefault="004C3F96" w:rsidP="00C7289C">
      <w:pPr>
        <w:autoSpaceDE w:val="0"/>
        <w:autoSpaceDN w:val="0"/>
        <w:adjustRightInd w:val="0"/>
        <w:spacing w:before="100" w:after="100" w:line="312" w:lineRule="auto"/>
        <w:rPr>
          <w:rFonts w:cs="Arial"/>
          <w:iCs/>
          <w:sz w:val="2"/>
          <w:szCs w:val="16"/>
          <w:lang w:bidi="ar-SA"/>
        </w:rPr>
      </w:pPr>
    </w:p>
    <w:p w:rsidR="00C7289C" w:rsidRPr="00B405A9" w:rsidRDefault="00C7289C" w:rsidP="009C12F5">
      <w:pPr>
        <w:pStyle w:val="Heading2"/>
        <w:numPr>
          <w:ilvl w:val="2"/>
          <w:numId w:val="5"/>
        </w:numPr>
        <w:shd w:val="clear" w:color="auto" w:fill="DAEEF3" w:themeFill="accent5" w:themeFillTint="33"/>
        <w:spacing w:before="0"/>
        <w:ind w:left="567" w:hanging="567"/>
        <w:rPr>
          <w:i w:val="0"/>
          <w:iCs w:val="0"/>
          <w:sz w:val="24"/>
          <w:lang w:bidi="ar-SA"/>
        </w:rPr>
      </w:pPr>
      <w:bookmarkStart w:id="18" w:name="_Toc327264456"/>
      <w:r w:rsidRPr="00B405A9">
        <w:rPr>
          <w:i w:val="0"/>
          <w:iCs w:val="0"/>
          <w:sz w:val="24"/>
          <w:lang w:bidi="ar-SA"/>
        </w:rPr>
        <w:t>Sampling Technique</w:t>
      </w:r>
      <w:bookmarkEnd w:id="18"/>
    </w:p>
    <w:p w:rsidR="00523684" w:rsidRPr="00E850F3" w:rsidRDefault="000A2A8F" w:rsidP="00523684">
      <w:pPr>
        <w:autoSpaceDE w:val="0"/>
        <w:autoSpaceDN w:val="0"/>
        <w:adjustRightInd w:val="0"/>
        <w:spacing w:before="100" w:after="100" w:line="312" w:lineRule="auto"/>
        <w:rPr>
          <w:rFonts w:cs="Arial"/>
          <w:iCs/>
          <w:szCs w:val="16"/>
          <w:lang w:bidi="ar-SA"/>
        </w:rPr>
      </w:pPr>
      <w:r w:rsidRPr="00523684">
        <w:rPr>
          <w:rFonts w:cs="Arial"/>
          <w:iCs/>
          <w:szCs w:val="16"/>
          <w:lang w:bidi="ar-SA"/>
        </w:rPr>
        <w:t>The evaluation</w:t>
      </w:r>
      <w:r w:rsidR="00E9356A" w:rsidRPr="00523684">
        <w:rPr>
          <w:rFonts w:cs="Arial"/>
          <w:iCs/>
          <w:szCs w:val="16"/>
          <w:lang w:bidi="ar-SA"/>
        </w:rPr>
        <w:t xml:space="preserve"> survey use</w:t>
      </w:r>
      <w:r w:rsidR="00EF7EC1" w:rsidRPr="00523684">
        <w:rPr>
          <w:rFonts w:cs="Arial"/>
          <w:iCs/>
          <w:szCs w:val="16"/>
          <w:lang w:bidi="ar-SA"/>
        </w:rPr>
        <w:t>d</w:t>
      </w:r>
      <w:r w:rsidR="00523684" w:rsidRPr="00D87135">
        <w:rPr>
          <w:rFonts w:cs="Arial"/>
          <w:iCs/>
          <w:szCs w:val="16"/>
          <w:lang w:bidi="ar-SA"/>
        </w:rPr>
        <w:t xml:space="preserve"> a mixture of quantitative and qualitative </w:t>
      </w:r>
      <w:r w:rsidR="00523684">
        <w:rPr>
          <w:rFonts w:cs="Arial"/>
          <w:iCs/>
          <w:szCs w:val="16"/>
          <w:lang w:bidi="ar-SA"/>
        </w:rPr>
        <w:t>methods</w:t>
      </w:r>
      <w:r w:rsidR="00523684" w:rsidRPr="00D87135">
        <w:rPr>
          <w:rFonts w:cs="Arial"/>
          <w:iCs/>
          <w:szCs w:val="16"/>
          <w:lang w:bidi="ar-SA"/>
        </w:rPr>
        <w:t xml:space="preserve"> to </w:t>
      </w:r>
      <w:r w:rsidR="00523684">
        <w:rPr>
          <w:rFonts w:cs="Arial"/>
          <w:iCs/>
          <w:szCs w:val="16"/>
          <w:lang w:bidi="ar-SA"/>
        </w:rPr>
        <w:t xml:space="preserve">capture the information. </w:t>
      </w:r>
      <w:r w:rsidR="00523684" w:rsidRPr="00D87135">
        <w:rPr>
          <w:rFonts w:cs="Arial"/>
          <w:iCs/>
          <w:szCs w:val="16"/>
          <w:lang w:bidi="ar-SA"/>
        </w:rPr>
        <w:t>The primary tool</w:t>
      </w:r>
      <w:r w:rsidR="004C7D19">
        <w:rPr>
          <w:rFonts w:cs="Arial"/>
          <w:iCs/>
          <w:szCs w:val="16"/>
          <w:lang w:bidi="ar-SA"/>
        </w:rPr>
        <w:t>s</w:t>
      </w:r>
      <w:r w:rsidR="004C77A6">
        <w:rPr>
          <w:rFonts w:cs="Arial"/>
          <w:iCs/>
          <w:szCs w:val="16"/>
          <w:lang w:bidi="ar-SA"/>
        </w:rPr>
        <w:t xml:space="preserve"> </w:t>
      </w:r>
      <w:r w:rsidR="004C7D19">
        <w:rPr>
          <w:rFonts w:cs="Arial"/>
          <w:iCs/>
          <w:szCs w:val="16"/>
          <w:lang w:bidi="ar-SA"/>
        </w:rPr>
        <w:t>were</w:t>
      </w:r>
      <w:r w:rsidR="004C77A6">
        <w:rPr>
          <w:rFonts w:cs="Arial"/>
          <w:iCs/>
          <w:szCs w:val="16"/>
          <w:lang w:bidi="ar-SA"/>
        </w:rPr>
        <w:t xml:space="preserve"> </w:t>
      </w:r>
      <w:r w:rsidR="00523684">
        <w:rPr>
          <w:rFonts w:cs="Arial"/>
          <w:iCs/>
          <w:szCs w:val="16"/>
          <w:lang w:bidi="ar-SA"/>
        </w:rPr>
        <w:t>individual interview</w:t>
      </w:r>
      <w:r w:rsidR="004C7D19">
        <w:rPr>
          <w:rFonts w:cs="Arial"/>
          <w:iCs/>
          <w:szCs w:val="16"/>
          <w:lang w:bidi="ar-SA"/>
        </w:rPr>
        <w:t>s</w:t>
      </w:r>
      <w:r w:rsidR="00523684">
        <w:rPr>
          <w:rFonts w:cs="Arial"/>
          <w:iCs/>
          <w:szCs w:val="16"/>
          <w:lang w:bidi="ar-SA"/>
        </w:rPr>
        <w:t xml:space="preserve"> with target beneficiar</w:t>
      </w:r>
      <w:r w:rsidR="004C7D19">
        <w:rPr>
          <w:rFonts w:cs="Arial"/>
          <w:iCs/>
          <w:szCs w:val="16"/>
          <w:lang w:bidi="ar-SA"/>
        </w:rPr>
        <w:t>ies</w:t>
      </w:r>
      <w:r w:rsidR="00523684">
        <w:rPr>
          <w:rFonts w:cs="Arial"/>
          <w:iCs/>
          <w:szCs w:val="16"/>
          <w:lang w:bidi="ar-SA"/>
        </w:rPr>
        <w:t xml:space="preserve"> and focus group discussion with relevant stakeholders including local authorities and key community </w:t>
      </w:r>
      <w:r w:rsidR="00523684" w:rsidRPr="00E850F3">
        <w:rPr>
          <w:rFonts w:cs="Arial"/>
          <w:iCs/>
          <w:szCs w:val="16"/>
          <w:lang w:bidi="ar-SA"/>
        </w:rPr>
        <w:t xml:space="preserve">member, service providers, and beneficiary groups. </w:t>
      </w:r>
    </w:p>
    <w:p w:rsidR="00577C78" w:rsidRPr="009D0B3E" w:rsidRDefault="006B016E" w:rsidP="00AA18A4">
      <w:pPr>
        <w:autoSpaceDE w:val="0"/>
        <w:autoSpaceDN w:val="0"/>
        <w:adjustRightInd w:val="0"/>
        <w:spacing w:before="100" w:after="100" w:line="312" w:lineRule="auto"/>
        <w:rPr>
          <w:rFonts w:cs="Arial"/>
          <w:b/>
          <w:i/>
          <w:iCs/>
          <w:szCs w:val="16"/>
          <w:u w:val="single"/>
          <w:lang w:bidi="ar-SA"/>
        </w:rPr>
      </w:pPr>
      <w:r w:rsidRPr="009D0B3E">
        <w:rPr>
          <w:rFonts w:cs="Arial"/>
          <w:b/>
          <w:i/>
          <w:iCs/>
          <w:szCs w:val="16"/>
          <w:u w:val="single"/>
          <w:lang w:bidi="ar-SA"/>
        </w:rPr>
        <w:t>A- Individual Interview (I</w:t>
      </w:r>
      <w:r w:rsidR="00577C78" w:rsidRPr="009D0B3E">
        <w:rPr>
          <w:rFonts w:cs="Arial"/>
          <w:b/>
          <w:i/>
          <w:iCs/>
          <w:szCs w:val="16"/>
          <w:u w:val="single"/>
          <w:lang w:bidi="ar-SA"/>
        </w:rPr>
        <w:t>I)</w:t>
      </w:r>
    </w:p>
    <w:p w:rsidR="008B7E38" w:rsidRDefault="008B7E38" w:rsidP="008B7E38">
      <w:pPr>
        <w:autoSpaceDE w:val="0"/>
        <w:autoSpaceDN w:val="0"/>
        <w:adjustRightInd w:val="0"/>
        <w:spacing w:before="100" w:after="100" w:line="312" w:lineRule="auto"/>
        <w:rPr>
          <w:rFonts w:cs="Arial"/>
          <w:iCs/>
          <w:szCs w:val="16"/>
          <w:lang w:bidi="ar-SA"/>
        </w:rPr>
      </w:pPr>
      <w:bookmarkStart w:id="19" w:name="_Toc298509343"/>
      <w:r w:rsidRPr="00D87135">
        <w:rPr>
          <w:rFonts w:cs="Arial"/>
          <w:iCs/>
          <w:szCs w:val="16"/>
          <w:lang w:bidi="ar-SA"/>
        </w:rPr>
        <w:t>A survey of selected beneficiaries</w:t>
      </w:r>
      <w:r w:rsidR="004C7D19">
        <w:rPr>
          <w:rFonts w:cs="Arial"/>
          <w:iCs/>
          <w:szCs w:val="16"/>
          <w:lang w:bidi="ar-SA"/>
        </w:rPr>
        <w:t xml:space="preserve"> was</w:t>
      </w:r>
      <w:r w:rsidRPr="00D87135">
        <w:rPr>
          <w:rFonts w:cs="Arial"/>
          <w:iCs/>
          <w:szCs w:val="16"/>
          <w:lang w:bidi="ar-SA"/>
        </w:rPr>
        <w:t xml:space="preserve"> undertaken </w:t>
      </w:r>
      <w:r w:rsidR="004C7D19">
        <w:rPr>
          <w:rFonts w:cs="Arial"/>
          <w:iCs/>
          <w:szCs w:val="16"/>
          <w:lang w:bidi="ar-SA"/>
        </w:rPr>
        <w:t>through</w:t>
      </w:r>
      <w:r w:rsidRPr="00D87135">
        <w:rPr>
          <w:rFonts w:cs="Arial"/>
          <w:iCs/>
          <w:szCs w:val="16"/>
          <w:lang w:bidi="ar-SA"/>
        </w:rPr>
        <w:t xml:space="preserve"> fa</w:t>
      </w:r>
      <w:r>
        <w:rPr>
          <w:rFonts w:cs="Arial"/>
          <w:iCs/>
          <w:szCs w:val="16"/>
          <w:lang w:bidi="ar-SA"/>
        </w:rPr>
        <w:t>ce-to-face interview</w:t>
      </w:r>
      <w:r w:rsidR="004C7D19">
        <w:rPr>
          <w:rFonts w:cs="Arial"/>
          <w:iCs/>
          <w:szCs w:val="16"/>
          <w:lang w:bidi="ar-SA"/>
        </w:rPr>
        <w:t>s</w:t>
      </w:r>
      <w:r>
        <w:rPr>
          <w:rFonts w:cs="Arial"/>
          <w:iCs/>
          <w:szCs w:val="16"/>
          <w:lang w:bidi="ar-SA"/>
        </w:rPr>
        <w:t xml:space="preserve">. </w:t>
      </w:r>
      <w:r w:rsidR="004C7D19">
        <w:rPr>
          <w:rFonts w:cs="Arial"/>
          <w:iCs/>
          <w:szCs w:val="16"/>
          <w:lang w:bidi="ar-SA"/>
        </w:rPr>
        <w:t xml:space="preserve">A </w:t>
      </w:r>
      <w:r>
        <w:rPr>
          <w:rFonts w:cs="Arial"/>
          <w:iCs/>
          <w:szCs w:val="16"/>
          <w:lang w:bidi="ar-SA"/>
        </w:rPr>
        <w:t xml:space="preserve">structured questionnaire (tool) </w:t>
      </w:r>
      <w:r w:rsidR="004C7D19">
        <w:rPr>
          <w:rFonts w:cs="Arial"/>
          <w:iCs/>
          <w:szCs w:val="16"/>
          <w:lang w:bidi="ar-SA"/>
        </w:rPr>
        <w:t xml:space="preserve">was </w:t>
      </w:r>
      <w:r>
        <w:rPr>
          <w:rFonts w:cs="Arial"/>
          <w:iCs/>
          <w:szCs w:val="16"/>
          <w:lang w:bidi="ar-SA"/>
        </w:rPr>
        <w:t>designed for household survey</w:t>
      </w:r>
      <w:r w:rsidR="004C7D19">
        <w:rPr>
          <w:rFonts w:cs="Arial"/>
          <w:iCs/>
          <w:szCs w:val="16"/>
          <w:lang w:bidi="ar-SA"/>
        </w:rPr>
        <w:t>s</w:t>
      </w:r>
      <w:r>
        <w:rPr>
          <w:rFonts w:cs="Arial"/>
          <w:iCs/>
          <w:szCs w:val="16"/>
          <w:lang w:bidi="ar-SA"/>
        </w:rPr>
        <w:t>.</w:t>
      </w:r>
    </w:p>
    <w:p w:rsidR="00E90831" w:rsidRDefault="008B7E38" w:rsidP="000D5ED7">
      <w:pPr>
        <w:autoSpaceDE w:val="0"/>
        <w:autoSpaceDN w:val="0"/>
        <w:adjustRightInd w:val="0"/>
        <w:spacing w:before="100" w:after="100" w:line="312" w:lineRule="auto"/>
      </w:pPr>
      <w:r w:rsidRPr="00E90831">
        <w:rPr>
          <w:rFonts w:cs="Arial"/>
          <w:b/>
          <w:bCs/>
          <w:iCs/>
          <w:szCs w:val="16"/>
          <w:u w:val="single"/>
          <w:lang w:bidi="ar-SA"/>
        </w:rPr>
        <w:lastRenderedPageBreak/>
        <w:t>Sample beneficiary selection:</w:t>
      </w:r>
      <w:r w:rsidR="004C77A6">
        <w:rPr>
          <w:rFonts w:cs="Arial"/>
          <w:b/>
          <w:bCs/>
          <w:iCs/>
          <w:szCs w:val="16"/>
          <w:u w:val="single"/>
          <w:lang w:bidi="ar-SA"/>
        </w:rPr>
        <w:t xml:space="preserve"> </w:t>
      </w:r>
      <w:r w:rsidR="00E90831" w:rsidRPr="00E90831">
        <w:rPr>
          <w:rFonts w:cs="Arial"/>
          <w:iCs/>
          <w:szCs w:val="16"/>
          <w:lang w:bidi="ar-SA"/>
        </w:rPr>
        <w:t>CARE opted to select a representative sample out of the total targeted area on the basis of which conclusions can be drawn and recommendations can be made about the whole targeted population with</w:t>
      </w:r>
      <w:r w:rsidR="004C7D19">
        <w:rPr>
          <w:rFonts w:cs="Arial"/>
          <w:iCs/>
          <w:szCs w:val="16"/>
          <w:lang w:bidi="ar-SA"/>
        </w:rPr>
        <w:t>in</w:t>
      </w:r>
      <w:r w:rsidR="00E90831" w:rsidRPr="00E90831">
        <w:rPr>
          <w:rFonts w:cs="Arial"/>
          <w:iCs/>
          <w:szCs w:val="16"/>
          <w:lang w:bidi="ar-SA"/>
        </w:rPr>
        <w:t xml:space="preserve"> a 95 percent confidence limit. </w:t>
      </w:r>
      <w:r w:rsidR="006B016E">
        <w:rPr>
          <w:rFonts w:cs="Arial"/>
          <w:iCs/>
          <w:szCs w:val="16"/>
          <w:lang w:bidi="ar-SA"/>
        </w:rPr>
        <w:t>Based on optimal</w:t>
      </w:r>
      <w:r>
        <w:rPr>
          <w:rFonts w:cs="Arial"/>
          <w:iCs/>
          <w:szCs w:val="16"/>
          <w:lang w:bidi="ar-SA"/>
        </w:rPr>
        <w:t xml:space="preserve"> statistical requirement with 5% of marginal error and 85% of distribution rate, </w:t>
      </w:r>
      <w:r w:rsidR="004C7D19">
        <w:rPr>
          <w:rFonts w:cs="Arial"/>
          <w:iCs/>
          <w:szCs w:val="16"/>
          <w:lang w:bidi="ar-SA"/>
        </w:rPr>
        <w:t xml:space="preserve">a total of </w:t>
      </w:r>
      <w:r w:rsidRPr="00410728">
        <w:rPr>
          <w:rFonts w:cs="Arial"/>
          <w:b/>
          <w:iCs/>
          <w:szCs w:val="16"/>
          <w:lang w:bidi="ar-SA"/>
        </w:rPr>
        <w:t>10</w:t>
      </w:r>
      <w:r>
        <w:rPr>
          <w:rFonts w:cs="Arial"/>
          <w:b/>
          <w:iCs/>
          <w:szCs w:val="16"/>
          <w:lang w:bidi="ar-SA"/>
        </w:rPr>
        <w:t>8</w:t>
      </w:r>
      <w:r>
        <w:rPr>
          <w:rFonts w:cs="Arial"/>
          <w:iCs/>
          <w:szCs w:val="16"/>
          <w:lang w:bidi="ar-SA"/>
        </w:rPr>
        <w:t xml:space="preserve"> households of target beneficiaries </w:t>
      </w:r>
      <w:r w:rsidR="0088442D">
        <w:rPr>
          <w:rFonts w:cs="Arial"/>
          <w:iCs/>
          <w:szCs w:val="16"/>
          <w:lang w:bidi="ar-SA"/>
        </w:rPr>
        <w:t>were</w:t>
      </w:r>
      <w:r>
        <w:rPr>
          <w:rFonts w:cs="Arial"/>
          <w:iCs/>
          <w:szCs w:val="16"/>
          <w:lang w:bidi="ar-SA"/>
        </w:rPr>
        <w:t xml:space="preserve"> ran</w:t>
      </w:r>
      <w:r w:rsidR="0088442D">
        <w:rPr>
          <w:rFonts w:cs="Arial"/>
          <w:iCs/>
          <w:szCs w:val="16"/>
          <w:lang w:bidi="ar-SA"/>
        </w:rPr>
        <w:t>domly selected for individual</w:t>
      </w:r>
      <w:r w:rsidR="009D0B3E">
        <w:rPr>
          <w:rFonts w:cs="Arial"/>
          <w:iCs/>
          <w:szCs w:val="16"/>
          <w:lang w:bidi="ar-SA"/>
        </w:rPr>
        <w:t xml:space="preserve"> interviews</w:t>
      </w:r>
      <w:r>
        <w:rPr>
          <w:rFonts w:cs="Arial"/>
          <w:iCs/>
          <w:szCs w:val="16"/>
          <w:lang w:bidi="ar-SA"/>
        </w:rPr>
        <w:t xml:space="preserve">.  </w:t>
      </w:r>
      <w:r w:rsidR="006B016E">
        <w:rPr>
          <w:rFonts w:cs="Arial"/>
          <w:iCs/>
          <w:szCs w:val="16"/>
          <w:lang w:bidi="ar-SA"/>
        </w:rPr>
        <w:t xml:space="preserve">The criteria </w:t>
      </w:r>
      <w:r w:rsidR="004C7D19">
        <w:rPr>
          <w:rFonts w:cs="Arial"/>
          <w:iCs/>
          <w:szCs w:val="16"/>
          <w:lang w:bidi="ar-SA"/>
        </w:rPr>
        <w:t xml:space="preserve">for </w:t>
      </w:r>
      <w:r w:rsidR="006B016E">
        <w:rPr>
          <w:rFonts w:cs="Arial"/>
          <w:iCs/>
          <w:szCs w:val="16"/>
          <w:lang w:bidi="ar-SA"/>
        </w:rPr>
        <w:t>select</w:t>
      </w:r>
      <w:r w:rsidR="004C7D19">
        <w:rPr>
          <w:rFonts w:cs="Arial"/>
          <w:iCs/>
          <w:szCs w:val="16"/>
          <w:lang w:bidi="ar-SA"/>
        </w:rPr>
        <w:t>ing</w:t>
      </w:r>
      <w:r w:rsidR="006B016E">
        <w:rPr>
          <w:rFonts w:cs="Arial"/>
          <w:iCs/>
          <w:szCs w:val="16"/>
          <w:lang w:bidi="ar-SA"/>
        </w:rPr>
        <w:t xml:space="preserve"> beneficiar</w:t>
      </w:r>
      <w:r w:rsidR="004C7D19">
        <w:rPr>
          <w:rFonts w:cs="Arial"/>
          <w:iCs/>
          <w:szCs w:val="16"/>
          <w:lang w:bidi="ar-SA"/>
        </w:rPr>
        <w:t xml:space="preserve">ies with </w:t>
      </w:r>
      <w:r w:rsidR="006B016E">
        <w:rPr>
          <w:rFonts w:cs="Arial"/>
          <w:iCs/>
          <w:szCs w:val="16"/>
          <w:lang w:bidi="ar-SA"/>
        </w:rPr>
        <w:t>this method were that</w:t>
      </w:r>
      <w:r>
        <w:rPr>
          <w:rFonts w:cs="Arial"/>
          <w:iCs/>
          <w:szCs w:val="16"/>
          <w:lang w:bidi="ar-SA"/>
        </w:rPr>
        <w:t>:</w:t>
      </w:r>
      <w:r w:rsidR="006B016E">
        <w:rPr>
          <w:rFonts w:cs="Arial"/>
          <w:iCs/>
          <w:szCs w:val="16"/>
          <w:lang w:bidi="ar-SA"/>
        </w:rPr>
        <w:t xml:space="preserve"> 1) </w:t>
      </w:r>
      <w:r w:rsidR="006B016E">
        <w:rPr>
          <w:rFonts w:cs="Arial"/>
          <w:bCs/>
          <w:iCs/>
          <w:szCs w:val="16"/>
          <w:lang w:bidi="ar-SA"/>
        </w:rPr>
        <w:t>t</w:t>
      </w:r>
      <w:r w:rsidR="006B016E" w:rsidRPr="006B016E">
        <w:rPr>
          <w:rFonts w:cs="Arial"/>
          <w:bCs/>
          <w:iCs/>
          <w:szCs w:val="16"/>
          <w:lang w:bidi="ar-SA"/>
        </w:rPr>
        <w:t>he b</w:t>
      </w:r>
      <w:r w:rsidRPr="006B016E">
        <w:rPr>
          <w:rFonts w:cs="Arial"/>
          <w:bCs/>
          <w:iCs/>
          <w:szCs w:val="16"/>
          <w:lang w:bidi="ar-SA"/>
        </w:rPr>
        <w:t>eneficiaries receiv</w:t>
      </w:r>
      <w:r w:rsidR="004C7D19">
        <w:rPr>
          <w:rFonts w:cs="Arial"/>
          <w:bCs/>
          <w:iCs/>
          <w:szCs w:val="16"/>
          <w:lang w:bidi="ar-SA"/>
        </w:rPr>
        <w:t xml:space="preserve">ed </w:t>
      </w:r>
      <w:r w:rsidR="006B016E" w:rsidRPr="006B016E">
        <w:rPr>
          <w:rFonts w:cs="Arial"/>
          <w:bCs/>
          <w:iCs/>
          <w:szCs w:val="16"/>
          <w:lang w:bidi="ar-SA"/>
        </w:rPr>
        <w:t>technical and business skills</w:t>
      </w:r>
      <w:r w:rsidRPr="006B016E">
        <w:rPr>
          <w:rFonts w:cs="Arial"/>
          <w:bCs/>
          <w:iCs/>
          <w:szCs w:val="16"/>
          <w:lang w:bidi="ar-SA"/>
        </w:rPr>
        <w:t xml:space="preserve"> in surveyed village</w:t>
      </w:r>
      <w:r w:rsidR="006B016E">
        <w:rPr>
          <w:rFonts w:cs="Arial"/>
          <w:bCs/>
          <w:iCs/>
          <w:szCs w:val="16"/>
          <w:lang w:bidi="ar-SA"/>
        </w:rPr>
        <w:t xml:space="preserve">; 2) </w:t>
      </w:r>
      <w:r w:rsidR="006B016E">
        <w:rPr>
          <w:rFonts w:cs="Arial"/>
          <w:iCs/>
          <w:szCs w:val="16"/>
          <w:lang w:bidi="ar-SA"/>
        </w:rPr>
        <w:t>i</w:t>
      </w:r>
      <w:r w:rsidR="006B016E" w:rsidRPr="006B016E">
        <w:rPr>
          <w:rFonts w:cs="Arial"/>
          <w:iCs/>
          <w:szCs w:val="16"/>
          <w:lang w:bidi="ar-SA"/>
        </w:rPr>
        <w:t>n case</w:t>
      </w:r>
      <w:r w:rsidR="004C7D19">
        <w:rPr>
          <w:rFonts w:cs="Arial"/>
          <w:iCs/>
          <w:szCs w:val="16"/>
          <w:lang w:bidi="ar-SA"/>
        </w:rPr>
        <w:t>s where</w:t>
      </w:r>
      <w:r w:rsidR="006B016E" w:rsidRPr="006B016E">
        <w:rPr>
          <w:rFonts w:cs="Arial"/>
          <w:iCs/>
          <w:szCs w:val="16"/>
          <w:lang w:bidi="ar-SA"/>
        </w:rPr>
        <w:t xml:space="preserve"> there were more than one beneficiary per household, only one beneficiary was</w:t>
      </w:r>
      <w:r w:rsidRPr="006B016E">
        <w:rPr>
          <w:rFonts w:cs="Arial"/>
          <w:iCs/>
          <w:szCs w:val="16"/>
          <w:lang w:bidi="ar-SA"/>
        </w:rPr>
        <w:t xml:space="preserve"> selected </w:t>
      </w:r>
      <w:r w:rsidR="004C7D19">
        <w:rPr>
          <w:rFonts w:cs="Arial"/>
          <w:iCs/>
          <w:szCs w:val="16"/>
          <w:lang w:bidi="ar-SA"/>
        </w:rPr>
        <w:t>from</w:t>
      </w:r>
      <w:r w:rsidR="004C77A6">
        <w:rPr>
          <w:rFonts w:cs="Arial"/>
          <w:iCs/>
          <w:szCs w:val="16"/>
          <w:lang w:bidi="ar-SA"/>
        </w:rPr>
        <w:t xml:space="preserve"> </w:t>
      </w:r>
      <w:r w:rsidR="006B016E" w:rsidRPr="006B016E">
        <w:rPr>
          <w:rFonts w:cs="Arial"/>
          <w:iCs/>
          <w:szCs w:val="16"/>
          <w:lang w:bidi="ar-SA"/>
        </w:rPr>
        <w:t>the</w:t>
      </w:r>
      <w:r w:rsidRPr="006B016E">
        <w:rPr>
          <w:rFonts w:cs="Arial"/>
          <w:iCs/>
          <w:szCs w:val="16"/>
          <w:lang w:bidi="ar-SA"/>
        </w:rPr>
        <w:t xml:space="preserve"> households</w:t>
      </w:r>
      <w:r w:rsidR="006B016E">
        <w:rPr>
          <w:rFonts w:cs="Arial"/>
          <w:iCs/>
          <w:szCs w:val="16"/>
          <w:lang w:bidi="ar-SA"/>
        </w:rPr>
        <w:t xml:space="preserve">; and </w:t>
      </w:r>
      <w:r w:rsidR="004C7D19">
        <w:rPr>
          <w:rFonts w:cs="Arial"/>
          <w:iCs/>
          <w:szCs w:val="16"/>
          <w:lang w:bidi="ar-SA"/>
        </w:rPr>
        <w:t xml:space="preserve">3) </w:t>
      </w:r>
      <w:r w:rsidR="006B016E">
        <w:rPr>
          <w:rFonts w:cs="Arial"/>
          <w:iCs/>
          <w:szCs w:val="16"/>
          <w:lang w:bidi="ar-SA"/>
        </w:rPr>
        <w:t>g</w:t>
      </w:r>
      <w:r w:rsidRPr="006B016E">
        <w:rPr>
          <w:rFonts w:cs="Arial"/>
          <w:iCs/>
          <w:szCs w:val="16"/>
          <w:lang w:bidi="ar-SA"/>
        </w:rPr>
        <w:t xml:space="preserve">ender </w:t>
      </w:r>
      <w:r w:rsidR="004C7D19">
        <w:rPr>
          <w:rFonts w:cs="Arial"/>
          <w:iCs/>
          <w:szCs w:val="16"/>
          <w:lang w:bidi="ar-SA"/>
        </w:rPr>
        <w:t xml:space="preserve">representation </w:t>
      </w:r>
      <w:r w:rsidR="006B016E">
        <w:rPr>
          <w:rFonts w:cs="Arial"/>
          <w:iCs/>
          <w:szCs w:val="16"/>
          <w:lang w:bidi="ar-SA"/>
        </w:rPr>
        <w:t>of the beneficiaries was considered (most were</w:t>
      </w:r>
      <w:r w:rsidRPr="006B016E">
        <w:rPr>
          <w:rFonts w:cs="Arial"/>
          <w:iCs/>
          <w:szCs w:val="16"/>
          <w:lang w:bidi="ar-SA"/>
        </w:rPr>
        <w:t xml:space="preserve"> women)</w:t>
      </w:r>
      <w:r w:rsidR="006B016E">
        <w:rPr>
          <w:rFonts w:cs="Arial"/>
          <w:iCs/>
          <w:szCs w:val="16"/>
          <w:lang w:bidi="ar-SA"/>
        </w:rPr>
        <w:t xml:space="preserve">. </w:t>
      </w:r>
      <w:bookmarkStart w:id="20" w:name="_Toc185405200"/>
      <w:bookmarkStart w:id="21" w:name="_Toc185649226"/>
      <w:bookmarkStart w:id="22" w:name="_Toc297198794"/>
      <w:bookmarkStart w:id="23" w:name="_Toc298822226"/>
      <w:bookmarkStart w:id="24" w:name="_Toc309099713"/>
    </w:p>
    <w:p w:rsidR="00E90831" w:rsidRPr="00541DF4" w:rsidRDefault="00315BF4" w:rsidP="000D5ED7">
      <w:pPr>
        <w:pStyle w:val="Caption"/>
        <w:jc w:val="center"/>
        <w:rPr>
          <w:sz w:val="22"/>
        </w:rPr>
      </w:pPr>
      <w:bookmarkStart w:id="25" w:name="_Toc326315758"/>
      <w:bookmarkStart w:id="26" w:name="_Toc327263547"/>
      <w:r w:rsidRPr="00541DF4">
        <w:rPr>
          <w:sz w:val="22"/>
        </w:rPr>
        <w:t xml:space="preserve">Table </w:t>
      </w:r>
      <w:r w:rsidR="00175C19" w:rsidRPr="00541DF4">
        <w:rPr>
          <w:sz w:val="22"/>
        </w:rPr>
        <w:fldChar w:fldCharType="begin"/>
      </w:r>
      <w:r w:rsidRPr="00541DF4">
        <w:rPr>
          <w:sz w:val="22"/>
        </w:rPr>
        <w:instrText xml:space="preserve"> SEQ Table \* ARABIC </w:instrText>
      </w:r>
      <w:r w:rsidR="00175C19" w:rsidRPr="00541DF4">
        <w:rPr>
          <w:sz w:val="22"/>
        </w:rPr>
        <w:fldChar w:fldCharType="separate"/>
      </w:r>
      <w:r w:rsidR="004C7D19" w:rsidRPr="00541DF4">
        <w:rPr>
          <w:sz w:val="22"/>
        </w:rPr>
        <w:t>2</w:t>
      </w:r>
      <w:r w:rsidR="00175C19" w:rsidRPr="00541DF4">
        <w:rPr>
          <w:sz w:val="22"/>
        </w:rPr>
        <w:fldChar w:fldCharType="end"/>
      </w:r>
      <w:r w:rsidR="00E90831" w:rsidRPr="00541DF4">
        <w:rPr>
          <w:sz w:val="22"/>
        </w:rPr>
        <w:t>:</w:t>
      </w:r>
      <w:r w:rsidR="006E0E8A" w:rsidRPr="00541DF4">
        <w:rPr>
          <w:sz w:val="22"/>
        </w:rPr>
        <w:t xml:space="preserve"> </w:t>
      </w:r>
      <w:r w:rsidR="00E90831" w:rsidRPr="00541DF4">
        <w:rPr>
          <w:sz w:val="22"/>
        </w:rPr>
        <w:t xml:space="preserve">Desired sample size </w:t>
      </w:r>
      <w:r w:rsidR="004C7D19" w:rsidRPr="00541DF4">
        <w:rPr>
          <w:sz w:val="22"/>
        </w:rPr>
        <w:t>with the acceptable</w:t>
      </w:r>
      <w:r w:rsidR="00E90831" w:rsidRPr="00541DF4">
        <w:rPr>
          <w:sz w:val="22"/>
        </w:rPr>
        <w:t xml:space="preserve"> margin </w:t>
      </w:r>
      <w:r w:rsidR="004C7D19" w:rsidRPr="00541DF4">
        <w:rPr>
          <w:sz w:val="22"/>
        </w:rPr>
        <w:t xml:space="preserve">of </w:t>
      </w:r>
      <w:r w:rsidR="00E90831" w:rsidRPr="00541DF4">
        <w:rPr>
          <w:sz w:val="22"/>
        </w:rPr>
        <w:t>error</w:t>
      </w:r>
      <w:bookmarkEnd w:id="20"/>
      <w:bookmarkEnd w:id="21"/>
      <w:bookmarkEnd w:id="22"/>
      <w:bookmarkEnd w:id="23"/>
      <w:bookmarkEnd w:id="24"/>
      <w:bookmarkEnd w:id="25"/>
      <w:bookmarkEnd w:id="2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865"/>
        <w:gridCol w:w="1903"/>
      </w:tblGrid>
      <w:tr w:rsidR="00E90831" w:rsidRPr="00041912" w:rsidTr="009D0B3E">
        <w:trPr>
          <w:jc w:val="center"/>
        </w:trPr>
        <w:tc>
          <w:tcPr>
            <w:tcW w:w="2865" w:type="dxa"/>
            <w:tcBorders>
              <w:left w:val="dotted" w:sz="4" w:space="0" w:color="auto"/>
              <w:bottom w:val="single" w:sz="6" w:space="0" w:color="000000"/>
              <w:right w:val="dotted" w:sz="4" w:space="0" w:color="auto"/>
              <w:tl2br w:val="nil"/>
              <w:tr2bl w:val="nil"/>
            </w:tcBorders>
            <w:shd w:val="clear" w:color="auto" w:fill="FFCC99"/>
            <w:vAlign w:val="center"/>
          </w:tcPr>
          <w:p w:rsidR="00E90831" w:rsidRPr="00041912" w:rsidRDefault="00E90831" w:rsidP="009D0B3E">
            <w:pPr>
              <w:rPr>
                <w:rFonts w:ascii="Arial" w:hAnsi="Arial" w:cs="Arial"/>
                <w:b/>
                <w:i/>
                <w:iCs/>
                <w:sz w:val="20"/>
                <w:szCs w:val="20"/>
              </w:rPr>
            </w:pPr>
            <w:r w:rsidRPr="00041912">
              <w:rPr>
                <w:rFonts w:ascii="Arial" w:hAnsi="Arial" w:cs="Arial"/>
                <w:b/>
                <w:i/>
                <w:iCs/>
                <w:sz w:val="20"/>
                <w:szCs w:val="20"/>
              </w:rPr>
              <w:t>Project</w:t>
            </w:r>
          </w:p>
        </w:tc>
        <w:tc>
          <w:tcPr>
            <w:tcW w:w="1903" w:type="dxa"/>
            <w:tcBorders>
              <w:left w:val="dotted" w:sz="4" w:space="0" w:color="auto"/>
              <w:bottom w:val="single" w:sz="6" w:space="0" w:color="000000"/>
              <w:right w:val="dotted" w:sz="4" w:space="0" w:color="auto"/>
            </w:tcBorders>
            <w:shd w:val="clear" w:color="auto" w:fill="FFCC99"/>
          </w:tcPr>
          <w:p w:rsidR="00E90831" w:rsidRPr="00041912" w:rsidRDefault="00E90831" w:rsidP="009D0B3E">
            <w:pPr>
              <w:jc w:val="center"/>
              <w:rPr>
                <w:rFonts w:ascii="Arial" w:hAnsi="Arial" w:cs="Arial"/>
                <w:b/>
                <w:i/>
                <w:iCs/>
                <w:sz w:val="20"/>
                <w:szCs w:val="20"/>
              </w:rPr>
            </w:pPr>
            <w:r>
              <w:rPr>
                <w:rFonts w:ascii="Arial" w:hAnsi="Arial" w:cs="Arial"/>
                <w:b/>
                <w:i/>
                <w:iCs/>
                <w:sz w:val="20"/>
                <w:szCs w:val="20"/>
              </w:rPr>
              <w:t>Figure</w:t>
            </w:r>
          </w:p>
        </w:tc>
      </w:tr>
      <w:tr w:rsidR="00E90831" w:rsidRPr="00E90831" w:rsidTr="009D0B3E">
        <w:trPr>
          <w:jc w:val="center"/>
        </w:trPr>
        <w:tc>
          <w:tcPr>
            <w:tcW w:w="2865" w:type="dxa"/>
            <w:tcBorders>
              <w:top w:val="dotted" w:sz="4" w:space="0" w:color="auto"/>
              <w:left w:val="dotted" w:sz="4" w:space="0" w:color="auto"/>
              <w:bottom w:val="nil"/>
              <w:right w:val="dotted" w:sz="4" w:space="0" w:color="auto"/>
              <w:tl2br w:val="nil"/>
              <w:tr2bl w:val="nil"/>
            </w:tcBorders>
            <w:shd w:val="clear" w:color="auto" w:fill="auto"/>
            <w:vAlign w:val="center"/>
          </w:tcPr>
          <w:p w:rsidR="00E90831" w:rsidRPr="005A5FBB" w:rsidRDefault="00E90831" w:rsidP="009D0B3E">
            <w:pPr>
              <w:rPr>
                <w:rFonts w:ascii="Arial" w:hAnsi="Arial" w:cs="Arial"/>
                <w:szCs w:val="22"/>
              </w:rPr>
            </w:pPr>
            <w:r>
              <w:rPr>
                <w:rFonts w:ascii="Arial" w:hAnsi="Arial" w:cs="Arial"/>
                <w:szCs w:val="22"/>
              </w:rPr>
              <w:t xml:space="preserve">No. </w:t>
            </w:r>
            <w:r w:rsidR="004C7D19">
              <w:rPr>
                <w:rFonts w:ascii="Arial" w:hAnsi="Arial" w:cs="Arial"/>
                <w:szCs w:val="22"/>
              </w:rPr>
              <w:t>o</w:t>
            </w:r>
            <w:r>
              <w:rPr>
                <w:rFonts w:ascii="Arial" w:hAnsi="Arial" w:cs="Arial"/>
                <w:szCs w:val="22"/>
              </w:rPr>
              <w:t>f beneficiaries</w:t>
            </w:r>
          </w:p>
        </w:tc>
        <w:tc>
          <w:tcPr>
            <w:tcW w:w="1903" w:type="dxa"/>
          </w:tcPr>
          <w:p w:rsidR="00E90831" w:rsidRPr="001B598B" w:rsidRDefault="00E90831" w:rsidP="009D0B3E">
            <w:pPr>
              <w:jc w:val="center"/>
              <w:rPr>
                <w:rFonts w:ascii="Arial" w:hAnsi="Arial"/>
                <w:szCs w:val="22"/>
              </w:rPr>
            </w:pPr>
            <w:r>
              <w:rPr>
                <w:rFonts w:ascii="Arial" w:hAnsi="Arial"/>
                <w:szCs w:val="22"/>
              </w:rPr>
              <w:t>296</w:t>
            </w:r>
          </w:p>
        </w:tc>
      </w:tr>
      <w:tr w:rsidR="00E90831" w:rsidRPr="005A5FBB" w:rsidTr="009D0B3E">
        <w:trPr>
          <w:jc w:val="center"/>
        </w:trPr>
        <w:tc>
          <w:tcPr>
            <w:tcW w:w="2865" w:type="dxa"/>
            <w:tcBorders>
              <w:left w:val="dotted" w:sz="4" w:space="0" w:color="auto"/>
              <w:bottom w:val="nil"/>
              <w:right w:val="dotted" w:sz="4" w:space="0" w:color="auto"/>
              <w:tl2br w:val="nil"/>
              <w:tr2bl w:val="nil"/>
            </w:tcBorders>
            <w:shd w:val="clear" w:color="auto" w:fill="auto"/>
            <w:vAlign w:val="center"/>
          </w:tcPr>
          <w:p w:rsidR="00E90831" w:rsidRPr="005A5FBB" w:rsidRDefault="00E90831" w:rsidP="009D0B3E">
            <w:pPr>
              <w:rPr>
                <w:rFonts w:ascii="Arial" w:hAnsi="Arial" w:cs="Arial"/>
                <w:szCs w:val="22"/>
              </w:rPr>
            </w:pPr>
            <w:r w:rsidRPr="005A5FBB">
              <w:rPr>
                <w:rFonts w:ascii="Arial" w:hAnsi="Arial" w:cs="Arial"/>
                <w:szCs w:val="22"/>
              </w:rPr>
              <w:t>Margin of error</w:t>
            </w:r>
          </w:p>
        </w:tc>
        <w:tc>
          <w:tcPr>
            <w:tcW w:w="1903" w:type="dxa"/>
          </w:tcPr>
          <w:p w:rsidR="00E90831" w:rsidRPr="001B598B" w:rsidRDefault="00E90831" w:rsidP="009D0B3E">
            <w:pPr>
              <w:jc w:val="center"/>
              <w:rPr>
                <w:rFonts w:ascii="Arial" w:hAnsi="Arial"/>
                <w:szCs w:val="22"/>
              </w:rPr>
            </w:pPr>
            <w:r w:rsidRPr="001B598B">
              <w:rPr>
                <w:rFonts w:ascii="Arial" w:hAnsi="Arial"/>
                <w:szCs w:val="22"/>
              </w:rPr>
              <w:t>5 %</w:t>
            </w:r>
          </w:p>
        </w:tc>
      </w:tr>
      <w:tr w:rsidR="00E90831" w:rsidRPr="005A5FBB" w:rsidTr="009D0B3E">
        <w:trPr>
          <w:jc w:val="center"/>
        </w:trPr>
        <w:tc>
          <w:tcPr>
            <w:tcW w:w="2865" w:type="dxa"/>
            <w:tcBorders>
              <w:left w:val="dotted" w:sz="4" w:space="0" w:color="auto"/>
              <w:bottom w:val="nil"/>
              <w:right w:val="dotted" w:sz="4" w:space="0" w:color="auto"/>
              <w:tl2br w:val="nil"/>
              <w:tr2bl w:val="nil"/>
            </w:tcBorders>
            <w:shd w:val="clear" w:color="auto" w:fill="auto"/>
            <w:vAlign w:val="center"/>
          </w:tcPr>
          <w:p w:rsidR="00E90831" w:rsidRPr="005A5FBB" w:rsidRDefault="00E90831" w:rsidP="009D0B3E">
            <w:pPr>
              <w:rPr>
                <w:rFonts w:ascii="Arial" w:hAnsi="Arial" w:cs="Arial"/>
                <w:szCs w:val="22"/>
              </w:rPr>
            </w:pPr>
            <w:r>
              <w:rPr>
                <w:rFonts w:ascii="Arial" w:hAnsi="Arial" w:cs="Arial"/>
                <w:szCs w:val="22"/>
              </w:rPr>
              <w:t>Distribution rate</w:t>
            </w:r>
          </w:p>
        </w:tc>
        <w:tc>
          <w:tcPr>
            <w:tcW w:w="1903" w:type="dxa"/>
          </w:tcPr>
          <w:p w:rsidR="00E90831" w:rsidRPr="001B598B" w:rsidRDefault="00E90831" w:rsidP="009D0B3E">
            <w:pPr>
              <w:jc w:val="center"/>
              <w:rPr>
                <w:rFonts w:ascii="Arial" w:hAnsi="Arial"/>
                <w:szCs w:val="22"/>
              </w:rPr>
            </w:pPr>
            <w:r>
              <w:rPr>
                <w:rFonts w:ascii="Arial" w:hAnsi="Arial"/>
                <w:szCs w:val="22"/>
              </w:rPr>
              <w:t>85</w:t>
            </w:r>
            <w:r w:rsidRPr="001B598B">
              <w:rPr>
                <w:rFonts w:ascii="Arial" w:hAnsi="Arial"/>
                <w:szCs w:val="22"/>
              </w:rPr>
              <w:t xml:space="preserve"> %</w:t>
            </w:r>
          </w:p>
        </w:tc>
      </w:tr>
      <w:tr w:rsidR="00E90831" w:rsidRPr="005A5FBB" w:rsidTr="009D0B3E">
        <w:trPr>
          <w:jc w:val="center"/>
        </w:trPr>
        <w:tc>
          <w:tcPr>
            <w:tcW w:w="2865" w:type="dxa"/>
            <w:tcBorders>
              <w:top w:val="dotted" w:sz="4" w:space="0" w:color="auto"/>
              <w:left w:val="dotted" w:sz="4" w:space="0" w:color="auto"/>
              <w:bottom w:val="dotted" w:sz="4" w:space="0" w:color="auto"/>
              <w:right w:val="dotted" w:sz="4" w:space="0" w:color="auto"/>
            </w:tcBorders>
            <w:shd w:val="clear" w:color="auto" w:fill="auto"/>
            <w:vAlign w:val="center"/>
          </w:tcPr>
          <w:p w:rsidR="00E90831" w:rsidRPr="005A5FBB" w:rsidRDefault="00E90831" w:rsidP="009D0B3E">
            <w:pPr>
              <w:rPr>
                <w:rFonts w:ascii="Arial" w:hAnsi="Arial" w:cs="Arial"/>
                <w:b/>
                <w:bCs/>
                <w:szCs w:val="22"/>
              </w:rPr>
            </w:pPr>
            <w:r w:rsidRPr="005A5FBB">
              <w:rPr>
                <w:rFonts w:ascii="Arial" w:hAnsi="Arial" w:cs="Arial"/>
                <w:b/>
                <w:bCs/>
                <w:szCs w:val="22"/>
              </w:rPr>
              <w:t>Desired sample size</w:t>
            </w:r>
          </w:p>
        </w:tc>
        <w:tc>
          <w:tcPr>
            <w:tcW w:w="1903" w:type="dxa"/>
            <w:tcBorders>
              <w:top w:val="dotted" w:sz="4" w:space="0" w:color="auto"/>
              <w:left w:val="dotted" w:sz="4" w:space="0" w:color="auto"/>
              <w:bottom w:val="dotted" w:sz="4" w:space="0" w:color="auto"/>
              <w:right w:val="dotted" w:sz="4" w:space="0" w:color="auto"/>
              <w:tl2br w:val="nil"/>
              <w:tr2bl w:val="nil"/>
            </w:tcBorders>
          </w:tcPr>
          <w:p w:rsidR="00E90831" w:rsidRPr="001B598B" w:rsidRDefault="00E90831" w:rsidP="009D0B3E">
            <w:pPr>
              <w:jc w:val="center"/>
              <w:rPr>
                <w:rFonts w:ascii="Arial" w:hAnsi="Arial" w:cs="Arial"/>
                <w:b/>
                <w:sz w:val="20"/>
                <w:szCs w:val="20"/>
              </w:rPr>
            </w:pPr>
            <w:r>
              <w:rPr>
                <w:rFonts w:ascii="Arial" w:hAnsi="Arial" w:cs="Arial"/>
                <w:b/>
                <w:sz w:val="20"/>
                <w:szCs w:val="20"/>
              </w:rPr>
              <w:t>108</w:t>
            </w:r>
          </w:p>
        </w:tc>
      </w:tr>
    </w:tbl>
    <w:p w:rsidR="00E850F3" w:rsidRPr="00FF2338" w:rsidRDefault="00E850F3" w:rsidP="00E850F3">
      <w:pPr>
        <w:autoSpaceDE w:val="0"/>
        <w:autoSpaceDN w:val="0"/>
        <w:adjustRightInd w:val="0"/>
        <w:spacing w:before="100" w:after="100" w:line="312" w:lineRule="auto"/>
        <w:ind w:left="720"/>
        <w:rPr>
          <w:rFonts w:cs="Arial"/>
          <w:iCs/>
          <w:sz w:val="2"/>
          <w:szCs w:val="16"/>
          <w:lang w:bidi="ar-SA"/>
        </w:rPr>
      </w:pPr>
    </w:p>
    <w:p w:rsidR="008B7E38" w:rsidRDefault="008B7E38" w:rsidP="009D0B3E">
      <w:pPr>
        <w:autoSpaceDE w:val="0"/>
        <w:autoSpaceDN w:val="0"/>
        <w:adjustRightInd w:val="0"/>
        <w:spacing w:before="100" w:after="100" w:line="312" w:lineRule="auto"/>
        <w:rPr>
          <w:rFonts w:cs="Arial"/>
          <w:bCs/>
          <w:iCs/>
          <w:szCs w:val="16"/>
          <w:lang w:bidi="ar-SA"/>
        </w:rPr>
      </w:pPr>
      <w:r w:rsidRPr="009E012C">
        <w:rPr>
          <w:rFonts w:cs="Arial"/>
          <w:b/>
          <w:bCs/>
          <w:iCs/>
          <w:szCs w:val="16"/>
          <w:u w:val="single"/>
          <w:lang w:bidi="ar-SA"/>
        </w:rPr>
        <w:t>Sample location selection:</w:t>
      </w:r>
      <w:r w:rsidR="00705C0E">
        <w:rPr>
          <w:rFonts w:cs="Arial"/>
          <w:iCs/>
          <w:szCs w:val="16"/>
          <w:lang w:bidi="ar-SA"/>
        </w:rPr>
        <w:t xml:space="preserve"> To </w:t>
      </w:r>
      <w:r w:rsidR="004C7D19">
        <w:rPr>
          <w:rFonts w:cs="Arial"/>
          <w:iCs/>
          <w:szCs w:val="16"/>
          <w:lang w:bidi="ar-SA"/>
        </w:rPr>
        <w:t xml:space="preserve">arrive at </w:t>
      </w:r>
      <w:r w:rsidR="00705C0E">
        <w:rPr>
          <w:rFonts w:cs="Arial"/>
          <w:iCs/>
          <w:szCs w:val="16"/>
          <w:lang w:bidi="ar-SA"/>
        </w:rPr>
        <w:t>108 respondents, 10</w:t>
      </w:r>
      <w:r>
        <w:rPr>
          <w:rFonts w:cs="Arial"/>
          <w:iCs/>
          <w:szCs w:val="16"/>
          <w:lang w:bidi="ar-SA"/>
        </w:rPr>
        <w:t xml:space="preserve"> villages in 3 communes </w:t>
      </w:r>
      <w:r w:rsidR="009D0B3E">
        <w:rPr>
          <w:rFonts w:cs="Arial"/>
          <w:iCs/>
          <w:szCs w:val="16"/>
          <w:lang w:bidi="ar-SA"/>
        </w:rPr>
        <w:t>were</w:t>
      </w:r>
      <w:r>
        <w:rPr>
          <w:rFonts w:cs="Arial"/>
          <w:iCs/>
          <w:szCs w:val="16"/>
          <w:lang w:bidi="ar-SA"/>
        </w:rPr>
        <w:t xml:space="preserve"> randomly selected, and around </w:t>
      </w:r>
      <w:r w:rsidR="009D0B3E">
        <w:rPr>
          <w:rFonts w:cs="Arial"/>
          <w:iCs/>
          <w:szCs w:val="16"/>
          <w:lang w:bidi="ar-SA"/>
        </w:rPr>
        <w:t xml:space="preserve">10 to </w:t>
      </w:r>
      <w:r w:rsidRPr="00C13F25">
        <w:rPr>
          <w:rFonts w:cs="Arial"/>
          <w:iCs/>
          <w:szCs w:val="16"/>
          <w:lang w:bidi="ar-SA"/>
        </w:rPr>
        <w:t>12</w:t>
      </w:r>
      <w:r w:rsidR="004C7D19">
        <w:rPr>
          <w:rFonts w:cs="Arial"/>
          <w:iCs/>
          <w:szCs w:val="16"/>
          <w:lang w:bidi="ar-SA"/>
        </w:rPr>
        <w:t xml:space="preserve">beneficiary </w:t>
      </w:r>
      <w:r>
        <w:rPr>
          <w:rFonts w:cs="Arial"/>
          <w:iCs/>
          <w:szCs w:val="16"/>
          <w:lang w:bidi="ar-SA"/>
        </w:rPr>
        <w:t xml:space="preserve">households </w:t>
      </w:r>
      <w:r w:rsidR="009D0B3E">
        <w:rPr>
          <w:rFonts w:cs="Arial"/>
          <w:iCs/>
          <w:szCs w:val="16"/>
          <w:lang w:bidi="ar-SA"/>
        </w:rPr>
        <w:t>were</w:t>
      </w:r>
      <w:r>
        <w:rPr>
          <w:rFonts w:cs="Arial"/>
          <w:iCs/>
          <w:szCs w:val="16"/>
          <w:lang w:bidi="ar-SA"/>
        </w:rPr>
        <w:t xml:space="preserve"> randomly selected from each of surveyed villages</w:t>
      </w:r>
      <w:r w:rsidR="009D0B3E">
        <w:rPr>
          <w:rFonts w:cs="Arial"/>
          <w:iCs/>
          <w:szCs w:val="16"/>
          <w:lang w:bidi="ar-SA"/>
        </w:rPr>
        <w:t xml:space="preserve"> based on </w:t>
      </w:r>
      <w:r w:rsidR="008614D5">
        <w:rPr>
          <w:rFonts w:cs="Arial"/>
          <w:iCs/>
          <w:szCs w:val="16"/>
          <w:lang w:bidi="ar-SA"/>
        </w:rPr>
        <w:t xml:space="preserve">the </w:t>
      </w:r>
      <w:r w:rsidR="009D0B3E">
        <w:rPr>
          <w:rFonts w:cs="Arial"/>
          <w:iCs/>
          <w:szCs w:val="16"/>
          <w:lang w:bidi="ar-SA"/>
        </w:rPr>
        <w:t>above selection criteria</w:t>
      </w:r>
      <w:r>
        <w:rPr>
          <w:rFonts w:cs="Arial"/>
          <w:iCs/>
          <w:szCs w:val="16"/>
          <w:lang w:bidi="ar-SA"/>
        </w:rPr>
        <w:t xml:space="preserve">.  The number of surveyed villages selected from each commune </w:t>
      </w:r>
      <w:r w:rsidR="009D0B3E">
        <w:rPr>
          <w:rFonts w:cs="Arial"/>
          <w:iCs/>
          <w:szCs w:val="16"/>
          <w:lang w:bidi="ar-SA"/>
        </w:rPr>
        <w:t>was</w:t>
      </w:r>
      <w:r w:rsidR="008757FD">
        <w:rPr>
          <w:rFonts w:cs="Arial"/>
          <w:iCs/>
          <w:szCs w:val="16"/>
          <w:lang w:bidi="ar-SA"/>
        </w:rPr>
        <w:t xml:space="preserve"> </w:t>
      </w:r>
      <w:r>
        <w:rPr>
          <w:rFonts w:cs="Arial"/>
          <w:iCs/>
          <w:szCs w:val="16"/>
          <w:lang w:bidi="ar-SA"/>
        </w:rPr>
        <w:t>proportional to the</w:t>
      </w:r>
      <w:r w:rsidR="008614D5">
        <w:rPr>
          <w:rFonts w:cs="Arial"/>
          <w:iCs/>
          <w:szCs w:val="16"/>
          <w:lang w:bidi="ar-SA"/>
        </w:rPr>
        <w:t xml:space="preserve"> total</w:t>
      </w:r>
      <w:r>
        <w:rPr>
          <w:rFonts w:cs="Arial"/>
          <w:iCs/>
          <w:szCs w:val="16"/>
          <w:lang w:bidi="ar-SA"/>
        </w:rPr>
        <w:t xml:space="preserve"> number of target villages of the project. </w:t>
      </w:r>
      <w:r w:rsidR="008614D5">
        <w:rPr>
          <w:rFonts w:cs="Arial"/>
          <w:bCs/>
          <w:iCs/>
          <w:szCs w:val="16"/>
          <w:lang w:bidi="ar-SA"/>
        </w:rPr>
        <w:t>V</w:t>
      </w:r>
      <w:r w:rsidRPr="006B3AFA">
        <w:rPr>
          <w:rFonts w:cs="Arial"/>
          <w:bCs/>
          <w:iCs/>
          <w:szCs w:val="16"/>
          <w:lang w:bidi="ar-SA"/>
        </w:rPr>
        <w:t>illage</w:t>
      </w:r>
      <w:r w:rsidR="008614D5">
        <w:rPr>
          <w:rFonts w:cs="Arial"/>
          <w:bCs/>
          <w:iCs/>
          <w:szCs w:val="16"/>
          <w:lang w:bidi="ar-SA"/>
        </w:rPr>
        <w:t>s</w:t>
      </w:r>
      <w:r w:rsidRPr="006B3AFA">
        <w:rPr>
          <w:rFonts w:cs="Arial"/>
          <w:bCs/>
          <w:iCs/>
          <w:szCs w:val="16"/>
          <w:lang w:bidi="ar-SA"/>
        </w:rPr>
        <w:t xml:space="preserve"> with high number</w:t>
      </w:r>
      <w:r w:rsidR="008614D5">
        <w:rPr>
          <w:rFonts w:cs="Arial"/>
          <w:bCs/>
          <w:iCs/>
          <w:szCs w:val="16"/>
          <w:lang w:bidi="ar-SA"/>
        </w:rPr>
        <w:t>s</w:t>
      </w:r>
      <w:r w:rsidRPr="006B3AFA">
        <w:rPr>
          <w:rFonts w:cs="Arial"/>
          <w:bCs/>
          <w:iCs/>
          <w:szCs w:val="16"/>
          <w:lang w:bidi="ar-SA"/>
        </w:rPr>
        <w:t xml:space="preserve"> of beneficiaries</w:t>
      </w:r>
      <w:r w:rsidR="008757FD">
        <w:rPr>
          <w:rFonts w:cs="Arial"/>
          <w:bCs/>
          <w:iCs/>
          <w:szCs w:val="16"/>
          <w:lang w:bidi="ar-SA"/>
        </w:rPr>
        <w:t xml:space="preserve"> </w:t>
      </w:r>
      <w:r w:rsidR="000D5ED7">
        <w:rPr>
          <w:rFonts w:cs="Arial"/>
          <w:bCs/>
          <w:iCs/>
          <w:szCs w:val="16"/>
          <w:lang w:bidi="ar-SA"/>
        </w:rPr>
        <w:t xml:space="preserve">in each of all target communes </w:t>
      </w:r>
      <w:r w:rsidR="008614D5">
        <w:rPr>
          <w:rFonts w:cs="Arial"/>
          <w:bCs/>
          <w:iCs/>
          <w:szCs w:val="16"/>
          <w:lang w:bidi="ar-SA"/>
        </w:rPr>
        <w:t xml:space="preserve">were </w:t>
      </w:r>
      <w:r w:rsidR="009D0B3E">
        <w:rPr>
          <w:rFonts w:cs="Arial"/>
          <w:bCs/>
          <w:iCs/>
          <w:szCs w:val="16"/>
          <w:lang w:bidi="ar-SA"/>
        </w:rPr>
        <w:t>selected for this evaluation survey.</w:t>
      </w:r>
    </w:p>
    <w:p w:rsidR="00FF2338" w:rsidRPr="00134450" w:rsidRDefault="00315BF4" w:rsidP="000D5ED7">
      <w:pPr>
        <w:pStyle w:val="Caption"/>
        <w:jc w:val="center"/>
        <w:rPr>
          <w:rFonts w:cs="Arial"/>
          <w:iCs/>
          <w:sz w:val="24"/>
          <w:szCs w:val="16"/>
          <w:u w:val="single"/>
        </w:rPr>
      </w:pPr>
      <w:bookmarkStart w:id="27" w:name="_Toc326315690"/>
      <w:bookmarkStart w:id="28" w:name="_Toc326316144"/>
      <w:bookmarkStart w:id="29" w:name="_Toc327263548"/>
      <w:r w:rsidRPr="00134450">
        <w:rPr>
          <w:sz w:val="22"/>
        </w:rPr>
        <w:t xml:space="preserve">Table </w:t>
      </w:r>
      <w:r w:rsidR="00175C19" w:rsidRPr="00134450">
        <w:rPr>
          <w:sz w:val="22"/>
        </w:rPr>
        <w:fldChar w:fldCharType="begin"/>
      </w:r>
      <w:r w:rsidRPr="00134450">
        <w:rPr>
          <w:sz w:val="22"/>
        </w:rPr>
        <w:instrText xml:space="preserve"> SEQ Table \* ARABIC </w:instrText>
      </w:r>
      <w:r w:rsidR="00175C19" w:rsidRPr="00134450">
        <w:rPr>
          <w:sz w:val="22"/>
        </w:rPr>
        <w:fldChar w:fldCharType="separate"/>
      </w:r>
      <w:r w:rsidR="005E5507" w:rsidRPr="00134450">
        <w:rPr>
          <w:noProof/>
          <w:sz w:val="22"/>
        </w:rPr>
        <w:t>3</w:t>
      </w:r>
      <w:r w:rsidR="00175C19" w:rsidRPr="00134450">
        <w:rPr>
          <w:sz w:val="22"/>
        </w:rPr>
        <w:fldChar w:fldCharType="end"/>
      </w:r>
      <w:r w:rsidRPr="00134450">
        <w:rPr>
          <w:sz w:val="22"/>
        </w:rPr>
        <w:t xml:space="preserve">: </w:t>
      </w:r>
      <w:r w:rsidRPr="00134450">
        <w:rPr>
          <w:rFonts w:cs="Arial"/>
          <w:iCs/>
          <w:sz w:val="24"/>
          <w:szCs w:val="16"/>
        </w:rPr>
        <w:t>L</w:t>
      </w:r>
      <w:r w:rsidR="00FF2338" w:rsidRPr="00134450">
        <w:rPr>
          <w:rFonts w:cs="Arial"/>
          <w:iCs/>
          <w:sz w:val="24"/>
          <w:szCs w:val="16"/>
        </w:rPr>
        <w:t>ocation selection for evaluation survey</w:t>
      </w:r>
      <w:bookmarkEnd w:id="27"/>
      <w:bookmarkEnd w:id="28"/>
      <w:bookmarkEnd w:id="29"/>
    </w:p>
    <w:tbl>
      <w:tblPr>
        <w:tblW w:w="881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1382"/>
        <w:gridCol w:w="1850"/>
        <w:gridCol w:w="1279"/>
        <w:gridCol w:w="1276"/>
        <w:gridCol w:w="1713"/>
      </w:tblGrid>
      <w:tr w:rsidR="00FF2338" w:rsidRPr="00851D94" w:rsidTr="000D5ED7">
        <w:trPr>
          <w:trHeight w:val="576"/>
          <w:jc w:val="center"/>
        </w:trPr>
        <w:tc>
          <w:tcPr>
            <w:tcW w:w="1318" w:type="dxa"/>
            <w:shd w:val="clear" w:color="000000" w:fill="92CDDC"/>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District</w:t>
            </w:r>
          </w:p>
        </w:tc>
        <w:tc>
          <w:tcPr>
            <w:tcW w:w="1382" w:type="dxa"/>
            <w:shd w:val="clear" w:color="000000" w:fill="92CDDC"/>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Commune</w:t>
            </w:r>
          </w:p>
        </w:tc>
        <w:tc>
          <w:tcPr>
            <w:tcW w:w="1850" w:type="dxa"/>
            <w:shd w:val="clear" w:color="000000" w:fill="92CDDC"/>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Village</w:t>
            </w:r>
          </w:p>
        </w:tc>
        <w:tc>
          <w:tcPr>
            <w:tcW w:w="1279" w:type="dxa"/>
            <w:shd w:val="clear" w:color="000000" w:fill="92CDDC"/>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Selected village</w:t>
            </w:r>
          </w:p>
        </w:tc>
        <w:tc>
          <w:tcPr>
            <w:tcW w:w="1276" w:type="dxa"/>
            <w:shd w:val="clear" w:color="000000" w:fill="92CDDC"/>
            <w:vAlign w:val="center"/>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 of selected HH</w:t>
            </w:r>
          </w:p>
        </w:tc>
        <w:tc>
          <w:tcPr>
            <w:tcW w:w="1713" w:type="dxa"/>
            <w:shd w:val="clear" w:color="000000" w:fill="92CDDC"/>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 of selected</w:t>
            </w:r>
            <w:r w:rsidR="000D5ED7">
              <w:rPr>
                <w:rFonts w:cs="Arial"/>
                <w:sz w:val="20"/>
                <w:szCs w:val="20"/>
                <w:lang w:val="en-US" w:bidi="ar-SA"/>
              </w:rPr>
              <w:t xml:space="preserve"> HH who received technical training</w:t>
            </w:r>
          </w:p>
        </w:tc>
      </w:tr>
      <w:tr w:rsidR="00FF2338" w:rsidRPr="00851D94" w:rsidTr="000D5ED7">
        <w:trPr>
          <w:trHeight w:val="240"/>
          <w:jc w:val="center"/>
        </w:trPr>
        <w:tc>
          <w:tcPr>
            <w:tcW w:w="1318" w:type="dxa"/>
            <w:vMerge w:val="restart"/>
            <w:shd w:val="clear" w:color="auto" w:fill="auto"/>
            <w:noWrap/>
            <w:vAlign w:val="center"/>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Botumsakor</w:t>
            </w:r>
          </w:p>
        </w:tc>
        <w:tc>
          <w:tcPr>
            <w:tcW w:w="1382" w:type="dxa"/>
            <w:vMerge w:val="restart"/>
            <w:shd w:val="clear" w:color="auto" w:fill="auto"/>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Andong</w:t>
            </w:r>
            <w:r w:rsidR="008757FD">
              <w:rPr>
                <w:rFonts w:cs="Arial"/>
                <w:sz w:val="20"/>
                <w:szCs w:val="20"/>
                <w:lang w:val="en-US" w:bidi="ar-SA"/>
              </w:rPr>
              <w:t xml:space="preserve"> </w:t>
            </w:r>
            <w:r w:rsidRPr="00851D94">
              <w:rPr>
                <w:rFonts w:cs="Arial"/>
                <w:sz w:val="20"/>
                <w:szCs w:val="20"/>
                <w:lang w:val="en-US" w:bidi="ar-SA"/>
              </w:rPr>
              <w:t>Toek</w:t>
            </w: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Andong</w:t>
            </w:r>
            <w:r w:rsidR="008757FD">
              <w:rPr>
                <w:rFonts w:cs="Arial"/>
                <w:sz w:val="16"/>
                <w:szCs w:val="20"/>
                <w:lang w:val="en-US" w:bidi="ar-SA"/>
              </w:rPr>
              <w:t xml:space="preserve"> </w:t>
            </w:r>
            <w:r w:rsidRPr="00851D94">
              <w:rPr>
                <w:rFonts w:cs="Arial"/>
                <w:sz w:val="16"/>
                <w:szCs w:val="20"/>
                <w:lang w:val="en-US" w:bidi="ar-SA"/>
              </w:rPr>
              <w:t>Toek_Khmer</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12</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10</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Andong</w:t>
            </w:r>
            <w:r w:rsidR="008757FD">
              <w:rPr>
                <w:rFonts w:cs="Arial"/>
                <w:sz w:val="16"/>
                <w:szCs w:val="20"/>
                <w:lang w:val="en-US" w:bidi="ar-SA"/>
              </w:rPr>
              <w:t xml:space="preserve"> </w:t>
            </w:r>
            <w:r w:rsidRPr="00851D94">
              <w:rPr>
                <w:rFonts w:cs="Arial"/>
                <w:sz w:val="16"/>
                <w:szCs w:val="20"/>
                <w:lang w:val="en-US" w:bidi="ar-SA"/>
              </w:rPr>
              <w:t>Toek_Cham</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0</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5</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Chitres</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0</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3</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Bray</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0</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5</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Bror Teal</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c>
          <w:tcPr>
            <w:tcW w:w="1276" w:type="dxa"/>
            <w:vAlign w:val="bottom"/>
          </w:tcPr>
          <w:p w:rsidR="00FF2338" w:rsidRPr="00851D94" w:rsidRDefault="00FF2338" w:rsidP="003647A8">
            <w:pPr>
              <w:spacing w:line="240" w:lineRule="auto"/>
              <w:jc w:val="center"/>
              <w:rPr>
                <w:rFonts w:cs="Arial"/>
                <w:sz w:val="20"/>
                <w:szCs w:val="20"/>
                <w:lang w:val="en-US" w:bidi="ar-SA"/>
              </w:rPr>
            </w:pP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Ta Meak</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2</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2</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shd w:val="clear" w:color="auto" w:fill="auto"/>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Kondol</w:t>
            </w: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Kondol</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c>
          <w:tcPr>
            <w:tcW w:w="1276" w:type="dxa"/>
            <w:vAlign w:val="bottom"/>
          </w:tcPr>
          <w:p w:rsidR="00FF2338" w:rsidRPr="00851D94" w:rsidRDefault="00FF2338" w:rsidP="003647A8">
            <w:pPr>
              <w:spacing w:line="240" w:lineRule="auto"/>
              <w:jc w:val="center"/>
              <w:rPr>
                <w:rFonts w:cs="Arial"/>
                <w:sz w:val="20"/>
                <w:szCs w:val="20"/>
                <w:lang w:val="en-US" w:bidi="ar-SA"/>
              </w:rPr>
            </w:pP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r>
      <w:tr w:rsidR="00FF2338" w:rsidRPr="00851D94" w:rsidTr="000D5ED7">
        <w:trPr>
          <w:trHeight w:val="240"/>
          <w:jc w:val="center"/>
        </w:trPr>
        <w:tc>
          <w:tcPr>
            <w:tcW w:w="1318" w:type="dxa"/>
            <w:vMerge w:val="restart"/>
            <w:shd w:val="clear" w:color="auto" w:fill="auto"/>
            <w:noWrap/>
            <w:vAlign w:val="center"/>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SreAmpel</w:t>
            </w:r>
          </w:p>
        </w:tc>
        <w:tc>
          <w:tcPr>
            <w:tcW w:w="1382" w:type="dxa"/>
            <w:vMerge w:val="restart"/>
            <w:shd w:val="clear" w:color="auto" w:fill="auto"/>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Chi KhorKroam</w:t>
            </w: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PrekChik</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Default="00FF2338" w:rsidP="003647A8">
            <w:pPr>
              <w:spacing w:line="240" w:lineRule="auto"/>
              <w:jc w:val="center"/>
              <w:rPr>
                <w:rFonts w:cs="Arial"/>
                <w:sz w:val="20"/>
                <w:szCs w:val="20"/>
                <w:lang w:val="en-US" w:bidi="ar-SA"/>
              </w:rPr>
            </w:pPr>
            <w:r>
              <w:rPr>
                <w:rFonts w:cs="Arial"/>
                <w:sz w:val="20"/>
                <w:szCs w:val="20"/>
                <w:lang w:val="en-US" w:bidi="ar-SA"/>
              </w:rPr>
              <w:t>12</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4</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NeaPisey</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12</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0</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Ta Bean</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c>
          <w:tcPr>
            <w:tcW w:w="1276" w:type="dxa"/>
            <w:vAlign w:val="bottom"/>
          </w:tcPr>
          <w:p w:rsidR="00FF2338" w:rsidRPr="00851D94" w:rsidRDefault="00FF2338" w:rsidP="003647A8">
            <w:pPr>
              <w:spacing w:line="240" w:lineRule="auto"/>
              <w:jc w:val="center"/>
              <w:rPr>
                <w:rFonts w:cs="Arial"/>
                <w:sz w:val="20"/>
                <w:szCs w:val="20"/>
                <w:lang w:val="en-US" w:bidi="ar-SA"/>
              </w:rPr>
            </w:pP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restart"/>
            <w:shd w:val="clear" w:color="auto" w:fill="auto"/>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Dong Peng</w:t>
            </w: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Ta Thung</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c>
          <w:tcPr>
            <w:tcW w:w="1276" w:type="dxa"/>
            <w:vAlign w:val="bottom"/>
          </w:tcPr>
          <w:p w:rsidR="00FF2338" w:rsidRPr="00851D94" w:rsidRDefault="00FF2338" w:rsidP="003647A8">
            <w:pPr>
              <w:spacing w:line="240" w:lineRule="auto"/>
              <w:jc w:val="center"/>
              <w:rPr>
                <w:rFonts w:cs="Arial"/>
                <w:sz w:val="20"/>
                <w:szCs w:val="20"/>
                <w:lang w:val="en-US" w:bidi="ar-SA"/>
              </w:rPr>
            </w:pP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Ban Theat</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0</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1</w:t>
            </w:r>
            <w:r>
              <w:rPr>
                <w:rFonts w:cs="Arial"/>
                <w:sz w:val="20"/>
                <w:szCs w:val="20"/>
                <w:lang w:val="en-US" w:bidi="ar-SA"/>
              </w:rPr>
              <w:t>0</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Prang</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Default="00FF2338" w:rsidP="003647A8">
            <w:pPr>
              <w:spacing w:line="240" w:lineRule="auto"/>
              <w:jc w:val="center"/>
              <w:rPr>
                <w:rFonts w:cs="Arial"/>
                <w:sz w:val="20"/>
                <w:szCs w:val="20"/>
                <w:lang w:val="en-US" w:bidi="ar-SA"/>
              </w:rPr>
            </w:pPr>
            <w:r>
              <w:rPr>
                <w:rFonts w:cs="Arial"/>
                <w:sz w:val="20"/>
                <w:szCs w:val="20"/>
                <w:lang w:val="en-US" w:bidi="ar-SA"/>
              </w:rPr>
              <w:t>10</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7</w:t>
            </w:r>
          </w:p>
        </w:tc>
      </w:tr>
      <w:tr w:rsidR="00FF2338" w:rsidRPr="00851D94" w:rsidTr="000D5ED7">
        <w:trPr>
          <w:trHeight w:val="240"/>
          <w:jc w:val="center"/>
        </w:trPr>
        <w:tc>
          <w:tcPr>
            <w:tcW w:w="1318" w:type="dxa"/>
            <w:vMerge/>
            <w:vAlign w:val="center"/>
            <w:hideMark/>
          </w:tcPr>
          <w:p w:rsidR="00FF2338" w:rsidRPr="00851D94" w:rsidRDefault="00FF2338" w:rsidP="003647A8">
            <w:pPr>
              <w:spacing w:line="240" w:lineRule="auto"/>
              <w:rPr>
                <w:rFonts w:cs="Arial"/>
                <w:sz w:val="20"/>
                <w:szCs w:val="20"/>
                <w:lang w:val="en-US" w:bidi="ar-SA"/>
              </w:rPr>
            </w:pPr>
          </w:p>
        </w:tc>
        <w:tc>
          <w:tcPr>
            <w:tcW w:w="1382" w:type="dxa"/>
            <w:vMerge/>
            <w:vAlign w:val="center"/>
            <w:hideMark/>
          </w:tcPr>
          <w:p w:rsidR="00FF2338" w:rsidRPr="00851D94" w:rsidRDefault="00FF2338" w:rsidP="003647A8">
            <w:pPr>
              <w:spacing w:line="240" w:lineRule="auto"/>
              <w:rPr>
                <w:rFonts w:cs="Arial"/>
                <w:sz w:val="20"/>
                <w:szCs w:val="20"/>
                <w:lang w:val="en-US" w:bidi="ar-SA"/>
              </w:rPr>
            </w:pPr>
          </w:p>
        </w:tc>
        <w:tc>
          <w:tcPr>
            <w:tcW w:w="1850" w:type="dxa"/>
            <w:shd w:val="clear" w:color="auto" w:fill="auto"/>
            <w:noWrap/>
            <w:vAlign w:val="bottom"/>
            <w:hideMark/>
          </w:tcPr>
          <w:p w:rsidR="00FF2338" w:rsidRPr="00851D94" w:rsidRDefault="00FF2338" w:rsidP="003647A8">
            <w:pPr>
              <w:spacing w:line="240" w:lineRule="auto"/>
              <w:jc w:val="center"/>
              <w:rPr>
                <w:rFonts w:cs="Arial"/>
                <w:sz w:val="16"/>
                <w:szCs w:val="20"/>
                <w:lang w:val="en-US" w:bidi="ar-SA"/>
              </w:rPr>
            </w:pPr>
            <w:r w:rsidRPr="00851D94">
              <w:rPr>
                <w:rFonts w:cs="Arial"/>
                <w:sz w:val="16"/>
                <w:szCs w:val="20"/>
                <w:lang w:val="en-US" w:bidi="ar-SA"/>
              </w:rPr>
              <w:t>Dong Peng</w:t>
            </w:r>
          </w:p>
        </w:tc>
        <w:tc>
          <w:tcPr>
            <w:tcW w:w="1279"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Yes</w:t>
            </w:r>
          </w:p>
        </w:tc>
        <w:tc>
          <w:tcPr>
            <w:tcW w:w="1276" w:type="dxa"/>
            <w:vAlign w:val="bottom"/>
          </w:tcPr>
          <w:p w:rsidR="00FF2338" w:rsidRDefault="00FF2338" w:rsidP="003647A8">
            <w:pPr>
              <w:spacing w:line="240" w:lineRule="auto"/>
              <w:jc w:val="center"/>
              <w:rPr>
                <w:rFonts w:cs="Arial"/>
                <w:sz w:val="20"/>
                <w:szCs w:val="20"/>
                <w:lang w:val="en-US" w:bidi="ar-SA"/>
              </w:rPr>
            </w:pPr>
            <w:r>
              <w:rPr>
                <w:rFonts w:cs="Arial"/>
                <w:sz w:val="20"/>
                <w:szCs w:val="20"/>
                <w:lang w:val="en-US" w:bidi="ar-SA"/>
              </w:rPr>
              <w:t>10</w:t>
            </w:r>
          </w:p>
        </w:tc>
        <w:tc>
          <w:tcPr>
            <w:tcW w:w="1713" w:type="dxa"/>
            <w:shd w:val="clear" w:color="auto" w:fill="auto"/>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6</w:t>
            </w:r>
          </w:p>
        </w:tc>
      </w:tr>
      <w:tr w:rsidR="00FF2338" w:rsidRPr="00851D94" w:rsidTr="000D5ED7">
        <w:trPr>
          <w:trHeight w:val="240"/>
          <w:jc w:val="center"/>
        </w:trPr>
        <w:tc>
          <w:tcPr>
            <w:tcW w:w="2700" w:type="dxa"/>
            <w:gridSpan w:val="2"/>
            <w:shd w:val="clear" w:color="000000" w:fill="92CDDC"/>
            <w:noWrap/>
            <w:vAlign w:val="center"/>
            <w:hideMark/>
          </w:tcPr>
          <w:p w:rsidR="00FF2338" w:rsidRPr="00851D94" w:rsidRDefault="00FF2338" w:rsidP="003647A8">
            <w:pPr>
              <w:spacing w:line="240" w:lineRule="auto"/>
              <w:jc w:val="center"/>
              <w:rPr>
                <w:rFonts w:cs="Arial"/>
                <w:sz w:val="20"/>
                <w:szCs w:val="20"/>
                <w:lang w:val="en-US" w:bidi="ar-SA"/>
              </w:rPr>
            </w:pPr>
            <w:r w:rsidRPr="00851D94">
              <w:rPr>
                <w:rFonts w:cs="Arial"/>
                <w:sz w:val="20"/>
                <w:szCs w:val="20"/>
                <w:lang w:val="en-US" w:bidi="ar-SA"/>
              </w:rPr>
              <w:t>Total</w:t>
            </w:r>
          </w:p>
        </w:tc>
        <w:tc>
          <w:tcPr>
            <w:tcW w:w="1850" w:type="dxa"/>
            <w:shd w:val="clear" w:color="000000" w:fill="92CDDC"/>
            <w:noWrap/>
            <w:vAlign w:val="bottom"/>
            <w:hideMark/>
          </w:tcPr>
          <w:p w:rsidR="00FF2338" w:rsidRPr="00851D94" w:rsidRDefault="00FF2338" w:rsidP="003647A8">
            <w:pPr>
              <w:spacing w:line="240" w:lineRule="auto"/>
              <w:jc w:val="center"/>
              <w:rPr>
                <w:rFonts w:cs="Arial"/>
                <w:b/>
                <w:bCs/>
                <w:sz w:val="20"/>
                <w:szCs w:val="20"/>
                <w:lang w:val="en-US" w:bidi="ar-SA"/>
              </w:rPr>
            </w:pPr>
            <w:r>
              <w:rPr>
                <w:rFonts w:cs="Arial"/>
                <w:b/>
                <w:bCs/>
                <w:sz w:val="20"/>
                <w:szCs w:val="20"/>
                <w:lang w:val="en-US" w:bidi="ar-SA"/>
              </w:rPr>
              <w:t>13</w:t>
            </w:r>
          </w:p>
        </w:tc>
        <w:tc>
          <w:tcPr>
            <w:tcW w:w="1279" w:type="dxa"/>
            <w:shd w:val="clear" w:color="000000" w:fill="92CDDC"/>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10</w:t>
            </w:r>
          </w:p>
        </w:tc>
        <w:tc>
          <w:tcPr>
            <w:tcW w:w="1276" w:type="dxa"/>
            <w:shd w:val="clear" w:color="000000" w:fill="92CDDC"/>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108</w:t>
            </w:r>
          </w:p>
        </w:tc>
        <w:tc>
          <w:tcPr>
            <w:tcW w:w="1713" w:type="dxa"/>
            <w:shd w:val="clear" w:color="000000" w:fill="92CDDC"/>
            <w:noWrap/>
            <w:vAlign w:val="bottom"/>
            <w:hideMark/>
          </w:tcPr>
          <w:p w:rsidR="00FF2338" w:rsidRPr="00851D94" w:rsidRDefault="00FF2338" w:rsidP="003647A8">
            <w:pPr>
              <w:spacing w:line="240" w:lineRule="auto"/>
              <w:jc w:val="center"/>
              <w:rPr>
                <w:rFonts w:cs="Arial"/>
                <w:sz w:val="20"/>
                <w:szCs w:val="20"/>
                <w:lang w:val="en-US" w:bidi="ar-SA"/>
              </w:rPr>
            </w:pPr>
            <w:r>
              <w:rPr>
                <w:rFonts w:cs="Arial"/>
                <w:sz w:val="20"/>
                <w:szCs w:val="20"/>
                <w:lang w:val="en-US" w:bidi="ar-SA"/>
              </w:rPr>
              <w:t>62</w:t>
            </w:r>
          </w:p>
        </w:tc>
      </w:tr>
    </w:tbl>
    <w:p w:rsidR="00FF2338" w:rsidRPr="003D099C" w:rsidRDefault="00FF2338" w:rsidP="00FF2338">
      <w:pPr>
        <w:pStyle w:val="ListParagraph"/>
        <w:autoSpaceDE w:val="0"/>
        <w:autoSpaceDN w:val="0"/>
        <w:adjustRightInd w:val="0"/>
        <w:spacing w:line="312" w:lineRule="auto"/>
        <w:rPr>
          <w:rFonts w:ascii="Cambria" w:hAnsi="Cambria" w:cs="Arial"/>
          <w:iCs/>
          <w:szCs w:val="16"/>
        </w:rPr>
      </w:pPr>
    </w:p>
    <w:bookmarkEnd w:id="19"/>
    <w:p w:rsidR="00541DF4" w:rsidRDefault="00541DF4" w:rsidP="00AA18A4">
      <w:pPr>
        <w:autoSpaceDE w:val="0"/>
        <w:autoSpaceDN w:val="0"/>
        <w:adjustRightInd w:val="0"/>
        <w:spacing w:before="100" w:after="100" w:line="312" w:lineRule="auto"/>
        <w:rPr>
          <w:rFonts w:cs="Arial"/>
          <w:b/>
          <w:iCs/>
          <w:szCs w:val="16"/>
          <w:u w:val="single"/>
          <w:lang w:bidi="ar-SA"/>
        </w:rPr>
      </w:pPr>
    </w:p>
    <w:p w:rsidR="00AA18A4" w:rsidRPr="000C0B57" w:rsidRDefault="000C0B57" w:rsidP="00AA18A4">
      <w:pPr>
        <w:autoSpaceDE w:val="0"/>
        <w:autoSpaceDN w:val="0"/>
        <w:adjustRightInd w:val="0"/>
        <w:spacing w:before="100" w:after="100" w:line="312" w:lineRule="auto"/>
        <w:rPr>
          <w:rFonts w:cs="Arial"/>
          <w:b/>
          <w:iCs/>
          <w:szCs w:val="16"/>
          <w:u w:val="single"/>
          <w:lang w:bidi="ar-SA"/>
        </w:rPr>
      </w:pPr>
      <w:r>
        <w:rPr>
          <w:rFonts w:cs="Arial"/>
          <w:b/>
          <w:iCs/>
          <w:szCs w:val="16"/>
          <w:u w:val="single"/>
          <w:lang w:bidi="ar-SA"/>
        </w:rPr>
        <w:lastRenderedPageBreak/>
        <w:t>B- Focus Group Discussion (FGD</w:t>
      </w:r>
      <w:r w:rsidR="00AA18A4" w:rsidRPr="000C0B57">
        <w:rPr>
          <w:rFonts w:cs="Arial"/>
          <w:b/>
          <w:iCs/>
          <w:szCs w:val="16"/>
          <w:u w:val="single"/>
          <w:lang w:bidi="ar-SA"/>
        </w:rPr>
        <w:t>)</w:t>
      </w:r>
    </w:p>
    <w:p w:rsidR="000C0B57" w:rsidRPr="00D87135" w:rsidRDefault="000C0B57" w:rsidP="000C0B57">
      <w:pPr>
        <w:autoSpaceDE w:val="0"/>
        <w:autoSpaceDN w:val="0"/>
        <w:adjustRightInd w:val="0"/>
        <w:spacing w:before="100" w:after="100" w:line="312" w:lineRule="auto"/>
        <w:rPr>
          <w:rFonts w:cs="Arial"/>
          <w:iCs/>
          <w:szCs w:val="16"/>
          <w:lang w:bidi="ar-SA"/>
        </w:rPr>
      </w:pPr>
      <w:r>
        <w:rPr>
          <w:rFonts w:cs="Arial"/>
          <w:iCs/>
          <w:szCs w:val="16"/>
          <w:lang w:bidi="ar-SA"/>
        </w:rPr>
        <w:t xml:space="preserve">FGD methods were applied to capture qualitative information related to </w:t>
      </w:r>
      <w:r w:rsidR="008614D5">
        <w:rPr>
          <w:rFonts w:cs="Arial"/>
          <w:iCs/>
          <w:szCs w:val="16"/>
          <w:lang w:bidi="ar-SA"/>
        </w:rPr>
        <w:t xml:space="preserve">the </w:t>
      </w:r>
      <w:r>
        <w:rPr>
          <w:rFonts w:cs="Arial"/>
          <w:iCs/>
          <w:szCs w:val="16"/>
          <w:lang w:bidi="ar-SA"/>
        </w:rPr>
        <w:t>strategies</w:t>
      </w:r>
      <w:r w:rsidR="008614D5">
        <w:rPr>
          <w:rFonts w:cs="Arial"/>
          <w:iCs/>
          <w:szCs w:val="16"/>
          <w:lang w:bidi="ar-SA"/>
        </w:rPr>
        <w:t xml:space="preserve"> employed in </w:t>
      </w:r>
      <w:r>
        <w:rPr>
          <w:rFonts w:cs="Arial"/>
          <w:iCs/>
          <w:szCs w:val="16"/>
          <w:lang w:bidi="ar-SA"/>
        </w:rPr>
        <w:t>project intervention</w:t>
      </w:r>
      <w:r w:rsidR="008614D5">
        <w:rPr>
          <w:rFonts w:cs="Arial"/>
          <w:iCs/>
          <w:szCs w:val="16"/>
          <w:lang w:bidi="ar-SA"/>
        </w:rPr>
        <w:t>:</w:t>
      </w:r>
      <w:r w:rsidR="008757FD">
        <w:rPr>
          <w:rFonts w:cs="Arial"/>
          <w:iCs/>
          <w:szCs w:val="16"/>
          <w:lang w:bidi="ar-SA"/>
        </w:rPr>
        <w:t xml:space="preserve"> </w:t>
      </w:r>
      <w:r>
        <w:rPr>
          <w:rFonts w:cs="Arial"/>
          <w:iCs/>
          <w:szCs w:val="16"/>
          <w:lang w:bidi="ar-SA"/>
        </w:rPr>
        <w:t>change</w:t>
      </w:r>
      <w:r w:rsidR="008614D5">
        <w:rPr>
          <w:rFonts w:cs="Arial"/>
          <w:iCs/>
          <w:szCs w:val="16"/>
          <w:lang w:bidi="ar-SA"/>
        </w:rPr>
        <w:t>s</w:t>
      </w:r>
      <w:r w:rsidR="008757FD">
        <w:rPr>
          <w:rFonts w:cs="Arial"/>
          <w:iCs/>
          <w:szCs w:val="16"/>
          <w:lang w:bidi="ar-SA"/>
        </w:rPr>
        <w:t xml:space="preserve"> </w:t>
      </w:r>
      <w:r w:rsidR="008614D5">
        <w:rPr>
          <w:rFonts w:cs="Arial"/>
          <w:iCs/>
          <w:szCs w:val="16"/>
          <w:lang w:bidi="ar-SA"/>
        </w:rPr>
        <w:t>i</w:t>
      </w:r>
      <w:r>
        <w:rPr>
          <w:rFonts w:cs="Arial"/>
          <w:iCs/>
          <w:szCs w:val="16"/>
          <w:lang w:bidi="ar-SA"/>
        </w:rPr>
        <w:t>n livelihood, income generation, business activities, literacy and life</w:t>
      </w:r>
      <w:r w:rsidR="001C0986">
        <w:rPr>
          <w:rFonts w:cs="Arial"/>
          <w:iCs/>
          <w:szCs w:val="16"/>
          <w:lang w:bidi="ar-SA"/>
        </w:rPr>
        <w:t xml:space="preserve"> </w:t>
      </w:r>
      <w:r>
        <w:rPr>
          <w:rFonts w:cs="Arial"/>
          <w:iCs/>
          <w:szCs w:val="16"/>
          <w:lang w:bidi="ar-SA"/>
        </w:rPr>
        <w:t>skills, youth participation and empowerment initiatives</w:t>
      </w:r>
      <w:r w:rsidR="008614D5">
        <w:rPr>
          <w:rFonts w:cs="Arial"/>
          <w:iCs/>
          <w:szCs w:val="16"/>
          <w:lang w:bidi="ar-SA"/>
        </w:rPr>
        <w:t>. Feedback on project</w:t>
      </w:r>
      <w:r w:rsidR="008757FD">
        <w:rPr>
          <w:rFonts w:cs="Arial"/>
          <w:iCs/>
          <w:szCs w:val="16"/>
          <w:lang w:bidi="ar-SA"/>
        </w:rPr>
        <w:t xml:space="preserve"> </w:t>
      </w:r>
      <w:r w:rsidR="008614D5">
        <w:rPr>
          <w:rFonts w:cs="Arial"/>
          <w:iCs/>
          <w:szCs w:val="16"/>
          <w:lang w:bidi="ar-SA"/>
        </w:rPr>
        <w:t>strategies was also collected.</w:t>
      </w:r>
    </w:p>
    <w:p w:rsidR="000C0B57" w:rsidRPr="00987CF1" w:rsidRDefault="000C0B57" w:rsidP="000C0B57">
      <w:pPr>
        <w:autoSpaceDE w:val="0"/>
        <w:autoSpaceDN w:val="0"/>
        <w:adjustRightInd w:val="0"/>
        <w:spacing w:before="100" w:after="100" w:line="312" w:lineRule="auto"/>
        <w:rPr>
          <w:rFonts w:asciiTheme="majorHAnsi" w:hAnsiTheme="majorHAnsi" w:cs="Arial"/>
          <w:iCs/>
          <w:szCs w:val="22"/>
          <w:lang w:bidi="ar-SA"/>
        </w:rPr>
      </w:pPr>
      <w:r>
        <w:rPr>
          <w:rFonts w:cs="Arial"/>
          <w:b/>
          <w:bCs/>
          <w:iCs/>
          <w:szCs w:val="16"/>
          <w:lang w:bidi="ar-SA"/>
        </w:rPr>
        <w:t>T</w:t>
      </w:r>
      <w:r>
        <w:rPr>
          <w:rFonts w:cs="Arial"/>
          <w:iCs/>
          <w:szCs w:val="16"/>
          <w:lang w:bidi="ar-SA"/>
        </w:rPr>
        <w:t>h</w:t>
      </w:r>
      <w:r w:rsidR="008614D5">
        <w:rPr>
          <w:rFonts w:cs="Arial"/>
          <w:iCs/>
          <w:szCs w:val="16"/>
          <w:lang w:bidi="ar-SA"/>
        </w:rPr>
        <w:t>r</w:t>
      </w:r>
      <w:r>
        <w:rPr>
          <w:rFonts w:cs="Arial"/>
          <w:iCs/>
          <w:szCs w:val="16"/>
          <w:lang w:bidi="ar-SA"/>
        </w:rPr>
        <w:t xml:space="preserve">ee different types of FGD </w:t>
      </w:r>
      <w:r w:rsidR="008614D5">
        <w:rPr>
          <w:rFonts w:cs="Arial"/>
          <w:iCs/>
          <w:szCs w:val="16"/>
          <w:lang w:bidi="ar-SA"/>
        </w:rPr>
        <w:t>(</w:t>
      </w:r>
      <w:r>
        <w:rPr>
          <w:rFonts w:cs="Arial"/>
          <w:iCs/>
          <w:szCs w:val="16"/>
          <w:lang w:bidi="ar-SA"/>
        </w:rPr>
        <w:t>local authority and key household head group, beneficiary group, and service provider group</w:t>
      </w:r>
      <w:r w:rsidR="008614D5">
        <w:rPr>
          <w:rFonts w:cs="Arial"/>
          <w:iCs/>
          <w:szCs w:val="16"/>
          <w:lang w:bidi="ar-SA"/>
        </w:rPr>
        <w:t>)</w:t>
      </w:r>
      <w:r>
        <w:rPr>
          <w:rFonts w:cs="Arial"/>
          <w:iCs/>
          <w:szCs w:val="16"/>
          <w:lang w:bidi="ar-SA"/>
        </w:rPr>
        <w:t xml:space="preserve"> were conducted in </w:t>
      </w:r>
      <w:r w:rsidR="008614D5">
        <w:rPr>
          <w:rFonts w:cs="Arial"/>
          <w:iCs/>
          <w:szCs w:val="16"/>
          <w:lang w:bidi="ar-SA"/>
        </w:rPr>
        <w:t xml:space="preserve">the two </w:t>
      </w:r>
      <w:r>
        <w:rPr>
          <w:rFonts w:cs="Arial"/>
          <w:iCs/>
          <w:szCs w:val="16"/>
          <w:lang w:bidi="ar-SA"/>
        </w:rPr>
        <w:t xml:space="preserve">target districts. </w:t>
      </w:r>
      <w:r w:rsidR="008614D5">
        <w:rPr>
          <w:rFonts w:cs="Arial"/>
          <w:iCs/>
          <w:szCs w:val="16"/>
          <w:lang w:bidi="ar-SA"/>
        </w:rPr>
        <w:t>In total</w:t>
      </w:r>
      <w:r>
        <w:rPr>
          <w:rFonts w:cs="Arial"/>
          <w:iCs/>
          <w:szCs w:val="16"/>
          <w:lang w:bidi="ar-SA"/>
        </w:rPr>
        <w:t xml:space="preserve">, </w:t>
      </w:r>
      <w:r w:rsidR="008614D5">
        <w:rPr>
          <w:rFonts w:cs="Arial"/>
          <w:iCs/>
          <w:szCs w:val="16"/>
          <w:lang w:bidi="ar-SA"/>
        </w:rPr>
        <w:t xml:space="preserve">six </w:t>
      </w:r>
      <w:r>
        <w:rPr>
          <w:rFonts w:cs="Arial"/>
          <w:iCs/>
          <w:szCs w:val="16"/>
          <w:lang w:bidi="ar-SA"/>
        </w:rPr>
        <w:t xml:space="preserve">FGDs were </w:t>
      </w:r>
      <w:r w:rsidR="008614D5">
        <w:rPr>
          <w:rFonts w:cs="Arial"/>
          <w:iCs/>
          <w:szCs w:val="16"/>
          <w:lang w:bidi="ar-SA"/>
        </w:rPr>
        <w:t>of all</w:t>
      </w:r>
      <w:r w:rsidR="008757FD">
        <w:rPr>
          <w:rFonts w:cs="Arial"/>
          <w:iCs/>
          <w:szCs w:val="16"/>
          <w:lang w:bidi="ar-SA"/>
        </w:rPr>
        <w:t xml:space="preserve"> </w:t>
      </w:r>
      <w:r w:rsidR="008614D5">
        <w:rPr>
          <w:rFonts w:cs="Arial"/>
          <w:iCs/>
          <w:szCs w:val="16"/>
          <w:lang w:bidi="ar-SA"/>
        </w:rPr>
        <w:t>three</w:t>
      </w:r>
      <w:r w:rsidR="009C59F2">
        <w:rPr>
          <w:rFonts w:cs="Arial"/>
          <w:iCs/>
          <w:szCs w:val="16"/>
          <w:lang w:bidi="ar-SA"/>
        </w:rPr>
        <w:t xml:space="preserve"> types were conducted in each district</w:t>
      </w:r>
      <w:r>
        <w:rPr>
          <w:rFonts w:cs="Arial"/>
          <w:iCs/>
          <w:szCs w:val="16"/>
          <w:lang w:bidi="ar-SA"/>
        </w:rPr>
        <w:t xml:space="preserve">. Each </w:t>
      </w:r>
      <w:r w:rsidR="009C59F2">
        <w:rPr>
          <w:rFonts w:cs="Arial"/>
          <w:iCs/>
          <w:szCs w:val="16"/>
          <w:lang w:bidi="ar-SA"/>
        </w:rPr>
        <w:t xml:space="preserve">FGD </w:t>
      </w:r>
      <w:r w:rsidR="008614D5">
        <w:rPr>
          <w:rFonts w:cs="Arial"/>
          <w:iCs/>
          <w:szCs w:val="16"/>
          <w:lang w:bidi="ar-SA"/>
        </w:rPr>
        <w:t>had between six and eight</w:t>
      </w:r>
      <w:r>
        <w:rPr>
          <w:rFonts w:cs="Arial"/>
          <w:iCs/>
          <w:szCs w:val="16"/>
          <w:lang w:bidi="ar-SA"/>
        </w:rPr>
        <w:t xml:space="preserve"> participants. The same g</w:t>
      </w:r>
      <w:r w:rsidR="009C59F2">
        <w:rPr>
          <w:rFonts w:cs="Arial"/>
          <w:iCs/>
          <w:szCs w:val="16"/>
          <w:lang w:bidi="ar-SA"/>
        </w:rPr>
        <w:t>uideline for discussion was</w:t>
      </w:r>
      <w:r w:rsidR="008757FD">
        <w:rPr>
          <w:rFonts w:cs="Arial"/>
          <w:iCs/>
          <w:szCs w:val="16"/>
          <w:lang w:bidi="ar-SA"/>
        </w:rPr>
        <w:t xml:space="preserve"> </w:t>
      </w:r>
      <w:r>
        <w:rPr>
          <w:rFonts w:cs="Arial"/>
          <w:iCs/>
          <w:szCs w:val="16"/>
          <w:lang w:bidi="ar-SA"/>
        </w:rPr>
        <w:t>used for all groups.</w:t>
      </w:r>
    </w:p>
    <w:p w:rsidR="000C0B57" w:rsidRPr="00E31625" w:rsidRDefault="000C0B57" w:rsidP="000C0B57">
      <w:pPr>
        <w:autoSpaceDE w:val="0"/>
        <w:autoSpaceDN w:val="0"/>
        <w:adjustRightInd w:val="0"/>
        <w:spacing w:before="100" w:after="100" w:line="312" w:lineRule="auto"/>
        <w:ind w:left="720"/>
        <w:rPr>
          <w:rFonts w:asciiTheme="majorHAnsi" w:hAnsiTheme="majorHAnsi" w:cs="Arial"/>
          <w:iCs/>
          <w:szCs w:val="22"/>
          <w:lang w:bidi="ar-SA"/>
        </w:rPr>
      </w:pPr>
      <w:r>
        <w:rPr>
          <w:rFonts w:cs="Arial"/>
          <w:iCs/>
          <w:szCs w:val="16"/>
          <w:lang w:bidi="ar-SA"/>
        </w:rPr>
        <w:t>Participants for ea</w:t>
      </w:r>
      <w:r w:rsidR="00A63D72">
        <w:rPr>
          <w:rFonts w:cs="Arial"/>
          <w:iCs/>
          <w:szCs w:val="16"/>
          <w:lang w:bidi="ar-SA"/>
        </w:rPr>
        <w:t xml:space="preserve">ch </w:t>
      </w:r>
      <w:r w:rsidR="00A21BE0">
        <w:rPr>
          <w:rFonts w:cs="Arial"/>
          <w:iCs/>
          <w:szCs w:val="16"/>
          <w:lang w:bidi="ar-SA"/>
        </w:rPr>
        <w:t>are described</w:t>
      </w:r>
      <w:r>
        <w:rPr>
          <w:rFonts w:cs="Arial"/>
          <w:iCs/>
          <w:szCs w:val="16"/>
          <w:lang w:bidi="ar-SA"/>
        </w:rPr>
        <w:t xml:space="preserve"> below:</w:t>
      </w:r>
    </w:p>
    <w:p w:rsidR="000C0B57" w:rsidRDefault="00F06AE3" w:rsidP="009C12F5">
      <w:pPr>
        <w:numPr>
          <w:ilvl w:val="1"/>
          <w:numId w:val="7"/>
        </w:numPr>
        <w:autoSpaceDE w:val="0"/>
        <w:autoSpaceDN w:val="0"/>
        <w:adjustRightInd w:val="0"/>
        <w:spacing w:before="100" w:after="100" w:line="312" w:lineRule="auto"/>
        <w:ind w:left="709"/>
        <w:rPr>
          <w:rFonts w:asciiTheme="majorHAnsi" w:hAnsiTheme="majorHAnsi" w:cs="Arial"/>
          <w:iCs/>
          <w:szCs w:val="22"/>
          <w:lang w:bidi="ar-SA"/>
        </w:rPr>
      </w:pPr>
      <w:r>
        <w:rPr>
          <w:rFonts w:asciiTheme="majorHAnsi" w:hAnsiTheme="majorHAnsi" w:cs="Arial"/>
          <w:b/>
          <w:bCs/>
          <w:iCs/>
          <w:szCs w:val="22"/>
          <w:lang w:bidi="ar-SA"/>
        </w:rPr>
        <w:t>Local authority and households</w:t>
      </w:r>
      <w:r w:rsidR="000C0B57" w:rsidRPr="001F6592">
        <w:rPr>
          <w:rFonts w:asciiTheme="majorHAnsi" w:hAnsiTheme="majorHAnsi" w:cs="Arial"/>
          <w:b/>
          <w:bCs/>
          <w:iCs/>
          <w:szCs w:val="22"/>
          <w:lang w:bidi="ar-SA"/>
        </w:rPr>
        <w:t>:</w:t>
      </w:r>
      <w:r w:rsidR="008757FD">
        <w:rPr>
          <w:rFonts w:asciiTheme="majorHAnsi" w:hAnsiTheme="majorHAnsi" w:cs="Arial"/>
          <w:b/>
          <w:bCs/>
          <w:iCs/>
          <w:szCs w:val="22"/>
          <w:lang w:bidi="ar-SA"/>
        </w:rPr>
        <w:t xml:space="preserve"> </w:t>
      </w:r>
      <w:r w:rsidR="00A21BE0">
        <w:rPr>
          <w:rFonts w:asciiTheme="majorHAnsi" w:hAnsiTheme="majorHAnsi" w:cs="Arial"/>
          <w:iCs/>
          <w:szCs w:val="22"/>
          <w:lang w:bidi="ar-SA"/>
        </w:rPr>
        <w:t>Two</w:t>
      </w:r>
      <w:r w:rsidR="008757FD">
        <w:rPr>
          <w:rFonts w:asciiTheme="majorHAnsi" w:hAnsiTheme="majorHAnsi" w:cs="Arial"/>
          <w:iCs/>
          <w:szCs w:val="22"/>
          <w:lang w:bidi="ar-SA"/>
        </w:rPr>
        <w:t xml:space="preserve"> </w:t>
      </w:r>
      <w:r w:rsidR="00A21BE0">
        <w:rPr>
          <w:rFonts w:asciiTheme="majorHAnsi" w:hAnsiTheme="majorHAnsi" w:cs="Arial"/>
          <w:iCs/>
          <w:szCs w:val="22"/>
          <w:lang w:bidi="ar-SA"/>
        </w:rPr>
        <w:t>commune council (</w:t>
      </w:r>
      <w:r w:rsidR="000C0B57" w:rsidRPr="001F6592">
        <w:rPr>
          <w:rFonts w:asciiTheme="majorHAnsi" w:hAnsiTheme="majorHAnsi" w:cs="Arial"/>
          <w:iCs/>
          <w:szCs w:val="22"/>
          <w:lang w:bidi="ar-SA"/>
        </w:rPr>
        <w:t>CC</w:t>
      </w:r>
      <w:r w:rsidR="00A21BE0">
        <w:rPr>
          <w:rFonts w:asciiTheme="majorHAnsi" w:hAnsiTheme="majorHAnsi" w:cs="Arial"/>
          <w:iCs/>
          <w:szCs w:val="22"/>
          <w:lang w:bidi="ar-SA"/>
        </w:rPr>
        <w:t>)</w:t>
      </w:r>
      <w:r w:rsidR="000C0B57" w:rsidRPr="001F6592">
        <w:rPr>
          <w:rFonts w:asciiTheme="majorHAnsi" w:hAnsiTheme="majorHAnsi" w:cs="Arial"/>
          <w:iCs/>
          <w:szCs w:val="22"/>
          <w:lang w:bidi="ar-SA"/>
        </w:rPr>
        <w:t xml:space="preserve"> members</w:t>
      </w:r>
      <w:r w:rsidR="009C59F2">
        <w:rPr>
          <w:rFonts w:asciiTheme="majorHAnsi" w:hAnsiTheme="majorHAnsi" w:cs="Arial"/>
          <w:iCs/>
          <w:szCs w:val="22"/>
          <w:lang w:bidi="ar-SA"/>
        </w:rPr>
        <w:t xml:space="preserve">, </w:t>
      </w:r>
      <w:r w:rsidR="00A21BE0">
        <w:rPr>
          <w:rFonts w:asciiTheme="majorHAnsi" w:hAnsiTheme="majorHAnsi" w:cs="Arial"/>
          <w:iCs/>
          <w:szCs w:val="22"/>
          <w:lang w:bidi="ar-SA"/>
        </w:rPr>
        <w:t>three</w:t>
      </w:r>
      <w:r w:rsidR="009C59F2">
        <w:rPr>
          <w:rFonts w:asciiTheme="majorHAnsi" w:hAnsiTheme="majorHAnsi" w:cs="Arial"/>
          <w:iCs/>
          <w:szCs w:val="22"/>
          <w:lang w:bidi="ar-SA"/>
        </w:rPr>
        <w:t xml:space="preserve"> village authorities, and </w:t>
      </w:r>
      <w:r w:rsidR="00A21BE0">
        <w:rPr>
          <w:rFonts w:asciiTheme="majorHAnsi" w:hAnsiTheme="majorHAnsi" w:cs="Arial"/>
          <w:iCs/>
          <w:szCs w:val="22"/>
          <w:lang w:bidi="ar-SA"/>
        </w:rPr>
        <w:t>three</w:t>
      </w:r>
      <w:r w:rsidR="000C0B57" w:rsidRPr="001F6592">
        <w:rPr>
          <w:rFonts w:asciiTheme="majorHAnsi" w:hAnsiTheme="majorHAnsi" w:cs="Arial"/>
          <w:iCs/>
          <w:szCs w:val="22"/>
          <w:lang w:bidi="ar-SA"/>
        </w:rPr>
        <w:t xml:space="preserve"> beneficiary household head</w:t>
      </w:r>
      <w:r w:rsidR="000C0B57">
        <w:rPr>
          <w:rFonts w:asciiTheme="majorHAnsi" w:hAnsiTheme="majorHAnsi" w:cs="Arial"/>
          <w:iCs/>
          <w:szCs w:val="22"/>
          <w:lang w:bidi="ar-SA"/>
        </w:rPr>
        <w:t>s</w:t>
      </w:r>
      <w:r w:rsidR="008757FD">
        <w:rPr>
          <w:rFonts w:asciiTheme="majorHAnsi" w:hAnsiTheme="majorHAnsi" w:cs="Arial"/>
          <w:iCs/>
          <w:szCs w:val="22"/>
          <w:lang w:bidi="ar-SA"/>
        </w:rPr>
        <w:t xml:space="preserve"> </w:t>
      </w:r>
      <w:r w:rsidR="004C0DB5">
        <w:rPr>
          <w:rFonts w:asciiTheme="majorHAnsi" w:hAnsiTheme="majorHAnsi" w:cs="Arial"/>
          <w:iCs/>
          <w:szCs w:val="22"/>
          <w:lang w:bidi="ar-SA"/>
        </w:rPr>
        <w:t>were</w:t>
      </w:r>
      <w:r w:rsidR="000C0B57" w:rsidRPr="001F6592">
        <w:rPr>
          <w:rFonts w:asciiTheme="majorHAnsi" w:hAnsiTheme="majorHAnsi" w:cs="Arial"/>
          <w:iCs/>
          <w:szCs w:val="22"/>
          <w:lang w:bidi="ar-SA"/>
        </w:rPr>
        <w:t xml:space="preserve"> invited from</w:t>
      </w:r>
      <w:r w:rsidR="008757FD">
        <w:rPr>
          <w:rFonts w:asciiTheme="majorHAnsi" w:hAnsiTheme="majorHAnsi" w:cs="Arial"/>
          <w:iCs/>
          <w:szCs w:val="22"/>
          <w:lang w:bidi="ar-SA"/>
        </w:rPr>
        <w:t xml:space="preserve"> </w:t>
      </w:r>
      <w:r w:rsidR="00A21BE0">
        <w:rPr>
          <w:rFonts w:asciiTheme="majorHAnsi" w:hAnsiTheme="majorHAnsi" w:cs="Arial"/>
          <w:iCs/>
          <w:szCs w:val="22"/>
          <w:lang w:bidi="ar-SA"/>
        </w:rPr>
        <w:t>two</w:t>
      </w:r>
      <w:r w:rsidR="008757FD">
        <w:rPr>
          <w:rFonts w:asciiTheme="majorHAnsi" w:hAnsiTheme="majorHAnsi" w:cs="Arial"/>
          <w:iCs/>
          <w:szCs w:val="22"/>
          <w:lang w:bidi="ar-SA"/>
        </w:rPr>
        <w:t xml:space="preserve"> </w:t>
      </w:r>
      <w:r w:rsidR="009C59F2">
        <w:rPr>
          <w:rFonts w:asciiTheme="majorHAnsi" w:hAnsiTheme="majorHAnsi" w:cs="Arial"/>
          <w:iCs/>
          <w:szCs w:val="22"/>
          <w:lang w:bidi="ar-SA"/>
        </w:rPr>
        <w:t>communes</w:t>
      </w:r>
      <w:r w:rsidR="008757FD">
        <w:rPr>
          <w:rFonts w:asciiTheme="majorHAnsi" w:hAnsiTheme="majorHAnsi" w:cs="Arial"/>
          <w:iCs/>
          <w:szCs w:val="22"/>
          <w:lang w:bidi="ar-SA"/>
        </w:rPr>
        <w:t xml:space="preserve"> </w:t>
      </w:r>
      <w:r w:rsidR="000C0B57">
        <w:rPr>
          <w:rFonts w:asciiTheme="majorHAnsi" w:hAnsiTheme="majorHAnsi" w:cs="Arial"/>
          <w:iCs/>
          <w:szCs w:val="22"/>
          <w:lang w:bidi="ar-SA"/>
        </w:rPr>
        <w:t>in</w:t>
      </w:r>
      <w:r w:rsidR="008757FD">
        <w:rPr>
          <w:rFonts w:asciiTheme="majorHAnsi" w:hAnsiTheme="majorHAnsi" w:cs="Arial"/>
          <w:iCs/>
          <w:szCs w:val="22"/>
          <w:lang w:bidi="ar-SA"/>
        </w:rPr>
        <w:t xml:space="preserve"> </w:t>
      </w:r>
      <w:r w:rsidR="000C0B57" w:rsidRPr="001F6592">
        <w:rPr>
          <w:rFonts w:asciiTheme="majorHAnsi" w:hAnsiTheme="majorHAnsi" w:cs="Arial"/>
          <w:iCs/>
          <w:szCs w:val="22"/>
          <w:lang w:bidi="ar-SA"/>
        </w:rPr>
        <w:t>each</w:t>
      </w:r>
      <w:r w:rsidR="008757FD">
        <w:rPr>
          <w:rFonts w:asciiTheme="majorHAnsi" w:hAnsiTheme="majorHAnsi" w:cs="Arial"/>
          <w:iCs/>
          <w:szCs w:val="22"/>
          <w:lang w:bidi="ar-SA"/>
        </w:rPr>
        <w:t xml:space="preserve"> </w:t>
      </w:r>
      <w:r w:rsidR="009C59F2">
        <w:rPr>
          <w:rFonts w:asciiTheme="majorHAnsi" w:hAnsiTheme="majorHAnsi" w:cs="Arial"/>
          <w:iCs/>
          <w:szCs w:val="22"/>
          <w:lang w:bidi="ar-SA"/>
        </w:rPr>
        <w:t>target districts</w:t>
      </w:r>
      <w:r w:rsidR="000C0B57">
        <w:rPr>
          <w:rFonts w:asciiTheme="majorHAnsi" w:hAnsiTheme="majorHAnsi" w:cs="Arial"/>
          <w:iCs/>
          <w:szCs w:val="22"/>
          <w:lang w:bidi="ar-SA"/>
        </w:rPr>
        <w:t xml:space="preserve"> for each FGD</w:t>
      </w:r>
      <w:r w:rsidR="000C0B57" w:rsidRPr="001F6592">
        <w:rPr>
          <w:rFonts w:asciiTheme="majorHAnsi" w:hAnsiTheme="majorHAnsi" w:cs="Arial"/>
          <w:iCs/>
          <w:szCs w:val="22"/>
          <w:lang w:bidi="ar-SA"/>
        </w:rPr>
        <w:t xml:space="preserve">. </w:t>
      </w:r>
      <w:r w:rsidR="000C0B57">
        <w:rPr>
          <w:rFonts w:asciiTheme="majorHAnsi" w:hAnsiTheme="majorHAnsi" w:cs="Arial"/>
          <w:iCs/>
          <w:szCs w:val="22"/>
          <w:lang w:bidi="ar-SA"/>
        </w:rPr>
        <w:t xml:space="preserve">Gender </w:t>
      </w:r>
      <w:r w:rsidR="00A21BE0">
        <w:rPr>
          <w:rFonts w:asciiTheme="majorHAnsi" w:hAnsiTheme="majorHAnsi" w:cs="Arial"/>
          <w:iCs/>
          <w:szCs w:val="22"/>
          <w:lang w:bidi="ar-SA"/>
        </w:rPr>
        <w:t>representation was</w:t>
      </w:r>
      <w:r w:rsidR="000C0B57">
        <w:rPr>
          <w:rFonts w:asciiTheme="majorHAnsi" w:hAnsiTheme="majorHAnsi" w:cs="Arial"/>
          <w:iCs/>
          <w:szCs w:val="22"/>
          <w:lang w:bidi="ar-SA"/>
        </w:rPr>
        <w:t xml:space="preserve"> considered. </w:t>
      </w:r>
    </w:p>
    <w:p w:rsidR="000C0B57" w:rsidRDefault="000C0B57" w:rsidP="009C12F5">
      <w:pPr>
        <w:numPr>
          <w:ilvl w:val="1"/>
          <w:numId w:val="7"/>
        </w:numPr>
        <w:autoSpaceDE w:val="0"/>
        <w:autoSpaceDN w:val="0"/>
        <w:adjustRightInd w:val="0"/>
        <w:spacing w:before="100" w:after="100" w:line="312" w:lineRule="auto"/>
        <w:ind w:left="709"/>
        <w:rPr>
          <w:rFonts w:asciiTheme="majorHAnsi" w:hAnsiTheme="majorHAnsi" w:cs="Arial"/>
          <w:iCs/>
          <w:szCs w:val="22"/>
          <w:lang w:bidi="ar-SA"/>
        </w:rPr>
      </w:pPr>
      <w:r>
        <w:rPr>
          <w:rFonts w:asciiTheme="majorHAnsi" w:hAnsiTheme="majorHAnsi" w:cs="Arial"/>
          <w:b/>
          <w:bCs/>
          <w:iCs/>
          <w:szCs w:val="22"/>
          <w:lang w:bidi="ar-SA"/>
        </w:rPr>
        <w:t>Beneficiaries</w:t>
      </w:r>
      <w:r w:rsidRPr="001F6592">
        <w:rPr>
          <w:rFonts w:asciiTheme="majorHAnsi" w:hAnsiTheme="majorHAnsi" w:cs="Arial"/>
          <w:b/>
          <w:bCs/>
          <w:iCs/>
          <w:szCs w:val="22"/>
          <w:lang w:bidi="ar-SA"/>
        </w:rPr>
        <w:t>:</w:t>
      </w:r>
      <w:r w:rsidR="008757FD">
        <w:rPr>
          <w:rFonts w:asciiTheme="majorHAnsi" w:hAnsiTheme="majorHAnsi" w:cs="Arial"/>
          <w:b/>
          <w:bCs/>
          <w:iCs/>
          <w:szCs w:val="22"/>
          <w:lang w:bidi="ar-SA"/>
        </w:rPr>
        <w:t xml:space="preserve"> </w:t>
      </w:r>
      <w:r w:rsidR="00A21BE0">
        <w:rPr>
          <w:rFonts w:asciiTheme="majorHAnsi" w:hAnsiTheme="majorHAnsi" w:cs="Arial"/>
          <w:iCs/>
          <w:szCs w:val="22"/>
          <w:lang w:bidi="ar-SA"/>
        </w:rPr>
        <w:t>Eight</w:t>
      </w:r>
      <w:r w:rsidR="008757FD">
        <w:rPr>
          <w:rFonts w:asciiTheme="majorHAnsi" w:hAnsiTheme="majorHAnsi" w:cs="Arial"/>
          <w:iCs/>
          <w:szCs w:val="22"/>
          <w:lang w:bidi="ar-SA"/>
        </w:rPr>
        <w:t xml:space="preserve"> </w:t>
      </w:r>
      <w:r>
        <w:rPr>
          <w:rFonts w:asciiTheme="majorHAnsi" w:hAnsiTheme="majorHAnsi" w:cs="Arial"/>
          <w:iCs/>
          <w:szCs w:val="22"/>
          <w:lang w:bidi="ar-SA"/>
        </w:rPr>
        <w:t>young beneficiaries (</w:t>
      </w:r>
      <w:r w:rsidR="00A21BE0">
        <w:rPr>
          <w:rFonts w:asciiTheme="majorHAnsi" w:hAnsiTheme="majorHAnsi" w:cs="Arial"/>
          <w:iCs/>
          <w:szCs w:val="22"/>
          <w:lang w:bidi="ar-SA"/>
        </w:rPr>
        <w:t>including four</w:t>
      </w:r>
      <w:r>
        <w:rPr>
          <w:rFonts w:asciiTheme="majorHAnsi" w:hAnsiTheme="majorHAnsi" w:cs="Arial"/>
          <w:iCs/>
          <w:szCs w:val="22"/>
          <w:lang w:bidi="ar-SA"/>
        </w:rPr>
        <w:t xml:space="preserve"> from youth committees) </w:t>
      </w:r>
      <w:r w:rsidR="009C59F2">
        <w:rPr>
          <w:rFonts w:asciiTheme="majorHAnsi" w:hAnsiTheme="majorHAnsi" w:cs="Arial"/>
          <w:iCs/>
          <w:szCs w:val="22"/>
          <w:lang w:bidi="ar-SA"/>
        </w:rPr>
        <w:t xml:space="preserve">were </w:t>
      </w:r>
      <w:r>
        <w:rPr>
          <w:rFonts w:asciiTheme="majorHAnsi" w:hAnsiTheme="majorHAnsi" w:cs="Arial"/>
          <w:iCs/>
          <w:szCs w:val="22"/>
          <w:lang w:bidi="ar-SA"/>
        </w:rPr>
        <w:t xml:space="preserve">invited from </w:t>
      </w:r>
      <w:r w:rsidR="00A21BE0">
        <w:rPr>
          <w:rFonts w:asciiTheme="majorHAnsi" w:hAnsiTheme="majorHAnsi" w:cs="Arial"/>
          <w:iCs/>
          <w:szCs w:val="22"/>
          <w:lang w:bidi="ar-SA"/>
        </w:rPr>
        <w:t xml:space="preserve">two </w:t>
      </w:r>
      <w:r w:rsidR="009C59F2">
        <w:rPr>
          <w:rFonts w:asciiTheme="majorHAnsi" w:hAnsiTheme="majorHAnsi" w:cs="Arial"/>
          <w:iCs/>
          <w:szCs w:val="22"/>
          <w:lang w:bidi="ar-SA"/>
        </w:rPr>
        <w:t>communes</w:t>
      </w:r>
      <w:r>
        <w:rPr>
          <w:rFonts w:asciiTheme="majorHAnsi" w:hAnsiTheme="majorHAnsi" w:cs="Arial"/>
          <w:iCs/>
          <w:szCs w:val="22"/>
          <w:lang w:bidi="ar-SA"/>
        </w:rPr>
        <w:t xml:space="preserve"> of </w:t>
      </w:r>
      <w:r w:rsidR="009C59F2">
        <w:rPr>
          <w:rFonts w:asciiTheme="majorHAnsi" w:hAnsiTheme="majorHAnsi" w:cs="Arial"/>
          <w:iCs/>
          <w:szCs w:val="22"/>
          <w:lang w:bidi="ar-SA"/>
        </w:rPr>
        <w:t xml:space="preserve">each district </w:t>
      </w:r>
      <w:r>
        <w:rPr>
          <w:rFonts w:asciiTheme="majorHAnsi" w:hAnsiTheme="majorHAnsi" w:cs="Arial"/>
          <w:iCs/>
          <w:szCs w:val="22"/>
          <w:lang w:bidi="ar-SA"/>
        </w:rPr>
        <w:t>for each FGD</w:t>
      </w:r>
      <w:r w:rsidRPr="001F6592">
        <w:rPr>
          <w:rFonts w:asciiTheme="majorHAnsi" w:hAnsiTheme="majorHAnsi" w:cs="Arial"/>
          <w:iCs/>
          <w:szCs w:val="22"/>
          <w:lang w:bidi="ar-SA"/>
        </w:rPr>
        <w:t xml:space="preserve">. </w:t>
      </w:r>
      <w:r w:rsidR="00A21BE0">
        <w:rPr>
          <w:rFonts w:asciiTheme="majorHAnsi" w:hAnsiTheme="majorHAnsi" w:cs="Arial"/>
          <w:iCs/>
          <w:szCs w:val="22"/>
          <w:lang w:bidi="ar-SA"/>
        </w:rPr>
        <w:t>G</w:t>
      </w:r>
      <w:r>
        <w:rPr>
          <w:rFonts w:asciiTheme="majorHAnsi" w:hAnsiTheme="majorHAnsi" w:cs="Arial"/>
          <w:iCs/>
          <w:szCs w:val="22"/>
          <w:lang w:bidi="ar-SA"/>
        </w:rPr>
        <w:t xml:space="preserve">irls </w:t>
      </w:r>
      <w:r w:rsidR="00A21BE0">
        <w:rPr>
          <w:rFonts w:asciiTheme="majorHAnsi" w:hAnsiTheme="majorHAnsi" w:cs="Arial"/>
          <w:iCs/>
          <w:szCs w:val="22"/>
          <w:lang w:bidi="ar-SA"/>
        </w:rPr>
        <w:t>were encouraged to</w:t>
      </w:r>
      <w:r>
        <w:rPr>
          <w:rFonts w:asciiTheme="majorHAnsi" w:hAnsiTheme="majorHAnsi" w:cs="Arial"/>
          <w:iCs/>
          <w:szCs w:val="22"/>
          <w:lang w:bidi="ar-SA"/>
        </w:rPr>
        <w:t xml:space="preserve"> participate in this FGD. </w:t>
      </w:r>
    </w:p>
    <w:p w:rsidR="000C0B57" w:rsidRPr="000C0B57" w:rsidRDefault="000C0B57" w:rsidP="009C12F5">
      <w:pPr>
        <w:numPr>
          <w:ilvl w:val="1"/>
          <w:numId w:val="7"/>
        </w:numPr>
        <w:autoSpaceDE w:val="0"/>
        <w:autoSpaceDN w:val="0"/>
        <w:adjustRightInd w:val="0"/>
        <w:spacing w:before="100" w:after="100" w:line="312" w:lineRule="auto"/>
        <w:ind w:left="709"/>
        <w:rPr>
          <w:rFonts w:asciiTheme="majorHAnsi" w:hAnsiTheme="majorHAnsi" w:cs="Arial"/>
          <w:iCs/>
          <w:szCs w:val="22"/>
          <w:lang w:bidi="ar-SA"/>
        </w:rPr>
      </w:pPr>
      <w:r w:rsidRPr="000C0B57">
        <w:rPr>
          <w:rFonts w:asciiTheme="majorHAnsi" w:hAnsiTheme="majorHAnsi" w:cs="Arial"/>
          <w:b/>
          <w:bCs/>
          <w:iCs/>
          <w:szCs w:val="22"/>
          <w:lang w:bidi="ar-SA"/>
        </w:rPr>
        <w:t>Service provider:</w:t>
      </w:r>
      <w:r w:rsidR="008757FD">
        <w:rPr>
          <w:rFonts w:asciiTheme="majorHAnsi" w:hAnsiTheme="majorHAnsi" w:cs="Arial"/>
          <w:b/>
          <w:bCs/>
          <w:iCs/>
          <w:szCs w:val="22"/>
          <w:lang w:bidi="ar-SA"/>
        </w:rPr>
        <w:t xml:space="preserve"> </w:t>
      </w:r>
      <w:r w:rsidR="00A21BE0">
        <w:rPr>
          <w:rFonts w:asciiTheme="majorHAnsi" w:hAnsiTheme="majorHAnsi" w:cs="Arial"/>
          <w:iCs/>
          <w:szCs w:val="22"/>
          <w:lang w:bidi="ar-SA"/>
        </w:rPr>
        <w:t>Eight</w:t>
      </w:r>
      <w:r w:rsidRPr="000C0B57">
        <w:rPr>
          <w:rFonts w:asciiTheme="majorHAnsi" w:hAnsiTheme="majorHAnsi" w:cs="Arial"/>
          <w:iCs/>
          <w:szCs w:val="22"/>
          <w:lang w:bidi="ar-SA"/>
        </w:rPr>
        <w:t xml:space="preserve"> service prov</w:t>
      </w:r>
      <w:r w:rsidR="009C59F2">
        <w:rPr>
          <w:rFonts w:asciiTheme="majorHAnsi" w:hAnsiTheme="majorHAnsi" w:cs="Arial"/>
          <w:iCs/>
          <w:szCs w:val="22"/>
          <w:lang w:bidi="ar-SA"/>
        </w:rPr>
        <w:t>iders including literacy teachers</w:t>
      </w:r>
      <w:r w:rsidRPr="000C0B57">
        <w:rPr>
          <w:rFonts w:asciiTheme="majorHAnsi" w:hAnsiTheme="majorHAnsi" w:cs="Arial"/>
          <w:iCs/>
          <w:szCs w:val="22"/>
          <w:lang w:bidi="ar-SA"/>
        </w:rPr>
        <w:t xml:space="preserve"> and livestock </w:t>
      </w:r>
      <w:r w:rsidR="00A21BE0">
        <w:rPr>
          <w:rFonts w:asciiTheme="majorHAnsi" w:hAnsiTheme="majorHAnsi" w:cs="Arial"/>
          <w:iCs/>
          <w:szCs w:val="22"/>
          <w:lang w:bidi="ar-SA"/>
        </w:rPr>
        <w:t>raising adviser</w:t>
      </w:r>
      <w:r w:rsidR="008757FD">
        <w:rPr>
          <w:rFonts w:asciiTheme="majorHAnsi" w:hAnsiTheme="majorHAnsi" w:cs="Arial"/>
          <w:iCs/>
          <w:szCs w:val="22"/>
          <w:lang w:bidi="ar-SA"/>
        </w:rPr>
        <w:t xml:space="preserve"> </w:t>
      </w:r>
      <w:r w:rsidRPr="000C0B57">
        <w:rPr>
          <w:rFonts w:asciiTheme="majorHAnsi" w:hAnsiTheme="majorHAnsi" w:cs="Arial"/>
          <w:iCs/>
          <w:szCs w:val="22"/>
          <w:lang w:bidi="ar-SA"/>
        </w:rPr>
        <w:t>from</w:t>
      </w:r>
      <w:r w:rsidR="008757FD">
        <w:rPr>
          <w:rFonts w:asciiTheme="majorHAnsi" w:hAnsiTheme="majorHAnsi" w:cs="Arial"/>
          <w:iCs/>
          <w:szCs w:val="22"/>
          <w:lang w:bidi="ar-SA"/>
        </w:rPr>
        <w:t xml:space="preserve"> </w:t>
      </w:r>
      <w:r w:rsidR="00A21BE0">
        <w:rPr>
          <w:rFonts w:asciiTheme="majorHAnsi" w:hAnsiTheme="majorHAnsi" w:cs="Arial"/>
          <w:iCs/>
          <w:szCs w:val="22"/>
          <w:lang w:bidi="ar-SA"/>
        </w:rPr>
        <w:t>two</w:t>
      </w:r>
      <w:r w:rsidRPr="000C0B57">
        <w:rPr>
          <w:rFonts w:asciiTheme="majorHAnsi" w:hAnsiTheme="majorHAnsi" w:cs="Arial"/>
          <w:iCs/>
          <w:szCs w:val="22"/>
          <w:lang w:bidi="ar-SA"/>
        </w:rPr>
        <w:t xml:space="preserve"> surveyed communes </w:t>
      </w:r>
      <w:r w:rsidR="009C59F2">
        <w:rPr>
          <w:rFonts w:asciiTheme="majorHAnsi" w:hAnsiTheme="majorHAnsi" w:cs="Arial"/>
          <w:iCs/>
          <w:szCs w:val="22"/>
          <w:lang w:bidi="ar-SA"/>
        </w:rPr>
        <w:t>were</w:t>
      </w:r>
      <w:r w:rsidRPr="000C0B57">
        <w:rPr>
          <w:rFonts w:asciiTheme="majorHAnsi" w:hAnsiTheme="majorHAnsi" w:cs="Arial"/>
          <w:iCs/>
          <w:szCs w:val="22"/>
          <w:lang w:bidi="ar-SA"/>
        </w:rPr>
        <w:t xml:space="preserve"> invited for each FGD. </w:t>
      </w:r>
      <w:r w:rsidR="00A72598">
        <w:rPr>
          <w:rFonts w:asciiTheme="majorHAnsi" w:hAnsiTheme="majorHAnsi" w:cs="Arial"/>
          <w:iCs/>
          <w:szCs w:val="22"/>
          <w:lang w:bidi="ar-SA"/>
        </w:rPr>
        <w:t>Gender representation was considered</w:t>
      </w:r>
      <w:r w:rsidRPr="000C0B57">
        <w:rPr>
          <w:rFonts w:asciiTheme="majorHAnsi" w:hAnsiTheme="majorHAnsi" w:cs="Arial"/>
          <w:iCs/>
          <w:szCs w:val="22"/>
          <w:lang w:bidi="ar-SA"/>
        </w:rPr>
        <w:t>.</w:t>
      </w:r>
    </w:p>
    <w:p w:rsidR="00AA18A4" w:rsidRPr="00B405A9" w:rsidRDefault="00AA18A4" w:rsidP="009C12F5">
      <w:pPr>
        <w:pStyle w:val="Heading2"/>
        <w:numPr>
          <w:ilvl w:val="2"/>
          <w:numId w:val="5"/>
        </w:numPr>
        <w:shd w:val="clear" w:color="auto" w:fill="DAEEF3" w:themeFill="accent5" w:themeFillTint="33"/>
        <w:spacing w:before="0"/>
        <w:ind w:left="567" w:hanging="567"/>
        <w:rPr>
          <w:i w:val="0"/>
          <w:iCs w:val="0"/>
          <w:sz w:val="24"/>
          <w:lang w:bidi="ar-SA"/>
        </w:rPr>
      </w:pPr>
      <w:bookmarkStart w:id="30" w:name="_Toc327264457"/>
      <w:r w:rsidRPr="00B405A9">
        <w:rPr>
          <w:i w:val="0"/>
          <w:iCs w:val="0"/>
          <w:sz w:val="24"/>
          <w:lang w:bidi="ar-SA"/>
        </w:rPr>
        <w:t>Tool Design</w:t>
      </w:r>
      <w:bookmarkEnd w:id="30"/>
    </w:p>
    <w:p w:rsidR="0055358D" w:rsidRPr="0055358D" w:rsidRDefault="00A72598" w:rsidP="00AA18A4">
      <w:pPr>
        <w:autoSpaceDE w:val="0"/>
        <w:autoSpaceDN w:val="0"/>
        <w:adjustRightInd w:val="0"/>
        <w:spacing w:before="100" w:after="100" w:line="312" w:lineRule="auto"/>
        <w:rPr>
          <w:rFonts w:cs="Arial"/>
          <w:iCs/>
          <w:szCs w:val="16"/>
          <w:lang w:bidi="ar-SA"/>
        </w:rPr>
      </w:pPr>
      <w:r>
        <w:rPr>
          <w:rFonts w:cs="Arial"/>
          <w:iCs/>
          <w:szCs w:val="16"/>
          <w:lang w:bidi="ar-SA"/>
        </w:rPr>
        <w:t>T</w:t>
      </w:r>
      <w:r w:rsidR="0055358D">
        <w:rPr>
          <w:rFonts w:cs="Arial"/>
          <w:iCs/>
          <w:szCs w:val="16"/>
          <w:lang w:bidi="ar-SA"/>
        </w:rPr>
        <w:t>ools for qualita</w:t>
      </w:r>
      <w:r w:rsidR="00233BB6">
        <w:rPr>
          <w:rFonts w:cs="Arial"/>
          <w:iCs/>
          <w:szCs w:val="16"/>
          <w:lang w:bidi="ar-SA"/>
        </w:rPr>
        <w:t>tive and quantitative survey were</w:t>
      </w:r>
      <w:r w:rsidR="0055358D">
        <w:rPr>
          <w:rFonts w:cs="Arial"/>
          <w:iCs/>
          <w:szCs w:val="16"/>
          <w:lang w:bidi="ar-SA"/>
        </w:rPr>
        <w:t xml:space="preserve"> revised and developed by</w:t>
      </w:r>
      <w:r>
        <w:rPr>
          <w:rFonts w:cs="Arial"/>
          <w:iCs/>
          <w:szCs w:val="16"/>
          <w:lang w:bidi="ar-SA"/>
        </w:rPr>
        <w:t xml:space="preserve"> the</w:t>
      </w:r>
      <w:r w:rsidR="0055358D">
        <w:rPr>
          <w:rFonts w:cs="Arial"/>
          <w:iCs/>
          <w:szCs w:val="16"/>
          <w:lang w:bidi="ar-SA"/>
        </w:rPr>
        <w:t xml:space="preserve"> consultant in collaboration with CARE staff. </w:t>
      </w:r>
      <w:r>
        <w:rPr>
          <w:rFonts w:cs="Arial"/>
          <w:iCs/>
          <w:szCs w:val="16"/>
          <w:lang w:bidi="ar-SA"/>
        </w:rPr>
        <w:t>B</w:t>
      </w:r>
      <w:r w:rsidR="0055358D">
        <w:rPr>
          <w:rFonts w:cs="Arial"/>
          <w:iCs/>
          <w:szCs w:val="16"/>
          <w:lang w:bidi="ar-SA"/>
        </w:rPr>
        <w:t xml:space="preserve">aseline tools </w:t>
      </w:r>
      <w:r w:rsidR="00233BB6">
        <w:rPr>
          <w:rFonts w:cs="Arial"/>
          <w:iCs/>
          <w:szCs w:val="16"/>
          <w:lang w:bidi="ar-SA"/>
        </w:rPr>
        <w:t>were</w:t>
      </w:r>
      <w:r w:rsidR="0055358D">
        <w:rPr>
          <w:rFonts w:cs="Arial"/>
          <w:iCs/>
          <w:szCs w:val="16"/>
          <w:lang w:bidi="ar-SA"/>
        </w:rPr>
        <w:t xml:space="preserve"> adopted by making some revision</w:t>
      </w:r>
      <w:r>
        <w:rPr>
          <w:rFonts w:cs="Arial"/>
          <w:iCs/>
          <w:szCs w:val="16"/>
          <w:lang w:bidi="ar-SA"/>
        </w:rPr>
        <w:t>s</w:t>
      </w:r>
      <w:r w:rsidR="0055358D">
        <w:rPr>
          <w:rFonts w:cs="Arial"/>
          <w:iCs/>
          <w:szCs w:val="16"/>
          <w:lang w:bidi="ar-SA"/>
        </w:rPr>
        <w:t xml:space="preserve"> to make </w:t>
      </w:r>
      <w:r>
        <w:rPr>
          <w:rFonts w:cs="Arial"/>
          <w:iCs/>
          <w:szCs w:val="16"/>
          <w:lang w:bidi="ar-SA"/>
        </w:rPr>
        <w:t>them</w:t>
      </w:r>
      <w:r w:rsidR="0055358D">
        <w:rPr>
          <w:rFonts w:cs="Arial"/>
          <w:iCs/>
          <w:szCs w:val="16"/>
          <w:lang w:bidi="ar-SA"/>
        </w:rPr>
        <w:t xml:space="preserve"> more </w:t>
      </w:r>
      <w:r>
        <w:rPr>
          <w:rFonts w:cs="Arial"/>
          <w:iCs/>
          <w:szCs w:val="16"/>
          <w:lang w:bidi="ar-SA"/>
        </w:rPr>
        <w:t xml:space="preserve">appropriate </w:t>
      </w:r>
      <w:r w:rsidR="0055358D">
        <w:rPr>
          <w:rFonts w:cs="Arial"/>
          <w:iCs/>
          <w:szCs w:val="16"/>
          <w:lang w:bidi="ar-SA"/>
        </w:rPr>
        <w:t>for</w:t>
      </w:r>
      <w:r>
        <w:rPr>
          <w:rFonts w:cs="Arial"/>
          <w:iCs/>
          <w:szCs w:val="16"/>
          <w:lang w:bidi="ar-SA"/>
        </w:rPr>
        <w:t xml:space="preserve"> the</w:t>
      </w:r>
      <w:r w:rsidR="0055358D">
        <w:rPr>
          <w:rFonts w:cs="Arial"/>
          <w:iCs/>
          <w:szCs w:val="16"/>
          <w:lang w:bidi="ar-SA"/>
        </w:rPr>
        <w:t xml:space="preserve"> WE-BLOOM project. To support develop</w:t>
      </w:r>
      <w:r>
        <w:rPr>
          <w:rFonts w:cs="Arial"/>
          <w:iCs/>
          <w:szCs w:val="16"/>
          <w:lang w:bidi="ar-SA"/>
        </w:rPr>
        <w:t>ment of</w:t>
      </w:r>
      <w:r w:rsidR="0055358D">
        <w:rPr>
          <w:rFonts w:cs="Arial"/>
          <w:iCs/>
          <w:szCs w:val="16"/>
          <w:lang w:bidi="ar-SA"/>
        </w:rPr>
        <w:t xml:space="preserve"> tools and methodology, proposal documents, project log-frame</w:t>
      </w:r>
      <w:r>
        <w:rPr>
          <w:rFonts w:cs="Arial"/>
          <w:iCs/>
          <w:szCs w:val="16"/>
          <w:lang w:bidi="ar-SA"/>
        </w:rPr>
        <w:t>,</w:t>
      </w:r>
      <w:r w:rsidR="0055358D">
        <w:rPr>
          <w:rFonts w:cs="Arial"/>
          <w:iCs/>
          <w:szCs w:val="16"/>
          <w:lang w:bidi="ar-SA"/>
        </w:rPr>
        <w:t xml:space="preserve"> and relevant reports, </w:t>
      </w:r>
      <w:r>
        <w:rPr>
          <w:rFonts w:cs="Arial"/>
          <w:iCs/>
          <w:szCs w:val="16"/>
          <w:lang w:bidi="ar-SA"/>
        </w:rPr>
        <w:t xml:space="preserve">were </w:t>
      </w:r>
      <w:r w:rsidR="0055358D">
        <w:rPr>
          <w:rFonts w:cs="Arial"/>
          <w:iCs/>
          <w:szCs w:val="16"/>
          <w:lang w:bidi="ar-SA"/>
        </w:rPr>
        <w:t xml:space="preserve">shared by </w:t>
      </w:r>
      <w:r>
        <w:rPr>
          <w:rFonts w:cs="Arial"/>
          <w:iCs/>
          <w:szCs w:val="16"/>
          <w:lang w:bidi="ar-SA"/>
        </w:rPr>
        <w:t xml:space="preserve">the </w:t>
      </w:r>
      <w:r w:rsidR="0055358D">
        <w:rPr>
          <w:rFonts w:cs="Arial"/>
          <w:iCs/>
          <w:szCs w:val="16"/>
          <w:lang w:bidi="ar-SA"/>
        </w:rPr>
        <w:t xml:space="preserve">project manager </w:t>
      </w:r>
      <w:r>
        <w:rPr>
          <w:rFonts w:cs="Arial"/>
          <w:iCs/>
          <w:szCs w:val="16"/>
          <w:lang w:bidi="ar-SA"/>
        </w:rPr>
        <w:t xml:space="preserve">with the </w:t>
      </w:r>
      <w:r w:rsidR="0055358D">
        <w:rPr>
          <w:rFonts w:cs="Arial"/>
          <w:iCs/>
          <w:szCs w:val="16"/>
          <w:lang w:bidi="ar-SA"/>
        </w:rPr>
        <w:t>consultant. Moreover, s</w:t>
      </w:r>
      <w:r w:rsidR="0055358D" w:rsidRPr="00927A2D">
        <w:rPr>
          <w:rFonts w:cs="Arial"/>
          <w:iCs/>
          <w:szCs w:val="16"/>
          <w:lang w:bidi="ar-SA"/>
        </w:rPr>
        <w:t xml:space="preserve">everal discussions between </w:t>
      </w:r>
      <w:r w:rsidR="0055358D">
        <w:rPr>
          <w:rFonts w:cs="Arial"/>
          <w:iCs/>
          <w:szCs w:val="16"/>
          <w:lang w:bidi="ar-SA"/>
        </w:rPr>
        <w:t>CARE staff</w:t>
      </w:r>
      <w:r w:rsidR="0055358D" w:rsidRPr="00927A2D">
        <w:rPr>
          <w:rFonts w:cs="Arial"/>
          <w:iCs/>
          <w:szCs w:val="16"/>
          <w:lang w:bidi="ar-SA"/>
        </w:rPr>
        <w:t xml:space="preserve"> and </w:t>
      </w:r>
      <w:r>
        <w:rPr>
          <w:rFonts w:cs="Arial"/>
          <w:iCs/>
          <w:szCs w:val="16"/>
          <w:lang w:bidi="ar-SA"/>
        </w:rPr>
        <w:t xml:space="preserve">the </w:t>
      </w:r>
      <w:r w:rsidR="0055358D" w:rsidRPr="00927A2D">
        <w:rPr>
          <w:rFonts w:cs="Arial"/>
          <w:iCs/>
          <w:szCs w:val="16"/>
          <w:lang w:bidi="ar-SA"/>
        </w:rPr>
        <w:t xml:space="preserve">consultant </w:t>
      </w:r>
      <w:r w:rsidR="00233BB6">
        <w:rPr>
          <w:rFonts w:cs="Arial"/>
          <w:iCs/>
          <w:szCs w:val="16"/>
          <w:lang w:bidi="ar-SA"/>
        </w:rPr>
        <w:t>were</w:t>
      </w:r>
      <w:r w:rsidR="0055358D">
        <w:rPr>
          <w:rFonts w:cs="Arial"/>
          <w:iCs/>
          <w:szCs w:val="16"/>
          <w:lang w:bidi="ar-SA"/>
        </w:rPr>
        <w:t xml:space="preserve"> held at </w:t>
      </w:r>
      <w:r>
        <w:rPr>
          <w:rFonts w:cs="Arial"/>
          <w:iCs/>
          <w:szCs w:val="16"/>
          <w:lang w:bidi="ar-SA"/>
        </w:rPr>
        <w:t xml:space="preserve">the </w:t>
      </w:r>
      <w:r w:rsidR="0055358D">
        <w:rPr>
          <w:rFonts w:cs="Arial"/>
          <w:iCs/>
          <w:szCs w:val="16"/>
          <w:lang w:bidi="ar-SA"/>
        </w:rPr>
        <w:t xml:space="preserve">CARE head office </w:t>
      </w:r>
      <w:r w:rsidR="00233BB6">
        <w:rPr>
          <w:rFonts w:cs="Arial"/>
          <w:iCs/>
          <w:szCs w:val="16"/>
          <w:lang w:bidi="ar-SA"/>
        </w:rPr>
        <w:t xml:space="preserve">and field offices </w:t>
      </w:r>
      <w:r w:rsidR="0055358D">
        <w:rPr>
          <w:rFonts w:cs="Arial"/>
          <w:iCs/>
          <w:szCs w:val="16"/>
          <w:lang w:bidi="ar-SA"/>
        </w:rPr>
        <w:t xml:space="preserve">to review and finalize the tools and methodology. </w:t>
      </w:r>
    </w:p>
    <w:p w:rsidR="00AA18A4" w:rsidRPr="00511468" w:rsidRDefault="00AA18A4" w:rsidP="00AA18A4">
      <w:pPr>
        <w:autoSpaceDE w:val="0"/>
        <w:autoSpaceDN w:val="0"/>
        <w:adjustRightInd w:val="0"/>
        <w:spacing w:before="100" w:after="100" w:line="312" w:lineRule="auto"/>
        <w:rPr>
          <w:rFonts w:cs="Arial"/>
          <w:b/>
          <w:iCs/>
          <w:szCs w:val="16"/>
          <w:u w:val="single"/>
        </w:rPr>
      </w:pPr>
      <w:r w:rsidRPr="00511468">
        <w:rPr>
          <w:rFonts w:cs="Arial"/>
          <w:b/>
          <w:iCs/>
          <w:szCs w:val="16"/>
          <w:u w:val="single"/>
        </w:rPr>
        <w:t xml:space="preserve">A: </w:t>
      </w:r>
      <w:r w:rsidR="000C0B57" w:rsidRPr="00511468">
        <w:rPr>
          <w:rFonts w:cs="Arial"/>
          <w:b/>
          <w:iCs/>
          <w:szCs w:val="16"/>
          <w:u w:val="single"/>
        </w:rPr>
        <w:t>Individual</w:t>
      </w:r>
      <w:r w:rsidRPr="00511468">
        <w:rPr>
          <w:rFonts w:cs="Arial"/>
          <w:b/>
          <w:iCs/>
          <w:szCs w:val="16"/>
          <w:u w:val="single"/>
        </w:rPr>
        <w:t xml:space="preserve"> Interview</w:t>
      </w:r>
      <w:r w:rsidR="001718B8" w:rsidRPr="00511468">
        <w:rPr>
          <w:rFonts w:cs="Arial"/>
          <w:b/>
          <w:iCs/>
          <w:szCs w:val="16"/>
          <w:u w:val="single"/>
        </w:rPr>
        <w:t>s</w:t>
      </w:r>
    </w:p>
    <w:p w:rsidR="00511468" w:rsidRPr="00511468" w:rsidRDefault="00A72598" w:rsidP="00AA18A4">
      <w:pPr>
        <w:autoSpaceDE w:val="0"/>
        <w:autoSpaceDN w:val="0"/>
        <w:adjustRightInd w:val="0"/>
        <w:spacing w:before="100" w:after="100" w:line="312" w:lineRule="auto"/>
        <w:rPr>
          <w:rFonts w:cs="Arial"/>
          <w:b/>
          <w:iCs/>
          <w:szCs w:val="16"/>
          <w:u w:val="single"/>
        </w:rPr>
      </w:pPr>
      <w:r>
        <w:rPr>
          <w:rFonts w:cs="Arial"/>
          <w:iCs/>
          <w:szCs w:val="16"/>
          <w:lang w:bidi="ar-SA"/>
        </w:rPr>
        <w:t>I</w:t>
      </w:r>
      <w:r w:rsidR="00511468" w:rsidRPr="00511468">
        <w:rPr>
          <w:rFonts w:cs="Arial"/>
          <w:iCs/>
          <w:szCs w:val="16"/>
          <w:lang w:bidi="ar-SA"/>
        </w:rPr>
        <w:t xml:space="preserve">nformation captured </w:t>
      </w:r>
      <w:r>
        <w:rPr>
          <w:rFonts w:cs="Arial"/>
          <w:iCs/>
          <w:szCs w:val="16"/>
          <w:lang w:bidi="ar-SA"/>
        </w:rPr>
        <w:t>included</w:t>
      </w:r>
      <w:r w:rsidR="00511468" w:rsidRPr="00511468">
        <w:rPr>
          <w:rFonts w:cs="Arial"/>
          <w:iCs/>
          <w:szCs w:val="16"/>
          <w:lang w:bidi="ar-SA"/>
        </w:rPr>
        <w:t xml:space="preserve"> general household information, literacy and life</w:t>
      </w:r>
      <w:r w:rsidR="001C0986">
        <w:rPr>
          <w:rFonts w:cs="Arial"/>
          <w:iCs/>
          <w:szCs w:val="16"/>
          <w:lang w:bidi="ar-SA"/>
        </w:rPr>
        <w:t xml:space="preserve"> </w:t>
      </w:r>
      <w:r w:rsidR="00511468" w:rsidRPr="00511468">
        <w:rPr>
          <w:rFonts w:cs="Arial"/>
          <w:iCs/>
          <w:szCs w:val="16"/>
          <w:lang w:bidi="ar-SA"/>
        </w:rPr>
        <w:t>skills, income generation activities,</w:t>
      </w:r>
      <w:r>
        <w:rPr>
          <w:rFonts w:cs="Arial"/>
          <w:iCs/>
          <w:szCs w:val="16"/>
          <w:lang w:bidi="ar-SA"/>
        </w:rPr>
        <w:t xml:space="preserve"> and</w:t>
      </w:r>
      <w:r w:rsidR="00511468" w:rsidRPr="00511468">
        <w:rPr>
          <w:rFonts w:cs="Arial"/>
          <w:iCs/>
          <w:szCs w:val="16"/>
          <w:lang w:bidi="ar-SA"/>
        </w:rPr>
        <w:t xml:space="preserve"> participation and support from local authority. This evaluation survey adopt</w:t>
      </w:r>
      <w:r>
        <w:rPr>
          <w:rFonts w:cs="Arial"/>
          <w:iCs/>
          <w:szCs w:val="16"/>
          <w:lang w:bidi="ar-SA"/>
        </w:rPr>
        <w:t>ed</w:t>
      </w:r>
      <w:r w:rsidR="00511468" w:rsidRPr="00511468">
        <w:rPr>
          <w:rFonts w:cs="Arial"/>
          <w:iCs/>
          <w:szCs w:val="16"/>
          <w:lang w:bidi="ar-SA"/>
        </w:rPr>
        <w:t xml:space="preserve"> the tools used</w:t>
      </w:r>
      <w:r w:rsidR="00511468">
        <w:rPr>
          <w:rFonts w:cs="Arial"/>
          <w:iCs/>
          <w:szCs w:val="16"/>
          <w:lang w:bidi="ar-SA"/>
        </w:rPr>
        <w:t xml:space="preserve"> during </w:t>
      </w:r>
      <w:r>
        <w:rPr>
          <w:rFonts w:cs="Arial"/>
          <w:iCs/>
          <w:szCs w:val="16"/>
          <w:lang w:bidi="ar-SA"/>
        </w:rPr>
        <w:t xml:space="preserve">the </w:t>
      </w:r>
      <w:r w:rsidR="00511468">
        <w:rPr>
          <w:rFonts w:cs="Arial"/>
          <w:iCs/>
          <w:szCs w:val="16"/>
          <w:lang w:bidi="ar-SA"/>
        </w:rPr>
        <w:t xml:space="preserve">baseline for </w:t>
      </w:r>
      <w:r>
        <w:rPr>
          <w:rFonts w:cs="Arial"/>
          <w:iCs/>
          <w:szCs w:val="16"/>
          <w:lang w:bidi="ar-SA"/>
        </w:rPr>
        <w:t>the Young Women in Business (YWIB) project</w:t>
      </w:r>
      <w:r w:rsidR="00511468">
        <w:rPr>
          <w:rFonts w:cs="Arial"/>
          <w:iCs/>
          <w:szCs w:val="16"/>
          <w:lang w:bidi="ar-SA"/>
        </w:rPr>
        <w:t xml:space="preserve"> and WE </w:t>
      </w:r>
      <w:r w:rsidR="00511468" w:rsidRPr="00511468">
        <w:rPr>
          <w:rFonts w:cs="Arial"/>
          <w:iCs/>
          <w:szCs w:val="16"/>
          <w:lang w:bidi="ar-SA"/>
        </w:rPr>
        <w:t xml:space="preserve">BLOOM. However, </w:t>
      </w:r>
      <w:r w:rsidR="00511468">
        <w:rPr>
          <w:rFonts w:cs="Arial"/>
          <w:iCs/>
          <w:szCs w:val="16"/>
          <w:lang w:bidi="ar-SA"/>
        </w:rPr>
        <w:t>the outcome and impact indicators fro</w:t>
      </w:r>
      <w:r>
        <w:rPr>
          <w:rFonts w:cs="Arial"/>
          <w:iCs/>
          <w:szCs w:val="16"/>
          <w:lang w:bidi="ar-SA"/>
        </w:rPr>
        <w:t>m the</w:t>
      </w:r>
      <w:r w:rsidR="00511468">
        <w:rPr>
          <w:rFonts w:cs="Arial"/>
          <w:iCs/>
          <w:szCs w:val="16"/>
          <w:lang w:bidi="ar-SA"/>
        </w:rPr>
        <w:t xml:space="preserve"> project log-frame were used </w:t>
      </w:r>
      <w:r>
        <w:rPr>
          <w:rFonts w:cs="Arial"/>
          <w:iCs/>
          <w:szCs w:val="16"/>
          <w:lang w:bidi="ar-SA"/>
        </w:rPr>
        <w:t xml:space="preserve">instead </w:t>
      </w:r>
      <w:r w:rsidR="00511468">
        <w:rPr>
          <w:rFonts w:cs="Arial"/>
          <w:iCs/>
          <w:szCs w:val="16"/>
          <w:lang w:bidi="ar-SA"/>
        </w:rPr>
        <w:t xml:space="preserve">as the key information to be gauged, </w:t>
      </w:r>
      <w:r>
        <w:rPr>
          <w:rFonts w:cs="Arial"/>
          <w:iCs/>
          <w:szCs w:val="16"/>
          <w:lang w:bidi="ar-SA"/>
        </w:rPr>
        <w:t>with some</w:t>
      </w:r>
      <w:r w:rsidR="00511468" w:rsidRPr="00511468">
        <w:rPr>
          <w:rFonts w:cs="Arial"/>
          <w:iCs/>
          <w:szCs w:val="16"/>
          <w:lang w:bidi="ar-SA"/>
        </w:rPr>
        <w:t xml:space="preserve"> questions revised to </w:t>
      </w:r>
      <w:r>
        <w:rPr>
          <w:rFonts w:cs="Arial"/>
          <w:iCs/>
          <w:szCs w:val="16"/>
          <w:lang w:bidi="ar-SA"/>
        </w:rPr>
        <w:t>be</w:t>
      </w:r>
      <w:r w:rsidR="00511468" w:rsidRPr="00511468">
        <w:rPr>
          <w:rFonts w:cs="Arial"/>
          <w:iCs/>
          <w:szCs w:val="16"/>
          <w:lang w:bidi="ar-SA"/>
        </w:rPr>
        <w:t xml:space="preserve"> more </w:t>
      </w:r>
      <w:r>
        <w:rPr>
          <w:rFonts w:cs="Arial"/>
          <w:iCs/>
          <w:szCs w:val="16"/>
          <w:lang w:bidi="ar-SA"/>
        </w:rPr>
        <w:t>relevant to</w:t>
      </w:r>
      <w:r w:rsidR="00511468" w:rsidRPr="00511468">
        <w:rPr>
          <w:rFonts w:cs="Arial"/>
          <w:iCs/>
          <w:szCs w:val="16"/>
          <w:lang w:bidi="ar-SA"/>
        </w:rPr>
        <w:t xml:space="preserve"> WE-BLOOM project.</w:t>
      </w:r>
    </w:p>
    <w:p w:rsidR="00AA18A4" w:rsidRPr="00511468" w:rsidRDefault="00AA18A4" w:rsidP="00AA18A4">
      <w:pPr>
        <w:autoSpaceDE w:val="0"/>
        <w:autoSpaceDN w:val="0"/>
        <w:adjustRightInd w:val="0"/>
        <w:spacing w:before="100" w:after="100" w:line="312" w:lineRule="auto"/>
        <w:rPr>
          <w:rFonts w:cs="Arial"/>
          <w:b/>
          <w:iCs/>
          <w:szCs w:val="16"/>
          <w:u w:val="single"/>
        </w:rPr>
      </w:pPr>
      <w:r w:rsidRPr="00511468">
        <w:rPr>
          <w:rFonts w:cs="Arial"/>
          <w:b/>
          <w:iCs/>
          <w:szCs w:val="16"/>
          <w:u w:val="single"/>
        </w:rPr>
        <w:t>B: Focus Group Discussion</w:t>
      </w:r>
      <w:r w:rsidR="001718B8" w:rsidRPr="00511468">
        <w:rPr>
          <w:rFonts w:cs="Arial"/>
          <w:b/>
          <w:iCs/>
          <w:szCs w:val="16"/>
          <w:u w:val="single"/>
        </w:rPr>
        <w:t>s</w:t>
      </w:r>
    </w:p>
    <w:p w:rsidR="00AA73E1" w:rsidRPr="008E16F0" w:rsidRDefault="00AA73E1" w:rsidP="00AA18A4">
      <w:pPr>
        <w:autoSpaceDE w:val="0"/>
        <w:autoSpaceDN w:val="0"/>
        <w:adjustRightInd w:val="0"/>
        <w:spacing w:before="100" w:after="100" w:line="312" w:lineRule="auto"/>
        <w:rPr>
          <w:rFonts w:cs="Arial"/>
          <w:b/>
          <w:iCs/>
          <w:szCs w:val="16"/>
          <w:highlight w:val="yellow"/>
          <w:u w:val="single"/>
        </w:rPr>
      </w:pPr>
      <w:r>
        <w:rPr>
          <w:rFonts w:cs="Arial"/>
          <w:iCs/>
          <w:szCs w:val="16"/>
          <w:lang w:bidi="ar-SA"/>
        </w:rPr>
        <w:t xml:space="preserve">In </w:t>
      </w:r>
      <w:r w:rsidR="00325BEB">
        <w:rPr>
          <w:rFonts w:cs="Arial"/>
          <w:iCs/>
          <w:szCs w:val="16"/>
          <w:lang w:bidi="ar-SA"/>
        </w:rPr>
        <w:t xml:space="preserve">response </w:t>
      </w:r>
      <w:r>
        <w:rPr>
          <w:rFonts w:cs="Arial"/>
          <w:iCs/>
          <w:szCs w:val="16"/>
          <w:lang w:bidi="ar-SA"/>
        </w:rPr>
        <w:t>to project object</w:t>
      </w:r>
      <w:r w:rsidR="00325BEB">
        <w:rPr>
          <w:rFonts w:cs="Arial"/>
          <w:iCs/>
          <w:szCs w:val="16"/>
          <w:lang w:bidi="ar-SA"/>
        </w:rPr>
        <w:t>ives</w:t>
      </w:r>
      <w:r>
        <w:rPr>
          <w:rFonts w:cs="Arial"/>
          <w:iCs/>
          <w:szCs w:val="16"/>
          <w:lang w:bidi="ar-SA"/>
        </w:rPr>
        <w:t xml:space="preserve"> and outcomes, </w:t>
      </w:r>
      <w:r w:rsidR="00325BEB">
        <w:rPr>
          <w:rFonts w:cs="Arial"/>
          <w:iCs/>
          <w:szCs w:val="16"/>
          <w:lang w:bidi="ar-SA"/>
        </w:rPr>
        <w:t>the structure of each</w:t>
      </w:r>
      <w:r>
        <w:rPr>
          <w:rFonts w:cs="Arial"/>
          <w:iCs/>
          <w:szCs w:val="16"/>
          <w:lang w:bidi="ar-SA"/>
        </w:rPr>
        <w:t xml:space="preserve"> FGD </w:t>
      </w:r>
      <w:r w:rsidR="00325BEB">
        <w:rPr>
          <w:rFonts w:cs="Arial"/>
          <w:iCs/>
          <w:szCs w:val="16"/>
          <w:lang w:bidi="ar-SA"/>
        </w:rPr>
        <w:t>was</w:t>
      </w:r>
      <w:r>
        <w:rPr>
          <w:rFonts w:cs="Arial"/>
          <w:iCs/>
          <w:szCs w:val="16"/>
          <w:lang w:bidi="ar-SA"/>
        </w:rPr>
        <w:t xml:space="preserve"> divided into 3 sections: </w:t>
      </w:r>
      <w:r w:rsidR="00325BEB">
        <w:rPr>
          <w:rFonts w:cs="Arial"/>
          <w:iCs/>
          <w:szCs w:val="16"/>
          <w:lang w:bidi="ar-SA"/>
        </w:rPr>
        <w:t xml:space="preserve">1) </w:t>
      </w:r>
      <w:r>
        <w:rPr>
          <w:rFonts w:asciiTheme="majorHAnsi" w:hAnsiTheme="majorHAnsi" w:cs="Arial"/>
          <w:iCs/>
          <w:szCs w:val="22"/>
          <w:lang w:bidi="ar-SA"/>
        </w:rPr>
        <w:t>p</w:t>
      </w:r>
      <w:r w:rsidRPr="0086157F">
        <w:rPr>
          <w:rFonts w:asciiTheme="majorHAnsi" w:hAnsiTheme="majorHAnsi" w:cs="Arial"/>
          <w:iCs/>
          <w:szCs w:val="22"/>
          <w:lang w:bidi="ar-SA"/>
        </w:rPr>
        <w:t>roject strategy</w:t>
      </w:r>
      <w:r>
        <w:rPr>
          <w:rFonts w:asciiTheme="majorHAnsi" w:hAnsiTheme="majorHAnsi" w:cs="Arial"/>
          <w:iCs/>
          <w:szCs w:val="22"/>
          <w:lang w:bidi="ar-SA"/>
        </w:rPr>
        <w:t xml:space="preserve">, </w:t>
      </w:r>
      <w:r w:rsidR="00325BEB">
        <w:rPr>
          <w:rFonts w:asciiTheme="majorHAnsi" w:hAnsiTheme="majorHAnsi" w:cs="Arial"/>
          <w:iCs/>
          <w:szCs w:val="22"/>
          <w:lang w:bidi="ar-SA"/>
        </w:rPr>
        <w:t xml:space="preserve">2) </w:t>
      </w:r>
      <w:r>
        <w:rPr>
          <w:rFonts w:asciiTheme="majorHAnsi" w:hAnsiTheme="majorHAnsi" w:cs="Arial"/>
          <w:iCs/>
          <w:szCs w:val="22"/>
          <w:lang w:bidi="ar-SA"/>
        </w:rPr>
        <w:t>change and i</w:t>
      </w:r>
      <w:r w:rsidRPr="0086157F">
        <w:rPr>
          <w:rFonts w:asciiTheme="majorHAnsi" w:hAnsiTheme="majorHAnsi" w:cs="Arial"/>
          <w:iCs/>
          <w:szCs w:val="22"/>
          <w:lang w:bidi="ar-SA"/>
        </w:rPr>
        <w:t>mprovement</w:t>
      </w:r>
      <w:r w:rsidR="00325BEB">
        <w:rPr>
          <w:rFonts w:asciiTheme="majorHAnsi" w:hAnsiTheme="majorHAnsi" w:cs="Arial"/>
          <w:iCs/>
          <w:szCs w:val="22"/>
          <w:lang w:bidi="ar-SA"/>
        </w:rPr>
        <w:t>,</w:t>
      </w:r>
      <w:r>
        <w:rPr>
          <w:rFonts w:asciiTheme="majorHAnsi" w:hAnsiTheme="majorHAnsi" w:cs="Arial"/>
          <w:iCs/>
          <w:szCs w:val="22"/>
          <w:lang w:bidi="ar-SA"/>
        </w:rPr>
        <w:t xml:space="preserve"> and</w:t>
      </w:r>
      <w:r w:rsidR="00325BEB">
        <w:rPr>
          <w:rFonts w:asciiTheme="majorHAnsi" w:hAnsiTheme="majorHAnsi" w:cs="Arial"/>
          <w:iCs/>
          <w:szCs w:val="22"/>
          <w:lang w:bidi="ar-SA"/>
        </w:rPr>
        <w:t xml:space="preserve"> 3)</w:t>
      </w:r>
      <w:r>
        <w:rPr>
          <w:rFonts w:asciiTheme="majorHAnsi" w:hAnsiTheme="majorHAnsi" w:cs="Arial"/>
          <w:iCs/>
          <w:szCs w:val="22"/>
          <w:lang w:bidi="ar-SA"/>
        </w:rPr>
        <w:t xml:space="preserve"> issues, suggestion or </w:t>
      </w:r>
      <w:r>
        <w:rPr>
          <w:rFonts w:asciiTheme="majorHAnsi" w:hAnsiTheme="majorHAnsi" w:cs="Arial"/>
          <w:iCs/>
          <w:szCs w:val="22"/>
          <w:lang w:bidi="ar-SA"/>
        </w:rPr>
        <w:lastRenderedPageBreak/>
        <w:t>r</w:t>
      </w:r>
      <w:r w:rsidRPr="0086157F">
        <w:rPr>
          <w:rFonts w:asciiTheme="majorHAnsi" w:hAnsiTheme="majorHAnsi" w:cs="Arial"/>
          <w:iCs/>
          <w:szCs w:val="22"/>
          <w:lang w:bidi="ar-SA"/>
        </w:rPr>
        <w:t>ec</w:t>
      </w:r>
      <w:r>
        <w:rPr>
          <w:rFonts w:asciiTheme="majorHAnsi" w:hAnsiTheme="majorHAnsi" w:cs="Arial"/>
          <w:iCs/>
          <w:szCs w:val="22"/>
          <w:lang w:bidi="ar-SA"/>
        </w:rPr>
        <w:t>ommendation. Each section cover</w:t>
      </w:r>
      <w:r w:rsidR="00325BEB">
        <w:rPr>
          <w:rFonts w:asciiTheme="majorHAnsi" w:hAnsiTheme="majorHAnsi" w:cs="Arial"/>
          <w:iCs/>
          <w:szCs w:val="22"/>
          <w:lang w:bidi="ar-SA"/>
        </w:rPr>
        <w:t>ed</w:t>
      </w:r>
      <w:r w:rsidR="00C80F73">
        <w:rPr>
          <w:rFonts w:asciiTheme="majorHAnsi" w:hAnsiTheme="majorHAnsi" w:cs="Arial"/>
          <w:iCs/>
          <w:szCs w:val="22"/>
          <w:lang w:bidi="ar-SA"/>
        </w:rPr>
        <w:t xml:space="preserve"> the</w:t>
      </w:r>
      <w:r>
        <w:rPr>
          <w:rFonts w:asciiTheme="majorHAnsi" w:hAnsiTheme="majorHAnsi" w:cs="Arial"/>
          <w:iCs/>
          <w:szCs w:val="22"/>
          <w:lang w:bidi="ar-SA"/>
        </w:rPr>
        <w:t xml:space="preserve"> information based on </w:t>
      </w:r>
      <w:r w:rsidR="00325BEB">
        <w:rPr>
          <w:rFonts w:asciiTheme="majorHAnsi" w:hAnsiTheme="majorHAnsi" w:cs="Arial"/>
          <w:iCs/>
          <w:szCs w:val="22"/>
          <w:lang w:bidi="ar-SA"/>
        </w:rPr>
        <w:t xml:space="preserve">project </w:t>
      </w:r>
      <w:r>
        <w:rPr>
          <w:rFonts w:asciiTheme="majorHAnsi" w:hAnsiTheme="majorHAnsi" w:cs="Arial"/>
          <w:iCs/>
          <w:szCs w:val="22"/>
          <w:lang w:bidi="ar-SA"/>
        </w:rPr>
        <w:t>activities or component</w:t>
      </w:r>
      <w:r w:rsidR="00325BEB">
        <w:rPr>
          <w:rFonts w:asciiTheme="majorHAnsi" w:hAnsiTheme="majorHAnsi" w:cs="Arial"/>
          <w:iCs/>
          <w:szCs w:val="22"/>
          <w:lang w:bidi="ar-SA"/>
        </w:rPr>
        <w:t>s</w:t>
      </w:r>
      <w:r>
        <w:rPr>
          <w:rFonts w:asciiTheme="majorHAnsi" w:hAnsiTheme="majorHAnsi" w:cs="Arial"/>
          <w:iCs/>
          <w:szCs w:val="22"/>
          <w:lang w:bidi="ar-SA"/>
        </w:rPr>
        <w:t xml:space="preserve"> such as income generation, literacy and life skill</w:t>
      </w:r>
      <w:r w:rsidR="00325BEB">
        <w:rPr>
          <w:rFonts w:asciiTheme="majorHAnsi" w:hAnsiTheme="majorHAnsi" w:cs="Arial"/>
          <w:iCs/>
          <w:szCs w:val="22"/>
          <w:lang w:bidi="ar-SA"/>
        </w:rPr>
        <w:t>s</w:t>
      </w:r>
      <w:r>
        <w:rPr>
          <w:rFonts w:asciiTheme="majorHAnsi" w:hAnsiTheme="majorHAnsi" w:cs="Arial"/>
          <w:iCs/>
          <w:szCs w:val="22"/>
          <w:lang w:bidi="ar-SA"/>
        </w:rPr>
        <w:t>, and participation and empowerment initiatives.</w:t>
      </w:r>
    </w:p>
    <w:p w:rsidR="00593A91" w:rsidRPr="00593A91" w:rsidRDefault="00593A91" w:rsidP="00593A91">
      <w:pPr>
        <w:autoSpaceDE w:val="0"/>
        <w:autoSpaceDN w:val="0"/>
        <w:adjustRightInd w:val="0"/>
        <w:rPr>
          <w:rFonts w:ascii="Arial" w:hAnsi="Arial" w:cs="Arial"/>
          <w:iCs/>
          <w:sz w:val="2"/>
          <w:szCs w:val="2"/>
          <w:lang w:bidi="ar-SA"/>
        </w:rPr>
      </w:pPr>
      <w:bookmarkStart w:id="31" w:name="_Toc183969067"/>
      <w:bookmarkStart w:id="32" w:name="_Toc185405156"/>
      <w:bookmarkStart w:id="33" w:name="_Toc185649087"/>
      <w:bookmarkStart w:id="34" w:name="_Toc217192890"/>
      <w:bookmarkEnd w:id="14"/>
      <w:bookmarkEnd w:id="15"/>
    </w:p>
    <w:p w:rsidR="00F03749" w:rsidRPr="00B405A9" w:rsidRDefault="00593A91" w:rsidP="009C12F5">
      <w:pPr>
        <w:pStyle w:val="Heading2"/>
        <w:numPr>
          <w:ilvl w:val="2"/>
          <w:numId w:val="5"/>
        </w:numPr>
        <w:shd w:val="clear" w:color="auto" w:fill="DAEEF3" w:themeFill="accent5" w:themeFillTint="33"/>
        <w:spacing w:before="0"/>
        <w:ind w:left="567" w:hanging="567"/>
        <w:rPr>
          <w:i w:val="0"/>
          <w:iCs w:val="0"/>
          <w:sz w:val="24"/>
          <w:lang w:bidi="ar-SA"/>
        </w:rPr>
      </w:pPr>
      <w:bookmarkStart w:id="35" w:name="_Toc327264458"/>
      <w:bookmarkEnd w:id="31"/>
      <w:bookmarkEnd w:id="32"/>
      <w:bookmarkEnd w:id="33"/>
      <w:bookmarkEnd w:id="34"/>
      <w:r w:rsidRPr="00B405A9">
        <w:rPr>
          <w:i w:val="0"/>
          <w:iCs w:val="0"/>
          <w:sz w:val="24"/>
          <w:lang w:bidi="ar-SA"/>
        </w:rPr>
        <w:t>Resource</w:t>
      </w:r>
      <w:r w:rsidR="00A32F62" w:rsidRPr="00B405A9">
        <w:rPr>
          <w:i w:val="0"/>
          <w:iCs w:val="0"/>
          <w:sz w:val="24"/>
          <w:lang w:bidi="ar-SA"/>
        </w:rPr>
        <w:t xml:space="preserve">s, </w:t>
      </w:r>
      <w:r w:rsidR="00577C78" w:rsidRPr="00B405A9">
        <w:rPr>
          <w:i w:val="0"/>
          <w:iCs w:val="0"/>
          <w:sz w:val="24"/>
          <w:lang w:bidi="ar-SA"/>
        </w:rPr>
        <w:t>Planning</w:t>
      </w:r>
      <w:r w:rsidR="00A32F62" w:rsidRPr="00B405A9">
        <w:rPr>
          <w:i w:val="0"/>
          <w:iCs w:val="0"/>
          <w:sz w:val="24"/>
          <w:lang w:bidi="ar-SA"/>
        </w:rPr>
        <w:t xml:space="preserve"> and Logistic</w:t>
      </w:r>
      <w:bookmarkEnd w:id="35"/>
    </w:p>
    <w:p w:rsidR="00FB40D1" w:rsidRDefault="00FB40D1" w:rsidP="00FB40D1">
      <w:pPr>
        <w:autoSpaceDE w:val="0"/>
        <w:autoSpaceDN w:val="0"/>
        <w:adjustRightInd w:val="0"/>
        <w:spacing w:before="100" w:after="100" w:line="312" w:lineRule="auto"/>
        <w:rPr>
          <w:rFonts w:cs="Arial"/>
          <w:iCs/>
          <w:szCs w:val="16"/>
          <w:lang w:bidi="ar-SA"/>
        </w:rPr>
      </w:pPr>
      <w:r>
        <w:rPr>
          <w:rFonts w:cs="Arial"/>
          <w:iCs/>
          <w:szCs w:val="16"/>
          <w:lang w:bidi="ar-SA"/>
        </w:rPr>
        <w:t xml:space="preserve">To carry out the survey, the </w:t>
      </w:r>
      <w:r w:rsidR="00325BEB">
        <w:rPr>
          <w:rFonts w:cs="Arial"/>
          <w:iCs/>
          <w:szCs w:val="16"/>
          <w:lang w:bidi="ar-SA"/>
        </w:rPr>
        <w:t>team was structuredin</w:t>
      </w:r>
      <w:r>
        <w:rPr>
          <w:rFonts w:cs="Arial"/>
          <w:iCs/>
          <w:szCs w:val="16"/>
          <w:lang w:bidi="ar-SA"/>
        </w:rPr>
        <w:t>3 levels: 1) team leader; 2) field supervisor, and 3) data collectors and data entry operators. CARE project manager and PQL staff were co-team leader</w:t>
      </w:r>
      <w:r w:rsidR="00325BEB">
        <w:rPr>
          <w:rFonts w:cs="Arial"/>
          <w:iCs/>
          <w:szCs w:val="16"/>
          <w:lang w:bidi="ar-SA"/>
        </w:rPr>
        <w:t>s</w:t>
      </w:r>
      <w:r>
        <w:rPr>
          <w:rFonts w:cs="Arial"/>
          <w:iCs/>
          <w:szCs w:val="16"/>
          <w:lang w:bidi="ar-SA"/>
        </w:rPr>
        <w:t xml:space="preserve"> and coordinate</w:t>
      </w:r>
      <w:r w:rsidR="00325BEB">
        <w:rPr>
          <w:rFonts w:cs="Arial"/>
          <w:iCs/>
          <w:szCs w:val="16"/>
          <w:lang w:bidi="ar-SA"/>
        </w:rPr>
        <w:t>d</w:t>
      </w:r>
      <w:r>
        <w:rPr>
          <w:rFonts w:cs="Arial"/>
          <w:iCs/>
          <w:szCs w:val="16"/>
          <w:lang w:bidi="ar-SA"/>
        </w:rPr>
        <w:t xml:space="preserve"> the </w:t>
      </w:r>
      <w:r w:rsidR="00325BEB">
        <w:rPr>
          <w:rFonts w:cs="Arial"/>
          <w:iCs/>
          <w:szCs w:val="16"/>
          <w:lang w:bidi="ar-SA"/>
        </w:rPr>
        <w:t xml:space="preserve">survey </w:t>
      </w:r>
      <w:r>
        <w:rPr>
          <w:rFonts w:cs="Arial"/>
          <w:iCs/>
          <w:szCs w:val="16"/>
          <w:lang w:bidi="ar-SA"/>
        </w:rPr>
        <w:t xml:space="preserve">process, while WE BLOOM staff </w:t>
      </w:r>
      <w:r w:rsidR="00325BEB">
        <w:rPr>
          <w:rFonts w:cs="Arial"/>
          <w:iCs/>
          <w:szCs w:val="16"/>
          <w:lang w:bidi="ar-SA"/>
        </w:rPr>
        <w:t xml:space="preserve">acted as </w:t>
      </w:r>
      <w:r>
        <w:rPr>
          <w:rFonts w:cs="Arial"/>
          <w:iCs/>
          <w:szCs w:val="16"/>
          <w:lang w:bidi="ar-SA"/>
        </w:rPr>
        <w:t>the field supervisors</w:t>
      </w:r>
      <w:r w:rsidR="00325BEB">
        <w:rPr>
          <w:rFonts w:cs="Arial"/>
          <w:iCs/>
          <w:szCs w:val="16"/>
          <w:lang w:bidi="ar-SA"/>
        </w:rPr>
        <w:t>,</w:t>
      </w:r>
      <w:r>
        <w:rPr>
          <w:rFonts w:cs="Arial"/>
          <w:iCs/>
          <w:szCs w:val="16"/>
          <w:lang w:bidi="ar-SA"/>
        </w:rPr>
        <w:t xml:space="preserve"> facilitat</w:t>
      </w:r>
      <w:r w:rsidR="00325BEB">
        <w:rPr>
          <w:rFonts w:cs="Arial"/>
          <w:iCs/>
          <w:szCs w:val="16"/>
          <w:lang w:bidi="ar-SA"/>
        </w:rPr>
        <w:t>ing</w:t>
      </w:r>
      <w:r>
        <w:rPr>
          <w:rFonts w:cs="Arial"/>
          <w:iCs/>
          <w:szCs w:val="16"/>
          <w:lang w:bidi="ar-SA"/>
        </w:rPr>
        <w:t xml:space="preserve"> field interview</w:t>
      </w:r>
      <w:r w:rsidR="00325BEB">
        <w:rPr>
          <w:rFonts w:cs="Arial"/>
          <w:iCs/>
          <w:szCs w:val="16"/>
          <w:lang w:bidi="ar-SA"/>
        </w:rPr>
        <w:t>s</w:t>
      </w:r>
      <w:r>
        <w:rPr>
          <w:rFonts w:cs="Arial"/>
          <w:iCs/>
          <w:szCs w:val="16"/>
          <w:lang w:bidi="ar-SA"/>
        </w:rPr>
        <w:t xml:space="preserve"> and directly supervis</w:t>
      </w:r>
      <w:r w:rsidR="00325BEB">
        <w:rPr>
          <w:rFonts w:cs="Arial"/>
          <w:iCs/>
          <w:szCs w:val="16"/>
          <w:lang w:bidi="ar-SA"/>
        </w:rPr>
        <w:t>ing</w:t>
      </w:r>
      <w:r>
        <w:rPr>
          <w:rFonts w:cs="Arial"/>
          <w:iCs/>
          <w:szCs w:val="16"/>
          <w:lang w:bidi="ar-SA"/>
        </w:rPr>
        <w:t xml:space="preserve"> data collectors.  </w:t>
      </w:r>
      <w:r w:rsidR="00325BEB">
        <w:rPr>
          <w:rFonts w:cs="Arial"/>
          <w:iCs/>
          <w:szCs w:val="16"/>
          <w:lang w:bidi="ar-SA"/>
        </w:rPr>
        <w:t>The c</w:t>
      </w:r>
      <w:r>
        <w:rPr>
          <w:rFonts w:cs="Arial"/>
          <w:iCs/>
          <w:szCs w:val="16"/>
          <w:lang w:bidi="ar-SA"/>
        </w:rPr>
        <w:t>onsultant worked closely with</w:t>
      </w:r>
      <w:r w:rsidR="00325BEB">
        <w:rPr>
          <w:rFonts w:cs="Arial"/>
          <w:iCs/>
          <w:szCs w:val="16"/>
          <w:lang w:bidi="ar-SA"/>
        </w:rPr>
        <w:t xml:space="preserve"> the</w:t>
      </w:r>
      <w:r>
        <w:rPr>
          <w:rFonts w:cs="Arial"/>
          <w:iCs/>
          <w:szCs w:val="16"/>
          <w:lang w:bidi="ar-SA"/>
        </w:rPr>
        <w:t xml:space="preserve"> survey team leader and field supervisors to provide technical support during</w:t>
      </w:r>
      <w:r w:rsidR="00325BEB">
        <w:rPr>
          <w:rFonts w:cs="Arial"/>
          <w:iCs/>
          <w:szCs w:val="16"/>
          <w:lang w:bidi="ar-SA"/>
        </w:rPr>
        <w:t xml:space="preserve"> the</w:t>
      </w:r>
      <w:r>
        <w:rPr>
          <w:rFonts w:cs="Arial"/>
          <w:iCs/>
          <w:szCs w:val="16"/>
          <w:lang w:bidi="ar-SA"/>
        </w:rPr>
        <w:t xml:space="preserve"> survey process and to </w:t>
      </w:r>
      <w:r w:rsidR="00325BEB">
        <w:rPr>
          <w:rFonts w:cs="Arial"/>
          <w:iCs/>
          <w:szCs w:val="16"/>
          <w:lang w:bidi="ar-SA"/>
        </w:rPr>
        <w:t xml:space="preserve">facilitate </w:t>
      </w:r>
      <w:r>
        <w:rPr>
          <w:rFonts w:cs="Arial"/>
          <w:iCs/>
          <w:szCs w:val="16"/>
          <w:lang w:bidi="ar-SA"/>
        </w:rPr>
        <w:t xml:space="preserve">FGD. </w:t>
      </w:r>
    </w:p>
    <w:p w:rsidR="008E2FB4" w:rsidRPr="00FB40D1" w:rsidRDefault="00FB40D1" w:rsidP="007F43F1">
      <w:pPr>
        <w:autoSpaceDE w:val="0"/>
        <w:autoSpaceDN w:val="0"/>
        <w:adjustRightInd w:val="0"/>
        <w:spacing w:before="100" w:after="100" w:line="312" w:lineRule="auto"/>
        <w:rPr>
          <w:rFonts w:cs="Arial"/>
          <w:iCs/>
          <w:szCs w:val="16"/>
          <w:lang w:bidi="ar-SA"/>
        </w:rPr>
      </w:pPr>
      <w:r>
        <w:rPr>
          <w:rFonts w:cs="Arial"/>
          <w:iCs/>
          <w:szCs w:val="16"/>
          <w:lang w:bidi="ar-SA"/>
        </w:rPr>
        <w:t xml:space="preserve">Two survey </w:t>
      </w:r>
      <w:r w:rsidR="00325BEB">
        <w:rPr>
          <w:rFonts w:cs="Arial"/>
          <w:iCs/>
          <w:szCs w:val="16"/>
          <w:lang w:bidi="ar-SA"/>
        </w:rPr>
        <w:t xml:space="preserve">teams </w:t>
      </w:r>
      <w:r>
        <w:rPr>
          <w:rFonts w:cs="Arial"/>
          <w:iCs/>
          <w:szCs w:val="16"/>
          <w:lang w:bidi="ar-SA"/>
        </w:rPr>
        <w:t xml:space="preserve">were organized, </w:t>
      </w:r>
      <w:r w:rsidR="00325BEB">
        <w:rPr>
          <w:rFonts w:cs="Arial"/>
          <w:iCs/>
          <w:szCs w:val="16"/>
          <w:lang w:bidi="ar-SA"/>
        </w:rPr>
        <w:t>with each</w:t>
      </w:r>
      <w:r w:rsidR="008757FD">
        <w:rPr>
          <w:rFonts w:cs="Arial"/>
          <w:iCs/>
          <w:szCs w:val="16"/>
          <w:lang w:bidi="ar-SA"/>
        </w:rPr>
        <w:t xml:space="preserve"> </w:t>
      </w:r>
      <w:r>
        <w:rPr>
          <w:rFonts w:cs="Arial"/>
          <w:iCs/>
          <w:szCs w:val="16"/>
          <w:lang w:bidi="ar-SA"/>
        </w:rPr>
        <w:t>compris</w:t>
      </w:r>
      <w:r w:rsidR="00325BEB">
        <w:rPr>
          <w:rFonts w:cs="Arial"/>
          <w:iCs/>
          <w:szCs w:val="16"/>
          <w:lang w:bidi="ar-SA"/>
        </w:rPr>
        <w:t>ing</w:t>
      </w:r>
      <w:r w:rsidR="008757FD">
        <w:rPr>
          <w:rFonts w:cs="Arial"/>
          <w:iCs/>
          <w:szCs w:val="16"/>
          <w:lang w:bidi="ar-SA"/>
        </w:rPr>
        <w:t xml:space="preserve"> </w:t>
      </w:r>
      <w:r w:rsidR="00325BEB">
        <w:rPr>
          <w:rFonts w:cs="Arial"/>
          <w:iCs/>
          <w:szCs w:val="16"/>
          <w:lang w:bidi="ar-SA"/>
        </w:rPr>
        <w:t>one</w:t>
      </w:r>
      <w:r>
        <w:rPr>
          <w:rFonts w:cs="Arial"/>
          <w:iCs/>
          <w:szCs w:val="16"/>
          <w:lang w:bidi="ar-SA"/>
        </w:rPr>
        <w:t xml:space="preserve"> field supervisor and </w:t>
      </w:r>
      <w:r w:rsidR="00325BEB">
        <w:rPr>
          <w:rFonts w:cs="Arial"/>
          <w:iCs/>
          <w:szCs w:val="16"/>
          <w:lang w:bidi="ar-SA"/>
        </w:rPr>
        <w:t>three</w:t>
      </w:r>
      <w:r>
        <w:rPr>
          <w:rFonts w:cs="Arial"/>
          <w:iCs/>
          <w:szCs w:val="16"/>
          <w:lang w:bidi="ar-SA"/>
        </w:rPr>
        <w:t xml:space="preserve"> data collector. These groups were managed and supported by </w:t>
      </w:r>
      <w:r w:rsidR="00325BEB">
        <w:rPr>
          <w:rFonts w:cs="Arial"/>
          <w:iCs/>
          <w:szCs w:val="16"/>
          <w:lang w:bidi="ar-SA"/>
        </w:rPr>
        <w:t xml:space="preserve">the </w:t>
      </w:r>
      <w:r>
        <w:rPr>
          <w:rFonts w:cs="Arial"/>
          <w:iCs/>
          <w:szCs w:val="16"/>
          <w:lang w:bidi="ar-SA"/>
        </w:rPr>
        <w:t xml:space="preserve">survey team leader. </w:t>
      </w:r>
      <w:r w:rsidR="00325BEB">
        <w:rPr>
          <w:rFonts w:cs="Arial"/>
          <w:iCs/>
          <w:szCs w:val="16"/>
          <w:lang w:bidi="ar-SA"/>
        </w:rPr>
        <w:t>In total</w:t>
      </w:r>
      <w:r w:rsidR="008757FD">
        <w:rPr>
          <w:rFonts w:cs="Arial"/>
          <w:iCs/>
          <w:szCs w:val="16"/>
          <w:lang w:bidi="ar-SA"/>
        </w:rPr>
        <w:t xml:space="preserve">, the survey team consisted </w:t>
      </w:r>
      <w:r>
        <w:rPr>
          <w:rFonts w:cs="Arial"/>
          <w:iCs/>
          <w:szCs w:val="16"/>
          <w:lang w:bidi="ar-SA"/>
        </w:rPr>
        <w:t xml:space="preserve">of </w:t>
      </w:r>
      <w:r w:rsidR="00325BEB">
        <w:rPr>
          <w:rFonts w:cs="Arial"/>
          <w:iCs/>
          <w:szCs w:val="16"/>
          <w:lang w:bidi="ar-SA"/>
        </w:rPr>
        <w:t>six</w:t>
      </w:r>
      <w:r>
        <w:rPr>
          <w:rFonts w:cs="Arial"/>
          <w:iCs/>
          <w:szCs w:val="16"/>
          <w:lang w:bidi="ar-SA"/>
        </w:rPr>
        <w:t xml:space="preserve"> data collectors, </w:t>
      </w:r>
      <w:r w:rsidR="00325BEB">
        <w:rPr>
          <w:rFonts w:cs="Arial"/>
          <w:iCs/>
          <w:szCs w:val="16"/>
          <w:lang w:bidi="ar-SA"/>
        </w:rPr>
        <w:t>two</w:t>
      </w:r>
      <w:r>
        <w:rPr>
          <w:rFonts w:cs="Arial"/>
          <w:iCs/>
          <w:szCs w:val="16"/>
          <w:lang w:bidi="ar-SA"/>
        </w:rPr>
        <w:t xml:space="preserve"> field supervisors, </w:t>
      </w:r>
      <w:r w:rsidR="00325BEB">
        <w:rPr>
          <w:rFonts w:cs="Arial"/>
          <w:iCs/>
          <w:szCs w:val="16"/>
          <w:lang w:bidi="ar-SA"/>
        </w:rPr>
        <w:t xml:space="preserve">one </w:t>
      </w:r>
      <w:r>
        <w:rPr>
          <w:rFonts w:cs="Arial"/>
          <w:iCs/>
          <w:szCs w:val="16"/>
          <w:lang w:bidi="ar-SA"/>
        </w:rPr>
        <w:t xml:space="preserve">team leaders, </w:t>
      </w:r>
      <w:r w:rsidR="00325BEB">
        <w:rPr>
          <w:rFonts w:cs="Arial"/>
          <w:iCs/>
          <w:szCs w:val="16"/>
          <w:lang w:bidi="ar-SA"/>
        </w:rPr>
        <w:t>one</w:t>
      </w:r>
      <w:r w:rsidR="00D3228E">
        <w:rPr>
          <w:rFonts w:cs="Arial"/>
          <w:iCs/>
          <w:szCs w:val="16"/>
          <w:lang w:bidi="ar-SA"/>
        </w:rPr>
        <w:t xml:space="preserve"> technical support person from CARE </w:t>
      </w:r>
      <w:r>
        <w:rPr>
          <w:rFonts w:cs="Arial"/>
          <w:iCs/>
          <w:szCs w:val="16"/>
          <w:lang w:bidi="ar-SA"/>
        </w:rPr>
        <w:t xml:space="preserve">and </w:t>
      </w:r>
      <w:r w:rsidR="00325BEB">
        <w:rPr>
          <w:rFonts w:cs="Arial"/>
          <w:iCs/>
          <w:szCs w:val="16"/>
          <w:lang w:bidi="ar-SA"/>
        </w:rPr>
        <w:t>one</w:t>
      </w:r>
      <w:r>
        <w:rPr>
          <w:rFonts w:cs="Arial"/>
          <w:iCs/>
          <w:szCs w:val="16"/>
          <w:lang w:bidi="ar-SA"/>
        </w:rPr>
        <w:t xml:space="preserve"> consultant. </w:t>
      </w:r>
    </w:p>
    <w:p w:rsidR="00593A91" w:rsidRPr="00134450" w:rsidRDefault="00315BF4" w:rsidP="00315BF4">
      <w:pPr>
        <w:pStyle w:val="Caption"/>
        <w:jc w:val="center"/>
        <w:rPr>
          <w:rFonts w:cs="Arial"/>
          <w:bCs w:val="0"/>
          <w:iCs/>
          <w:sz w:val="22"/>
          <w:szCs w:val="16"/>
          <w:lang w:bidi="ar-SA"/>
        </w:rPr>
      </w:pPr>
      <w:bookmarkStart w:id="36" w:name="_Toc200497880"/>
      <w:bookmarkStart w:id="37" w:name="_Toc327264328"/>
      <w:r w:rsidRPr="00134450">
        <w:t xml:space="preserve">Figure </w:t>
      </w:r>
      <w:r w:rsidR="00175C19" w:rsidRPr="00134450">
        <w:fldChar w:fldCharType="begin"/>
      </w:r>
      <w:r w:rsidRPr="00134450">
        <w:instrText xml:space="preserve"> SEQ Figure \* ARABIC </w:instrText>
      </w:r>
      <w:r w:rsidR="00175C19" w:rsidRPr="00134450">
        <w:fldChar w:fldCharType="separate"/>
      </w:r>
      <w:r w:rsidR="00504D44">
        <w:rPr>
          <w:noProof/>
        </w:rPr>
        <w:t>1</w:t>
      </w:r>
      <w:r w:rsidR="00175C19" w:rsidRPr="00134450">
        <w:fldChar w:fldCharType="end"/>
      </w:r>
      <w:r w:rsidR="00593A91" w:rsidRPr="00134450">
        <w:rPr>
          <w:rFonts w:cs="Arial"/>
          <w:iCs/>
          <w:sz w:val="22"/>
          <w:szCs w:val="16"/>
          <w:lang w:bidi="ar-SA"/>
        </w:rPr>
        <w:t xml:space="preserve">: </w:t>
      </w:r>
      <w:r w:rsidR="00593A91" w:rsidRPr="00134450">
        <w:rPr>
          <w:rFonts w:cs="Arial"/>
          <w:bCs w:val="0"/>
          <w:iCs/>
          <w:sz w:val="22"/>
          <w:szCs w:val="16"/>
          <w:lang w:bidi="ar-SA"/>
        </w:rPr>
        <w:t xml:space="preserve">Structure </w:t>
      </w:r>
      <w:r w:rsidR="007C7A70" w:rsidRPr="00134450">
        <w:rPr>
          <w:rFonts w:cs="Arial"/>
          <w:bCs w:val="0"/>
          <w:iCs/>
          <w:sz w:val="22"/>
          <w:szCs w:val="16"/>
          <w:lang w:bidi="ar-SA"/>
        </w:rPr>
        <w:t>o</w:t>
      </w:r>
      <w:r w:rsidR="00593A91" w:rsidRPr="00134450">
        <w:rPr>
          <w:rFonts w:cs="Arial"/>
          <w:bCs w:val="0"/>
          <w:iCs/>
          <w:sz w:val="22"/>
          <w:szCs w:val="16"/>
          <w:lang w:bidi="ar-SA"/>
        </w:rPr>
        <w:t>f survey teams</w:t>
      </w:r>
      <w:bookmarkEnd w:id="36"/>
      <w:bookmarkEnd w:id="37"/>
    </w:p>
    <w:p w:rsidR="00593A91" w:rsidRPr="00713D29" w:rsidRDefault="00175C19" w:rsidP="00593A91">
      <w:pPr>
        <w:autoSpaceDE w:val="0"/>
        <w:autoSpaceDN w:val="0"/>
        <w:adjustRightInd w:val="0"/>
        <w:spacing w:before="100" w:after="100" w:line="312" w:lineRule="auto"/>
        <w:rPr>
          <w:rFonts w:cs="Arial"/>
          <w:iCs/>
          <w:szCs w:val="16"/>
          <w:lang w:bidi="ar-SA"/>
        </w:rPr>
      </w:pPr>
      <w:r w:rsidRPr="00175C19">
        <w:rPr>
          <w:rFonts w:ascii="Arial" w:hAnsi="Arial" w:cs="Arial"/>
          <w:noProof/>
          <w:color w:val="FF0000"/>
          <w:szCs w:val="22"/>
          <w:lang w:val="en-US" w:bidi="ar-SA"/>
        </w:rPr>
      </w:r>
      <w:r w:rsidRPr="00175C19">
        <w:rPr>
          <w:rFonts w:ascii="Arial" w:hAnsi="Arial" w:cs="Arial"/>
          <w:noProof/>
          <w:color w:val="FF0000"/>
          <w:szCs w:val="22"/>
          <w:lang w:val="en-US" w:bidi="ar-SA"/>
        </w:rPr>
        <w:pict>
          <v:group id="Group 213" o:spid="_x0000_s1026" style="width:453.6pt;height:115.25pt;mso-position-horizontal-relative:char;mso-position-vertical-relative:line" coordorigin="1440,1065" coordsize="9072,2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">
            <o:lock v:ext="edit" aspectratio="t"/>
            <v:rect id="AutoShape 214" o:spid="_x0000_s1027" style="position:absolute;left:1440;top:1065;width:9072;height:2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4dspwwAA&#10;ANwAAAAPAAAAZHJzL2Rvd25yZXYueG1sRE9Na4NAEL0X8h+WCeRSmjU5hGKyCUUIkVII1cTz4E5V&#10;6s6qu1X777uFQm/zeJ9zOM2mFSMNrrGsYLOOQBCXVjdcKbjl56dnEM4ja2wtk4JvcnA6Lh4OGGs7&#10;8TuNma9ECGEXo4La+y6W0pU1GXRr2xEH7sMOBn2AQyX1gFMIN63cRtFOGmw4NNTYUVJT+Zl9GQVT&#10;eR2L/O0ir49FarlP+yS7vyq1Ws4vexCeZv8v/nOnOszfbeD3mXCBP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4dspwwAAANwAAAAPAAAAAAAAAAAAAAAAAJcCAABkcnMvZG93&#10;bnJldi54bWxQSwUGAAAAAAQABAD1AAAAhwMAAAAA&#10;" filled="f" stroked="f">
              <o:lock v:ext="edit" aspectratio="t" text="t"/>
            </v:rect>
            <v:shapetype id="_x0000_t202" coordsize="21600,21600" o:spt="202" path="m,l,21600r21600,l21600,xe">
              <v:stroke joinstyle="miter"/>
              <v:path gradientshapeok="t" o:connecttype="rect"/>
            </v:shapetype>
            <v:shape id="Text Box 219" o:spid="_x0000_s1028" type="#_x0000_t202" style="position:absolute;left:1440;top:2310;width:3740;height:77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eJqwwAA&#10;ANwAAAAPAAAAZHJzL2Rvd25yZXYueG1sRE9Na8JAEL0X+h+WEXopuqmWaFNXKYWK3mwUvQ7ZMQlm&#10;Z9PdbYz/3hUKvc3jfc582ZtGdOR8bVnByygBQVxYXXOpYL/7Gs5A+ICssbFMCq7kYbl4fJhjpu2F&#10;v6nLQyliCPsMFVQhtJmUvqjIoB/ZljhyJ+sMhghdKbXDSww3jRwnSSoN1hwbKmzps6LinP8aBbPX&#10;dXf0m8n2UKSn5i08T7vVj1PqadB/vIMI1Id/8Z97reP8dAz3Z+IF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keJqwwAAANwAAAAPAAAAAAAAAAAAAAAAAJcCAABkcnMvZG93&#10;bnJldi54bWxQSwUGAAAAAAQABAD1AAAAhwMAAAAA&#10;">
              <v:textbox style="mso-next-textbox:#Text Box 219">
                <w:txbxContent>
                  <w:p w:rsidR="00904847" w:rsidRPr="00E73097" w:rsidRDefault="00904847" w:rsidP="00593A91">
                    <w:pPr>
                      <w:jc w:val="center"/>
                      <w:rPr>
                        <w:rFonts w:ascii="Calibri" w:hAnsi="Calibri"/>
                        <w:szCs w:val="22"/>
                      </w:rPr>
                    </w:pPr>
                    <w:r w:rsidRPr="00E73097">
                      <w:rPr>
                        <w:rFonts w:ascii="Calibri" w:hAnsi="Calibri"/>
                        <w:szCs w:val="22"/>
                      </w:rPr>
                      <w:t>Field Supervisor: Mr.</w:t>
                    </w:r>
                    <w:r>
                      <w:rPr>
                        <w:rFonts w:ascii="Calibri" w:hAnsi="Calibri"/>
                        <w:szCs w:val="22"/>
                      </w:rPr>
                      <w:t xml:space="preserve"> </w:t>
                    </w:r>
                    <w:r w:rsidRPr="00E73097">
                      <w:rPr>
                        <w:rFonts w:ascii="Calibri" w:hAnsi="Calibri"/>
                        <w:szCs w:val="22"/>
                      </w:rPr>
                      <w:t>Chov</w:t>
                    </w:r>
                    <w:r>
                      <w:rPr>
                        <w:rFonts w:ascii="Calibri" w:hAnsi="Calibri"/>
                        <w:szCs w:val="22"/>
                      </w:rPr>
                      <w:t xml:space="preserve"> </w:t>
                    </w:r>
                    <w:r w:rsidRPr="00E73097">
                      <w:rPr>
                        <w:rFonts w:ascii="Calibri" w:hAnsi="Calibri"/>
                        <w:szCs w:val="22"/>
                      </w:rPr>
                      <w:t>Sophorn</w:t>
                    </w:r>
                  </w:p>
                  <w:p w:rsidR="00904847" w:rsidRPr="00AF5E33" w:rsidRDefault="00904847" w:rsidP="00593A91">
                    <w:pPr>
                      <w:jc w:val="center"/>
                      <w:rPr>
                        <w:rFonts w:ascii="Calibri" w:hAnsi="Calibri"/>
                        <w:szCs w:val="22"/>
                      </w:rPr>
                    </w:pPr>
                    <w:r>
                      <w:rPr>
                        <w:rFonts w:ascii="Calibri" w:hAnsi="Calibri"/>
                        <w:szCs w:val="22"/>
                      </w:rPr>
                      <w:t>+ Three</w:t>
                    </w:r>
                    <w:r w:rsidRPr="00AF5E33">
                      <w:rPr>
                        <w:rFonts w:ascii="Calibri" w:hAnsi="Calibri"/>
                        <w:szCs w:val="22"/>
                      </w:rPr>
                      <w:t xml:space="preserve"> Data collectors</w:t>
                    </w:r>
                  </w:p>
                </w:txbxContent>
              </v:textbox>
            </v:shape>
            <v:line id="Line 220" o:spid="_x0000_s1029" style="position:absolute;visibility:visible" from="2552,1922" to="2554,2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Mq53DAAAA3A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222" o:spid="_x0000_s1030" type="#_x0000_t32" style="position:absolute;left:2540;top:1922;width:7049;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8DE+8IAAADcAAAADwAAAAAAAAAAAAAA&#10;AAChAgAAZHJzL2Rvd25yZXYueG1sUEsFBgAAAAAEAAQA+QAAAJADAAAAAA==&#10;"/>
            <v:line id="Line 223" o:spid="_x0000_s1031" style="position:absolute;visibility:visible" from="6254,1557" to="6256,1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bp+KMIAAADcAAAADwAAAAAAAAAAAAAA&#10;AAChAgAAZHJzL2Rvd25yZXYueG1sUEsFBgAAAAAEAAQA+QAAAJADAAAAAA==&#10;" strokeweight="1pt"/>
            <v:shape id="Text Box 224" o:spid="_x0000_s1032" type="#_x0000_t202" style="position:absolute;left:4894;top:1119;width:3366;height:6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5kHywwAA&#10;ANwAAAAPAAAAZHJzL2Rvd25yZXYueG1sRE9Na8JAEL0X/A/LCF6Kbmol2tRVRGjRm1Wx1yE7JqHZ&#10;2XR3G+O/dwWht3m8z5kvO1OLlpyvLCt4GSUgiHOrKy4UHA8fwxkIH5A11pZJwZU8LBe9pzlm2l74&#10;i9p9KEQMYZ+hgjKEJpPS5yUZ9CPbEEfubJ3BEKErpHZ4ieGmluMkSaXBimNDiQ2tS8p/9n9GwWyy&#10;ab/99nV3ytNz/Raep+3nr1Nq0O9W7yACdeFf/HBvdJyfTuH+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5kHywwAAANwAAAAPAAAAAAAAAAAAAAAAAJcCAABkcnMvZG93&#10;bnJldi54bWxQSwUGAAAAAAQABAD1AAAAhwMAAAAA&#10;">
              <v:textbox style="mso-next-textbox:#Text Box 224">
                <w:txbxContent>
                  <w:p w:rsidR="00904847" w:rsidRDefault="00904847" w:rsidP="00325BEB">
                    <w:pPr>
                      <w:spacing w:line="240" w:lineRule="auto"/>
                      <w:jc w:val="center"/>
                      <w:rPr>
                        <w:rFonts w:ascii="Calibri" w:hAnsi="Calibri"/>
                        <w:szCs w:val="22"/>
                      </w:rPr>
                    </w:pPr>
                    <w:r>
                      <w:rPr>
                        <w:rFonts w:ascii="Calibri" w:hAnsi="Calibri"/>
                        <w:szCs w:val="22"/>
                      </w:rPr>
                      <w:t>Team Leader</w:t>
                    </w:r>
                  </w:p>
                  <w:p w:rsidR="00904847" w:rsidRPr="009B35DE" w:rsidRDefault="00904847" w:rsidP="00593A91">
                    <w:pPr>
                      <w:jc w:val="center"/>
                      <w:rPr>
                        <w:rFonts w:ascii="Calibri" w:hAnsi="Calibri"/>
                        <w:szCs w:val="22"/>
                      </w:rPr>
                    </w:pPr>
                    <w:r>
                      <w:rPr>
                        <w:rFonts w:ascii="Calibri" w:hAnsi="Calibri"/>
                        <w:szCs w:val="22"/>
                      </w:rPr>
                      <w:t>Mr. Sann Sathya &amp; Mr. Sreng Bora</w:t>
                    </w:r>
                  </w:p>
                </w:txbxContent>
              </v:textbox>
            </v:shape>
            <v:shape id="Text Box 227" o:spid="_x0000_s1033" type="#_x0000_t202" style="position:absolute;left:1440;top:1119;width:2588;height:6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dWAxgAA&#10;ANwAAAAPAAAAZHJzL2Rvd25yZXYueG1sRI9BT8JAEIXvJv6HzZh4IbBVSYHKQoyJBm6IBK6T7tA2&#10;dmfr7lrqv3cOJN5m8t68981yPbhW9RRi49nAwyQDRVx623Bl4PD5Np6DignZYuuZDPxShPXq9maJ&#10;hfUX/qB+nyolIRwLNFCn1BVax7Imh3HiO2LRzj44TLKGStuAFwl3rX7Mslw7bFgaauzotabya//j&#10;DMynm/4Ut0+7Y5mf20Uazfr372DM/d3w8gwq0ZD+zdfrjRX8XGjlGZlAr/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edWAxgAAANwAAAAPAAAAAAAAAAAAAAAAAJcCAABkcnMv&#10;ZG93bnJldi54bWxQSwUGAAAAAAQABAD1AAAAigMAAAAA&#10;">
              <v:textbox style="mso-next-textbox:#Text Box 227">
                <w:txbxContent>
                  <w:p w:rsidR="00904847" w:rsidRDefault="00904847" w:rsidP="00325BEB">
                    <w:pPr>
                      <w:spacing w:line="240" w:lineRule="auto"/>
                      <w:jc w:val="center"/>
                      <w:rPr>
                        <w:rFonts w:ascii="Calibri" w:hAnsi="Calibri"/>
                        <w:szCs w:val="22"/>
                        <w:lang w:val="en-US"/>
                      </w:rPr>
                    </w:pPr>
                    <w:r>
                      <w:rPr>
                        <w:rFonts w:ascii="Calibri" w:hAnsi="Calibri"/>
                        <w:szCs w:val="22"/>
                        <w:lang w:val="en-US"/>
                      </w:rPr>
                      <w:t xml:space="preserve">Consultant </w:t>
                    </w:r>
                  </w:p>
                  <w:p w:rsidR="00904847" w:rsidRPr="00186DC2" w:rsidRDefault="00904847" w:rsidP="00593A91">
                    <w:pPr>
                      <w:jc w:val="center"/>
                      <w:rPr>
                        <w:rFonts w:ascii="Calibri" w:hAnsi="Calibri"/>
                        <w:szCs w:val="22"/>
                        <w:lang w:val="en-US"/>
                      </w:rPr>
                    </w:pPr>
                    <w:r>
                      <w:rPr>
                        <w:rFonts w:ascii="Calibri" w:hAnsi="Calibri"/>
                        <w:szCs w:val="22"/>
                        <w:lang w:val="en-US"/>
                      </w:rPr>
                      <w:t>Mr. Seth Sopheap</w:t>
                    </w:r>
                  </w:p>
                </w:txbxContent>
              </v:textbox>
            </v:shape>
            <v:shape id="Text Box 228" o:spid="_x0000_s1034" type="#_x0000_t202" style="position:absolute;left:6940;top:2294;width:3558;height:78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XAbwwAA&#10;ANwAAAAPAAAAZHJzL2Rvd25yZXYueG1sRE9Na8JAEL0X/A/LCF6Kbmol1dRVRGjRm7Wi1yE7JqHZ&#10;2XR3G+O/dwWht3m8z5kvO1OLlpyvLCt4GSUgiHOrKy4UHL4/hlMQPiBrrC2Tgit5WC56T3PMtL3w&#10;F7X7UIgYwj5DBWUITSalz0sy6Ee2IY7c2TqDIUJXSO3wEsNNLcdJkkqDFceGEhtal5T/7P+Mgulk&#10;05789nV3zNNzPQvPb+3nr1Nq0O9W7yACdeFf/HBvdJyfzuD+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XAbwwAAANwAAAAPAAAAAAAAAAAAAAAAAJcCAABkcnMvZG93&#10;bnJldi54bWxQSwUGAAAAAAQABAD1AAAAhwMAAAAA&#10;">
              <v:textbox style="mso-next-textbox:#Text Box 228">
                <w:txbxContent>
                  <w:p w:rsidR="00904847" w:rsidRDefault="00904847" w:rsidP="007F43F1">
                    <w:pPr>
                      <w:jc w:val="center"/>
                      <w:rPr>
                        <w:rFonts w:ascii="Calibri" w:hAnsi="Calibri"/>
                        <w:szCs w:val="22"/>
                      </w:rPr>
                    </w:pPr>
                    <w:r>
                      <w:rPr>
                        <w:rFonts w:ascii="Calibri" w:hAnsi="Calibri"/>
                        <w:szCs w:val="22"/>
                      </w:rPr>
                      <w:t>Field Supervisor: Ms. Thay Apsara</w:t>
                    </w:r>
                  </w:p>
                  <w:p w:rsidR="00904847" w:rsidRPr="00245C28" w:rsidRDefault="00904847" w:rsidP="007F43F1">
                    <w:pPr>
                      <w:jc w:val="center"/>
                      <w:rPr>
                        <w:rFonts w:ascii="Calibri" w:hAnsi="Calibri"/>
                        <w:szCs w:val="22"/>
                      </w:rPr>
                    </w:pPr>
                    <w:r>
                      <w:rPr>
                        <w:rFonts w:ascii="Calibri" w:hAnsi="Calibri"/>
                        <w:szCs w:val="22"/>
                      </w:rPr>
                      <w:t>+ Three Data Collectors</w:t>
                    </w:r>
                  </w:p>
                </w:txbxContent>
              </v:textbox>
            </v:shape>
            <v:line id="Line 229" o:spid="_x0000_s1035" style="position:absolute;visibility:visible" from="9589,1932" to="9591,2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sejN8UAAADcAAAADwAAAAAAAAAA&#10;AAAAAAChAgAAZHJzL2Rvd25yZXYueG1sUEsFBgAAAAAEAAQA+QAAAJMDAAAAAA==&#10;">
              <v:stroke endarrow="block"/>
            </v:line>
            <v:shape id="AutoShape 231" o:spid="_x0000_s1036" type="#_x0000_t32" style="position:absolute;left:4028;top:1447;width:866;height:18;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CdDcIAAADcAAAADwAAAGRycy9kb3ducmV2LnhtbERPTYvCMBC9C/sfwgheRFNF3KUaZVEU&#10;YU+2e9jj2IxtsZmUJtrqr98Igrd5vM9ZrjtTiRs1rrSsYDKOQBBnVpecK/hNd6MvEM4ja6wsk4I7&#10;OVivPnpLjLVt+Ui3xOcihLCLUUHhfR1L6bKCDLqxrYkDd7aNQR9gk0vdYBvCTSWnUTSXBksODQXW&#10;tCkouyRXo+Bv+9M9sio9zdrLFYfpfX9ODkapQb/7XoDw1Pm3+OU+6DD/cwLPZ8IF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lCdDcIAAADcAAAADwAAAAAAAAAAAAAA&#10;AAChAgAAZHJzL2Rvd25yZXYueG1sUEsFBgAAAAAEAAQA+QAAAJADAAAAAA==&#10;">
              <v:stroke startarrow="block" endarrow="block"/>
            </v:shape>
            <w10:wrap type="none"/>
            <w10:anchorlock/>
          </v:group>
        </w:pict>
      </w:r>
    </w:p>
    <w:p w:rsidR="00925272" w:rsidRDefault="00925272" w:rsidP="00925272">
      <w:pPr>
        <w:autoSpaceDE w:val="0"/>
        <w:autoSpaceDN w:val="0"/>
        <w:adjustRightInd w:val="0"/>
        <w:spacing w:before="100" w:after="100" w:line="312" w:lineRule="auto"/>
        <w:rPr>
          <w:rFonts w:cs="Arial"/>
          <w:iCs/>
          <w:szCs w:val="16"/>
          <w:lang w:bidi="ar-SA"/>
        </w:rPr>
      </w:pPr>
      <w:r w:rsidRPr="00D87135">
        <w:rPr>
          <w:rFonts w:cs="Arial"/>
          <w:iCs/>
          <w:szCs w:val="16"/>
          <w:lang w:bidi="ar-SA"/>
        </w:rPr>
        <w:t>A detailed plan</w:t>
      </w:r>
      <w:r w:rsidR="00AF5E33">
        <w:rPr>
          <w:rFonts w:cs="Arial"/>
          <w:iCs/>
          <w:szCs w:val="16"/>
          <w:lang w:bidi="ar-SA"/>
        </w:rPr>
        <w:t xml:space="preserve"> was</w:t>
      </w:r>
      <w:r w:rsidRPr="00D87135">
        <w:rPr>
          <w:rFonts w:cs="Arial"/>
          <w:iCs/>
          <w:szCs w:val="16"/>
          <w:lang w:bidi="ar-SA"/>
        </w:rPr>
        <w:t xml:space="preserve"> developed by</w:t>
      </w:r>
      <w:r w:rsidR="008757FD">
        <w:rPr>
          <w:rFonts w:cs="Arial"/>
          <w:iCs/>
          <w:szCs w:val="16"/>
          <w:lang w:bidi="ar-SA"/>
        </w:rPr>
        <w:t xml:space="preserve"> </w:t>
      </w:r>
      <w:r w:rsidR="00AF5E33">
        <w:rPr>
          <w:rFonts w:cs="Arial"/>
          <w:iCs/>
          <w:szCs w:val="16"/>
          <w:lang w:bidi="ar-SA"/>
        </w:rPr>
        <w:t>the</w:t>
      </w:r>
      <w:r w:rsidR="008757FD">
        <w:rPr>
          <w:rFonts w:cs="Arial"/>
          <w:iCs/>
          <w:szCs w:val="16"/>
          <w:lang w:bidi="ar-SA"/>
        </w:rPr>
        <w:t xml:space="preserve"> </w:t>
      </w:r>
      <w:r>
        <w:rPr>
          <w:rFonts w:cs="Arial"/>
          <w:iCs/>
          <w:szCs w:val="16"/>
          <w:lang w:bidi="ar-SA"/>
        </w:rPr>
        <w:t>survey team leader (project manager)</w:t>
      </w:r>
      <w:r w:rsidRPr="00D87135">
        <w:rPr>
          <w:rFonts w:cs="Arial"/>
          <w:iCs/>
          <w:szCs w:val="16"/>
          <w:lang w:bidi="ar-SA"/>
        </w:rPr>
        <w:t xml:space="preserve"> with the help of </w:t>
      </w:r>
      <w:r w:rsidR="00AF5E33">
        <w:rPr>
          <w:rFonts w:cs="Arial"/>
          <w:iCs/>
          <w:szCs w:val="16"/>
          <w:lang w:bidi="ar-SA"/>
        </w:rPr>
        <w:t xml:space="preserve">the </w:t>
      </w:r>
      <w:r>
        <w:rPr>
          <w:rFonts w:cs="Arial"/>
          <w:iCs/>
          <w:szCs w:val="16"/>
          <w:lang w:bidi="ar-SA"/>
        </w:rPr>
        <w:t>consultant</w:t>
      </w:r>
      <w:r w:rsidRPr="00D87135">
        <w:rPr>
          <w:rFonts w:cs="Arial"/>
          <w:iCs/>
          <w:szCs w:val="16"/>
          <w:lang w:bidi="ar-SA"/>
        </w:rPr>
        <w:t xml:space="preserve">. The plan also listed down the </w:t>
      </w:r>
      <w:r w:rsidR="00AF5E33">
        <w:rPr>
          <w:rFonts w:cs="Arial"/>
          <w:iCs/>
          <w:szCs w:val="16"/>
          <w:lang w:bidi="ar-SA"/>
        </w:rPr>
        <w:t>possible</w:t>
      </w:r>
      <w:r w:rsidR="008757FD">
        <w:rPr>
          <w:rFonts w:cs="Arial"/>
          <w:iCs/>
          <w:szCs w:val="16"/>
          <w:lang w:bidi="ar-SA"/>
        </w:rPr>
        <w:t xml:space="preserve"> </w:t>
      </w:r>
      <w:r w:rsidRPr="00D87135">
        <w:rPr>
          <w:rFonts w:cs="Arial"/>
          <w:iCs/>
          <w:szCs w:val="16"/>
          <w:lang w:bidi="ar-SA"/>
        </w:rPr>
        <w:t>difficulties</w:t>
      </w:r>
      <w:r w:rsidR="008757FD">
        <w:rPr>
          <w:rFonts w:cs="Arial"/>
          <w:iCs/>
          <w:szCs w:val="16"/>
          <w:lang w:bidi="ar-SA"/>
        </w:rPr>
        <w:t xml:space="preserve"> </w:t>
      </w:r>
      <w:r w:rsidRPr="00D87135">
        <w:rPr>
          <w:rFonts w:cs="Arial"/>
          <w:iCs/>
          <w:szCs w:val="16"/>
          <w:lang w:bidi="ar-SA"/>
        </w:rPr>
        <w:t>which</w:t>
      </w:r>
      <w:r w:rsidR="008757FD">
        <w:rPr>
          <w:rFonts w:cs="Arial"/>
          <w:iCs/>
          <w:szCs w:val="16"/>
          <w:lang w:bidi="ar-SA"/>
        </w:rPr>
        <w:t xml:space="preserve"> </w:t>
      </w:r>
      <w:r w:rsidR="00AF5E33">
        <w:rPr>
          <w:rFonts w:cs="Arial"/>
          <w:iCs/>
          <w:szCs w:val="16"/>
          <w:lang w:bidi="ar-SA"/>
        </w:rPr>
        <w:t>could</w:t>
      </w:r>
      <w:r w:rsidR="008757FD">
        <w:rPr>
          <w:rFonts w:cs="Arial"/>
          <w:iCs/>
          <w:szCs w:val="16"/>
          <w:lang w:bidi="ar-SA"/>
        </w:rPr>
        <w:t xml:space="preserve"> </w:t>
      </w:r>
      <w:r w:rsidR="00AF5E33">
        <w:rPr>
          <w:rFonts w:cs="Arial"/>
          <w:iCs/>
          <w:szCs w:val="16"/>
          <w:lang w:bidi="ar-SA"/>
        </w:rPr>
        <w:t>be encountered</w:t>
      </w:r>
      <w:r w:rsidRPr="00D87135">
        <w:rPr>
          <w:rFonts w:cs="Arial"/>
          <w:iCs/>
          <w:szCs w:val="16"/>
          <w:lang w:bidi="ar-SA"/>
        </w:rPr>
        <w:t xml:space="preserve"> du</w:t>
      </w:r>
      <w:r>
        <w:rPr>
          <w:rFonts w:cs="Arial"/>
          <w:iCs/>
          <w:szCs w:val="16"/>
          <w:lang w:bidi="ar-SA"/>
        </w:rPr>
        <w:t>ring the survey</w:t>
      </w:r>
      <w:r w:rsidRPr="00D87135">
        <w:rPr>
          <w:rFonts w:cs="Arial"/>
          <w:iCs/>
          <w:szCs w:val="16"/>
          <w:lang w:bidi="ar-SA"/>
        </w:rPr>
        <w:t xml:space="preserve">. </w:t>
      </w:r>
      <w:r w:rsidR="00AF5E33">
        <w:rPr>
          <w:rFonts w:cs="Arial"/>
          <w:iCs/>
          <w:szCs w:val="16"/>
          <w:lang w:bidi="ar-SA"/>
        </w:rPr>
        <w:t>I</w:t>
      </w:r>
      <w:r w:rsidRPr="00D87135">
        <w:rPr>
          <w:rFonts w:cs="Arial"/>
          <w:iCs/>
          <w:szCs w:val="16"/>
          <w:lang w:bidi="ar-SA"/>
        </w:rPr>
        <w:t>nterview</w:t>
      </w:r>
      <w:r w:rsidR="00AF5E33">
        <w:rPr>
          <w:rFonts w:cs="Arial"/>
          <w:iCs/>
          <w:szCs w:val="16"/>
          <w:lang w:bidi="ar-SA"/>
        </w:rPr>
        <w:t>s</w:t>
      </w:r>
      <w:r w:rsidR="008757FD">
        <w:rPr>
          <w:rFonts w:cs="Arial"/>
          <w:iCs/>
          <w:szCs w:val="16"/>
          <w:lang w:bidi="ar-SA"/>
        </w:rPr>
        <w:t xml:space="preserve"> </w:t>
      </w:r>
      <w:r>
        <w:rPr>
          <w:rFonts w:cs="Arial"/>
          <w:iCs/>
          <w:szCs w:val="16"/>
          <w:lang w:bidi="ar-SA"/>
        </w:rPr>
        <w:t>and</w:t>
      </w:r>
      <w:r w:rsidR="008757FD">
        <w:rPr>
          <w:rFonts w:cs="Arial"/>
          <w:iCs/>
          <w:szCs w:val="16"/>
          <w:lang w:bidi="ar-SA"/>
        </w:rPr>
        <w:t xml:space="preserve"> </w:t>
      </w:r>
      <w:r>
        <w:rPr>
          <w:rFonts w:cs="Arial"/>
          <w:iCs/>
          <w:szCs w:val="16"/>
          <w:lang w:bidi="ar-SA"/>
        </w:rPr>
        <w:t>FGD</w:t>
      </w:r>
      <w:r w:rsidR="008757FD">
        <w:rPr>
          <w:rFonts w:cs="Arial"/>
          <w:iCs/>
          <w:szCs w:val="16"/>
          <w:lang w:bidi="ar-SA"/>
        </w:rPr>
        <w:t xml:space="preserve"> </w:t>
      </w:r>
      <w:r w:rsidRPr="00D87135">
        <w:rPr>
          <w:rFonts w:cs="Arial"/>
          <w:iCs/>
          <w:szCs w:val="16"/>
          <w:lang w:bidi="ar-SA"/>
        </w:rPr>
        <w:t xml:space="preserve">for each </w:t>
      </w:r>
      <w:r>
        <w:rPr>
          <w:rFonts w:cs="Arial"/>
          <w:iCs/>
          <w:szCs w:val="16"/>
          <w:lang w:bidi="ar-SA"/>
        </w:rPr>
        <w:t>village</w:t>
      </w:r>
      <w:r w:rsidR="008757FD">
        <w:rPr>
          <w:rFonts w:cs="Arial"/>
          <w:iCs/>
          <w:szCs w:val="16"/>
          <w:lang w:bidi="ar-SA"/>
        </w:rPr>
        <w:t xml:space="preserve"> </w:t>
      </w:r>
      <w:r w:rsidR="00AF5E33">
        <w:rPr>
          <w:rFonts w:cs="Arial"/>
          <w:iCs/>
          <w:szCs w:val="16"/>
          <w:lang w:bidi="ar-SA"/>
        </w:rPr>
        <w:t>were</w:t>
      </w:r>
      <w:r w:rsidR="008757FD">
        <w:rPr>
          <w:rFonts w:cs="Arial"/>
          <w:iCs/>
          <w:szCs w:val="16"/>
          <w:lang w:bidi="ar-SA"/>
        </w:rPr>
        <w:t xml:space="preserve"> </w:t>
      </w:r>
      <w:r w:rsidR="00AF5E33">
        <w:rPr>
          <w:rFonts w:cs="Arial"/>
          <w:iCs/>
          <w:szCs w:val="16"/>
          <w:lang w:bidi="ar-SA"/>
        </w:rPr>
        <w:t>scheduled</w:t>
      </w:r>
      <w:r w:rsidR="008757FD">
        <w:rPr>
          <w:rFonts w:cs="Arial"/>
          <w:iCs/>
          <w:szCs w:val="16"/>
          <w:lang w:bidi="ar-SA"/>
        </w:rPr>
        <w:t xml:space="preserve"> </w:t>
      </w:r>
      <w:r w:rsidR="00AF5E33">
        <w:rPr>
          <w:rFonts w:cs="Arial"/>
          <w:iCs/>
          <w:szCs w:val="16"/>
          <w:lang w:bidi="ar-SA"/>
        </w:rPr>
        <w:t>with their relative geographical locations</w:t>
      </w:r>
      <w:r w:rsidRPr="00D87135">
        <w:rPr>
          <w:rFonts w:cs="Arial"/>
          <w:iCs/>
          <w:szCs w:val="16"/>
          <w:lang w:bidi="ar-SA"/>
        </w:rPr>
        <w:t xml:space="preserve"> in mind</w:t>
      </w:r>
      <w:r w:rsidR="00AF5E33">
        <w:rPr>
          <w:rFonts w:cs="Arial"/>
          <w:iCs/>
          <w:szCs w:val="16"/>
          <w:lang w:bidi="ar-SA"/>
        </w:rPr>
        <w:t>,</w:t>
      </w:r>
      <w:r w:rsidRPr="00D87135">
        <w:rPr>
          <w:rFonts w:cs="Arial"/>
          <w:iCs/>
          <w:szCs w:val="16"/>
          <w:lang w:bidi="ar-SA"/>
        </w:rPr>
        <w:t xml:space="preserve"> so that resources </w:t>
      </w:r>
      <w:r w:rsidR="00AF5E33">
        <w:rPr>
          <w:rFonts w:cs="Arial"/>
          <w:iCs/>
          <w:szCs w:val="16"/>
          <w:lang w:bidi="ar-SA"/>
        </w:rPr>
        <w:t xml:space="preserve">and time could be used </w:t>
      </w:r>
      <w:r w:rsidRPr="00D87135">
        <w:rPr>
          <w:rFonts w:cs="Arial"/>
          <w:iCs/>
          <w:szCs w:val="16"/>
          <w:lang w:bidi="ar-SA"/>
        </w:rPr>
        <w:t>effectively.</w:t>
      </w:r>
    </w:p>
    <w:p w:rsidR="002E04CD" w:rsidRPr="008E16F0" w:rsidRDefault="002E04CD" w:rsidP="002E04CD">
      <w:pPr>
        <w:rPr>
          <w:rFonts w:ascii="Arial" w:hAnsi="Arial"/>
          <w:sz w:val="2"/>
          <w:szCs w:val="2"/>
          <w:highlight w:val="yellow"/>
        </w:rPr>
      </w:pPr>
      <w:bookmarkStart w:id="38" w:name="_Toc183969074"/>
    </w:p>
    <w:p w:rsidR="00925272" w:rsidRPr="00925272" w:rsidRDefault="00925272" w:rsidP="00B921AC">
      <w:pPr>
        <w:autoSpaceDE w:val="0"/>
        <w:autoSpaceDN w:val="0"/>
        <w:adjustRightInd w:val="0"/>
        <w:spacing w:before="100" w:after="100" w:line="312" w:lineRule="auto"/>
        <w:rPr>
          <w:rFonts w:cs="Arial"/>
          <w:iCs/>
          <w:szCs w:val="16"/>
          <w:lang w:bidi="ar-SA"/>
        </w:rPr>
      </w:pPr>
      <w:r w:rsidRPr="000C328A">
        <w:rPr>
          <w:rFonts w:cs="Arial"/>
          <w:iCs/>
          <w:szCs w:val="16"/>
          <w:lang w:bidi="ar-SA"/>
        </w:rPr>
        <w:t xml:space="preserve">Prior to </w:t>
      </w:r>
      <w:r w:rsidR="006444AB">
        <w:rPr>
          <w:rFonts w:cs="Arial"/>
          <w:iCs/>
          <w:szCs w:val="16"/>
          <w:lang w:bidi="ar-SA"/>
        </w:rPr>
        <w:t xml:space="preserve">data collection </w:t>
      </w:r>
      <w:r w:rsidRPr="000C328A">
        <w:rPr>
          <w:rFonts w:cs="Arial"/>
          <w:iCs/>
          <w:szCs w:val="16"/>
          <w:lang w:bidi="ar-SA"/>
        </w:rPr>
        <w:t xml:space="preserve">training, </w:t>
      </w:r>
      <w:r>
        <w:rPr>
          <w:rFonts w:cs="Arial"/>
          <w:iCs/>
          <w:szCs w:val="16"/>
          <w:lang w:bidi="ar-SA"/>
        </w:rPr>
        <w:t>logistic</w:t>
      </w:r>
      <w:r w:rsidR="00AF5E33">
        <w:rPr>
          <w:rFonts w:cs="Arial"/>
          <w:iCs/>
          <w:szCs w:val="16"/>
          <w:lang w:bidi="ar-SA"/>
        </w:rPr>
        <w:t>al</w:t>
      </w:r>
      <w:r>
        <w:rPr>
          <w:rFonts w:cs="Arial"/>
          <w:iCs/>
          <w:szCs w:val="16"/>
          <w:lang w:bidi="ar-SA"/>
        </w:rPr>
        <w:t xml:space="preserve"> arrangement including recruitment </w:t>
      </w:r>
      <w:r w:rsidR="00AF5E33">
        <w:rPr>
          <w:rFonts w:cs="Arial"/>
          <w:iCs/>
          <w:szCs w:val="16"/>
          <w:lang w:bidi="ar-SA"/>
        </w:rPr>
        <w:t xml:space="preserve">of </w:t>
      </w:r>
      <w:r>
        <w:rPr>
          <w:rFonts w:cs="Arial"/>
          <w:iCs/>
          <w:szCs w:val="16"/>
          <w:lang w:bidi="ar-SA"/>
        </w:rPr>
        <w:t>data collectors, list</w:t>
      </w:r>
      <w:r w:rsidR="00AF5E33">
        <w:rPr>
          <w:rFonts w:cs="Arial"/>
          <w:iCs/>
          <w:szCs w:val="16"/>
          <w:lang w:bidi="ar-SA"/>
        </w:rPr>
        <w:t>ing</w:t>
      </w:r>
      <w:r>
        <w:rPr>
          <w:rFonts w:cs="Arial"/>
          <w:iCs/>
          <w:szCs w:val="16"/>
          <w:lang w:bidi="ar-SA"/>
        </w:rPr>
        <w:t xml:space="preserve"> of survey locations, </w:t>
      </w:r>
      <w:r w:rsidR="00AF5E33">
        <w:rPr>
          <w:rFonts w:cs="Arial"/>
          <w:iCs/>
          <w:szCs w:val="16"/>
          <w:lang w:bidi="ar-SA"/>
        </w:rPr>
        <w:t xml:space="preserve">selection </w:t>
      </w:r>
      <w:r>
        <w:rPr>
          <w:rFonts w:cs="Arial"/>
          <w:iCs/>
          <w:szCs w:val="16"/>
          <w:lang w:bidi="ar-SA"/>
        </w:rPr>
        <w:t xml:space="preserve">of beneficiaries for household survey, </w:t>
      </w:r>
      <w:r w:rsidR="00AF5E33">
        <w:rPr>
          <w:rFonts w:cs="Arial"/>
          <w:iCs/>
          <w:szCs w:val="16"/>
          <w:lang w:bidi="ar-SA"/>
        </w:rPr>
        <w:t xml:space="preserve">informing authorities of </w:t>
      </w:r>
      <w:r>
        <w:rPr>
          <w:rFonts w:cs="Arial"/>
          <w:iCs/>
          <w:szCs w:val="16"/>
          <w:lang w:bidi="ar-SA"/>
        </w:rPr>
        <w:t>field survey</w:t>
      </w:r>
      <w:r w:rsidR="00AF5E33">
        <w:rPr>
          <w:rFonts w:cs="Arial"/>
          <w:iCs/>
          <w:szCs w:val="16"/>
          <w:lang w:bidi="ar-SA"/>
        </w:rPr>
        <w:t>s</w:t>
      </w:r>
      <w:r>
        <w:rPr>
          <w:rFonts w:cs="Arial"/>
          <w:iCs/>
          <w:szCs w:val="16"/>
          <w:lang w:bidi="ar-SA"/>
        </w:rPr>
        <w:t xml:space="preserve">, and </w:t>
      </w:r>
      <w:r w:rsidR="00AF5E33">
        <w:rPr>
          <w:rFonts w:cs="Arial"/>
          <w:iCs/>
          <w:szCs w:val="16"/>
          <w:lang w:bidi="ar-SA"/>
        </w:rPr>
        <w:t xml:space="preserve">survey </w:t>
      </w:r>
      <w:r>
        <w:rPr>
          <w:rFonts w:cs="Arial"/>
          <w:iCs/>
          <w:szCs w:val="16"/>
          <w:lang w:bidi="ar-SA"/>
        </w:rPr>
        <w:t>material preparation</w:t>
      </w:r>
      <w:r w:rsidR="00AF5E33">
        <w:rPr>
          <w:rFonts w:cs="Khmer UI"/>
          <w:iCs/>
          <w:szCs w:val="16"/>
          <w:lang w:val="en-US" w:bidi="km-KH"/>
        </w:rPr>
        <w:t>,</w:t>
      </w:r>
      <w:r w:rsidR="008757FD">
        <w:rPr>
          <w:rFonts w:cs="Khmer UI"/>
          <w:iCs/>
          <w:szCs w:val="16"/>
          <w:lang w:val="en-US" w:bidi="km-KH"/>
        </w:rPr>
        <w:t xml:space="preserve"> </w:t>
      </w:r>
      <w:r w:rsidR="00AF5E33">
        <w:rPr>
          <w:rFonts w:cs="Khmer UI"/>
          <w:iCs/>
          <w:szCs w:val="16"/>
          <w:lang w:val="en-US" w:bidi="km-KH"/>
        </w:rPr>
        <w:t>were</w:t>
      </w:r>
      <w:r w:rsidR="008757FD">
        <w:rPr>
          <w:rFonts w:cs="Khmer UI"/>
          <w:iCs/>
          <w:szCs w:val="16"/>
          <w:lang w:val="en-US" w:bidi="km-KH"/>
        </w:rPr>
        <w:t xml:space="preserve"> </w:t>
      </w:r>
      <w:r>
        <w:rPr>
          <w:rFonts w:cs="Khmer UI"/>
          <w:iCs/>
          <w:szCs w:val="16"/>
          <w:lang w:val="en-US" w:bidi="km-KH"/>
        </w:rPr>
        <w:t>undertaken by CARE project and PQL staff</w:t>
      </w:r>
      <w:r w:rsidR="008757FD">
        <w:rPr>
          <w:rFonts w:cs="Arial"/>
          <w:iCs/>
          <w:szCs w:val="16"/>
          <w:lang w:bidi="ar-SA"/>
        </w:rPr>
        <w:t>.</w:t>
      </w:r>
      <w:r>
        <w:rPr>
          <w:rFonts w:cs="Arial"/>
          <w:iCs/>
          <w:szCs w:val="16"/>
          <w:lang w:bidi="ar-SA"/>
        </w:rPr>
        <w:t xml:space="preserve">Data collectors were recruited by CARE from </w:t>
      </w:r>
      <w:r w:rsidR="00AF5E33">
        <w:rPr>
          <w:rFonts w:cs="Arial"/>
          <w:iCs/>
          <w:szCs w:val="16"/>
          <w:lang w:bidi="ar-SA"/>
        </w:rPr>
        <w:t xml:space="preserve">a pool of candidates with previous </w:t>
      </w:r>
      <w:r>
        <w:rPr>
          <w:rFonts w:cs="Arial"/>
          <w:iCs/>
          <w:szCs w:val="16"/>
          <w:lang w:bidi="ar-SA"/>
        </w:rPr>
        <w:t>experience</w:t>
      </w:r>
      <w:r w:rsidR="00AF5E33">
        <w:rPr>
          <w:rFonts w:cs="Arial"/>
          <w:iCs/>
          <w:szCs w:val="16"/>
          <w:lang w:bidi="ar-SA"/>
        </w:rPr>
        <w:t xml:space="preserve"> with</w:t>
      </w:r>
      <w:r>
        <w:rPr>
          <w:rFonts w:cs="Arial"/>
          <w:iCs/>
          <w:szCs w:val="16"/>
          <w:lang w:bidi="ar-SA"/>
        </w:rPr>
        <w:t xml:space="preserve"> conducting survey</w:t>
      </w:r>
      <w:r w:rsidR="00AF5E33">
        <w:rPr>
          <w:rFonts w:cs="Arial"/>
          <w:iCs/>
          <w:szCs w:val="16"/>
          <w:lang w:bidi="ar-SA"/>
        </w:rPr>
        <w:t>s</w:t>
      </w:r>
      <w:r w:rsidR="008757FD">
        <w:rPr>
          <w:rFonts w:cs="Arial"/>
          <w:iCs/>
          <w:szCs w:val="16"/>
          <w:lang w:bidi="ar-SA"/>
        </w:rPr>
        <w:t xml:space="preserve"> </w:t>
      </w:r>
      <w:r w:rsidR="00AF5E33">
        <w:rPr>
          <w:rFonts w:cs="Arial"/>
          <w:iCs/>
          <w:szCs w:val="16"/>
          <w:lang w:bidi="ar-SA"/>
        </w:rPr>
        <w:t>for</w:t>
      </w:r>
      <w:r w:rsidR="008757FD">
        <w:rPr>
          <w:rFonts w:cs="Arial"/>
          <w:iCs/>
          <w:szCs w:val="16"/>
          <w:lang w:bidi="ar-SA"/>
        </w:rPr>
        <w:t xml:space="preserve"> </w:t>
      </w:r>
      <w:r>
        <w:rPr>
          <w:rFonts w:cs="Arial"/>
          <w:iCs/>
          <w:szCs w:val="16"/>
          <w:lang w:bidi="ar-SA"/>
        </w:rPr>
        <w:t>CARE</w:t>
      </w:r>
      <w:r w:rsidR="00AF5E33">
        <w:rPr>
          <w:rFonts w:cs="Arial"/>
          <w:iCs/>
          <w:szCs w:val="16"/>
          <w:lang w:bidi="ar-SA"/>
        </w:rPr>
        <w:t xml:space="preserve">, and </w:t>
      </w:r>
      <w:r>
        <w:rPr>
          <w:rFonts w:cs="Arial"/>
          <w:iCs/>
          <w:szCs w:val="16"/>
          <w:lang w:bidi="ar-SA"/>
        </w:rPr>
        <w:t>data entry persons were managed by</w:t>
      </w:r>
      <w:r w:rsidR="00AF5E33">
        <w:rPr>
          <w:rFonts w:cs="Arial"/>
          <w:iCs/>
          <w:szCs w:val="16"/>
          <w:lang w:bidi="ar-SA"/>
        </w:rPr>
        <w:t xml:space="preserve"> the</w:t>
      </w:r>
      <w:r>
        <w:rPr>
          <w:rFonts w:cs="Arial"/>
          <w:iCs/>
          <w:szCs w:val="16"/>
          <w:lang w:bidi="ar-SA"/>
        </w:rPr>
        <w:t xml:space="preserve"> consultant. </w:t>
      </w:r>
    </w:p>
    <w:p w:rsidR="00504F8A" w:rsidRDefault="0019438F" w:rsidP="009C12F5">
      <w:pPr>
        <w:pStyle w:val="Heading1"/>
        <w:keepLines/>
        <w:numPr>
          <w:ilvl w:val="1"/>
          <w:numId w:val="5"/>
        </w:numPr>
        <w:shd w:val="clear" w:color="auto" w:fill="C2D69B" w:themeFill="accent3" w:themeFillTint="99"/>
        <w:spacing w:before="120" w:after="120"/>
        <w:ind w:left="567" w:hanging="567"/>
        <w:rPr>
          <w:sz w:val="26"/>
          <w:szCs w:val="24"/>
        </w:rPr>
      </w:pPr>
      <w:bookmarkStart w:id="39" w:name="_Toc327264459"/>
      <w:r>
        <w:rPr>
          <w:sz w:val="26"/>
          <w:szCs w:val="24"/>
        </w:rPr>
        <w:t>Survey</w:t>
      </w:r>
      <w:r w:rsidR="008757FD">
        <w:rPr>
          <w:sz w:val="26"/>
          <w:szCs w:val="24"/>
        </w:rPr>
        <w:t xml:space="preserve"> </w:t>
      </w:r>
      <w:r w:rsidR="006F3FD8">
        <w:rPr>
          <w:sz w:val="26"/>
          <w:szCs w:val="24"/>
        </w:rPr>
        <w:t>Phase</w:t>
      </w:r>
      <w:bookmarkEnd w:id="39"/>
    </w:p>
    <w:p w:rsidR="0003084C" w:rsidRPr="0003084C" w:rsidRDefault="0003084C" w:rsidP="0003084C">
      <w:pPr>
        <w:autoSpaceDE w:val="0"/>
        <w:autoSpaceDN w:val="0"/>
        <w:adjustRightInd w:val="0"/>
        <w:spacing w:before="100" w:after="100" w:line="312" w:lineRule="auto"/>
        <w:rPr>
          <w:rFonts w:cs="Arial"/>
          <w:iCs/>
          <w:szCs w:val="16"/>
          <w:lang w:bidi="ar-SA"/>
        </w:rPr>
      </w:pPr>
      <w:r w:rsidRPr="00713D29">
        <w:rPr>
          <w:rFonts w:cs="Arial"/>
          <w:iCs/>
          <w:szCs w:val="16"/>
          <w:lang w:bidi="ar-SA"/>
        </w:rPr>
        <w:t xml:space="preserve">The survey phase </w:t>
      </w:r>
      <w:r w:rsidR="00205081" w:rsidRPr="00713D29">
        <w:rPr>
          <w:rFonts w:cs="Arial"/>
          <w:iCs/>
          <w:szCs w:val="16"/>
          <w:lang w:bidi="ar-SA"/>
        </w:rPr>
        <w:t>began</w:t>
      </w:r>
      <w:r w:rsidRPr="00713D29">
        <w:rPr>
          <w:rFonts w:cs="Arial"/>
          <w:iCs/>
          <w:szCs w:val="16"/>
          <w:lang w:bidi="ar-SA"/>
        </w:rPr>
        <w:t xml:space="preserve"> with training of data collectors on survey ethics and </w:t>
      </w:r>
      <w:r w:rsidR="0019438F" w:rsidRPr="00713D29">
        <w:rPr>
          <w:rFonts w:cs="Arial"/>
          <w:iCs/>
          <w:szCs w:val="16"/>
          <w:lang w:bidi="ar-SA"/>
        </w:rPr>
        <w:t xml:space="preserve">the </w:t>
      </w:r>
      <w:r w:rsidRPr="00713D29">
        <w:rPr>
          <w:rFonts w:cs="Arial"/>
          <w:iCs/>
          <w:szCs w:val="16"/>
          <w:lang w:bidi="ar-SA"/>
        </w:rPr>
        <w:t>survey questionnaire</w:t>
      </w:r>
      <w:r w:rsidR="0019438F" w:rsidRPr="00713D29">
        <w:rPr>
          <w:rFonts w:cs="Arial"/>
          <w:iCs/>
          <w:szCs w:val="16"/>
          <w:lang w:bidi="ar-SA"/>
        </w:rPr>
        <w:t>s,</w:t>
      </w:r>
      <w:r w:rsidRPr="00713D29">
        <w:rPr>
          <w:rFonts w:cs="Arial"/>
          <w:iCs/>
          <w:szCs w:val="16"/>
          <w:lang w:bidi="ar-SA"/>
        </w:rPr>
        <w:t xml:space="preserve"> followed by pre-testing of </w:t>
      </w:r>
      <w:r w:rsidR="0019438F" w:rsidRPr="00713D29">
        <w:rPr>
          <w:rFonts w:cs="Arial"/>
          <w:iCs/>
          <w:szCs w:val="16"/>
          <w:lang w:bidi="ar-SA"/>
        </w:rPr>
        <w:t xml:space="preserve">the </w:t>
      </w:r>
      <w:r w:rsidRPr="00713D29">
        <w:rPr>
          <w:rFonts w:cs="Arial"/>
          <w:iCs/>
          <w:szCs w:val="16"/>
          <w:lang w:bidi="ar-SA"/>
        </w:rPr>
        <w:t>questionnaire in the field</w:t>
      </w:r>
      <w:r w:rsidR="00AF5E33">
        <w:rPr>
          <w:rFonts w:cs="Arial"/>
          <w:iCs/>
          <w:szCs w:val="16"/>
          <w:lang w:bidi="ar-SA"/>
        </w:rPr>
        <w:t>. A</w:t>
      </w:r>
      <w:r w:rsidRPr="00713D29">
        <w:rPr>
          <w:rFonts w:cs="Arial"/>
          <w:iCs/>
          <w:szCs w:val="16"/>
          <w:lang w:bidi="ar-SA"/>
        </w:rPr>
        <w:t xml:space="preserve"> strategy </w:t>
      </w:r>
      <w:r w:rsidR="00AF5E33">
        <w:rPr>
          <w:rFonts w:cs="Arial"/>
          <w:iCs/>
          <w:szCs w:val="16"/>
          <w:lang w:bidi="ar-SA"/>
        </w:rPr>
        <w:t xml:space="preserve">was developed </w:t>
      </w:r>
      <w:r w:rsidRPr="00713D29">
        <w:rPr>
          <w:rFonts w:cs="Arial"/>
          <w:iCs/>
          <w:szCs w:val="16"/>
          <w:lang w:bidi="ar-SA"/>
        </w:rPr>
        <w:t>to conduct the survey process</w:t>
      </w:r>
      <w:r w:rsidR="008757FD">
        <w:rPr>
          <w:rFonts w:cs="Arial"/>
          <w:iCs/>
          <w:szCs w:val="16"/>
          <w:lang w:bidi="ar-SA"/>
        </w:rPr>
        <w:t xml:space="preserve"> </w:t>
      </w:r>
      <w:r w:rsidRPr="00713D29">
        <w:rPr>
          <w:rFonts w:cs="Arial"/>
          <w:iCs/>
          <w:szCs w:val="16"/>
          <w:lang w:bidi="ar-SA"/>
        </w:rPr>
        <w:t>by using resources effectively</w:t>
      </w:r>
      <w:r w:rsidR="00AF5E33">
        <w:rPr>
          <w:rFonts w:cs="Arial"/>
          <w:iCs/>
          <w:szCs w:val="16"/>
          <w:lang w:bidi="ar-SA"/>
        </w:rPr>
        <w:t>, with</w:t>
      </w:r>
      <w:r w:rsidRPr="00713D29">
        <w:rPr>
          <w:rFonts w:cs="Arial"/>
          <w:iCs/>
          <w:szCs w:val="16"/>
          <w:lang w:bidi="ar-SA"/>
        </w:rPr>
        <w:t xml:space="preserve"> the geographical location</w:t>
      </w:r>
      <w:r w:rsidR="0019438F" w:rsidRPr="00713D29">
        <w:rPr>
          <w:rFonts w:cs="Arial"/>
          <w:iCs/>
          <w:szCs w:val="16"/>
          <w:lang w:bidi="ar-SA"/>
        </w:rPr>
        <w:t>s</w:t>
      </w:r>
      <w:r w:rsidR="008757FD">
        <w:rPr>
          <w:rFonts w:cs="Arial"/>
          <w:iCs/>
          <w:szCs w:val="16"/>
          <w:lang w:bidi="ar-SA"/>
        </w:rPr>
        <w:t xml:space="preserve"> </w:t>
      </w:r>
      <w:r w:rsidR="0019438F" w:rsidRPr="00713D29">
        <w:rPr>
          <w:rFonts w:cs="Arial"/>
          <w:iCs/>
          <w:szCs w:val="16"/>
          <w:lang w:bidi="ar-SA"/>
        </w:rPr>
        <w:t>and local conditions</w:t>
      </w:r>
      <w:r w:rsidR="008757FD">
        <w:rPr>
          <w:rFonts w:cs="Arial"/>
          <w:iCs/>
          <w:szCs w:val="16"/>
          <w:lang w:bidi="ar-SA"/>
        </w:rPr>
        <w:t xml:space="preserve"> </w:t>
      </w:r>
      <w:r w:rsidRPr="00713D29">
        <w:rPr>
          <w:rFonts w:cs="Arial"/>
          <w:iCs/>
          <w:szCs w:val="16"/>
          <w:lang w:bidi="ar-SA"/>
        </w:rPr>
        <w:t xml:space="preserve">of the targeted area </w:t>
      </w:r>
      <w:r w:rsidR="00427434" w:rsidRPr="00713D29">
        <w:rPr>
          <w:rFonts w:cs="Arial"/>
          <w:iCs/>
          <w:szCs w:val="16"/>
          <w:lang w:bidi="ar-SA"/>
        </w:rPr>
        <w:t>in mind</w:t>
      </w:r>
      <w:r w:rsidRPr="00713D29">
        <w:rPr>
          <w:rFonts w:cs="Arial"/>
          <w:iCs/>
          <w:szCs w:val="16"/>
          <w:lang w:bidi="ar-SA"/>
        </w:rPr>
        <w:t>.</w:t>
      </w:r>
    </w:p>
    <w:p w:rsidR="00504F8A" w:rsidRPr="00504F8A" w:rsidRDefault="00504F8A" w:rsidP="00504F8A"/>
    <w:p w:rsidR="005F407E" w:rsidRPr="00B405A9" w:rsidRDefault="005F407E" w:rsidP="009C12F5">
      <w:pPr>
        <w:pStyle w:val="Heading2"/>
        <w:numPr>
          <w:ilvl w:val="2"/>
          <w:numId w:val="5"/>
        </w:numPr>
        <w:shd w:val="clear" w:color="auto" w:fill="DAEEF3" w:themeFill="accent5" w:themeFillTint="33"/>
        <w:spacing w:before="0"/>
        <w:ind w:left="567" w:hanging="567"/>
        <w:rPr>
          <w:i w:val="0"/>
          <w:iCs w:val="0"/>
          <w:sz w:val="24"/>
          <w:lang w:bidi="ar-SA"/>
        </w:rPr>
      </w:pPr>
      <w:bookmarkStart w:id="40" w:name="_Toc327264460"/>
      <w:r w:rsidRPr="00B405A9">
        <w:rPr>
          <w:i w:val="0"/>
          <w:iCs w:val="0"/>
          <w:sz w:val="24"/>
          <w:lang w:bidi="ar-SA"/>
        </w:rPr>
        <w:lastRenderedPageBreak/>
        <w:t>Data Collection Training</w:t>
      </w:r>
      <w:bookmarkEnd w:id="40"/>
    </w:p>
    <w:p w:rsidR="00D33A04" w:rsidRDefault="00AF5E33" w:rsidP="00D33A04">
      <w:pPr>
        <w:autoSpaceDE w:val="0"/>
        <w:autoSpaceDN w:val="0"/>
        <w:adjustRightInd w:val="0"/>
        <w:spacing w:before="100" w:after="100" w:line="312" w:lineRule="auto"/>
        <w:rPr>
          <w:rFonts w:cs="Arial"/>
          <w:iCs/>
          <w:szCs w:val="16"/>
        </w:rPr>
      </w:pPr>
      <w:r>
        <w:rPr>
          <w:rFonts w:cs="Arial"/>
          <w:iCs/>
          <w:szCs w:val="16"/>
        </w:rPr>
        <w:t>A t</w:t>
      </w:r>
      <w:r w:rsidR="00D33A04">
        <w:rPr>
          <w:rFonts w:cs="Arial"/>
          <w:iCs/>
          <w:szCs w:val="16"/>
        </w:rPr>
        <w:t>wo-</w:t>
      </w:r>
      <w:r w:rsidR="00D33A04" w:rsidRPr="00D33A04">
        <w:rPr>
          <w:rFonts w:cs="Arial"/>
          <w:iCs/>
          <w:szCs w:val="16"/>
        </w:rPr>
        <w:t xml:space="preserve">day training for data </w:t>
      </w:r>
      <w:r w:rsidR="00D33A04">
        <w:rPr>
          <w:rFonts w:cs="Arial"/>
          <w:iCs/>
          <w:szCs w:val="16"/>
        </w:rPr>
        <w:t>collectors was</w:t>
      </w:r>
      <w:r w:rsidR="00D33A04" w:rsidRPr="00D33A04">
        <w:rPr>
          <w:rFonts w:cs="Arial"/>
          <w:iCs/>
          <w:szCs w:val="16"/>
        </w:rPr>
        <w:t xml:space="preserve"> conducted </w:t>
      </w:r>
      <w:r w:rsidR="00D33A04">
        <w:rPr>
          <w:rFonts w:cs="Arial"/>
          <w:iCs/>
          <w:szCs w:val="16"/>
        </w:rPr>
        <w:t xml:space="preserve">before and after </w:t>
      </w:r>
      <w:r w:rsidR="00D33A04" w:rsidRPr="00D33A04">
        <w:rPr>
          <w:rFonts w:cs="Arial"/>
          <w:iCs/>
          <w:szCs w:val="16"/>
        </w:rPr>
        <w:t xml:space="preserve">field pre-testing. CARE staff and </w:t>
      </w:r>
      <w:r w:rsidR="008C625F">
        <w:rPr>
          <w:rFonts w:cs="Arial"/>
          <w:iCs/>
          <w:szCs w:val="16"/>
        </w:rPr>
        <w:t xml:space="preserve">the </w:t>
      </w:r>
      <w:r w:rsidR="00D33A04" w:rsidRPr="00D33A04">
        <w:rPr>
          <w:rFonts w:cs="Arial"/>
          <w:iCs/>
          <w:szCs w:val="16"/>
        </w:rPr>
        <w:t>consultant</w:t>
      </w:r>
      <w:r w:rsidR="008757FD">
        <w:rPr>
          <w:rFonts w:cs="Arial"/>
          <w:iCs/>
          <w:szCs w:val="16"/>
        </w:rPr>
        <w:t xml:space="preserve"> </w:t>
      </w:r>
      <w:r w:rsidR="00D33A04">
        <w:rPr>
          <w:rFonts w:cs="Arial"/>
          <w:iCs/>
          <w:szCs w:val="16"/>
        </w:rPr>
        <w:t>were</w:t>
      </w:r>
      <w:r w:rsidR="008757FD">
        <w:rPr>
          <w:rFonts w:cs="Arial"/>
          <w:iCs/>
          <w:szCs w:val="16"/>
        </w:rPr>
        <w:t xml:space="preserve"> </w:t>
      </w:r>
      <w:r w:rsidR="00D33A04">
        <w:rPr>
          <w:rFonts w:cs="Arial"/>
          <w:iCs/>
          <w:szCs w:val="16"/>
        </w:rPr>
        <w:t>key</w:t>
      </w:r>
      <w:r w:rsidR="008757FD">
        <w:rPr>
          <w:rFonts w:cs="Arial"/>
          <w:iCs/>
          <w:szCs w:val="16"/>
        </w:rPr>
        <w:t xml:space="preserve"> </w:t>
      </w:r>
      <w:r w:rsidR="00D33A04" w:rsidRPr="00D33A04">
        <w:rPr>
          <w:rFonts w:cs="Arial"/>
          <w:iCs/>
          <w:szCs w:val="16"/>
        </w:rPr>
        <w:t>facilitator</w:t>
      </w:r>
      <w:r>
        <w:rPr>
          <w:rFonts w:cs="Arial"/>
          <w:iCs/>
          <w:szCs w:val="16"/>
        </w:rPr>
        <w:t>s</w:t>
      </w:r>
      <w:r w:rsidR="008757FD">
        <w:rPr>
          <w:rFonts w:cs="Arial"/>
          <w:iCs/>
          <w:szCs w:val="16"/>
        </w:rPr>
        <w:t xml:space="preserve"> </w:t>
      </w:r>
      <w:r>
        <w:rPr>
          <w:rFonts w:cs="Arial"/>
          <w:iCs/>
          <w:szCs w:val="16"/>
        </w:rPr>
        <w:t>during</w:t>
      </w:r>
      <w:r w:rsidR="00D33A04" w:rsidRPr="00D33A04">
        <w:rPr>
          <w:rFonts w:cs="Arial"/>
          <w:iCs/>
          <w:szCs w:val="16"/>
        </w:rPr>
        <w:t xml:space="preserve"> training. </w:t>
      </w:r>
      <w:r w:rsidR="008C625F">
        <w:rPr>
          <w:rFonts w:cs="Arial"/>
          <w:iCs/>
          <w:szCs w:val="16"/>
        </w:rPr>
        <w:t>T</w:t>
      </w:r>
      <w:r w:rsidR="00D33A04" w:rsidRPr="00D33A04">
        <w:rPr>
          <w:rFonts w:cs="Arial"/>
          <w:iCs/>
          <w:szCs w:val="16"/>
        </w:rPr>
        <w:t xml:space="preserve">raining </w:t>
      </w:r>
      <w:r w:rsidR="00D33A04">
        <w:rPr>
          <w:rFonts w:cs="Arial"/>
          <w:iCs/>
          <w:szCs w:val="16"/>
        </w:rPr>
        <w:t>was</w:t>
      </w:r>
      <w:r w:rsidR="008757FD">
        <w:rPr>
          <w:rFonts w:cs="Arial"/>
          <w:iCs/>
          <w:szCs w:val="16"/>
        </w:rPr>
        <w:t xml:space="preserve"> </w:t>
      </w:r>
      <w:r w:rsidR="00D33A04" w:rsidRPr="00D33A04">
        <w:rPr>
          <w:rFonts w:cs="Arial"/>
          <w:iCs/>
          <w:szCs w:val="16"/>
        </w:rPr>
        <w:t xml:space="preserve">conducted to build the capacity of data collection team on </w:t>
      </w:r>
      <w:r w:rsidR="00D33A04">
        <w:rPr>
          <w:rFonts w:cs="Arial"/>
          <w:iCs/>
          <w:szCs w:val="16"/>
        </w:rPr>
        <w:t xml:space="preserve">the concepts of </w:t>
      </w:r>
      <w:r w:rsidR="008C625F">
        <w:rPr>
          <w:rFonts w:cs="Arial"/>
          <w:iCs/>
          <w:szCs w:val="16"/>
        </w:rPr>
        <w:t xml:space="preserve">the </w:t>
      </w:r>
      <w:r w:rsidR="00D33A04">
        <w:rPr>
          <w:rFonts w:cs="Arial"/>
          <w:iCs/>
          <w:szCs w:val="16"/>
        </w:rPr>
        <w:t xml:space="preserve">WE </w:t>
      </w:r>
      <w:r w:rsidR="00D33A04" w:rsidRPr="00D33A04">
        <w:rPr>
          <w:rFonts w:cs="Arial"/>
          <w:iCs/>
          <w:szCs w:val="16"/>
        </w:rPr>
        <w:t>BLOOM project, survey ethic</w:t>
      </w:r>
      <w:r w:rsidR="008C625F">
        <w:rPr>
          <w:rFonts w:cs="Arial"/>
          <w:iCs/>
          <w:szCs w:val="16"/>
        </w:rPr>
        <w:t>s,</w:t>
      </w:r>
      <w:r w:rsidR="008757FD">
        <w:rPr>
          <w:rFonts w:cs="Arial"/>
          <w:iCs/>
          <w:szCs w:val="16"/>
        </w:rPr>
        <w:t xml:space="preserve"> </w:t>
      </w:r>
      <w:r w:rsidR="00D33A04" w:rsidRPr="00D33A04">
        <w:rPr>
          <w:rFonts w:cs="Arial"/>
          <w:iCs/>
          <w:szCs w:val="16"/>
        </w:rPr>
        <w:t>data c</w:t>
      </w:r>
      <w:r w:rsidR="00D33A04">
        <w:rPr>
          <w:rFonts w:cs="Arial"/>
          <w:iCs/>
          <w:szCs w:val="16"/>
        </w:rPr>
        <w:t xml:space="preserve">ollection techniques, </w:t>
      </w:r>
      <w:r w:rsidR="00D33A04" w:rsidRPr="00D33A04">
        <w:rPr>
          <w:rFonts w:cs="Arial"/>
          <w:iCs/>
          <w:szCs w:val="16"/>
        </w:rPr>
        <w:t>survey tools</w:t>
      </w:r>
      <w:r w:rsidR="008C625F">
        <w:rPr>
          <w:rFonts w:cs="Arial"/>
          <w:iCs/>
          <w:szCs w:val="16"/>
        </w:rPr>
        <w:t>,</w:t>
      </w:r>
      <w:r w:rsidR="00D33A04" w:rsidRPr="00D33A04">
        <w:rPr>
          <w:rFonts w:cs="Arial"/>
          <w:iCs/>
          <w:szCs w:val="16"/>
        </w:rPr>
        <w:t xml:space="preserve"> qualitative guideline, and field survey management. Lecture instruction, group discussion, and role play</w:t>
      </w:r>
      <w:r w:rsidR="008757FD">
        <w:rPr>
          <w:rFonts w:cs="Arial"/>
          <w:iCs/>
          <w:szCs w:val="16"/>
        </w:rPr>
        <w:t xml:space="preserve"> </w:t>
      </w:r>
      <w:r w:rsidR="008C625F">
        <w:rPr>
          <w:rFonts w:cs="Arial"/>
          <w:iCs/>
          <w:szCs w:val="16"/>
        </w:rPr>
        <w:t>were</w:t>
      </w:r>
      <w:r w:rsidR="008757FD">
        <w:rPr>
          <w:rFonts w:cs="Arial"/>
          <w:iCs/>
          <w:szCs w:val="16"/>
        </w:rPr>
        <w:t xml:space="preserve"> </w:t>
      </w:r>
      <w:r w:rsidR="008C625F">
        <w:rPr>
          <w:rFonts w:cs="Arial"/>
          <w:iCs/>
          <w:szCs w:val="16"/>
        </w:rPr>
        <w:t>used during</w:t>
      </w:r>
      <w:r w:rsidR="00D33A04" w:rsidRPr="00D33A04">
        <w:rPr>
          <w:rFonts w:cs="Arial"/>
          <w:iCs/>
          <w:szCs w:val="16"/>
        </w:rPr>
        <w:t xml:space="preserve"> training. </w:t>
      </w:r>
    </w:p>
    <w:p w:rsidR="00D33A04" w:rsidRPr="00D33A04" w:rsidRDefault="00D33A04" w:rsidP="00D33A04">
      <w:pPr>
        <w:autoSpaceDE w:val="0"/>
        <w:autoSpaceDN w:val="0"/>
        <w:adjustRightInd w:val="0"/>
        <w:spacing w:before="100" w:after="100" w:line="312" w:lineRule="auto"/>
        <w:rPr>
          <w:rFonts w:cs="Arial"/>
          <w:iCs/>
          <w:szCs w:val="16"/>
        </w:rPr>
      </w:pPr>
      <w:r w:rsidRPr="00D33A04">
        <w:rPr>
          <w:rFonts w:cs="Arial"/>
          <w:iCs/>
          <w:szCs w:val="16"/>
        </w:rPr>
        <w:t xml:space="preserve">During training, </w:t>
      </w:r>
      <w:r>
        <w:rPr>
          <w:rFonts w:cs="Arial"/>
          <w:iCs/>
          <w:szCs w:val="16"/>
        </w:rPr>
        <w:t>the data collectors were</w:t>
      </w:r>
      <w:r w:rsidRPr="00D33A04">
        <w:rPr>
          <w:rFonts w:cs="Arial"/>
          <w:iCs/>
          <w:szCs w:val="16"/>
        </w:rPr>
        <w:t xml:space="preserve"> taught the </w:t>
      </w:r>
      <w:r w:rsidR="008C625F">
        <w:rPr>
          <w:rFonts w:cs="Arial"/>
          <w:iCs/>
          <w:szCs w:val="16"/>
        </w:rPr>
        <w:t>concept</w:t>
      </w:r>
      <w:r w:rsidR="008757FD">
        <w:rPr>
          <w:rFonts w:cs="Arial"/>
          <w:iCs/>
          <w:szCs w:val="16"/>
        </w:rPr>
        <w:t xml:space="preserve"> </w:t>
      </w:r>
      <w:r w:rsidRPr="00D33A04">
        <w:rPr>
          <w:rFonts w:cs="Arial"/>
          <w:iCs/>
          <w:szCs w:val="16"/>
        </w:rPr>
        <w:t>and importance of obtaining informed consent from respondent</w:t>
      </w:r>
      <w:r w:rsidR="008C625F">
        <w:rPr>
          <w:rFonts w:cs="Arial"/>
          <w:iCs/>
          <w:szCs w:val="16"/>
        </w:rPr>
        <w:t>s</w:t>
      </w:r>
      <w:r w:rsidRPr="00D33A04">
        <w:rPr>
          <w:rFonts w:cs="Arial"/>
          <w:iCs/>
          <w:szCs w:val="16"/>
        </w:rPr>
        <w:t xml:space="preserve"> in any survey. They </w:t>
      </w:r>
      <w:r>
        <w:rPr>
          <w:rFonts w:cs="Arial"/>
          <w:iCs/>
          <w:szCs w:val="16"/>
        </w:rPr>
        <w:t>were</w:t>
      </w:r>
      <w:r w:rsidRPr="00D33A04">
        <w:rPr>
          <w:rFonts w:cs="Arial"/>
          <w:iCs/>
          <w:szCs w:val="16"/>
        </w:rPr>
        <w:t xml:space="preserve"> also made aware </w:t>
      </w:r>
      <w:r w:rsidR="008C625F">
        <w:rPr>
          <w:rFonts w:cs="Arial"/>
          <w:iCs/>
          <w:szCs w:val="16"/>
        </w:rPr>
        <w:t>of</w:t>
      </w:r>
      <w:r w:rsidR="008757FD">
        <w:rPr>
          <w:rFonts w:cs="Arial"/>
          <w:iCs/>
          <w:szCs w:val="16"/>
        </w:rPr>
        <w:t xml:space="preserve"> </w:t>
      </w:r>
      <w:r w:rsidRPr="00D33A04">
        <w:rPr>
          <w:rFonts w:cs="Arial"/>
          <w:iCs/>
          <w:szCs w:val="16"/>
        </w:rPr>
        <w:t xml:space="preserve">the importance of maintaining anonymity </w:t>
      </w:r>
      <w:r w:rsidR="008C625F">
        <w:rPr>
          <w:rFonts w:cs="Arial"/>
          <w:iCs/>
          <w:szCs w:val="16"/>
        </w:rPr>
        <w:t xml:space="preserve">of respondents </w:t>
      </w:r>
      <w:r w:rsidRPr="00D33A04">
        <w:rPr>
          <w:rFonts w:cs="Arial"/>
          <w:iCs/>
          <w:szCs w:val="16"/>
        </w:rPr>
        <w:t xml:space="preserve">and confidentiality of the information collected. </w:t>
      </w:r>
      <w:r w:rsidR="008C625F">
        <w:rPr>
          <w:rFonts w:cs="Arial"/>
          <w:iCs/>
          <w:szCs w:val="16"/>
        </w:rPr>
        <w:t>The</w:t>
      </w:r>
      <w:r w:rsidR="008757FD">
        <w:rPr>
          <w:rFonts w:cs="Arial"/>
          <w:iCs/>
          <w:szCs w:val="16"/>
        </w:rPr>
        <w:t xml:space="preserve"> </w:t>
      </w:r>
      <w:r w:rsidRPr="00D33A04">
        <w:rPr>
          <w:rFonts w:cs="Arial"/>
          <w:iCs/>
          <w:szCs w:val="16"/>
        </w:rPr>
        <w:t>session also focused on the methods of data collection</w:t>
      </w:r>
      <w:r w:rsidR="008C625F">
        <w:rPr>
          <w:rFonts w:cs="Arial"/>
          <w:iCs/>
          <w:szCs w:val="16"/>
        </w:rPr>
        <w:t>,</w:t>
      </w:r>
      <w:r w:rsidR="008757FD">
        <w:rPr>
          <w:rFonts w:cs="Arial"/>
          <w:iCs/>
          <w:szCs w:val="16"/>
        </w:rPr>
        <w:t xml:space="preserve"> </w:t>
      </w:r>
      <w:r w:rsidR="008C625F">
        <w:rPr>
          <w:rFonts w:cs="Arial"/>
          <w:iCs/>
          <w:szCs w:val="16"/>
        </w:rPr>
        <w:t>including</w:t>
      </w:r>
      <w:r w:rsidRPr="00D33A04">
        <w:rPr>
          <w:rFonts w:cs="Arial"/>
          <w:iCs/>
          <w:szCs w:val="16"/>
        </w:rPr>
        <w:t xml:space="preserve"> how to approach a respondent, how to pose a question to a respondent</w:t>
      </w:r>
      <w:r w:rsidR="008C625F">
        <w:rPr>
          <w:rFonts w:cs="Arial"/>
          <w:iCs/>
          <w:szCs w:val="16"/>
        </w:rPr>
        <w:t xml:space="preserve"> and</w:t>
      </w:r>
      <w:r w:rsidRPr="00D33A04">
        <w:rPr>
          <w:rFonts w:cs="Arial"/>
          <w:iCs/>
          <w:szCs w:val="16"/>
        </w:rPr>
        <w:t xml:space="preserve"> how to deal with refusals. </w:t>
      </w:r>
      <w:r w:rsidR="008C625F">
        <w:rPr>
          <w:rFonts w:cs="Arial"/>
          <w:iCs/>
          <w:szCs w:val="16"/>
        </w:rPr>
        <w:t>D</w:t>
      </w:r>
      <w:r w:rsidRPr="00D33A04">
        <w:rPr>
          <w:rFonts w:cs="Arial"/>
          <w:iCs/>
          <w:szCs w:val="16"/>
        </w:rPr>
        <w:t xml:space="preserve">ata collectors </w:t>
      </w:r>
      <w:r>
        <w:rPr>
          <w:rFonts w:cs="Arial"/>
          <w:iCs/>
          <w:szCs w:val="16"/>
        </w:rPr>
        <w:t>were</w:t>
      </w:r>
      <w:r w:rsidRPr="00D33A04">
        <w:rPr>
          <w:rFonts w:cs="Arial"/>
          <w:iCs/>
          <w:szCs w:val="16"/>
        </w:rPr>
        <w:t xml:space="preserve"> trained </w:t>
      </w:r>
      <w:r w:rsidR="008C625F">
        <w:rPr>
          <w:rFonts w:cs="Arial"/>
          <w:iCs/>
          <w:szCs w:val="16"/>
        </w:rPr>
        <w:t>on</w:t>
      </w:r>
      <w:r w:rsidR="008757FD">
        <w:rPr>
          <w:rFonts w:cs="Arial"/>
          <w:iCs/>
          <w:szCs w:val="16"/>
        </w:rPr>
        <w:t xml:space="preserve"> </w:t>
      </w:r>
      <w:r w:rsidRPr="00D33A04">
        <w:rPr>
          <w:rFonts w:cs="Arial"/>
          <w:iCs/>
          <w:szCs w:val="16"/>
        </w:rPr>
        <w:t xml:space="preserve">the various questions in the questionnaire. In this training session, the meaning of each question and the concepts listed in the questionnaire </w:t>
      </w:r>
      <w:r w:rsidR="008C625F">
        <w:rPr>
          <w:rFonts w:cs="Arial"/>
          <w:iCs/>
          <w:szCs w:val="16"/>
        </w:rPr>
        <w:t>were</w:t>
      </w:r>
      <w:r w:rsidR="008757FD">
        <w:rPr>
          <w:rFonts w:cs="Arial"/>
          <w:iCs/>
          <w:szCs w:val="16"/>
        </w:rPr>
        <w:t xml:space="preserve"> </w:t>
      </w:r>
      <w:r w:rsidRPr="00D33A04">
        <w:rPr>
          <w:rFonts w:cs="Arial"/>
          <w:iCs/>
          <w:szCs w:val="16"/>
        </w:rPr>
        <w:t>explained to each data collector. There</w:t>
      </w:r>
      <w:r w:rsidR="008757FD">
        <w:rPr>
          <w:rFonts w:cs="Arial"/>
          <w:iCs/>
          <w:szCs w:val="16"/>
        </w:rPr>
        <w:t xml:space="preserve"> </w:t>
      </w:r>
      <w:r w:rsidR="008C625F">
        <w:rPr>
          <w:rFonts w:cs="Arial"/>
          <w:iCs/>
          <w:szCs w:val="16"/>
        </w:rPr>
        <w:t>were</w:t>
      </w:r>
      <w:r w:rsidR="008757FD">
        <w:rPr>
          <w:rFonts w:cs="Arial"/>
          <w:iCs/>
          <w:szCs w:val="16"/>
        </w:rPr>
        <w:t xml:space="preserve"> </w:t>
      </w:r>
      <w:r w:rsidRPr="00D33A04">
        <w:rPr>
          <w:rFonts w:cs="Arial"/>
          <w:iCs/>
          <w:szCs w:val="16"/>
        </w:rPr>
        <w:t xml:space="preserve">also advised </w:t>
      </w:r>
      <w:r w:rsidR="008C625F">
        <w:rPr>
          <w:rFonts w:cs="Arial"/>
          <w:iCs/>
          <w:szCs w:val="16"/>
        </w:rPr>
        <w:t>on</w:t>
      </w:r>
      <w:r w:rsidR="008757FD">
        <w:rPr>
          <w:rFonts w:cs="Arial"/>
          <w:iCs/>
          <w:szCs w:val="16"/>
        </w:rPr>
        <w:t xml:space="preserve"> </w:t>
      </w:r>
      <w:r w:rsidRPr="00D33A04">
        <w:rPr>
          <w:rFonts w:cs="Arial"/>
          <w:iCs/>
          <w:szCs w:val="16"/>
        </w:rPr>
        <w:t xml:space="preserve">how to ask every question listed in the questionnaire, how to probe </w:t>
      </w:r>
      <w:r w:rsidR="008C625F">
        <w:rPr>
          <w:rFonts w:cs="Arial"/>
          <w:iCs/>
          <w:szCs w:val="16"/>
        </w:rPr>
        <w:t>further on</w:t>
      </w:r>
      <w:r w:rsidRPr="00D33A04">
        <w:rPr>
          <w:rFonts w:cs="Arial"/>
          <w:iCs/>
          <w:szCs w:val="16"/>
        </w:rPr>
        <w:t xml:space="preserve"> certain question</w:t>
      </w:r>
      <w:r w:rsidR="008C625F">
        <w:rPr>
          <w:rFonts w:cs="Arial"/>
          <w:iCs/>
          <w:szCs w:val="16"/>
        </w:rPr>
        <w:t>s</w:t>
      </w:r>
      <w:r w:rsidRPr="00D33A04">
        <w:rPr>
          <w:rFonts w:cs="Arial"/>
          <w:iCs/>
          <w:szCs w:val="16"/>
        </w:rPr>
        <w:t xml:space="preserve"> and when to stop.</w:t>
      </w:r>
    </w:p>
    <w:p w:rsidR="005F407E" w:rsidRPr="00B405A9" w:rsidRDefault="005F407E" w:rsidP="009C12F5">
      <w:pPr>
        <w:pStyle w:val="Heading2"/>
        <w:numPr>
          <w:ilvl w:val="2"/>
          <w:numId w:val="5"/>
        </w:numPr>
        <w:shd w:val="clear" w:color="auto" w:fill="DAEEF3" w:themeFill="accent5" w:themeFillTint="33"/>
        <w:spacing w:before="0"/>
        <w:ind w:left="567" w:hanging="567"/>
        <w:rPr>
          <w:i w:val="0"/>
          <w:iCs w:val="0"/>
          <w:sz w:val="24"/>
          <w:lang w:bidi="ar-SA"/>
        </w:rPr>
      </w:pPr>
      <w:bookmarkStart w:id="41" w:name="_Toc327264461"/>
      <w:r w:rsidRPr="00B405A9">
        <w:rPr>
          <w:i w:val="0"/>
          <w:iCs w:val="0"/>
          <w:sz w:val="24"/>
          <w:lang w:bidi="ar-SA"/>
        </w:rPr>
        <w:t>Field-Pre Testing</w:t>
      </w:r>
      <w:bookmarkEnd w:id="41"/>
    </w:p>
    <w:p w:rsidR="0099545F" w:rsidRPr="0099545F" w:rsidRDefault="008C625F" w:rsidP="0099545F">
      <w:pPr>
        <w:autoSpaceDE w:val="0"/>
        <w:autoSpaceDN w:val="0"/>
        <w:adjustRightInd w:val="0"/>
        <w:spacing w:before="100" w:after="100" w:line="312" w:lineRule="auto"/>
        <w:rPr>
          <w:rFonts w:cs="Arial"/>
          <w:iCs/>
          <w:szCs w:val="16"/>
        </w:rPr>
      </w:pPr>
      <w:bookmarkStart w:id="42" w:name="OLE_LINK13"/>
      <w:r>
        <w:rPr>
          <w:rFonts w:cs="Arial"/>
          <w:iCs/>
          <w:szCs w:val="16"/>
        </w:rPr>
        <w:t>On the</w:t>
      </w:r>
      <w:r w:rsidR="0099545F" w:rsidRPr="0099545F">
        <w:rPr>
          <w:rFonts w:cs="Arial"/>
          <w:iCs/>
          <w:szCs w:val="16"/>
        </w:rPr>
        <w:t xml:space="preserve"> day </w:t>
      </w:r>
      <w:r w:rsidRPr="0099545F">
        <w:rPr>
          <w:rFonts w:cs="Arial"/>
          <w:iCs/>
          <w:szCs w:val="16"/>
        </w:rPr>
        <w:t xml:space="preserve">following </w:t>
      </w:r>
      <w:r w:rsidR="0099545F" w:rsidRPr="0099545F">
        <w:rPr>
          <w:rFonts w:cs="Arial"/>
          <w:iCs/>
          <w:szCs w:val="16"/>
        </w:rPr>
        <w:t>the training, field</w:t>
      </w:r>
      <w:r w:rsidR="00622D51">
        <w:rPr>
          <w:rFonts w:cs="Arial"/>
          <w:iCs/>
          <w:szCs w:val="16"/>
        </w:rPr>
        <w:t xml:space="preserve"> </w:t>
      </w:r>
      <w:r w:rsidR="0099545F" w:rsidRPr="0099545F">
        <w:rPr>
          <w:rFonts w:cs="Arial"/>
          <w:iCs/>
          <w:szCs w:val="16"/>
        </w:rPr>
        <w:t>pre</w:t>
      </w:r>
      <w:r>
        <w:rPr>
          <w:rFonts w:cs="Arial"/>
          <w:iCs/>
          <w:szCs w:val="16"/>
        </w:rPr>
        <w:t>-</w:t>
      </w:r>
      <w:r w:rsidR="0099545F" w:rsidRPr="0099545F">
        <w:rPr>
          <w:rFonts w:cs="Arial"/>
          <w:iCs/>
          <w:szCs w:val="16"/>
        </w:rPr>
        <w:t xml:space="preserve">testing </w:t>
      </w:r>
      <w:r>
        <w:rPr>
          <w:rFonts w:cs="Arial"/>
          <w:iCs/>
          <w:szCs w:val="16"/>
        </w:rPr>
        <w:t>was</w:t>
      </w:r>
      <w:r w:rsidR="0099545F" w:rsidRPr="0099545F">
        <w:rPr>
          <w:rFonts w:cs="Arial"/>
          <w:iCs/>
          <w:szCs w:val="16"/>
        </w:rPr>
        <w:t xml:space="preserve"> conducted </w:t>
      </w:r>
      <w:r>
        <w:rPr>
          <w:rFonts w:cs="Arial"/>
          <w:iCs/>
          <w:szCs w:val="16"/>
        </w:rPr>
        <w:t>at a</w:t>
      </w:r>
      <w:r w:rsidR="00D60403">
        <w:rPr>
          <w:rFonts w:cs="Arial"/>
          <w:iCs/>
          <w:szCs w:val="16"/>
        </w:rPr>
        <w:t xml:space="preserve"> </w:t>
      </w:r>
      <w:r w:rsidR="0099545F" w:rsidRPr="0099545F">
        <w:rPr>
          <w:rFonts w:cs="Arial"/>
          <w:iCs/>
          <w:szCs w:val="16"/>
        </w:rPr>
        <w:t>nearby target location to check</w:t>
      </w:r>
      <w:r>
        <w:rPr>
          <w:rFonts w:cs="Arial"/>
          <w:iCs/>
          <w:szCs w:val="16"/>
        </w:rPr>
        <w:t xml:space="preserve"> the</w:t>
      </w:r>
      <w:r w:rsidR="0099545F" w:rsidRPr="0099545F">
        <w:rPr>
          <w:rFonts w:cs="Arial"/>
          <w:iCs/>
          <w:szCs w:val="16"/>
        </w:rPr>
        <w:t xml:space="preserve"> quality of </w:t>
      </w:r>
      <w:r>
        <w:rPr>
          <w:rFonts w:cs="Arial"/>
          <w:iCs/>
          <w:szCs w:val="16"/>
        </w:rPr>
        <w:t xml:space="preserve">the </w:t>
      </w:r>
      <w:r w:rsidR="0099545F" w:rsidRPr="0099545F">
        <w:rPr>
          <w:rFonts w:cs="Arial"/>
          <w:iCs/>
          <w:szCs w:val="16"/>
        </w:rPr>
        <w:t xml:space="preserve">questionnaires and to provide data collectors </w:t>
      </w:r>
      <w:r>
        <w:rPr>
          <w:rFonts w:cs="Arial"/>
          <w:iCs/>
          <w:szCs w:val="16"/>
        </w:rPr>
        <w:t>with an opportunity for</w:t>
      </w:r>
      <w:r w:rsidR="0099545F" w:rsidRPr="0099545F">
        <w:rPr>
          <w:rFonts w:cs="Arial"/>
          <w:iCs/>
          <w:szCs w:val="16"/>
        </w:rPr>
        <w:t xml:space="preserve"> field practices. </w:t>
      </w:r>
      <w:r>
        <w:rPr>
          <w:rFonts w:cs="Arial"/>
          <w:iCs/>
          <w:szCs w:val="16"/>
        </w:rPr>
        <w:t>In addition to</w:t>
      </w:r>
      <w:r w:rsidR="00D60403">
        <w:rPr>
          <w:rFonts w:cs="Arial"/>
          <w:iCs/>
          <w:szCs w:val="16"/>
        </w:rPr>
        <w:t xml:space="preserve"> </w:t>
      </w:r>
      <w:r w:rsidR="0099545F" w:rsidRPr="0099545F">
        <w:rPr>
          <w:rFonts w:cs="Arial"/>
          <w:iCs/>
          <w:szCs w:val="16"/>
        </w:rPr>
        <w:t>survey respondent</w:t>
      </w:r>
      <w:r>
        <w:rPr>
          <w:rFonts w:cs="Arial"/>
          <w:iCs/>
          <w:szCs w:val="16"/>
        </w:rPr>
        <w:t>s</w:t>
      </w:r>
      <w:r w:rsidR="0099545F" w:rsidRPr="0099545F">
        <w:rPr>
          <w:rFonts w:cs="Arial"/>
          <w:iCs/>
          <w:szCs w:val="16"/>
        </w:rPr>
        <w:t xml:space="preserve">, </w:t>
      </w:r>
      <w:r>
        <w:rPr>
          <w:rFonts w:cs="Arial"/>
          <w:iCs/>
          <w:szCs w:val="16"/>
        </w:rPr>
        <w:t>ten individuals</w:t>
      </w:r>
      <w:r w:rsidR="00D60403">
        <w:rPr>
          <w:rFonts w:cs="Arial"/>
          <w:iCs/>
          <w:szCs w:val="16"/>
        </w:rPr>
        <w:t xml:space="preserve"> </w:t>
      </w:r>
      <w:r>
        <w:rPr>
          <w:rFonts w:cs="Arial"/>
          <w:iCs/>
          <w:szCs w:val="16"/>
        </w:rPr>
        <w:t>were</w:t>
      </w:r>
      <w:r w:rsidR="0099545F" w:rsidRPr="0099545F">
        <w:rPr>
          <w:rFonts w:cs="Arial"/>
          <w:iCs/>
          <w:szCs w:val="16"/>
        </w:rPr>
        <w:t xml:space="preserve"> selected for field pre-testing. Field supervisors and team leaders monitor</w:t>
      </w:r>
      <w:r>
        <w:rPr>
          <w:rFonts w:cs="Arial"/>
          <w:iCs/>
          <w:szCs w:val="16"/>
        </w:rPr>
        <w:t>ed</w:t>
      </w:r>
      <w:r w:rsidR="0099545F" w:rsidRPr="0099545F">
        <w:rPr>
          <w:rFonts w:cs="Arial"/>
          <w:iCs/>
          <w:szCs w:val="16"/>
        </w:rPr>
        <w:t xml:space="preserve"> the process and the quality of </w:t>
      </w:r>
      <w:r>
        <w:rPr>
          <w:rFonts w:cs="Arial"/>
          <w:iCs/>
          <w:szCs w:val="16"/>
        </w:rPr>
        <w:t xml:space="preserve">the </w:t>
      </w:r>
      <w:r w:rsidR="0099545F" w:rsidRPr="0099545F">
        <w:rPr>
          <w:rFonts w:cs="Arial"/>
          <w:iCs/>
          <w:szCs w:val="16"/>
        </w:rPr>
        <w:t xml:space="preserve">field survey. </w:t>
      </w:r>
    </w:p>
    <w:p w:rsidR="0099545F" w:rsidRPr="0099545F" w:rsidRDefault="0099545F" w:rsidP="0099545F">
      <w:pPr>
        <w:autoSpaceDE w:val="0"/>
        <w:autoSpaceDN w:val="0"/>
        <w:adjustRightInd w:val="0"/>
        <w:spacing w:before="100" w:after="100" w:line="312" w:lineRule="auto"/>
        <w:rPr>
          <w:rFonts w:cs="Arial"/>
          <w:iCs/>
          <w:szCs w:val="16"/>
        </w:rPr>
      </w:pPr>
      <w:r w:rsidRPr="0099545F">
        <w:rPr>
          <w:rFonts w:cs="Arial"/>
          <w:iCs/>
          <w:szCs w:val="16"/>
        </w:rPr>
        <w:t xml:space="preserve">The pre-test </w:t>
      </w:r>
      <w:r w:rsidR="008C625F">
        <w:rPr>
          <w:rFonts w:cs="Arial"/>
          <w:iCs/>
          <w:szCs w:val="16"/>
        </w:rPr>
        <w:t>was</w:t>
      </w:r>
      <w:r w:rsidR="00D60403">
        <w:rPr>
          <w:rFonts w:cs="Arial"/>
          <w:iCs/>
          <w:szCs w:val="16"/>
        </w:rPr>
        <w:t xml:space="preserve"> </w:t>
      </w:r>
      <w:r w:rsidRPr="0099545F">
        <w:rPr>
          <w:rFonts w:cs="Arial"/>
          <w:iCs/>
          <w:szCs w:val="16"/>
        </w:rPr>
        <w:t xml:space="preserve">classified into </w:t>
      </w:r>
      <w:r w:rsidR="008C625F">
        <w:rPr>
          <w:rFonts w:cs="Arial"/>
          <w:iCs/>
          <w:szCs w:val="16"/>
        </w:rPr>
        <w:t>two</w:t>
      </w:r>
      <w:r w:rsidR="00D60403">
        <w:rPr>
          <w:rFonts w:cs="Arial"/>
          <w:iCs/>
          <w:szCs w:val="16"/>
        </w:rPr>
        <w:t xml:space="preserve"> </w:t>
      </w:r>
      <w:r w:rsidRPr="0099545F">
        <w:rPr>
          <w:rFonts w:cs="Arial"/>
          <w:iCs/>
          <w:szCs w:val="16"/>
        </w:rPr>
        <w:t>sessions. In first session, pairs of data collector interview</w:t>
      </w:r>
      <w:r w:rsidR="008C625F">
        <w:rPr>
          <w:rFonts w:cs="Arial"/>
          <w:iCs/>
          <w:szCs w:val="16"/>
        </w:rPr>
        <w:t>ed</w:t>
      </w:r>
      <w:r w:rsidRPr="0099545F">
        <w:rPr>
          <w:rFonts w:cs="Arial"/>
          <w:iCs/>
          <w:szCs w:val="16"/>
        </w:rPr>
        <w:t xml:space="preserve"> household</w:t>
      </w:r>
      <w:r w:rsidR="008C625F">
        <w:rPr>
          <w:rFonts w:cs="Arial"/>
          <w:iCs/>
          <w:szCs w:val="16"/>
        </w:rPr>
        <w:t xml:space="preserve">s. </w:t>
      </w:r>
      <w:r w:rsidR="00993AD9">
        <w:rPr>
          <w:rFonts w:cs="Arial"/>
          <w:iCs/>
          <w:szCs w:val="16"/>
        </w:rPr>
        <w:t>Afterwards,</w:t>
      </w:r>
      <w:r w:rsidRPr="0099545F">
        <w:rPr>
          <w:rFonts w:cs="Arial"/>
          <w:iCs/>
          <w:szCs w:val="16"/>
        </w:rPr>
        <w:t xml:space="preserve"> all survey team members provide</w:t>
      </w:r>
      <w:r w:rsidR="00993AD9">
        <w:rPr>
          <w:rFonts w:cs="Arial"/>
          <w:iCs/>
          <w:szCs w:val="16"/>
        </w:rPr>
        <w:t>d</w:t>
      </w:r>
      <w:r w:rsidRPr="0099545F">
        <w:rPr>
          <w:rFonts w:cs="Arial"/>
          <w:iCs/>
          <w:szCs w:val="16"/>
        </w:rPr>
        <w:t xml:space="preserve"> feedback on their interviews. </w:t>
      </w:r>
      <w:r w:rsidR="00993AD9">
        <w:rPr>
          <w:rFonts w:cs="Arial"/>
          <w:iCs/>
          <w:szCs w:val="16"/>
        </w:rPr>
        <w:t>The t</w:t>
      </w:r>
      <w:r w:rsidRPr="0099545F">
        <w:rPr>
          <w:rFonts w:cs="Arial"/>
          <w:iCs/>
          <w:szCs w:val="16"/>
        </w:rPr>
        <w:t xml:space="preserve">eam leader and consultant </w:t>
      </w:r>
      <w:r>
        <w:rPr>
          <w:rFonts w:cs="Arial"/>
          <w:iCs/>
          <w:szCs w:val="16"/>
        </w:rPr>
        <w:t>were</w:t>
      </w:r>
      <w:r w:rsidRPr="0099545F">
        <w:rPr>
          <w:rFonts w:cs="Arial"/>
          <w:iCs/>
          <w:szCs w:val="16"/>
        </w:rPr>
        <w:t xml:space="preserve"> responsible for facilitating the feedback discussion. </w:t>
      </w:r>
      <w:r w:rsidR="00993AD9">
        <w:rPr>
          <w:rFonts w:cs="Arial"/>
          <w:iCs/>
          <w:szCs w:val="16"/>
        </w:rPr>
        <w:t>During the</w:t>
      </w:r>
      <w:r w:rsidR="00D60403">
        <w:rPr>
          <w:rFonts w:cs="Arial"/>
          <w:iCs/>
          <w:szCs w:val="16"/>
        </w:rPr>
        <w:t xml:space="preserve"> </w:t>
      </w:r>
      <w:r w:rsidRPr="0099545F">
        <w:rPr>
          <w:rFonts w:cs="Arial"/>
          <w:iCs/>
          <w:szCs w:val="16"/>
        </w:rPr>
        <w:t xml:space="preserve">second session, each </w:t>
      </w:r>
      <w:r>
        <w:rPr>
          <w:rFonts w:cs="Arial"/>
          <w:iCs/>
          <w:szCs w:val="16"/>
        </w:rPr>
        <w:t xml:space="preserve">data </w:t>
      </w:r>
      <w:r w:rsidRPr="0099545F">
        <w:rPr>
          <w:rFonts w:cs="Arial"/>
          <w:iCs/>
          <w:szCs w:val="16"/>
        </w:rPr>
        <w:t xml:space="preserve">collector </w:t>
      </w:r>
      <w:r>
        <w:rPr>
          <w:rFonts w:cs="Arial"/>
          <w:iCs/>
          <w:szCs w:val="16"/>
        </w:rPr>
        <w:t>was</w:t>
      </w:r>
      <w:r w:rsidRPr="0099545F">
        <w:rPr>
          <w:rFonts w:cs="Arial"/>
          <w:iCs/>
          <w:szCs w:val="16"/>
        </w:rPr>
        <w:t xml:space="preserve"> asked to interview </w:t>
      </w:r>
      <w:r w:rsidR="00993AD9">
        <w:rPr>
          <w:rFonts w:cs="Arial"/>
          <w:iCs/>
          <w:szCs w:val="16"/>
        </w:rPr>
        <w:t>a</w:t>
      </w:r>
      <w:r w:rsidR="00D60403">
        <w:rPr>
          <w:rFonts w:cs="Arial"/>
          <w:iCs/>
          <w:szCs w:val="16"/>
        </w:rPr>
        <w:t xml:space="preserve"> </w:t>
      </w:r>
      <w:r w:rsidRPr="0099545F">
        <w:rPr>
          <w:rFonts w:cs="Arial"/>
          <w:iCs/>
          <w:szCs w:val="16"/>
        </w:rPr>
        <w:t>household</w:t>
      </w:r>
      <w:r w:rsidR="00993AD9">
        <w:rPr>
          <w:rFonts w:cs="Arial"/>
          <w:iCs/>
          <w:szCs w:val="16"/>
        </w:rPr>
        <w:t>. The</w:t>
      </w:r>
      <w:r w:rsidR="0048600F">
        <w:rPr>
          <w:rFonts w:cs="Arial"/>
          <w:iCs/>
          <w:szCs w:val="16"/>
        </w:rPr>
        <w:t xml:space="preserve"> following day, </w:t>
      </w:r>
      <w:r w:rsidRPr="0099545F">
        <w:rPr>
          <w:rFonts w:cs="Arial"/>
          <w:iCs/>
          <w:szCs w:val="16"/>
        </w:rPr>
        <w:t xml:space="preserve">final feedback </w:t>
      </w:r>
      <w:r>
        <w:rPr>
          <w:rFonts w:cs="Arial"/>
          <w:iCs/>
          <w:szCs w:val="16"/>
        </w:rPr>
        <w:t>was</w:t>
      </w:r>
      <w:r w:rsidR="00D60403">
        <w:rPr>
          <w:rFonts w:cs="Arial"/>
          <w:iCs/>
          <w:szCs w:val="16"/>
        </w:rPr>
        <w:t xml:space="preserve"> </w:t>
      </w:r>
      <w:r w:rsidR="00993AD9">
        <w:rPr>
          <w:rFonts w:cs="Arial"/>
          <w:iCs/>
          <w:szCs w:val="16"/>
        </w:rPr>
        <w:t>given, in</w:t>
      </w:r>
      <w:r w:rsidRPr="0099545F">
        <w:rPr>
          <w:rFonts w:cs="Arial"/>
          <w:iCs/>
          <w:szCs w:val="16"/>
        </w:rPr>
        <w:t xml:space="preserve"> the same way as previous</w:t>
      </w:r>
      <w:r w:rsidR="00993AD9">
        <w:rPr>
          <w:rFonts w:cs="Arial"/>
          <w:iCs/>
          <w:szCs w:val="16"/>
        </w:rPr>
        <w:t>ly,</w:t>
      </w:r>
      <w:r w:rsidR="0048600F">
        <w:rPr>
          <w:rFonts w:cs="Arial"/>
          <w:iCs/>
          <w:szCs w:val="16"/>
        </w:rPr>
        <w:t xml:space="preserve"> along with </w:t>
      </w:r>
      <w:r w:rsidR="00993AD9">
        <w:rPr>
          <w:rFonts w:cs="Arial"/>
          <w:iCs/>
          <w:szCs w:val="16"/>
        </w:rPr>
        <w:t xml:space="preserve">a </w:t>
      </w:r>
      <w:r w:rsidR="0048600F">
        <w:rPr>
          <w:rFonts w:cs="Arial"/>
          <w:iCs/>
          <w:szCs w:val="16"/>
        </w:rPr>
        <w:t>one-day refreshing training</w:t>
      </w:r>
      <w:r w:rsidRPr="0099545F">
        <w:rPr>
          <w:rFonts w:cs="Arial"/>
          <w:iCs/>
          <w:szCs w:val="16"/>
        </w:rPr>
        <w:t xml:space="preserve">. </w:t>
      </w:r>
      <w:r w:rsidR="00993AD9">
        <w:rPr>
          <w:rFonts w:cs="Arial"/>
          <w:iCs/>
          <w:szCs w:val="16"/>
        </w:rPr>
        <w:t>C</w:t>
      </w:r>
      <w:r w:rsidRPr="0099545F">
        <w:rPr>
          <w:rFonts w:cs="Arial"/>
          <w:iCs/>
          <w:szCs w:val="16"/>
        </w:rPr>
        <w:t>omment</w:t>
      </w:r>
      <w:r w:rsidR="00993AD9">
        <w:rPr>
          <w:rFonts w:cs="Arial"/>
          <w:iCs/>
          <w:szCs w:val="16"/>
        </w:rPr>
        <w:t>s</w:t>
      </w:r>
      <w:r w:rsidRPr="0099545F">
        <w:rPr>
          <w:rFonts w:cs="Arial"/>
          <w:iCs/>
          <w:szCs w:val="16"/>
        </w:rPr>
        <w:t xml:space="preserve"> and feedback </w:t>
      </w:r>
      <w:r w:rsidR="0048600F">
        <w:rPr>
          <w:rFonts w:cs="Arial"/>
          <w:iCs/>
          <w:szCs w:val="16"/>
        </w:rPr>
        <w:t>were</w:t>
      </w:r>
      <w:r w:rsidR="00D60403">
        <w:rPr>
          <w:rFonts w:cs="Arial"/>
          <w:iCs/>
          <w:szCs w:val="16"/>
        </w:rPr>
        <w:t xml:space="preserve"> </w:t>
      </w:r>
      <w:r w:rsidR="00993AD9">
        <w:rPr>
          <w:rFonts w:cs="Arial"/>
          <w:iCs/>
          <w:szCs w:val="16"/>
        </w:rPr>
        <w:t>used</w:t>
      </w:r>
      <w:r w:rsidR="00D60403">
        <w:rPr>
          <w:rFonts w:cs="Arial"/>
          <w:iCs/>
          <w:szCs w:val="16"/>
        </w:rPr>
        <w:t xml:space="preserve"> </w:t>
      </w:r>
      <w:r w:rsidR="00993AD9">
        <w:rPr>
          <w:rFonts w:cs="Arial"/>
          <w:iCs/>
          <w:szCs w:val="16"/>
        </w:rPr>
        <w:t>to</w:t>
      </w:r>
      <w:r w:rsidR="00D60403">
        <w:rPr>
          <w:rFonts w:cs="Arial"/>
          <w:iCs/>
          <w:szCs w:val="16"/>
        </w:rPr>
        <w:t xml:space="preserve"> </w:t>
      </w:r>
      <w:r w:rsidR="00993AD9">
        <w:rPr>
          <w:rFonts w:cs="Arial"/>
          <w:iCs/>
          <w:szCs w:val="16"/>
        </w:rPr>
        <w:t xml:space="preserve">improve the </w:t>
      </w:r>
      <w:r w:rsidRPr="0099545F">
        <w:rPr>
          <w:rFonts w:cs="Arial"/>
          <w:iCs/>
          <w:szCs w:val="16"/>
        </w:rPr>
        <w:t>final versio</w:t>
      </w:r>
      <w:r w:rsidR="00993AD9">
        <w:rPr>
          <w:rFonts w:cs="Arial"/>
          <w:iCs/>
          <w:szCs w:val="16"/>
        </w:rPr>
        <w:t>n of the questionnaire.</w:t>
      </w:r>
    </w:p>
    <w:p w:rsidR="008231D7" w:rsidRPr="001A4FE2" w:rsidRDefault="0099545F" w:rsidP="001A4FE2">
      <w:pPr>
        <w:autoSpaceDE w:val="0"/>
        <w:autoSpaceDN w:val="0"/>
        <w:adjustRightInd w:val="0"/>
        <w:spacing w:before="100" w:after="100" w:line="312" w:lineRule="auto"/>
        <w:rPr>
          <w:rFonts w:cs="Arial"/>
          <w:iCs/>
          <w:szCs w:val="16"/>
          <w:lang w:bidi="ar-SA"/>
        </w:rPr>
      </w:pPr>
      <w:r w:rsidRPr="0099545F">
        <w:rPr>
          <w:rFonts w:cs="Arial"/>
          <w:iCs/>
          <w:szCs w:val="16"/>
          <w:lang w:bidi="ar-SA"/>
        </w:rPr>
        <w:t xml:space="preserve">During pre-testing, data collectors </w:t>
      </w:r>
      <w:r w:rsidR="0048600F">
        <w:rPr>
          <w:rFonts w:cs="Arial"/>
          <w:iCs/>
          <w:szCs w:val="16"/>
          <w:lang w:bidi="ar-SA"/>
        </w:rPr>
        <w:t>were</w:t>
      </w:r>
      <w:r w:rsidRPr="0099545F">
        <w:rPr>
          <w:rFonts w:cs="Arial"/>
          <w:iCs/>
          <w:szCs w:val="16"/>
          <w:lang w:bidi="ar-SA"/>
        </w:rPr>
        <w:t xml:space="preserve"> instructed to focus on </w:t>
      </w:r>
      <w:r w:rsidR="00993AD9">
        <w:rPr>
          <w:rFonts w:cs="Arial"/>
          <w:iCs/>
          <w:szCs w:val="16"/>
          <w:lang w:bidi="ar-SA"/>
        </w:rPr>
        <w:t>key</w:t>
      </w:r>
      <w:r w:rsidR="00D60403">
        <w:rPr>
          <w:rFonts w:cs="Arial"/>
          <w:iCs/>
          <w:szCs w:val="16"/>
          <w:lang w:bidi="ar-SA"/>
        </w:rPr>
        <w:t xml:space="preserve"> </w:t>
      </w:r>
      <w:r w:rsidRPr="0099545F">
        <w:rPr>
          <w:rFonts w:cs="Arial"/>
          <w:iCs/>
          <w:szCs w:val="16"/>
          <w:lang w:bidi="ar-SA"/>
        </w:rPr>
        <w:t xml:space="preserve">points including the </w:t>
      </w:r>
      <w:r w:rsidR="00993AD9">
        <w:rPr>
          <w:rFonts w:cs="Arial"/>
          <w:iCs/>
          <w:szCs w:val="16"/>
          <w:lang w:bidi="ar-SA"/>
        </w:rPr>
        <w:t xml:space="preserve">best </w:t>
      </w:r>
      <w:r w:rsidRPr="0099545F">
        <w:rPr>
          <w:rFonts w:cs="Arial"/>
          <w:iCs/>
          <w:szCs w:val="16"/>
          <w:lang w:bidi="ar-SA"/>
        </w:rPr>
        <w:t xml:space="preserve">way of introducing </w:t>
      </w:r>
      <w:r w:rsidR="00993AD9">
        <w:rPr>
          <w:rFonts w:cs="Arial"/>
          <w:iCs/>
          <w:szCs w:val="16"/>
          <w:lang w:bidi="ar-SA"/>
        </w:rPr>
        <w:t>themselves</w:t>
      </w:r>
      <w:r w:rsidR="0048600F">
        <w:rPr>
          <w:rFonts w:cs="Arial"/>
          <w:iCs/>
          <w:szCs w:val="16"/>
        </w:rPr>
        <w:t xml:space="preserve"> to respondents</w:t>
      </w:r>
      <w:r w:rsidR="00993AD9">
        <w:rPr>
          <w:rFonts w:cs="Arial"/>
          <w:iCs/>
          <w:szCs w:val="16"/>
        </w:rPr>
        <w:t xml:space="preserve"> and explaining the objectives of the survey</w:t>
      </w:r>
      <w:r w:rsidRPr="0099545F">
        <w:rPr>
          <w:rFonts w:cs="Arial"/>
          <w:iCs/>
          <w:szCs w:val="16"/>
          <w:lang w:bidi="ar-SA"/>
        </w:rPr>
        <w:t xml:space="preserve">, </w:t>
      </w:r>
      <w:r w:rsidR="00993AD9">
        <w:rPr>
          <w:rFonts w:cs="Arial"/>
          <w:iCs/>
          <w:szCs w:val="16"/>
        </w:rPr>
        <w:t>how to</w:t>
      </w:r>
      <w:r w:rsidRPr="0099545F">
        <w:rPr>
          <w:rFonts w:cs="Arial"/>
          <w:iCs/>
          <w:szCs w:val="16"/>
        </w:rPr>
        <w:t xml:space="preserve"> ask questions, </w:t>
      </w:r>
      <w:r w:rsidR="00993AD9">
        <w:rPr>
          <w:rFonts w:cs="Arial"/>
          <w:iCs/>
          <w:szCs w:val="16"/>
        </w:rPr>
        <w:t xml:space="preserve">how to keep questions simple </w:t>
      </w:r>
      <w:r w:rsidR="00993AD9">
        <w:rPr>
          <w:rFonts w:cs="Arial"/>
          <w:iCs/>
          <w:szCs w:val="16"/>
          <w:lang w:bidi="ar-SA"/>
        </w:rPr>
        <w:t>for th</w:t>
      </w:r>
      <w:r w:rsidRPr="0099545F">
        <w:rPr>
          <w:rFonts w:cs="Arial"/>
          <w:iCs/>
          <w:szCs w:val="16"/>
          <w:lang w:bidi="ar-SA"/>
        </w:rPr>
        <w:t xml:space="preserve">e respondents, and </w:t>
      </w:r>
      <w:r w:rsidR="00993AD9">
        <w:rPr>
          <w:rFonts w:cs="Arial"/>
          <w:iCs/>
          <w:szCs w:val="16"/>
          <w:lang w:bidi="ar-SA"/>
        </w:rPr>
        <w:t xml:space="preserve">on ensuring </w:t>
      </w:r>
      <w:r w:rsidRPr="0099545F">
        <w:rPr>
          <w:rFonts w:cs="Arial"/>
          <w:iCs/>
          <w:szCs w:val="16"/>
        </w:rPr>
        <w:t xml:space="preserve">consistency of the questions. </w:t>
      </w:r>
    </w:p>
    <w:p w:rsidR="005F407E" w:rsidRPr="00B405A9" w:rsidRDefault="005F407E" w:rsidP="009C12F5">
      <w:pPr>
        <w:pStyle w:val="Heading2"/>
        <w:numPr>
          <w:ilvl w:val="2"/>
          <w:numId w:val="5"/>
        </w:numPr>
        <w:shd w:val="clear" w:color="auto" w:fill="DAEEF3" w:themeFill="accent5" w:themeFillTint="33"/>
        <w:spacing w:before="0"/>
        <w:ind w:left="567" w:hanging="567"/>
        <w:rPr>
          <w:i w:val="0"/>
          <w:iCs w:val="0"/>
          <w:sz w:val="24"/>
          <w:lang w:bidi="ar-SA"/>
        </w:rPr>
      </w:pPr>
      <w:bookmarkStart w:id="43" w:name="_Toc327264462"/>
      <w:bookmarkEnd w:id="42"/>
      <w:r w:rsidRPr="00B405A9">
        <w:rPr>
          <w:i w:val="0"/>
          <w:iCs w:val="0"/>
          <w:sz w:val="24"/>
          <w:lang w:bidi="ar-SA"/>
        </w:rPr>
        <w:t>Field Survey</w:t>
      </w:r>
      <w:bookmarkEnd w:id="43"/>
    </w:p>
    <w:p w:rsidR="00385661" w:rsidRPr="00385661" w:rsidRDefault="00385661" w:rsidP="00385661">
      <w:pPr>
        <w:autoSpaceDE w:val="0"/>
        <w:autoSpaceDN w:val="0"/>
        <w:adjustRightInd w:val="0"/>
        <w:spacing w:before="100" w:after="100" w:line="312" w:lineRule="auto"/>
        <w:rPr>
          <w:rFonts w:cs="Arial"/>
          <w:iCs/>
          <w:szCs w:val="16"/>
        </w:rPr>
      </w:pPr>
      <w:r w:rsidRPr="00385661">
        <w:rPr>
          <w:rFonts w:cs="Arial"/>
          <w:iCs/>
          <w:szCs w:val="16"/>
        </w:rPr>
        <w:t>After finaliz</w:t>
      </w:r>
      <w:r w:rsidR="00993AD9">
        <w:rPr>
          <w:rFonts w:cs="Arial"/>
          <w:iCs/>
          <w:szCs w:val="16"/>
        </w:rPr>
        <w:t>ing</w:t>
      </w:r>
      <w:r w:rsidR="00D60403">
        <w:rPr>
          <w:rFonts w:cs="Arial"/>
          <w:iCs/>
          <w:szCs w:val="16"/>
        </w:rPr>
        <w:t xml:space="preserve"> </w:t>
      </w:r>
      <w:r>
        <w:rPr>
          <w:rFonts w:cs="Arial"/>
          <w:iCs/>
          <w:szCs w:val="16"/>
        </w:rPr>
        <w:t xml:space="preserve">the tools, the survey team </w:t>
      </w:r>
      <w:r w:rsidRPr="00385661">
        <w:rPr>
          <w:rFonts w:cs="Arial"/>
          <w:iCs/>
          <w:szCs w:val="16"/>
        </w:rPr>
        <w:t>start</w:t>
      </w:r>
      <w:r>
        <w:rPr>
          <w:rFonts w:cs="Arial"/>
          <w:iCs/>
          <w:szCs w:val="16"/>
        </w:rPr>
        <w:t>ed</w:t>
      </w:r>
      <w:r w:rsidRPr="00385661">
        <w:rPr>
          <w:rFonts w:cs="Arial"/>
          <w:iCs/>
          <w:szCs w:val="16"/>
        </w:rPr>
        <w:t xml:space="preserve"> interview</w:t>
      </w:r>
      <w:r w:rsidR="00993AD9">
        <w:rPr>
          <w:rFonts w:cs="Arial"/>
          <w:iCs/>
          <w:szCs w:val="16"/>
        </w:rPr>
        <w:t>ing</w:t>
      </w:r>
      <w:r w:rsidRPr="00385661">
        <w:rPr>
          <w:rFonts w:cs="Arial"/>
          <w:iCs/>
          <w:szCs w:val="16"/>
        </w:rPr>
        <w:t xml:space="preserve"> the households and conducting FGD </w:t>
      </w:r>
      <w:r w:rsidR="00993AD9">
        <w:rPr>
          <w:rFonts w:cs="Arial"/>
          <w:iCs/>
          <w:szCs w:val="16"/>
        </w:rPr>
        <w:t>according to the</w:t>
      </w:r>
      <w:r w:rsidRPr="00385661">
        <w:rPr>
          <w:rFonts w:cs="Arial"/>
          <w:iCs/>
          <w:szCs w:val="16"/>
        </w:rPr>
        <w:t xml:space="preserve"> prepared plans. </w:t>
      </w:r>
      <w:r>
        <w:rPr>
          <w:rFonts w:cs="Arial"/>
          <w:iCs/>
          <w:szCs w:val="16"/>
        </w:rPr>
        <w:t>On average</w:t>
      </w:r>
      <w:r w:rsidR="00993AD9">
        <w:rPr>
          <w:rFonts w:cs="Arial"/>
          <w:iCs/>
          <w:szCs w:val="16"/>
        </w:rPr>
        <w:t>, five</w:t>
      </w:r>
      <w:r w:rsidRPr="00385661">
        <w:rPr>
          <w:rFonts w:cs="Arial"/>
          <w:iCs/>
          <w:szCs w:val="16"/>
        </w:rPr>
        <w:t xml:space="preserve"> households </w:t>
      </w:r>
      <w:r>
        <w:rPr>
          <w:rFonts w:cs="Arial"/>
          <w:iCs/>
          <w:szCs w:val="16"/>
        </w:rPr>
        <w:t>were</w:t>
      </w:r>
      <w:r w:rsidRPr="00385661">
        <w:rPr>
          <w:rFonts w:cs="Arial"/>
          <w:iCs/>
          <w:szCs w:val="16"/>
        </w:rPr>
        <w:t xml:space="preserve"> interviewed by each data collector per day, and </w:t>
      </w:r>
      <w:r w:rsidR="00993AD9">
        <w:rPr>
          <w:rFonts w:cs="Arial"/>
          <w:iCs/>
          <w:szCs w:val="16"/>
        </w:rPr>
        <w:t>one</w:t>
      </w:r>
      <w:r>
        <w:rPr>
          <w:rFonts w:cs="Arial"/>
          <w:iCs/>
          <w:szCs w:val="16"/>
        </w:rPr>
        <w:t xml:space="preserve"> FGD </w:t>
      </w:r>
      <w:r w:rsidR="00993AD9">
        <w:rPr>
          <w:rFonts w:cs="Arial"/>
          <w:iCs/>
          <w:szCs w:val="16"/>
        </w:rPr>
        <w:t>of</w:t>
      </w:r>
      <w:r w:rsidRPr="00385661">
        <w:rPr>
          <w:rFonts w:cs="Arial"/>
          <w:iCs/>
          <w:szCs w:val="16"/>
        </w:rPr>
        <w:t xml:space="preserve"> around 2 hours </w:t>
      </w:r>
      <w:r w:rsidR="00993AD9">
        <w:rPr>
          <w:rFonts w:cs="Arial"/>
          <w:iCs/>
          <w:szCs w:val="16"/>
        </w:rPr>
        <w:t>was</w:t>
      </w:r>
      <w:r w:rsidR="00993AD9" w:rsidRPr="00385661">
        <w:rPr>
          <w:rFonts w:cs="Arial"/>
          <w:iCs/>
          <w:szCs w:val="16"/>
        </w:rPr>
        <w:t xml:space="preserve"> conducted </w:t>
      </w:r>
      <w:r w:rsidRPr="00385661">
        <w:rPr>
          <w:rFonts w:cs="Arial"/>
          <w:iCs/>
          <w:szCs w:val="16"/>
        </w:rPr>
        <w:t>by each pair of facilitators</w:t>
      </w:r>
      <w:r>
        <w:rPr>
          <w:rFonts w:cs="Arial"/>
          <w:iCs/>
          <w:szCs w:val="16"/>
        </w:rPr>
        <w:t xml:space="preserve">. </w:t>
      </w:r>
      <w:r w:rsidR="00993AD9">
        <w:rPr>
          <w:rFonts w:cs="Arial"/>
          <w:iCs/>
          <w:szCs w:val="16"/>
        </w:rPr>
        <w:t xml:space="preserve">Over the </w:t>
      </w:r>
      <w:r>
        <w:rPr>
          <w:rFonts w:cs="Arial"/>
          <w:iCs/>
          <w:szCs w:val="16"/>
        </w:rPr>
        <w:t xml:space="preserve">survey period, </w:t>
      </w:r>
      <w:r w:rsidR="00993AD9">
        <w:rPr>
          <w:rFonts w:cs="Arial"/>
          <w:iCs/>
          <w:szCs w:val="16"/>
        </w:rPr>
        <w:t>six</w:t>
      </w:r>
      <w:r w:rsidRPr="00385661">
        <w:rPr>
          <w:rFonts w:cs="Arial"/>
          <w:iCs/>
          <w:szCs w:val="16"/>
        </w:rPr>
        <w:t xml:space="preserve"> FGD</w:t>
      </w:r>
      <w:r>
        <w:rPr>
          <w:rFonts w:cs="Arial"/>
          <w:iCs/>
          <w:szCs w:val="16"/>
        </w:rPr>
        <w:t>s and 108individual interviews</w:t>
      </w:r>
      <w:r w:rsidR="00D60403">
        <w:rPr>
          <w:rFonts w:cs="Arial"/>
          <w:iCs/>
          <w:szCs w:val="16"/>
        </w:rPr>
        <w:t xml:space="preserve"> </w:t>
      </w:r>
      <w:r>
        <w:rPr>
          <w:rFonts w:cs="Arial"/>
          <w:iCs/>
          <w:szCs w:val="16"/>
        </w:rPr>
        <w:t>were</w:t>
      </w:r>
      <w:r w:rsidRPr="00385661">
        <w:rPr>
          <w:rFonts w:cs="Arial"/>
          <w:iCs/>
          <w:szCs w:val="16"/>
        </w:rPr>
        <w:t xml:space="preserve"> conducted.</w:t>
      </w:r>
    </w:p>
    <w:p w:rsidR="00385661" w:rsidRPr="00385661" w:rsidRDefault="00385661" w:rsidP="00385661">
      <w:pPr>
        <w:autoSpaceDE w:val="0"/>
        <w:autoSpaceDN w:val="0"/>
        <w:adjustRightInd w:val="0"/>
        <w:spacing w:before="100" w:after="100" w:line="312" w:lineRule="auto"/>
        <w:rPr>
          <w:rFonts w:cs="Arial"/>
          <w:iCs/>
          <w:szCs w:val="16"/>
        </w:rPr>
      </w:pPr>
      <w:r>
        <w:rPr>
          <w:rFonts w:cs="Arial"/>
          <w:iCs/>
          <w:szCs w:val="16"/>
        </w:rPr>
        <w:t>F</w:t>
      </w:r>
      <w:r w:rsidRPr="00385661">
        <w:rPr>
          <w:rFonts w:cs="Arial"/>
          <w:iCs/>
          <w:szCs w:val="16"/>
        </w:rPr>
        <w:t>ield supervisor</w:t>
      </w:r>
      <w:r>
        <w:rPr>
          <w:rFonts w:cs="Arial"/>
          <w:iCs/>
          <w:szCs w:val="16"/>
        </w:rPr>
        <w:t>s</w:t>
      </w:r>
      <w:r w:rsidR="00D60403">
        <w:rPr>
          <w:rFonts w:cs="Arial"/>
          <w:iCs/>
          <w:szCs w:val="16"/>
        </w:rPr>
        <w:t xml:space="preserve"> </w:t>
      </w:r>
      <w:r>
        <w:rPr>
          <w:rFonts w:cs="Arial"/>
          <w:iCs/>
          <w:szCs w:val="16"/>
        </w:rPr>
        <w:t>were</w:t>
      </w:r>
      <w:r w:rsidRPr="00385661">
        <w:rPr>
          <w:rFonts w:cs="Arial"/>
          <w:iCs/>
          <w:szCs w:val="16"/>
        </w:rPr>
        <w:t xml:space="preserve"> in charge of communicating with local authorities and monitoring the process of the interviews in the fields to ensure that</w:t>
      </w:r>
      <w:r w:rsidR="00993AD9">
        <w:rPr>
          <w:rFonts w:cs="Arial"/>
          <w:iCs/>
          <w:szCs w:val="16"/>
        </w:rPr>
        <w:t xml:space="preserve"> all</w:t>
      </w:r>
      <w:r w:rsidRPr="00385661">
        <w:rPr>
          <w:rFonts w:cs="Arial"/>
          <w:iCs/>
          <w:szCs w:val="16"/>
        </w:rPr>
        <w:t xml:space="preserve"> activities </w:t>
      </w:r>
      <w:r w:rsidR="00993AD9">
        <w:rPr>
          <w:rFonts w:cs="Arial"/>
          <w:iCs/>
          <w:szCs w:val="16"/>
        </w:rPr>
        <w:t>went as planned</w:t>
      </w:r>
      <w:r w:rsidRPr="00385661">
        <w:rPr>
          <w:rFonts w:cs="Arial"/>
          <w:iCs/>
          <w:szCs w:val="16"/>
        </w:rPr>
        <w:t xml:space="preserve">. In addition, </w:t>
      </w:r>
      <w:r w:rsidRPr="00385661">
        <w:rPr>
          <w:rFonts w:cs="Arial"/>
          <w:iCs/>
          <w:szCs w:val="16"/>
        </w:rPr>
        <w:lastRenderedPageBreak/>
        <w:t>field superviso</w:t>
      </w:r>
      <w:r w:rsidR="00993AD9">
        <w:rPr>
          <w:rFonts w:cs="Arial"/>
          <w:iCs/>
          <w:szCs w:val="16"/>
        </w:rPr>
        <w:t>rs checked</w:t>
      </w:r>
      <w:r w:rsidRPr="00385661">
        <w:rPr>
          <w:rFonts w:cs="Arial"/>
          <w:iCs/>
          <w:szCs w:val="16"/>
        </w:rPr>
        <w:t xml:space="preserve"> the quality of collected data and discuss</w:t>
      </w:r>
      <w:r w:rsidR="00993AD9">
        <w:rPr>
          <w:rFonts w:cs="Arial"/>
          <w:iCs/>
          <w:szCs w:val="16"/>
        </w:rPr>
        <w:t>ed</w:t>
      </w:r>
      <w:r w:rsidRPr="00385661">
        <w:rPr>
          <w:rFonts w:cs="Arial"/>
          <w:iCs/>
          <w:szCs w:val="16"/>
        </w:rPr>
        <w:t xml:space="preserve"> with data collectors </w:t>
      </w:r>
      <w:r w:rsidR="00993AD9">
        <w:rPr>
          <w:rFonts w:cs="Arial"/>
          <w:iCs/>
          <w:szCs w:val="16"/>
        </w:rPr>
        <w:t>any</w:t>
      </w:r>
      <w:r w:rsidRPr="00385661">
        <w:rPr>
          <w:rFonts w:cs="Arial"/>
          <w:iCs/>
          <w:szCs w:val="16"/>
        </w:rPr>
        <w:t xml:space="preserve"> issues encountered </w:t>
      </w:r>
      <w:r w:rsidR="00993AD9">
        <w:rPr>
          <w:rFonts w:cs="Arial"/>
          <w:iCs/>
          <w:szCs w:val="16"/>
        </w:rPr>
        <w:t>each</w:t>
      </w:r>
      <w:r w:rsidRPr="00385661">
        <w:rPr>
          <w:rFonts w:cs="Arial"/>
          <w:iCs/>
          <w:szCs w:val="16"/>
        </w:rPr>
        <w:t xml:space="preserve"> day as well as activity plan</w:t>
      </w:r>
      <w:r w:rsidR="00993AD9">
        <w:rPr>
          <w:rFonts w:cs="Arial"/>
          <w:iCs/>
          <w:szCs w:val="16"/>
        </w:rPr>
        <w:t>s</w:t>
      </w:r>
      <w:r w:rsidR="00D60403">
        <w:rPr>
          <w:rFonts w:cs="Arial"/>
          <w:iCs/>
          <w:szCs w:val="16"/>
        </w:rPr>
        <w:t xml:space="preserve"> </w:t>
      </w:r>
      <w:r w:rsidR="00993AD9">
        <w:rPr>
          <w:rFonts w:cs="Arial"/>
          <w:iCs/>
          <w:szCs w:val="16"/>
        </w:rPr>
        <w:t>for</w:t>
      </w:r>
      <w:r w:rsidR="00D60403">
        <w:rPr>
          <w:rFonts w:cs="Arial"/>
          <w:iCs/>
          <w:szCs w:val="16"/>
        </w:rPr>
        <w:t xml:space="preserve"> </w:t>
      </w:r>
      <w:r w:rsidRPr="00385661">
        <w:rPr>
          <w:rFonts w:cs="Arial"/>
          <w:iCs/>
          <w:szCs w:val="16"/>
        </w:rPr>
        <w:t xml:space="preserve">the following days.  </w:t>
      </w:r>
    </w:p>
    <w:p w:rsidR="005F407E" w:rsidRPr="007D62BA" w:rsidRDefault="00577C78" w:rsidP="009C12F5">
      <w:pPr>
        <w:pStyle w:val="Heading1"/>
        <w:keepLines/>
        <w:numPr>
          <w:ilvl w:val="1"/>
          <w:numId w:val="5"/>
        </w:numPr>
        <w:shd w:val="clear" w:color="auto" w:fill="C2D69B" w:themeFill="accent3" w:themeFillTint="99"/>
        <w:spacing w:before="120" w:after="120"/>
        <w:ind w:left="567" w:hanging="567"/>
        <w:rPr>
          <w:sz w:val="26"/>
          <w:szCs w:val="24"/>
        </w:rPr>
      </w:pPr>
      <w:bookmarkStart w:id="44" w:name="_Toc327264463"/>
      <w:r w:rsidRPr="007D62BA">
        <w:rPr>
          <w:sz w:val="26"/>
          <w:szCs w:val="24"/>
        </w:rPr>
        <w:t>Post-Survey</w:t>
      </w:r>
      <w:r w:rsidR="006F3FD8">
        <w:rPr>
          <w:sz w:val="26"/>
          <w:szCs w:val="24"/>
        </w:rPr>
        <w:t xml:space="preserve"> Phase</w:t>
      </w:r>
      <w:bookmarkEnd w:id="44"/>
    </w:p>
    <w:p w:rsidR="00873CDE" w:rsidRPr="005F407E" w:rsidRDefault="00873CDE" w:rsidP="005F407E">
      <w:pPr>
        <w:rPr>
          <w:rFonts w:ascii="Arial" w:hAnsi="Arial"/>
          <w:sz w:val="2"/>
          <w:szCs w:val="2"/>
        </w:rPr>
      </w:pPr>
    </w:p>
    <w:p w:rsidR="00460CDC" w:rsidRPr="00D03B72" w:rsidRDefault="003C6271" w:rsidP="00D03B72">
      <w:pPr>
        <w:autoSpaceDE w:val="0"/>
        <w:autoSpaceDN w:val="0"/>
        <w:adjustRightInd w:val="0"/>
        <w:spacing w:before="100" w:after="100" w:line="312" w:lineRule="auto"/>
        <w:rPr>
          <w:rFonts w:cs="Arial"/>
          <w:iCs/>
          <w:szCs w:val="16"/>
          <w:lang w:bidi="ar-SA"/>
        </w:rPr>
      </w:pPr>
      <w:r w:rsidRPr="00385661">
        <w:rPr>
          <w:rFonts w:cs="Arial"/>
          <w:iCs/>
          <w:szCs w:val="16"/>
          <w:lang w:bidi="ar-SA"/>
        </w:rPr>
        <w:t>The p</w:t>
      </w:r>
      <w:r w:rsidR="00D03B72" w:rsidRPr="00385661">
        <w:rPr>
          <w:rFonts w:cs="Arial"/>
          <w:iCs/>
          <w:szCs w:val="16"/>
          <w:lang w:bidi="ar-SA"/>
        </w:rPr>
        <w:t>ost</w:t>
      </w:r>
      <w:r w:rsidRPr="00385661">
        <w:rPr>
          <w:rFonts w:cs="Arial"/>
          <w:iCs/>
          <w:szCs w:val="16"/>
          <w:lang w:bidi="ar-SA"/>
        </w:rPr>
        <w:t>-</w:t>
      </w:r>
      <w:r w:rsidR="00D03B72" w:rsidRPr="00385661">
        <w:rPr>
          <w:rFonts w:cs="Arial"/>
          <w:iCs/>
          <w:szCs w:val="16"/>
          <w:lang w:bidi="ar-SA"/>
        </w:rPr>
        <w:t xml:space="preserve">survey phase </w:t>
      </w:r>
      <w:r w:rsidR="00A067CA" w:rsidRPr="00385661">
        <w:rPr>
          <w:rFonts w:cs="Arial"/>
          <w:iCs/>
          <w:szCs w:val="16"/>
          <w:lang w:bidi="ar-SA"/>
        </w:rPr>
        <w:t xml:space="preserve">comprised </w:t>
      </w:r>
      <w:r w:rsidR="00D03B72" w:rsidRPr="00385661">
        <w:rPr>
          <w:rFonts w:cs="Arial"/>
          <w:iCs/>
          <w:szCs w:val="16"/>
          <w:lang w:bidi="ar-SA"/>
        </w:rPr>
        <w:t>consistency check</w:t>
      </w:r>
      <w:r w:rsidR="00993AD9">
        <w:rPr>
          <w:rFonts w:cs="Arial"/>
          <w:iCs/>
          <w:szCs w:val="16"/>
          <w:lang w:bidi="ar-SA"/>
        </w:rPr>
        <w:t xml:space="preserve">ing </w:t>
      </w:r>
      <w:r w:rsidR="00D03B72" w:rsidRPr="00385661">
        <w:rPr>
          <w:rFonts w:cs="Arial"/>
          <w:iCs/>
          <w:szCs w:val="16"/>
          <w:lang w:bidi="ar-SA"/>
        </w:rPr>
        <w:t xml:space="preserve">of the </w:t>
      </w:r>
      <w:r w:rsidR="0007426B" w:rsidRPr="00385661">
        <w:rPr>
          <w:rFonts w:cs="Arial"/>
          <w:iCs/>
          <w:szCs w:val="16"/>
          <w:lang w:bidi="ar-SA"/>
        </w:rPr>
        <w:t xml:space="preserve">collected </w:t>
      </w:r>
      <w:r w:rsidR="00D03B72" w:rsidRPr="00385661">
        <w:rPr>
          <w:rFonts w:cs="Arial"/>
          <w:iCs/>
          <w:szCs w:val="16"/>
          <w:lang w:bidi="ar-SA"/>
        </w:rPr>
        <w:t>data</w:t>
      </w:r>
      <w:r w:rsidR="00D60403">
        <w:rPr>
          <w:rFonts w:cs="Arial"/>
          <w:iCs/>
          <w:szCs w:val="16"/>
          <w:lang w:bidi="ar-SA"/>
        </w:rPr>
        <w:t xml:space="preserve"> </w:t>
      </w:r>
      <w:r w:rsidR="0007426B" w:rsidRPr="00385661">
        <w:rPr>
          <w:rFonts w:cs="Arial"/>
          <w:iCs/>
          <w:szCs w:val="16"/>
          <w:lang w:bidi="ar-SA"/>
        </w:rPr>
        <w:t>from</w:t>
      </w:r>
      <w:r w:rsidR="00D60403">
        <w:rPr>
          <w:rFonts w:cs="Arial"/>
          <w:iCs/>
          <w:szCs w:val="16"/>
          <w:lang w:bidi="ar-SA"/>
        </w:rPr>
        <w:t xml:space="preserve"> </w:t>
      </w:r>
      <w:r w:rsidR="00D03B72" w:rsidRPr="00385661">
        <w:rPr>
          <w:rFonts w:cs="Arial"/>
          <w:iCs/>
          <w:szCs w:val="16"/>
          <w:lang w:bidi="ar-SA"/>
        </w:rPr>
        <w:t>the field</w:t>
      </w:r>
      <w:r w:rsidRPr="00385661">
        <w:rPr>
          <w:rFonts w:cs="Arial"/>
          <w:iCs/>
          <w:szCs w:val="16"/>
          <w:lang w:bidi="ar-SA"/>
        </w:rPr>
        <w:t>,</w:t>
      </w:r>
      <w:r w:rsidR="00D03B72" w:rsidRPr="00385661">
        <w:rPr>
          <w:rFonts w:cs="Arial"/>
          <w:iCs/>
          <w:szCs w:val="16"/>
          <w:lang w:bidi="ar-SA"/>
        </w:rPr>
        <w:t xml:space="preserve"> followed by data entry and data analysis for report writing.</w:t>
      </w:r>
    </w:p>
    <w:p w:rsidR="005F407E" w:rsidRPr="00B405A9" w:rsidRDefault="005F407E" w:rsidP="009C12F5">
      <w:pPr>
        <w:pStyle w:val="Heading2"/>
        <w:numPr>
          <w:ilvl w:val="2"/>
          <w:numId w:val="5"/>
        </w:numPr>
        <w:shd w:val="clear" w:color="auto" w:fill="DAEEF3" w:themeFill="accent5" w:themeFillTint="33"/>
        <w:spacing w:before="0"/>
        <w:ind w:left="567" w:hanging="567"/>
        <w:rPr>
          <w:i w:val="0"/>
          <w:iCs w:val="0"/>
          <w:sz w:val="24"/>
          <w:lang w:bidi="ar-SA"/>
        </w:rPr>
      </w:pPr>
      <w:bookmarkStart w:id="45" w:name="_Toc327264464"/>
      <w:r w:rsidRPr="00B405A9">
        <w:rPr>
          <w:i w:val="0"/>
          <w:iCs w:val="0"/>
          <w:sz w:val="24"/>
          <w:lang w:bidi="ar-SA"/>
        </w:rPr>
        <w:t xml:space="preserve">Data </w:t>
      </w:r>
      <w:r w:rsidR="00067A51" w:rsidRPr="00B405A9">
        <w:rPr>
          <w:i w:val="0"/>
          <w:iCs w:val="0"/>
          <w:sz w:val="24"/>
          <w:lang w:bidi="ar-SA"/>
        </w:rPr>
        <w:t>Cleaning and Entry</w:t>
      </w:r>
      <w:bookmarkEnd w:id="45"/>
    </w:p>
    <w:p w:rsidR="005F407E" w:rsidRPr="0089303A" w:rsidRDefault="00E45EA1" w:rsidP="005F407E">
      <w:pPr>
        <w:autoSpaceDE w:val="0"/>
        <w:autoSpaceDN w:val="0"/>
        <w:adjustRightInd w:val="0"/>
        <w:spacing w:before="100" w:after="100" w:line="312" w:lineRule="auto"/>
        <w:rPr>
          <w:rFonts w:cs="Arial"/>
          <w:iCs/>
          <w:szCs w:val="16"/>
          <w:lang w:bidi="ar-SA"/>
        </w:rPr>
      </w:pPr>
      <w:r w:rsidRPr="0089303A">
        <w:rPr>
          <w:rFonts w:cs="Arial"/>
          <w:iCs/>
          <w:szCs w:val="16"/>
          <w:lang w:bidi="ar-SA"/>
        </w:rPr>
        <w:t>Data was “cleaned” for any inconsistencies to increase accuracy and to ensure a complete dataset for analysis. Data was first cleaned in the field after collection</w:t>
      </w:r>
      <w:r w:rsidR="00385661" w:rsidRPr="0089303A">
        <w:rPr>
          <w:rFonts w:cs="Arial"/>
          <w:iCs/>
          <w:szCs w:val="16"/>
          <w:lang w:bidi="ar-SA"/>
        </w:rPr>
        <w:t xml:space="preserve"> by field supervisors.</w:t>
      </w:r>
      <w:r w:rsidRPr="0089303A">
        <w:rPr>
          <w:rFonts w:cs="Arial"/>
          <w:iCs/>
          <w:szCs w:val="16"/>
          <w:lang w:bidi="ar-SA"/>
        </w:rPr>
        <w:t xml:space="preserve"> To check the quality of the collected data, a few questions to check the consistency of the data were added to the questionnaire. </w:t>
      </w:r>
    </w:p>
    <w:p w:rsidR="00D37743" w:rsidRDefault="00385661" w:rsidP="00A331BA">
      <w:pPr>
        <w:autoSpaceDE w:val="0"/>
        <w:autoSpaceDN w:val="0"/>
        <w:adjustRightInd w:val="0"/>
        <w:spacing w:before="100" w:after="100" w:line="312" w:lineRule="auto"/>
        <w:rPr>
          <w:rFonts w:cs="Arial"/>
          <w:iCs/>
          <w:szCs w:val="16"/>
          <w:lang w:bidi="ar-SA"/>
        </w:rPr>
      </w:pPr>
      <w:r w:rsidRPr="0089303A">
        <w:rPr>
          <w:rFonts w:cs="Arial"/>
          <w:iCs/>
          <w:szCs w:val="16"/>
          <w:lang w:bidi="ar-SA"/>
        </w:rPr>
        <w:t>MS Access</w:t>
      </w:r>
      <w:r w:rsidR="00E45EA1" w:rsidRPr="0089303A">
        <w:rPr>
          <w:rFonts w:cs="Arial"/>
          <w:iCs/>
          <w:szCs w:val="16"/>
          <w:lang w:bidi="ar-SA"/>
        </w:rPr>
        <w:t xml:space="preserve"> Software</w:t>
      </w:r>
      <w:r w:rsidRPr="0089303A">
        <w:rPr>
          <w:rFonts w:cs="Arial"/>
          <w:iCs/>
          <w:szCs w:val="16"/>
          <w:lang w:bidi="ar-SA"/>
        </w:rPr>
        <w:t xml:space="preserve"> was used to build</w:t>
      </w:r>
      <w:r w:rsidR="00993AD9">
        <w:rPr>
          <w:rFonts w:cs="Arial"/>
          <w:iCs/>
          <w:szCs w:val="16"/>
          <w:lang w:bidi="ar-SA"/>
        </w:rPr>
        <w:t xml:space="preserve"> a</w:t>
      </w:r>
      <w:r w:rsidRPr="0089303A">
        <w:rPr>
          <w:rFonts w:cs="Arial"/>
          <w:iCs/>
          <w:szCs w:val="16"/>
          <w:lang w:bidi="ar-SA"/>
        </w:rPr>
        <w:t xml:space="preserve"> data entry template</w:t>
      </w:r>
      <w:r w:rsidR="00E45EA1" w:rsidRPr="0089303A">
        <w:rPr>
          <w:rFonts w:cs="Arial"/>
          <w:iCs/>
          <w:szCs w:val="16"/>
          <w:lang w:bidi="ar-SA"/>
        </w:rPr>
        <w:t>. The collected data was e</w:t>
      </w:r>
      <w:r w:rsidRPr="0089303A">
        <w:rPr>
          <w:rFonts w:cs="Arial"/>
          <w:iCs/>
          <w:szCs w:val="16"/>
          <w:lang w:bidi="ar-SA"/>
        </w:rPr>
        <w:t>ntered after completing field survey</w:t>
      </w:r>
      <w:r w:rsidR="00E45EA1" w:rsidRPr="0089303A">
        <w:rPr>
          <w:rFonts w:cs="Arial"/>
          <w:iCs/>
          <w:szCs w:val="16"/>
          <w:lang w:bidi="ar-SA"/>
        </w:rPr>
        <w:t>. The data was thoroughly c</w:t>
      </w:r>
      <w:r w:rsidRPr="0089303A">
        <w:rPr>
          <w:rFonts w:cs="Arial"/>
          <w:iCs/>
          <w:szCs w:val="16"/>
          <w:lang w:bidi="ar-SA"/>
        </w:rPr>
        <w:t>hecked by the surv</w:t>
      </w:r>
      <w:r w:rsidR="0089303A" w:rsidRPr="0089303A">
        <w:rPr>
          <w:rFonts w:cs="Arial"/>
          <w:iCs/>
          <w:szCs w:val="16"/>
          <w:lang w:bidi="ar-SA"/>
        </w:rPr>
        <w:t>ey consultant</w:t>
      </w:r>
      <w:r w:rsidR="00E45EA1" w:rsidRPr="0089303A">
        <w:rPr>
          <w:rFonts w:cs="Arial"/>
          <w:iCs/>
          <w:szCs w:val="16"/>
          <w:lang w:bidi="ar-SA"/>
        </w:rPr>
        <w:t>. The entered data was further exported into SPSS software for final data cleaning and analysis.</w:t>
      </w:r>
    </w:p>
    <w:p w:rsidR="00B66EA3" w:rsidRPr="00B405A9" w:rsidRDefault="00B66EA3" w:rsidP="009C12F5">
      <w:pPr>
        <w:pStyle w:val="Heading2"/>
        <w:numPr>
          <w:ilvl w:val="2"/>
          <w:numId w:val="5"/>
        </w:numPr>
        <w:shd w:val="clear" w:color="auto" w:fill="DAEEF3" w:themeFill="accent5" w:themeFillTint="33"/>
        <w:spacing w:before="0"/>
        <w:ind w:left="567" w:hanging="567"/>
        <w:rPr>
          <w:i w:val="0"/>
          <w:iCs w:val="0"/>
          <w:sz w:val="24"/>
          <w:lang w:bidi="ar-SA"/>
        </w:rPr>
      </w:pPr>
      <w:bookmarkStart w:id="46" w:name="_Toc327264465"/>
      <w:r w:rsidRPr="00B405A9">
        <w:rPr>
          <w:i w:val="0"/>
          <w:iCs w:val="0"/>
          <w:sz w:val="24"/>
          <w:lang w:bidi="ar-SA"/>
        </w:rPr>
        <w:t>Data Analysis</w:t>
      </w:r>
      <w:r w:rsidR="00577C78" w:rsidRPr="00B405A9">
        <w:rPr>
          <w:i w:val="0"/>
          <w:iCs w:val="0"/>
          <w:sz w:val="24"/>
          <w:lang w:bidi="ar-SA"/>
        </w:rPr>
        <w:t xml:space="preserve"> and Reporting</w:t>
      </w:r>
      <w:bookmarkEnd w:id="46"/>
    </w:p>
    <w:p w:rsidR="00596CD9" w:rsidRDefault="00596CD9" w:rsidP="004B7337">
      <w:pPr>
        <w:autoSpaceDE w:val="0"/>
        <w:autoSpaceDN w:val="0"/>
        <w:adjustRightInd w:val="0"/>
        <w:spacing w:before="100" w:after="100" w:line="312" w:lineRule="auto"/>
        <w:rPr>
          <w:rFonts w:cs="Arial"/>
          <w:iCs/>
          <w:szCs w:val="16"/>
          <w:lang w:bidi="ar-SA"/>
        </w:rPr>
      </w:pPr>
      <w:r>
        <w:rPr>
          <w:rFonts w:cs="Arial"/>
          <w:iCs/>
          <w:szCs w:val="16"/>
          <w:lang w:bidi="ar-SA"/>
        </w:rPr>
        <w:t>S</w:t>
      </w:r>
      <w:r w:rsidR="00B66EA3" w:rsidRPr="0089303A">
        <w:rPr>
          <w:rFonts w:cs="Arial"/>
          <w:iCs/>
          <w:szCs w:val="16"/>
          <w:lang w:bidi="ar-SA"/>
        </w:rPr>
        <w:t xml:space="preserve">tatistical procedures including frequency, cross-tabulation, multiple responses, numeric descriptive statistics, </w:t>
      </w:r>
      <w:r w:rsidR="006D3CE4">
        <w:rPr>
          <w:rFonts w:cs="Arial"/>
          <w:iCs/>
          <w:szCs w:val="16"/>
          <w:lang w:bidi="ar-SA"/>
        </w:rPr>
        <w:t xml:space="preserve">and independent-sample T-Test </w:t>
      </w:r>
      <w:r w:rsidR="00082E28" w:rsidRPr="0089303A">
        <w:rPr>
          <w:rFonts w:cs="Arial"/>
          <w:iCs/>
          <w:szCs w:val="16"/>
          <w:lang w:bidi="ar-SA"/>
        </w:rPr>
        <w:t>were</w:t>
      </w:r>
      <w:r w:rsidR="00D60403">
        <w:rPr>
          <w:rFonts w:cs="Arial"/>
          <w:iCs/>
          <w:szCs w:val="16"/>
          <w:lang w:bidi="ar-SA"/>
        </w:rPr>
        <w:t xml:space="preserve"> </w:t>
      </w:r>
      <w:r w:rsidR="00B66EA3" w:rsidRPr="0089303A">
        <w:rPr>
          <w:rFonts w:cs="Arial"/>
          <w:iCs/>
          <w:szCs w:val="16"/>
          <w:lang w:bidi="ar-SA"/>
        </w:rPr>
        <w:t>applied</w:t>
      </w:r>
      <w:r w:rsidR="00D60403">
        <w:rPr>
          <w:rFonts w:cs="Arial"/>
          <w:iCs/>
          <w:szCs w:val="16"/>
          <w:lang w:bidi="ar-SA"/>
        </w:rPr>
        <w:t xml:space="preserve"> </w:t>
      </w:r>
      <w:r w:rsidR="00993AD9">
        <w:rPr>
          <w:rFonts w:cs="Arial"/>
          <w:iCs/>
          <w:szCs w:val="16"/>
          <w:lang w:bidi="ar-SA"/>
        </w:rPr>
        <w:t>as party of</w:t>
      </w:r>
      <w:r>
        <w:rPr>
          <w:rFonts w:cs="Arial"/>
          <w:iCs/>
          <w:szCs w:val="16"/>
          <w:lang w:bidi="ar-SA"/>
        </w:rPr>
        <w:t xml:space="preserve"> quantitative data</w:t>
      </w:r>
      <w:r w:rsidR="00993AD9">
        <w:rPr>
          <w:rFonts w:cs="Arial"/>
          <w:iCs/>
          <w:szCs w:val="16"/>
          <w:lang w:bidi="ar-SA"/>
        </w:rPr>
        <w:t xml:space="preserve"> analysis</w:t>
      </w:r>
      <w:r w:rsidR="00B66EA3" w:rsidRPr="0089303A">
        <w:rPr>
          <w:rFonts w:cs="Arial"/>
          <w:iCs/>
          <w:szCs w:val="16"/>
          <w:lang w:bidi="ar-SA"/>
        </w:rPr>
        <w:t>.</w:t>
      </w:r>
      <w:r w:rsidR="00D60403">
        <w:rPr>
          <w:rFonts w:cs="Arial"/>
          <w:iCs/>
          <w:szCs w:val="16"/>
          <w:lang w:bidi="ar-SA"/>
        </w:rPr>
        <w:t xml:space="preserve"> </w:t>
      </w:r>
      <w:r w:rsidR="00993AD9">
        <w:rPr>
          <w:rFonts w:cs="Arial"/>
          <w:iCs/>
          <w:szCs w:val="16"/>
          <w:lang w:bidi="ar-SA"/>
        </w:rPr>
        <w:t>For</w:t>
      </w:r>
      <w:r w:rsidR="00D60403">
        <w:rPr>
          <w:rFonts w:cs="Arial"/>
          <w:iCs/>
          <w:szCs w:val="16"/>
          <w:lang w:bidi="ar-SA"/>
        </w:rPr>
        <w:t xml:space="preserve"> </w:t>
      </w:r>
      <w:r w:rsidR="00B66EA3" w:rsidRPr="0089303A">
        <w:rPr>
          <w:rFonts w:cs="Arial"/>
          <w:iCs/>
          <w:szCs w:val="16"/>
          <w:lang w:bidi="ar-SA"/>
        </w:rPr>
        <w:t xml:space="preserve">qualitative data, </w:t>
      </w:r>
      <w:r w:rsidR="00993AD9" w:rsidRPr="0089303A">
        <w:rPr>
          <w:rFonts w:cs="Arial"/>
          <w:iCs/>
          <w:szCs w:val="16"/>
          <w:lang w:bidi="ar-SA"/>
        </w:rPr>
        <w:t xml:space="preserve">FGD </w:t>
      </w:r>
      <w:r w:rsidR="00B66EA3" w:rsidRPr="0089303A">
        <w:rPr>
          <w:rFonts w:cs="Arial"/>
          <w:iCs/>
          <w:szCs w:val="16"/>
          <w:lang w:bidi="ar-SA"/>
        </w:rPr>
        <w:t xml:space="preserve">transcripts </w:t>
      </w:r>
      <w:r w:rsidR="00082E28" w:rsidRPr="0089303A">
        <w:rPr>
          <w:rFonts w:cs="Arial"/>
          <w:iCs/>
          <w:szCs w:val="16"/>
          <w:lang w:bidi="ar-SA"/>
        </w:rPr>
        <w:t xml:space="preserve">were </w:t>
      </w:r>
      <w:r w:rsidR="00B66EA3" w:rsidRPr="0089303A">
        <w:rPr>
          <w:rFonts w:cs="Arial"/>
          <w:iCs/>
          <w:szCs w:val="16"/>
          <w:lang w:bidi="ar-SA"/>
        </w:rPr>
        <w:t xml:space="preserve">coded and synthesized to identify patterns </w:t>
      </w:r>
      <w:r w:rsidR="00315365" w:rsidRPr="0089303A">
        <w:rPr>
          <w:rFonts w:cs="Arial"/>
          <w:iCs/>
          <w:szCs w:val="16"/>
          <w:lang w:bidi="ar-SA"/>
        </w:rPr>
        <w:t xml:space="preserve">in the </w:t>
      </w:r>
      <w:r w:rsidR="00B66EA3" w:rsidRPr="0089303A">
        <w:rPr>
          <w:rFonts w:cs="Arial"/>
          <w:iCs/>
          <w:szCs w:val="16"/>
          <w:lang w:bidi="ar-SA"/>
        </w:rPr>
        <w:t xml:space="preserve">information and to explore </w:t>
      </w:r>
      <w:r w:rsidR="00315365" w:rsidRPr="0089303A">
        <w:rPr>
          <w:rFonts w:cs="Arial"/>
          <w:iCs/>
          <w:szCs w:val="16"/>
          <w:lang w:bidi="ar-SA"/>
        </w:rPr>
        <w:t xml:space="preserve">the </w:t>
      </w:r>
      <w:r w:rsidR="00B66EA3" w:rsidRPr="0089303A">
        <w:rPr>
          <w:rFonts w:cs="Arial"/>
          <w:iCs/>
          <w:szCs w:val="16"/>
          <w:lang w:bidi="ar-SA"/>
        </w:rPr>
        <w:t>similarit</w:t>
      </w:r>
      <w:r w:rsidR="00993AD9">
        <w:rPr>
          <w:rFonts w:cs="Arial"/>
          <w:iCs/>
          <w:szCs w:val="16"/>
          <w:lang w:bidi="ar-SA"/>
        </w:rPr>
        <w:t>ies</w:t>
      </w:r>
      <w:r w:rsidR="00B66EA3" w:rsidRPr="0089303A">
        <w:rPr>
          <w:rFonts w:cs="Arial"/>
          <w:iCs/>
          <w:szCs w:val="16"/>
          <w:lang w:bidi="ar-SA"/>
        </w:rPr>
        <w:t xml:space="preserve"> and differences between groups. </w:t>
      </w:r>
    </w:p>
    <w:p w:rsidR="00C111B4" w:rsidRDefault="00596CD9" w:rsidP="004B7337">
      <w:pPr>
        <w:autoSpaceDE w:val="0"/>
        <w:autoSpaceDN w:val="0"/>
        <w:adjustRightInd w:val="0"/>
        <w:spacing w:before="100" w:after="100" w:line="312" w:lineRule="auto"/>
        <w:rPr>
          <w:rFonts w:cs="Arial"/>
          <w:iCs/>
          <w:szCs w:val="16"/>
          <w:lang w:bidi="ar-SA"/>
        </w:rPr>
      </w:pPr>
      <w:r>
        <w:rPr>
          <w:rFonts w:cs="Arial"/>
          <w:iCs/>
          <w:szCs w:val="16"/>
          <w:lang w:bidi="ar-SA"/>
        </w:rPr>
        <w:t xml:space="preserve">In addition, findings </w:t>
      </w:r>
      <w:r w:rsidR="00993AD9">
        <w:rPr>
          <w:rFonts w:cs="Arial"/>
          <w:iCs/>
          <w:szCs w:val="16"/>
          <w:lang w:bidi="ar-SA"/>
        </w:rPr>
        <w:t>obtained during the</w:t>
      </w:r>
      <w:r>
        <w:rPr>
          <w:rFonts w:cs="Arial"/>
          <w:iCs/>
          <w:szCs w:val="16"/>
          <w:lang w:bidi="ar-SA"/>
        </w:rPr>
        <w:t xml:space="preserve"> baseline survey were used to </w:t>
      </w:r>
      <w:r w:rsidR="00993AD9">
        <w:rPr>
          <w:rFonts w:cs="Arial"/>
          <w:iCs/>
          <w:szCs w:val="16"/>
          <w:lang w:bidi="ar-SA"/>
        </w:rPr>
        <w:t xml:space="preserve">examine </w:t>
      </w:r>
      <w:r>
        <w:rPr>
          <w:rFonts w:cs="Arial"/>
          <w:iCs/>
          <w:szCs w:val="16"/>
          <w:lang w:bidi="ar-SA"/>
        </w:rPr>
        <w:t xml:space="preserve">the progress and outcome of the project intervention. </w:t>
      </w:r>
      <w:r w:rsidR="00B66EA3" w:rsidRPr="0089303A">
        <w:rPr>
          <w:rFonts w:cs="Arial"/>
          <w:iCs/>
          <w:szCs w:val="16"/>
          <w:lang w:bidi="ar-SA"/>
        </w:rPr>
        <w:t xml:space="preserve">The outputs of quantitative data analysis </w:t>
      </w:r>
      <w:r w:rsidR="00315365" w:rsidRPr="0089303A">
        <w:rPr>
          <w:rFonts w:cs="Arial"/>
          <w:iCs/>
          <w:szCs w:val="16"/>
          <w:lang w:bidi="ar-SA"/>
        </w:rPr>
        <w:t>were</w:t>
      </w:r>
      <w:r w:rsidR="00B66EA3" w:rsidRPr="0089303A">
        <w:rPr>
          <w:rFonts w:cs="Arial"/>
          <w:iCs/>
          <w:szCs w:val="16"/>
          <w:lang w:bidi="ar-SA"/>
        </w:rPr>
        <w:t xml:space="preserve"> in the form of table</w:t>
      </w:r>
      <w:r w:rsidR="007C48A5" w:rsidRPr="0089303A">
        <w:rPr>
          <w:rFonts w:cs="Arial"/>
          <w:iCs/>
          <w:szCs w:val="16"/>
          <w:lang w:bidi="ar-SA"/>
        </w:rPr>
        <w:t>s</w:t>
      </w:r>
      <w:r w:rsidR="00B66EA3" w:rsidRPr="0089303A">
        <w:rPr>
          <w:rFonts w:cs="Arial"/>
          <w:iCs/>
          <w:szCs w:val="16"/>
          <w:lang w:bidi="ar-SA"/>
        </w:rPr>
        <w:t xml:space="preserve"> or graphic</w:t>
      </w:r>
      <w:r w:rsidR="007C48A5" w:rsidRPr="0089303A">
        <w:rPr>
          <w:rFonts w:cs="Arial"/>
          <w:iCs/>
          <w:szCs w:val="16"/>
          <w:lang w:bidi="ar-SA"/>
        </w:rPr>
        <w:t>s</w:t>
      </w:r>
      <w:r w:rsidR="00B66EA3" w:rsidRPr="0089303A">
        <w:rPr>
          <w:rFonts w:cs="Arial"/>
          <w:iCs/>
          <w:szCs w:val="16"/>
          <w:lang w:bidi="ar-SA"/>
        </w:rPr>
        <w:t xml:space="preserve"> for </w:t>
      </w:r>
      <w:r w:rsidR="00BB17B0" w:rsidRPr="0089303A">
        <w:rPr>
          <w:rFonts w:cs="Arial"/>
          <w:iCs/>
          <w:szCs w:val="16"/>
          <w:lang w:bidi="ar-SA"/>
        </w:rPr>
        <w:t>presentation</w:t>
      </w:r>
      <w:r w:rsidR="00315365" w:rsidRPr="0089303A">
        <w:rPr>
          <w:rFonts w:cs="Arial"/>
          <w:iCs/>
          <w:szCs w:val="16"/>
          <w:lang w:bidi="ar-SA"/>
        </w:rPr>
        <w:t>,</w:t>
      </w:r>
      <w:r w:rsidR="00B66EA3" w:rsidRPr="0089303A">
        <w:rPr>
          <w:rFonts w:cs="Arial"/>
          <w:iCs/>
          <w:szCs w:val="16"/>
          <w:lang w:bidi="ar-SA"/>
        </w:rPr>
        <w:t xml:space="preserve"> whereas findings of qualitative data </w:t>
      </w:r>
      <w:r w:rsidR="00BB17B0" w:rsidRPr="0089303A">
        <w:rPr>
          <w:rFonts w:cs="Arial"/>
          <w:iCs/>
          <w:szCs w:val="16"/>
          <w:lang w:bidi="ar-SA"/>
        </w:rPr>
        <w:t>were</w:t>
      </w:r>
      <w:r w:rsidR="00D60403">
        <w:rPr>
          <w:rFonts w:cs="Arial"/>
          <w:iCs/>
          <w:szCs w:val="16"/>
          <w:lang w:bidi="ar-SA"/>
        </w:rPr>
        <w:t xml:space="preserve"> </w:t>
      </w:r>
      <w:r w:rsidR="00315365" w:rsidRPr="0089303A">
        <w:rPr>
          <w:rFonts w:cs="Arial"/>
          <w:iCs/>
          <w:szCs w:val="16"/>
          <w:lang w:bidi="ar-SA"/>
        </w:rPr>
        <w:t xml:space="preserve">written as narrations </w:t>
      </w:r>
      <w:r w:rsidR="00B66EA3" w:rsidRPr="0089303A">
        <w:rPr>
          <w:rFonts w:cs="Arial"/>
          <w:iCs/>
          <w:szCs w:val="16"/>
          <w:lang w:bidi="ar-SA"/>
        </w:rPr>
        <w:t xml:space="preserve">and linked </w:t>
      </w:r>
      <w:r w:rsidR="00993AD9">
        <w:rPr>
          <w:rFonts w:cs="Arial"/>
          <w:iCs/>
          <w:szCs w:val="16"/>
          <w:lang w:bidi="ar-SA"/>
        </w:rPr>
        <w:t>to</w:t>
      </w:r>
      <w:r w:rsidR="00D60403">
        <w:rPr>
          <w:rFonts w:cs="Arial"/>
          <w:iCs/>
          <w:szCs w:val="16"/>
          <w:lang w:bidi="ar-SA"/>
        </w:rPr>
        <w:t xml:space="preserve"> </w:t>
      </w:r>
      <w:r w:rsidR="00B66EA3" w:rsidRPr="0089303A">
        <w:rPr>
          <w:rFonts w:cs="Arial"/>
          <w:iCs/>
          <w:szCs w:val="16"/>
          <w:lang w:bidi="ar-SA"/>
        </w:rPr>
        <w:t>those</w:t>
      </w:r>
      <w:r w:rsidR="00D60403">
        <w:rPr>
          <w:rFonts w:cs="Arial"/>
          <w:iCs/>
          <w:szCs w:val="16"/>
          <w:lang w:bidi="ar-SA"/>
        </w:rPr>
        <w:t xml:space="preserve"> </w:t>
      </w:r>
      <w:r w:rsidR="00315365" w:rsidRPr="0089303A">
        <w:rPr>
          <w:rFonts w:cs="Arial"/>
          <w:iCs/>
          <w:szCs w:val="16"/>
          <w:lang w:bidi="ar-SA"/>
        </w:rPr>
        <w:t xml:space="preserve">from </w:t>
      </w:r>
      <w:r w:rsidR="00B66EA3" w:rsidRPr="0089303A">
        <w:rPr>
          <w:rFonts w:cs="Arial"/>
          <w:iCs/>
          <w:szCs w:val="16"/>
          <w:lang w:bidi="ar-SA"/>
        </w:rPr>
        <w:t xml:space="preserve">quantitative data.  </w:t>
      </w:r>
      <w:r w:rsidR="00BB17B0" w:rsidRPr="0089303A">
        <w:rPr>
          <w:rFonts w:cs="Arial"/>
          <w:iCs/>
          <w:szCs w:val="16"/>
          <w:lang w:bidi="ar-SA"/>
        </w:rPr>
        <w:t>A t</w:t>
      </w:r>
      <w:r w:rsidR="00024E9D" w:rsidRPr="0089303A">
        <w:rPr>
          <w:rFonts w:cs="Arial"/>
          <w:iCs/>
          <w:szCs w:val="16"/>
          <w:lang w:bidi="ar-SA"/>
        </w:rPr>
        <w:t>emplate</w:t>
      </w:r>
      <w:r w:rsidR="00577C78" w:rsidRPr="0089303A">
        <w:rPr>
          <w:rFonts w:cs="Arial"/>
          <w:iCs/>
          <w:szCs w:val="16"/>
          <w:lang w:bidi="ar-SA"/>
        </w:rPr>
        <w:t xml:space="preserve"> f</w:t>
      </w:r>
      <w:r w:rsidR="00BB17B0" w:rsidRPr="0089303A">
        <w:rPr>
          <w:rFonts w:cs="Arial"/>
          <w:iCs/>
          <w:szCs w:val="16"/>
          <w:lang w:bidi="ar-SA"/>
        </w:rPr>
        <w:t>or</w:t>
      </w:r>
      <w:r w:rsidR="00577C78" w:rsidRPr="0089303A">
        <w:rPr>
          <w:rFonts w:cs="Arial"/>
          <w:iCs/>
          <w:szCs w:val="16"/>
          <w:lang w:bidi="ar-SA"/>
        </w:rPr>
        <w:t xml:space="preserve"> reports was</w:t>
      </w:r>
      <w:r w:rsidR="004B7337" w:rsidRPr="0089303A">
        <w:rPr>
          <w:rFonts w:cs="Arial"/>
          <w:iCs/>
          <w:szCs w:val="16"/>
          <w:lang w:bidi="ar-SA"/>
        </w:rPr>
        <w:t xml:space="preserve"> developed based on the areas of information to be captured and </w:t>
      </w:r>
      <w:r w:rsidR="00BB17B0" w:rsidRPr="0089303A">
        <w:rPr>
          <w:rFonts w:cs="Arial"/>
          <w:iCs/>
          <w:szCs w:val="16"/>
          <w:lang w:bidi="ar-SA"/>
        </w:rPr>
        <w:t xml:space="preserve">the objectives </w:t>
      </w:r>
      <w:r w:rsidR="004B7337" w:rsidRPr="0089303A">
        <w:rPr>
          <w:rFonts w:cs="Arial"/>
          <w:iCs/>
          <w:szCs w:val="16"/>
          <w:lang w:bidi="ar-SA"/>
        </w:rPr>
        <w:t>of the project.</w:t>
      </w:r>
    </w:p>
    <w:p w:rsidR="00C111B4" w:rsidRDefault="00C111B4" w:rsidP="004B7337">
      <w:pPr>
        <w:autoSpaceDE w:val="0"/>
        <w:autoSpaceDN w:val="0"/>
        <w:adjustRightInd w:val="0"/>
        <w:spacing w:before="100" w:after="100" w:line="312" w:lineRule="auto"/>
        <w:rPr>
          <w:rFonts w:cs="Arial"/>
          <w:iCs/>
          <w:szCs w:val="16"/>
          <w:lang w:bidi="ar-SA"/>
        </w:rPr>
      </w:pPr>
    </w:p>
    <w:p w:rsidR="001D0370" w:rsidRDefault="00254CF8" w:rsidP="00D4105C">
      <w:pPr>
        <w:pStyle w:val="ListParagraph"/>
        <w:autoSpaceDE w:val="0"/>
        <w:autoSpaceDN w:val="0"/>
        <w:adjustRightInd w:val="0"/>
        <w:spacing w:before="120" w:after="120" w:line="312" w:lineRule="auto"/>
        <w:ind w:left="0"/>
        <w:contextualSpacing w:val="0"/>
        <w:rPr>
          <w:rFonts w:ascii="Cambria" w:hAnsi="Cambria" w:cs="Arial"/>
          <w:iCs/>
          <w:szCs w:val="16"/>
        </w:rPr>
      </w:pPr>
      <w:r>
        <w:rPr>
          <w:rFonts w:ascii="Cambria" w:hAnsi="Cambria" w:cs="Arial"/>
          <w:iCs/>
          <w:szCs w:val="16"/>
        </w:rPr>
        <w:br/>
      </w:r>
      <w:r w:rsidR="007D62BA">
        <w:rPr>
          <w:rFonts w:ascii="Cambria" w:hAnsi="Cambria" w:cs="Arial"/>
          <w:iCs/>
          <w:szCs w:val="16"/>
        </w:rPr>
        <w:br/>
      </w:r>
      <w:r w:rsidR="006F3FD8">
        <w:rPr>
          <w:rFonts w:ascii="Cambria" w:hAnsi="Cambria" w:cs="Arial"/>
          <w:iCs/>
          <w:szCs w:val="16"/>
        </w:rPr>
        <w:br w:type="page"/>
      </w:r>
    </w:p>
    <w:p w:rsidR="00577C78" w:rsidRPr="00156C20" w:rsidRDefault="00577C78" w:rsidP="009C12F5">
      <w:pPr>
        <w:pStyle w:val="Heading1"/>
        <w:numPr>
          <w:ilvl w:val="0"/>
          <w:numId w:val="4"/>
        </w:numPr>
        <w:shd w:val="clear" w:color="auto" w:fill="FFCC99"/>
        <w:ind w:left="284" w:hanging="284"/>
        <w:rPr>
          <w:sz w:val="28"/>
          <w:szCs w:val="28"/>
          <w:lang w:bidi="km-KH"/>
        </w:rPr>
      </w:pPr>
      <w:bookmarkStart w:id="47" w:name="_Toc327264466"/>
      <w:r w:rsidRPr="00156C20">
        <w:rPr>
          <w:sz w:val="28"/>
          <w:szCs w:val="28"/>
          <w:lang w:bidi="km-KH"/>
        </w:rPr>
        <w:lastRenderedPageBreak/>
        <w:t>Survey Findings</w:t>
      </w:r>
      <w:bookmarkEnd w:id="47"/>
    </w:p>
    <w:p w:rsidR="006E7336" w:rsidRPr="004948FA" w:rsidRDefault="00E10480" w:rsidP="006E7336">
      <w:pPr>
        <w:pStyle w:val="ListParagraph"/>
        <w:autoSpaceDE w:val="0"/>
        <w:autoSpaceDN w:val="0"/>
        <w:adjustRightInd w:val="0"/>
        <w:spacing w:before="120" w:after="120" w:line="312" w:lineRule="auto"/>
        <w:ind w:left="0"/>
        <w:contextualSpacing w:val="0"/>
        <w:rPr>
          <w:rFonts w:ascii="Cambria" w:hAnsi="Cambria" w:cs="Arial"/>
          <w:iCs/>
          <w:szCs w:val="16"/>
        </w:rPr>
      </w:pPr>
      <w:r w:rsidRPr="004948FA">
        <w:rPr>
          <w:rFonts w:ascii="Cambria" w:hAnsi="Cambria" w:cs="Arial"/>
          <w:iCs/>
          <w:szCs w:val="16"/>
        </w:rPr>
        <w:t>The findings of</w:t>
      </w:r>
      <w:r w:rsidR="00D60403">
        <w:rPr>
          <w:rFonts w:ascii="Cambria" w:hAnsi="Cambria" w:cs="Arial"/>
          <w:iCs/>
          <w:szCs w:val="16"/>
        </w:rPr>
        <w:t xml:space="preserve"> </w:t>
      </w:r>
      <w:r w:rsidR="00315365" w:rsidRPr="004948FA">
        <w:rPr>
          <w:rFonts w:ascii="Cambria" w:hAnsi="Cambria" w:cs="Arial"/>
          <w:iCs/>
          <w:szCs w:val="16"/>
        </w:rPr>
        <w:t>the</w:t>
      </w:r>
      <w:r w:rsidR="00D60403">
        <w:rPr>
          <w:rFonts w:ascii="Cambria" w:hAnsi="Cambria" w:cs="Arial"/>
          <w:iCs/>
          <w:szCs w:val="16"/>
        </w:rPr>
        <w:t xml:space="preserve"> </w:t>
      </w:r>
      <w:r w:rsidR="009408D1" w:rsidRPr="004948FA">
        <w:rPr>
          <w:rFonts w:ascii="Cambria" w:hAnsi="Cambria" w:cs="Arial"/>
          <w:iCs/>
          <w:szCs w:val="16"/>
        </w:rPr>
        <w:t>evaluation</w:t>
      </w:r>
      <w:r w:rsidRPr="004948FA">
        <w:rPr>
          <w:rFonts w:ascii="Cambria" w:hAnsi="Cambria" w:cs="Arial"/>
          <w:iCs/>
          <w:szCs w:val="16"/>
        </w:rPr>
        <w:t xml:space="preserve"> survey </w:t>
      </w:r>
      <w:r w:rsidR="0036032D" w:rsidRPr="004948FA">
        <w:rPr>
          <w:rFonts w:ascii="Cambria" w:hAnsi="Cambria" w:cs="Arial"/>
          <w:iCs/>
          <w:szCs w:val="16"/>
        </w:rPr>
        <w:t>are</w:t>
      </w:r>
      <w:r w:rsidR="00D60403">
        <w:rPr>
          <w:rFonts w:ascii="Cambria" w:hAnsi="Cambria" w:cs="Arial"/>
          <w:iCs/>
          <w:szCs w:val="16"/>
        </w:rPr>
        <w:t xml:space="preserve"> </w:t>
      </w:r>
      <w:r w:rsidRPr="004948FA">
        <w:rPr>
          <w:rFonts w:ascii="Cambria" w:hAnsi="Cambria" w:cs="Arial"/>
          <w:iCs/>
          <w:szCs w:val="16"/>
        </w:rPr>
        <w:t>organized</w:t>
      </w:r>
      <w:r w:rsidR="00D60403">
        <w:rPr>
          <w:rFonts w:ascii="Cambria" w:hAnsi="Cambria" w:cs="Arial"/>
          <w:iCs/>
          <w:szCs w:val="16"/>
        </w:rPr>
        <w:t xml:space="preserve"> </w:t>
      </w:r>
      <w:r w:rsidRPr="004948FA">
        <w:rPr>
          <w:rFonts w:ascii="Cambria" w:hAnsi="Cambria" w:cs="Arial"/>
          <w:iCs/>
          <w:szCs w:val="16"/>
        </w:rPr>
        <w:t>in</w:t>
      </w:r>
      <w:r w:rsidR="00315365" w:rsidRPr="004948FA">
        <w:rPr>
          <w:rFonts w:ascii="Cambria" w:hAnsi="Cambria" w:cs="Arial"/>
          <w:iCs/>
          <w:szCs w:val="16"/>
        </w:rPr>
        <w:t>to</w:t>
      </w:r>
      <w:r w:rsidR="00D60403">
        <w:rPr>
          <w:rFonts w:ascii="Cambria" w:hAnsi="Cambria" w:cs="Arial"/>
          <w:iCs/>
          <w:szCs w:val="16"/>
        </w:rPr>
        <w:t xml:space="preserve"> </w:t>
      </w:r>
      <w:r w:rsidR="00FF60C0" w:rsidRPr="004948FA">
        <w:rPr>
          <w:rFonts w:ascii="Cambria" w:hAnsi="Cambria" w:cs="Arial"/>
          <w:iCs/>
          <w:szCs w:val="16"/>
        </w:rPr>
        <w:t>four</w:t>
      </w:r>
      <w:r w:rsidRPr="004948FA">
        <w:rPr>
          <w:rFonts w:ascii="Cambria" w:hAnsi="Cambria" w:cs="Arial"/>
          <w:iCs/>
          <w:szCs w:val="16"/>
        </w:rPr>
        <w:t xml:space="preserve"> sections based on </w:t>
      </w:r>
      <w:r w:rsidR="00BB17B0" w:rsidRPr="004948FA">
        <w:rPr>
          <w:rFonts w:ascii="Cambria" w:hAnsi="Cambria" w:cs="Arial"/>
          <w:iCs/>
          <w:szCs w:val="16"/>
        </w:rPr>
        <w:t xml:space="preserve">the </w:t>
      </w:r>
      <w:r w:rsidRPr="004948FA">
        <w:rPr>
          <w:rFonts w:ascii="Cambria" w:hAnsi="Cambria" w:cs="Arial"/>
          <w:iCs/>
          <w:szCs w:val="16"/>
        </w:rPr>
        <w:t>types of the information and project outcomes. These sections</w:t>
      </w:r>
      <w:r w:rsidR="00D60403">
        <w:rPr>
          <w:rFonts w:ascii="Cambria" w:hAnsi="Cambria" w:cs="Arial"/>
          <w:iCs/>
          <w:szCs w:val="16"/>
        </w:rPr>
        <w:t xml:space="preserve"> </w:t>
      </w:r>
      <w:r w:rsidR="004948FA" w:rsidRPr="004948FA">
        <w:rPr>
          <w:rFonts w:ascii="Cambria" w:hAnsi="Cambria" w:cs="Arial"/>
          <w:iCs/>
          <w:szCs w:val="16"/>
        </w:rPr>
        <w:t>comprise</w:t>
      </w:r>
      <w:r w:rsidR="00D60403">
        <w:rPr>
          <w:rFonts w:ascii="Cambria" w:hAnsi="Cambria" w:cs="Arial"/>
          <w:iCs/>
          <w:szCs w:val="16"/>
        </w:rPr>
        <w:t xml:space="preserve"> </w:t>
      </w:r>
      <w:r w:rsidR="00BB17B0" w:rsidRPr="004948FA">
        <w:rPr>
          <w:rFonts w:ascii="Cambria" w:hAnsi="Cambria" w:cs="Arial"/>
          <w:iCs/>
          <w:szCs w:val="16"/>
        </w:rPr>
        <w:t>a</w:t>
      </w:r>
      <w:r w:rsidR="00D60403">
        <w:rPr>
          <w:rFonts w:ascii="Cambria" w:hAnsi="Cambria" w:cs="Arial"/>
          <w:iCs/>
          <w:szCs w:val="16"/>
        </w:rPr>
        <w:t xml:space="preserve"> </w:t>
      </w:r>
      <w:r w:rsidR="00ED7F63" w:rsidRPr="004948FA">
        <w:rPr>
          <w:rFonts w:ascii="Cambria" w:hAnsi="Cambria" w:cs="Arial"/>
          <w:iCs/>
          <w:szCs w:val="16"/>
        </w:rPr>
        <w:t>household’s</w:t>
      </w:r>
      <w:r w:rsidRPr="004948FA">
        <w:rPr>
          <w:rFonts w:ascii="Cambria" w:hAnsi="Cambria" w:cs="Arial"/>
          <w:iCs/>
          <w:szCs w:val="16"/>
        </w:rPr>
        <w:t xml:space="preserve"> demographic, </w:t>
      </w:r>
      <w:r w:rsidR="004948FA" w:rsidRPr="004948FA">
        <w:rPr>
          <w:rFonts w:ascii="Cambria" w:hAnsi="Cambria" w:cs="Arial"/>
          <w:iCs/>
          <w:szCs w:val="16"/>
        </w:rPr>
        <w:t>literacy and life</w:t>
      </w:r>
      <w:r w:rsidR="00BB4EF4">
        <w:rPr>
          <w:rFonts w:ascii="Cambria" w:hAnsi="Cambria" w:cs="Arial"/>
          <w:iCs/>
          <w:szCs w:val="16"/>
        </w:rPr>
        <w:t xml:space="preserve"> </w:t>
      </w:r>
      <w:r w:rsidR="004948FA" w:rsidRPr="004948FA">
        <w:rPr>
          <w:rFonts w:ascii="Cambria" w:hAnsi="Cambria" w:cs="Arial"/>
          <w:iCs/>
          <w:szCs w:val="16"/>
        </w:rPr>
        <w:t>skills, technical skill</w:t>
      </w:r>
      <w:r w:rsidR="00FF7B2B">
        <w:rPr>
          <w:rFonts w:ascii="Cambria" w:hAnsi="Cambria" w:cs="Arial"/>
          <w:iCs/>
          <w:szCs w:val="16"/>
        </w:rPr>
        <w:t>s</w:t>
      </w:r>
      <w:r w:rsidR="004948FA" w:rsidRPr="004948FA">
        <w:rPr>
          <w:rFonts w:ascii="Cambria" w:hAnsi="Cambria" w:cs="Arial"/>
          <w:iCs/>
          <w:szCs w:val="16"/>
        </w:rPr>
        <w:t xml:space="preserve"> and business activities, and youth</w:t>
      </w:r>
      <w:r w:rsidR="00E86D27">
        <w:rPr>
          <w:rFonts w:ascii="Cambria" w:hAnsi="Cambria" w:cs="Arial"/>
          <w:iCs/>
          <w:szCs w:val="16"/>
        </w:rPr>
        <w:t xml:space="preserve"> participation</w:t>
      </w:r>
      <w:r w:rsidR="004948FA" w:rsidRPr="004948FA">
        <w:rPr>
          <w:rFonts w:ascii="Cambria" w:hAnsi="Cambria" w:cs="Arial"/>
          <w:iCs/>
          <w:szCs w:val="16"/>
        </w:rPr>
        <w:t>.</w:t>
      </w:r>
      <w:bookmarkStart w:id="48" w:name="_GoBack"/>
      <w:bookmarkEnd w:id="48"/>
    </w:p>
    <w:p w:rsidR="00254CF8" w:rsidRPr="00577C78" w:rsidRDefault="00254CF8" w:rsidP="009C12F5">
      <w:pPr>
        <w:pStyle w:val="Heading1"/>
        <w:keepLines/>
        <w:numPr>
          <w:ilvl w:val="1"/>
          <w:numId w:val="9"/>
        </w:numPr>
        <w:shd w:val="clear" w:color="auto" w:fill="C2D69B" w:themeFill="accent3" w:themeFillTint="99"/>
        <w:spacing w:before="120" w:after="120"/>
        <w:ind w:left="540" w:hanging="540"/>
        <w:rPr>
          <w:sz w:val="26"/>
          <w:szCs w:val="24"/>
        </w:rPr>
      </w:pPr>
      <w:bookmarkStart w:id="49" w:name="_Toc327264467"/>
      <w:r>
        <w:rPr>
          <w:sz w:val="26"/>
          <w:szCs w:val="24"/>
        </w:rPr>
        <w:t xml:space="preserve">Household </w:t>
      </w:r>
      <w:r w:rsidR="00E10480">
        <w:rPr>
          <w:sz w:val="26"/>
          <w:szCs w:val="24"/>
        </w:rPr>
        <w:t>Demographic</w:t>
      </w:r>
      <w:r w:rsidR="00BB17B0">
        <w:rPr>
          <w:sz w:val="26"/>
          <w:szCs w:val="24"/>
        </w:rPr>
        <w:t>s</w:t>
      </w:r>
      <w:bookmarkEnd w:id="49"/>
    </w:p>
    <w:p w:rsidR="00541076" w:rsidRPr="00477A03" w:rsidRDefault="00541076" w:rsidP="00541076">
      <w:pPr>
        <w:pStyle w:val="ListParagraph"/>
        <w:autoSpaceDE w:val="0"/>
        <w:autoSpaceDN w:val="0"/>
        <w:adjustRightInd w:val="0"/>
        <w:spacing w:before="120" w:after="120" w:line="312" w:lineRule="auto"/>
        <w:ind w:left="0"/>
        <w:contextualSpacing w:val="0"/>
        <w:rPr>
          <w:rFonts w:ascii="Cambria" w:hAnsi="Cambria" w:cs="Arial"/>
          <w:iCs/>
          <w:szCs w:val="16"/>
        </w:rPr>
      </w:pPr>
      <w:bookmarkStart w:id="50" w:name="_Toc183969068"/>
      <w:r w:rsidRPr="00477A03">
        <w:rPr>
          <w:rFonts w:ascii="Cambria" w:hAnsi="Cambria" w:cs="Arial"/>
          <w:iCs/>
          <w:szCs w:val="16"/>
        </w:rPr>
        <w:t xml:space="preserve">The household demographic information </w:t>
      </w:r>
      <w:r w:rsidR="00FF7B2B">
        <w:rPr>
          <w:rFonts w:ascii="Cambria" w:hAnsi="Cambria" w:cs="Arial"/>
          <w:iCs/>
          <w:szCs w:val="16"/>
        </w:rPr>
        <w:t>describes</w:t>
      </w:r>
      <w:r w:rsidRPr="00477A03">
        <w:rPr>
          <w:rFonts w:ascii="Cambria" w:hAnsi="Cambria" w:cs="Arial"/>
          <w:iCs/>
          <w:szCs w:val="16"/>
        </w:rPr>
        <w:t xml:space="preserve"> the living standard of the population within the project targeted area.  It also helps </w:t>
      </w:r>
      <w:r w:rsidR="00FF7B2B">
        <w:rPr>
          <w:rFonts w:ascii="Cambria" w:hAnsi="Cambria" w:cs="Arial"/>
          <w:iCs/>
          <w:szCs w:val="16"/>
        </w:rPr>
        <w:t>conveys</w:t>
      </w:r>
      <w:r w:rsidRPr="00477A03">
        <w:rPr>
          <w:rFonts w:ascii="Cambria" w:hAnsi="Cambria" w:cs="Arial"/>
          <w:iCs/>
          <w:szCs w:val="16"/>
        </w:rPr>
        <w:t xml:space="preserve"> the level and intensity of vulnerability of the population targeted by the project. The profile of the targeted population is presented </w:t>
      </w:r>
      <w:r w:rsidR="00FF7B2B">
        <w:rPr>
          <w:rFonts w:ascii="Cambria" w:hAnsi="Cambria" w:cs="Arial"/>
          <w:iCs/>
          <w:szCs w:val="16"/>
        </w:rPr>
        <w:t>as</w:t>
      </w:r>
      <w:r w:rsidRPr="00477A03">
        <w:rPr>
          <w:rFonts w:ascii="Cambria" w:hAnsi="Cambria" w:cs="Arial"/>
          <w:iCs/>
          <w:szCs w:val="16"/>
        </w:rPr>
        <w:t xml:space="preserve"> general household information, educational </w:t>
      </w:r>
      <w:r w:rsidR="00FF7B2B">
        <w:rPr>
          <w:rFonts w:ascii="Cambria" w:hAnsi="Cambria" w:cs="Arial"/>
          <w:iCs/>
          <w:szCs w:val="16"/>
        </w:rPr>
        <w:t>level</w:t>
      </w:r>
      <w:r w:rsidR="00D60403">
        <w:rPr>
          <w:rFonts w:ascii="Cambria" w:hAnsi="Cambria" w:cs="Arial"/>
          <w:iCs/>
          <w:szCs w:val="16"/>
        </w:rPr>
        <w:t xml:space="preserve"> </w:t>
      </w:r>
      <w:r w:rsidRPr="00477A03">
        <w:rPr>
          <w:rFonts w:ascii="Cambria" w:hAnsi="Cambria" w:cs="Arial"/>
          <w:iCs/>
          <w:szCs w:val="16"/>
        </w:rPr>
        <w:t>of household members, and occupation</w:t>
      </w:r>
      <w:r w:rsidR="00FF7B2B">
        <w:rPr>
          <w:rFonts w:ascii="Cambria" w:hAnsi="Cambria" w:cs="Arial"/>
          <w:iCs/>
          <w:szCs w:val="16"/>
        </w:rPr>
        <w:t>s</w:t>
      </w:r>
      <w:r w:rsidRPr="00477A03">
        <w:rPr>
          <w:rFonts w:ascii="Cambria" w:hAnsi="Cambria" w:cs="Arial"/>
          <w:iCs/>
          <w:szCs w:val="16"/>
        </w:rPr>
        <w:t xml:space="preserve"> of the household</w:t>
      </w:r>
      <w:r w:rsidR="00FF7B2B">
        <w:rPr>
          <w:rFonts w:ascii="Cambria" w:hAnsi="Cambria" w:cs="Arial"/>
          <w:iCs/>
          <w:szCs w:val="16"/>
        </w:rPr>
        <w:t xml:space="preserve"> income earners.</w:t>
      </w:r>
    </w:p>
    <w:p w:rsidR="00541076" w:rsidRPr="00336CF2" w:rsidRDefault="00541076" w:rsidP="009C12F5">
      <w:pPr>
        <w:pStyle w:val="Heading2"/>
        <w:numPr>
          <w:ilvl w:val="2"/>
          <w:numId w:val="9"/>
        </w:numPr>
        <w:shd w:val="clear" w:color="auto" w:fill="DAEEF3" w:themeFill="accent5" w:themeFillTint="33"/>
        <w:spacing w:before="0"/>
        <w:ind w:left="720"/>
        <w:rPr>
          <w:i w:val="0"/>
          <w:iCs w:val="0"/>
          <w:sz w:val="24"/>
          <w:lang w:bidi="ar-SA"/>
        </w:rPr>
      </w:pPr>
      <w:bookmarkStart w:id="51" w:name="_Toc307982428"/>
      <w:bookmarkStart w:id="52" w:name="_Toc327264468"/>
      <w:r w:rsidRPr="00336CF2">
        <w:rPr>
          <w:i w:val="0"/>
          <w:iCs w:val="0"/>
          <w:sz w:val="24"/>
          <w:lang w:bidi="ar-SA"/>
        </w:rPr>
        <w:t>Household Information</w:t>
      </w:r>
      <w:bookmarkEnd w:id="51"/>
      <w:bookmarkEnd w:id="52"/>
    </w:p>
    <w:p w:rsidR="00541076" w:rsidRPr="00336CF2" w:rsidRDefault="00336CF2" w:rsidP="00541076">
      <w:pPr>
        <w:pStyle w:val="ListParagraph"/>
        <w:autoSpaceDE w:val="0"/>
        <w:autoSpaceDN w:val="0"/>
        <w:adjustRightInd w:val="0"/>
        <w:spacing w:before="120" w:after="120" w:line="312" w:lineRule="auto"/>
        <w:ind w:left="0"/>
        <w:contextualSpacing w:val="0"/>
        <w:rPr>
          <w:rFonts w:ascii="Cambria" w:hAnsi="Cambria" w:cs="Arial"/>
          <w:iCs/>
          <w:szCs w:val="16"/>
        </w:rPr>
      </w:pPr>
      <w:r w:rsidRPr="00336CF2">
        <w:rPr>
          <w:rFonts w:ascii="Cambria" w:hAnsi="Cambria" w:cs="Arial"/>
          <w:iCs/>
          <w:szCs w:val="16"/>
        </w:rPr>
        <w:t>There were no</w:t>
      </w:r>
      <w:r w:rsidR="00D60403">
        <w:rPr>
          <w:rFonts w:ascii="Cambria" w:hAnsi="Cambria" w:cs="Arial"/>
          <w:iCs/>
          <w:szCs w:val="16"/>
        </w:rPr>
        <w:t xml:space="preserve"> </w:t>
      </w:r>
      <w:r w:rsidRPr="00336CF2">
        <w:rPr>
          <w:rFonts w:ascii="Cambria" w:hAnsi="Cambria" w:cs="Arial"/>
          <w:iCs/>
          <w:szCs w:val="16"/>
        </w:rPr>
        <w:t>significant differences on the household family size, number of household</w:t>
      </w:r>
      <w:r w:rsidR="00FF7B2B">
        <w:rPr>
          <w:rFonts w:ascii="Cambria" w:hAnsi="Cambria" w:cs="Arial"/>
          <w:iCs/>
          <w:szCs w:val="16"/>
        </w:rPr>
        <w:t>s</w:t>
      </w:r>
      <w:r w:rsidRPr="00336CF2">
        <w:rPr>
          <w:rFonts w:ascii="Cambria" w:hAnsi="Cambria" w:cs="Arial"/>
          <w:iCs/>
          <w:szCs w:val="16"/>
        </w:rPr>
        <w:t xml:space="preserve"> engaged in income generation and migration status of the household</w:t>
      </w:r>
      <w:r w:rsidR="00FF7B2B">
        <w:rPr>
          <w:rFonts w:ascii="Cambria" w:hAnsi="Cambria" w:cs="Arial"/>
          <w:iCs/>
          <w:szCs w:val="16"/>
        </w:rPr>
        <w:t>s</w:t>
      </w:r>
      <w:r w:rsidRPr="00336CF2">
        <w:rPr>
          <w:rFonts w:ascii="Cambria" w:hAnsi="Cambria" w:cs="Arial"/>
          <w:iCs/>
          <w:szCs w:val="16"/>
        </w:rPr>
        <w:t xml:space="preserve"> between </w:t>
      </w:r>
      <w:r w:rsidR="00E86D27">
        <w:rPr>
          <w:rFonts w:ascii="Cambria" w:hAnsi="Cambria" w:cs="Arial"/>
          <w:iCs/>
          <w:szCs w:val="16"/>
        </w:rPr>
        <w:t xml:space="preserve">end of project </w:t>
      </w:r>
      <w:r w:rsidRPr="00336CF2">
        <w:rPr>
          <w:rFonts w:ascii="Cambria" w:hAnsi="Cambria" w:cs="Arial"/>
          <w:iCs/>
          <w:szCs w:val="16"/>
        </w:rPr>
        <w:t>evaluation survey and baseline survey</w:t>
      </w:r>
      <w:r w:rsidR="00D60403">
        <w:rPr>
          <w:rFonts w:ascii="Cambria" w:hAnsi="Cambria" w:cs="Arial"/>
          <w:iCs/>
          <w:szCs w:val="16"/>
        </w:rPr>
        <w:t xml:space="preserve"> </w:t>
      </w:r>
      <w:r w:rsidR="00FF7B2B">
        <w:rPr>
          <w:rFonts w:ascii="Cambria" w:hAnsi="Cambria" w:cs="Arial"/>
          <w:iCs/>
          <w:szCs w:val="16"/>
        </w:rPr>
        <w:t>results</w:t>
      </w:r>
      <w:r w:rsidRPr="00336CF2">
        <w:rPr>
          <w:rFonts w:ascii="Cambria" w:hAnsi="Cambria" w:cs="Arial"/>
          <w:iCs/>
          <w:szCs w:val="16"/>
        </w:rPr>
        <w:t xml:space="preserve">. </w:t>
      </w:r>
      <w:r w:rsidR="00541076" w:rsidRPr="00336CF2">
        <w:rPr>
          <w:rFonts w:ascii="Cambria" w:hAnsi="Cambria" w:cs="Arial"/>
          <w:iCs/>
          <w:szCs w:val="16"/>
        </w:rPr>
        <w:t>The average famil</w:t>
      </w:r>
      <w:r w:rsidR="005C6C95" w:rsidRPr="00336CF2">
        <w:rPr>
          <w:rFonts w:ascii="Cambria" w:hAnsi="Cambria" w:cs="Arial"/>
          <w:iCs/>
          <w:szCs w:val="16"/>
        </w:rPr>
        <w:t xml:space="preserve">y size of target households is 6 members, of </w:t>
      </w:r>
      <w:r w:rsidR="00FF7B2B">
        <w:rPr>
          <w:rFonts w:ascii="Cambria" w:hAnsi="Cambria" w:cs="Arial"/>
          <w:iCs/>
          <w:szCs w:val="16"/>
        </w:rPr>
        <w:t>whom</w:t>
      </w:r>
      <w:r w:rsidR="005C6C95" w:rsidRPr="00336CF2">
        <w:rPr>
          <w:rFonts w:ascii="Cambria" w:hAnsi="Cambria" w:cs="Arial"/>
          <w:iCs/>
          <w:szCs w:val="16"/>
        </w:rPr>
        <w:t>56%</w:t>
      </w:r>
      <w:r w:rsidR="00541076" w:rsidRPr="00336CF2">
        <w:rPr>
          <w:rFonts w:ascii="Cambria" w:hAnsi="Cambria" w:cs="Arial"/>
          <w:iCs/>
          <w:szCs w:val="16"/>
        </w:rPr>
        <w:t xml:space="preserve"> are </w:t>
      </w:r>
      <w:r w:rsidR="002D7871">
        <w:rPr>
          <w:rFonts w:ascii="Cambria" w:hAnsi="Cambria" w:cs="Arial"/>
          <w:iCs/>
          <w:szCs w:val="16"/>
        </w:rPr>
        <w:t xml:space="preserve">female. The figure of family size </w:t>
      </w:r>
      <w:r w:rsidR="00541076" w:rsidRPr="00336CF2">
        <w:rPr>
          <w:rFonts w:ascii="Cambria" w:hAnsi="Cambria" w:cs="Arial"/>
          <w:iCs/>
          <w:szCs w:val="16"/>
        </w:rPr>
        <w:t xml:space="preserve">is </w:t>
      </w:r>
      <w:r w:rsidR="005C6C95" w:rsidRPr="00336CF2">
        <w:rPr>
          <w:rFonts w:ascii="Cambria" w:hAnsi="Cambria" w:cs="Arial"/>
          <w:iCs/>
          <w:szCs w:val="16"/>
        </w:rPr>
        <w:t>higher than</w:t>
      </w:r>
      <w:r w:rsidR="00541076" w:rsidRPr="00336CF2">
        <w:rPr>
          <w:rFonts w:ascii="Cambria" w:hAnsi="Cambria" w:cs="Arial"/>
          <w:iCs/>
          <w:szCs w:val="16"/>
        </w:rPr>
        <w:t xml:space="preserve"> the </w:t>
      </w:r>
      <w:r w:rsidR="00FF7B2B">
        <w:rPr>
          <w:rFonts w:ascii="Cambria" w:hAnsi="Cambria" w:cs="Arial"/>
          <w:iCs/>
          <w:szCs w:val="16"/>
        </w:rPr>
        <w:t>average for all of</w:t>
      </w:r>
      <w:r w:rsidR="00D60403">
        <w:rPr>
          <w:rFonts w:ascii="Cambria" w:hAnsi="Cambria" w:cs="Arial"/>
          <w:iCs/>
          <w:szCs w:val="16"/>
        </w:rPr>
        <w:t xml:space="preserve"> </w:t>
      </w:r>
      <w:r w:rsidR="00541076" w:rsidRPr="00336CF2">
        <w:rPr>
          <w:rFonts w:ascii="Cambria" w:hAnsi="Cambria" w:cs="Arial"/>
          <w:iCs/>
          <w:szCs w:val="16"/>
        </w:rPr>
        <w:t>Cambodia</w:t>
      </w:r>
      <w:r w:rsidR="002D7871">
        <w:rPr>
          <w:rFonts w:ascii="Cambria" w:hAnsi="Cambria" w:cs="Arial"/>
          <w:iCs/>
          <w:szCs w:val="16"/>
        </w:rPr>
        <w:t xml:space="preserve"> (4.7 members per family)</w:t>
      </w:r>
      <w:r w:rsidR="00EC6ED1" w:rsidRPr="00336CF2">
        <w:rPr>
          <w:rStyle w:val="FootnoteReference"/>
          <w:rFonts w:ascii="Cambria" w:hAnsi="Cambria" w:cs="Arial"/>
          <w:iCs/>
          <w:szCs w:val="16"/>
        </w:rPr>
        <w:footnoteReference w:id="3"/>
      </w:r>
      <w:r w:rsidR="00541076" w:rsidRPr="00336CF2">
        <w:rPr>
          <w:rFonts w:ascii="Cambria" w:hAnsi="Cambria" w:cs="Arial"/>
          <w:iCs/>
          <w:szCs w:val="16"/>
        </w:rPr>
        <w:t>.</w:t>
      </w:r>
      <w:r w:rsidR="00EC6ED1" w:rsidRPr="00336CF2">
        <w:rPr>
          <w:rFonts w:ascii="Cambria" w:hAnsi="Cambria" w:cs="Arial"/>
          <w:iCs/>
          <w:szCs w:val="16"/>
        </w:rPr>
        <w:t xml:space="preserve"> Around 19</w:t>
      </w:r>
      <w:r w:rsidR="00541076" w:rsidRPr="00336CF2">
        <w:rPr>
          <w:rFonts w:ascii="Cambria" w:hAnsi="Cambria" w:cs="Arial"/>
          <w:iCs/>
          <w:szCs w:val="16"/>
        </w:rPr>
        <w:t xml:space="preserve">% of all respondents had at least one </w:t>
      </w:r>
      <w:r w:rsidR="00940322">
        <w:rPr>
          <w:rFonts w:ascii="Cambria" w:hAnsi="Cambria" w:cs="Arial"/>
          <w:iCs/>
          <w:szCs w:val="16"/>
        </w:rPr>
        <w:t xml:space="preserve">family </w:t>
      </w:r>
      <w:r w:rsidR="00541076" w:rsidRPr="00336CF2">
        <w:rPr>
          <w:rFonts w:ascii="Cambria" w:hAnsi="Cambria" w:cs="Arial"/>
          <w:iCs/>
          <w:szCs w:val="16"/>
        </w:rPr>
        <w:t xml:space="preserve">member </w:t>
      </w:r>
      <w:r w:rsidR="00940322">
        <w:rPr>
          <w:rFonts w:ascii="Cambria" w:hAnsi="Cambria" w:cs="Arial"/>
          <w:iCs/>
          <w:szCs w:val="16"/>
        </w:rPr>
        <w:t>had</w:t>
      </w:r>
      <w:r w:rsidR="00D60403">
        <w:rPr>
          <w:rFonts w:ascii="Cambria" w:hAnsi="Cambria" w:cs="Arial"/>
          <w:iCs/>
          <w:szCs w:val="16"/>
        </w:rPr>
        <w:t xml:space="preserve"> </w:t>
      </w:r>
      <w:r w:rsidR="00541076" w:rsidRPr="00336CF2">
        <w:rPr>
          <w:rFonts w:ascii="Cambria" w:hAnsi="Cambria" w:cs="Arial"/>
          <w:iCs/>
          <w:szCs w:val="16"/>
        </w:rPr>
        <w:t>migrated</w:t>
      </w:r>
      <w:r w:rsidR="00D60403">
        <w:rPr>
          <w:rFonts w:ascii="Cambria" w:hAnsi="Cambria" w:cs="Arial"/>
          <w:iCs/>
          <w:szCs w:val="16"/>
        </w:rPr>
        <w:t xml:space="preserve"> </w:t>
      </w:r>
      <w:r w:rsidR="00032355">
        <w:rPr>
          <w:rFonts w:ascii="Cambria" w:hAnsi="Cambria" w:cs="Arial"/>
          <w:iCs/>
          <w:szCs w:val="16"/>
        </w:rPr>
        <w:t>away;</w:t>
      </w:r>
      <w:r w:rsidR="00D60403">
        <w:rPr>
          <w:rFonts w:ascii="Cambria" w:hAnsi="Cambria" w:cs="Arial"/>
          <w:iCs/>
          <w:szCs w:val="16"/>
        </w:rPr>
        <w:t xml:space="preserve"> </w:t>
      </w:r>
      <w:r w:rsidR="00032355">
        <w:rPr>
          <w:rFonts w:ascii="Cambria" w:hAnsi="Cambria" w:cs="Arial"/>
          <w:iCs/>
          <w:szCs w:val="16"/>
        </w:rPr>
        <w:t>and</w:t>
      </w:r>
      <w:r w:rsidR="00D60403">
        <w:rPr>
          <w:rFonts w:ascii="Cambria" w:hAnsi="Cambria" w:cs="Arial"/>
          <w:iCs/>
          <w:szCs w:val="16"/>
        </w:rPr>
        <w:t xml:space="preserve"> </w:t>
      </w:r>
      <w:r w:rsidR="00AF2C94" w:rsidRPr="00336CF2">
        <w:rPr>
          <w:rFonts w:ascii="Cambria" w:hAnsi="Cambria" w:cs="Arial"/>
          <w:iCs/>
          <w:szCs w:val="16"/>
        </w:rPr>
        <w:t>7</w:t>
      </w:r>
      <w:r w:rsidR="00EC6ED1" w:rsidRPr="00336CF2">
        <w:rPr>
          <w:rFonts w:ascii="Cambria" w:hAnsi="Cambria" w:cs="Arial"/>
          <w:iCs/>
          <w:szCs w:val="16"/>
        </w:rPr>
        <w:t xml:space="preserve">% </w:t>
      </w:r>
      <w:r w:rsidR="00032355">
        <w:rPr>
          <w:rFonts w:ascii="Cambria" w:hAnsi="Cambria" w:cs="Arial"/>
          <w:iCs/>
          <w:szCs w:val="16"/>
        </w:rPr>
        <w:t>were direct</w:t>
      </w:r>
      <w:r w:rsidR="00D60403">
        <w:rPr>
          <w:rFonts w:ascii="Cambria" w:hAnsi="Cambria" w:cs="Arial"/>
          <w:iCs/>
          <w:szCs w:val="16"/>
        </w:rPr>
        <w:t xml:space="preserve"> </w:t>
      </w:r>
      <w:r w:rsidR="00EC6ED1" w:rsidRPr="00336CF2">
        <w:rPr>
          <w:rFonts w:ascii="Cambria" w:hAnsi="Cambria" w:cs="Arial"/>
          <w:iCs/>
          <w:szCs w:val="16"/>
        </w:rPr>
        <w:t>beneficiaries</w:t>
      </w:r>
      <w:r w:rsidR="00D60403">
        <w:rPr>
          <w:rFonts w:ascii="Cambria" w:hAnsi="Cambria" w:cs="Arial"/>
          <w:iCs/>
          <w:szCs w:val="16"/>
        </w:rPr>
        <w:t xml:space="preserve"> </w:t>
      </w:r>
      <w:r w:rsidR="00032355">
        <w:rPr>
          <w:rFonts w:ascii="Cambria" w:hAnsi="Cambria" w:cs="Arial"/>
          <w:iCs/>
          <w:szCs w:val="16"/>
        </w:rPr>
        <w:t xml:space="preserve">of the project. </w:t>
      </w:r>
      <w:r w:rsidR="003917B7">
        <w:rPr>
          <w:rFonts w:ascii="Cambria" w:hAnsi="Cambria" w:cs="Arial"/>
          <w:iCs/>
          <w:szCs w:val="16"/>
        </w:rPr>
        <w:t>Based on district data book 2009, poor households in target communes were 30.3% compared to 27.4% in whole Cambodia.</w:t>
      </w:r>
    </w:p>
    <w:p w:rsidR="00541076" w:rsidRPr="00336CF2" w:rsidRDefault="00742FC1" w:rsidP="00742FC1">
      <w:pPr>
        <w:pStyle w:val="Caption"/>
        <w:jc w:val="center"/>
        <w:rPr>
          <w:rFonts w:cs="Arial"/>
          <w:sz w:val="22"/>
        </w:rPr>
      </w:pPr>
      <w:bookmarkStart w:id="53" w:name="_Toc326315691"/>
      <w:bookmarkStart w:id="54" w:name="_Toc326316145"/>
      <w:bookmarkStart w:id="55" w:name="_Toc327263549"/>
      <w:r>
        <w:t xml:space="preserve">Table </w:t>
      </w:r>
      <w:r w:rsidR="00175C19">
        <w:fldChar w:fldCharType="begin"/>
      </w:r>
      <w:r w:rsidR="008D43BA">
        <w:instrText xml:space="preserve"> SEQ Table \* ARABIC </w:instrText>
      </w:r>
      <w:r w:rsidR="00175C19">
        <w:fldChar w:fldCharType="separate"/>
      </w:r>
      <w:r w:rsidR="005E5507">
        <w:rPr>
          <w:noProof/>
        </w:rPr>
        <w:t>4</w:t>
      </w:r>
      <w:r w:rsidR="00175C19">
        <w:rPr>
          <w:noProof/>
        </w:rPr>
        <w:fldChar w:fldCharType="end"/>
      </w:r>
      <w:r w:rsidR="00541076" w:rsidRPr="00336CF2">
        <w:rPr>
          <w:rFonts w:cs="Arial"/>
          <w:sz w:val="22"/>
        </w:rPr>
        <w:t>: The household information in the targeted areas</w:t>
      </w:r>
      <w:bookmarkEnd w:id="53"/>
      <w:bookmarkEnd w:id="54"/>
      <w:bookmarkEnd w:id="55"/>
    </w:p>
    <w:tbl>
      <w:tblPr>
        <w:tblW w:w="6665" w:type="dxa"/>
        <w:jc w:val="center"/>
        <w:tblInd w:w="103" w:type="dxa"/>
        <w:tblLook w:val="04A0"/>
      </w:tblPr>
      <w:tblGrid>
        <w:gridCol w:w="5705"/>
        <w:gridCol w:w="960"/>
      </w:tblGrid>
      <w:tr w:rsidR="005C6C95" w:rsidRPr="003647A8" w:rsidTr="005C6C95">
        <w:trPr>
          <w:trHeight w:val="315"/>
          <w:jc w:val="center"/>
        </w:trPr>
        <w:tc>
          <w:tcPr>
            <w:tcW w:w="5705"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5C6C95" w:rsidRPr="003647A8" w:rsidRDefault="005C6C95" w:rsidP="005C6C95">
            <w:pPr>
              <w:rPr>
                <w:rFonts w:cs="Arial"/>
                <w:szCs w:val="22"/>
                <w:lang w:val="en-US" w:bidi="km-KH"/>
              </w:rPr>
            </w:pPr>
            <w:r w:rsidRPr="003647A8">
              <w:rPr>
                <w:rFonts w:cs="Arial"/>
                <w:szCs w:val="22"/>
                <w:lang w:val="en-US" w:bidi="km-KH"/>
              </w:rPr>
              <w:t>Household member information</w:t>
            </w:r>
          </w:p>
        </w:tc>
        <w:tc>
          <w:tcPr>
            <w:tcW w:w="960" w:type="dxa"/>
            <w:tcBorders>
              <w:top w:val="single" w:sz="4" w:space="0" w:color="auto"/>
              <w:left w:val="nil"/>
              <w:bottom w:val="single" w:sz="4" w:space="0" w:color="auto"/>
              <w:right w:val="single" w:sz="4" w:space="0" w:color="auto"/>
            </w:tcBorders>
            <w:shd w:val="clear" w:color="000000" w:fill="FAC090"/>
            <w:noWrap/>
            <w:vAlign w:val="center"/>
            <w:hideMark/>
          </w:tcPr>
          <w:p w:rsidR="005C6C95" w:rsidRPr="003647A8" w:rsidRDefault="00DE72CB" w:rsidP="005C6C95">
            <w:pPr>
              <w:jc w:val="right"/>
              <w:rPr>
                <w:rFonts w:cs="Arial"/>
                <w:szCs w:val="22"/>
                <w:lang w:val="en-US" w:bidi="km-KH"/>
              </w:rPr>
            </w:pPr>
            <w:r>
              <w:rPr>
                <w:rFonts w:cs="Arial"/>
                <w:szCs w:val="22"/>
                <w:lang w:val="en-US" w:bidi="km-KH"/>
              </w:rPr>
              <w:t>Figure</w:t>
            </w:r>
          </w:p>
        </w:tc>
      </w:tr>
      <w:tr w:rsidR="005C6C95" w:rsidRPr="003647A8" w:rsidTr="005C6C95">
        <w:trPr>
          <w:trHeight w:val="315"/>
          <w:jc w:val="center"/>
        </w:trPr>
        <w:tc>
          <w:tcPr>
            <w:tcW w:w="5705" w:type="dxa"/>
            <w:tcBorders>
              <w:top w:val="nil"/>
              <w:left w:val="single" w:sz="4" w:space="0" w:color="auto"/>
              <w:bottom w:val="single" w:sz="4" w:space="0" w:color="auto"/>
              <w:right w:val="single" w:sz="4" w:space="0" w:color="auto"/>
            </w:tcBorders>
            <w:shd w:val="clear" w:color="auto" w:fill="auto"/>
            <w:vAlign w:val="center"/>
            <w:hideMark/>
          </w:tcPr>
          <w:p w:rsidR="005C6C95" w:rsidRPr="003647A8" w:rsidRDefault="00940322" w:rsidP="00940322">
            <w:pPr>
              <w:rPr>
                <w:rFonts w:cs="Arial"/>
                <w:sz w:val="20"/>
                <w:szCs w:val="20"/>
                <w:lang w:val="en-US" w:bidi="km-KH"/>
              </w:rPr>
            </w:pPr>
            <w:r w:rsidRPr="003647A8">
              <w:rPr>
                <w:rFonts w:cs="Arial"/>
                <w:sz w:val="20"/>
                <w:szCs w:val="20"/>
                <w:lang w:val="en-US" w:bidi="km-KH"/>
              </w:rPr>
              <w:t>Average household size</w:t>
            </w:r>
          </w:p>
        </w:tc>
        <w:tc>
          <w:tcPr>
            <w:tcW w:w="960" w:type="dxa"/>
            <w:tcBorders>
              <w:top w:val="nil"/>
              <w:left w:val="nil"/>
              <w:bottom w:val="single" w:sz="4" w:space="0" w:color="auto"/>
              <w:right w:val="single" w:sz="4" w:space="0" w:color="auto"/>
            </w:tcBorders>
            <w:shd w:val="clear" w:color="auto" w:fill="auto"/>
            <w:noWrap/>
            <w:vAlign w:val="center"/>
            <w:hideMark/>
          </w:tcPr>
          <w:p w:rsidR="005C6C95" w:rsidRPr="003647A8" w:rsidRDefault="005C6C95" w:rsidP="005C6C95">
            <w:pPr>
              <w:jc w:val="right"/>
              <w:rPr>
                <w:rFonts w:cs="Arial"/>
                <w:sz w:val="20"/>
                <w:szCs w:val="20"/>
                <w:lang w:val="en-US" w:bidi="km-KH"/>
              </w:rPr>
            </w:pPr>
            <w:r w:rsidRPr="003647A8">
              <w:rPr>
                <w:rFonts w:cs="Arial"/>
                <w:sz w:val="20"/>
                <w:szCs w:val="20"/>
                <w:lang w:val="en-US" w:bidi="km-KH"/>
              </w:rPr>
              <w:t>6.3</w:t>
            </w:r>
          </w:p>
        </w:tc>
      </w:tr>
      <w:tr w:rsidR="005C6C95" w:rsidRPr="003647A8" w:rsidTr="005C6C95">
        <w:trPr>
          <w:trHeight w:val="315"/>
          <w:jc w:val="center"/>
        </w:trPr>
        <w:tc>
          <w:tcPr>
            <w:tcW w:w="5705" w:type="dxa"/>
            <w:tcBorders>
              <w:top w:val="nil"/>
              <w:left w:val="single" w:sz="4" w:space="0" w:color="auto"/>
              <w:bottom w:val="single" w:sz="4" w:space="0" w:color="auto"/>
              <w:right w:val="single" w:sz="4" w:space="0" w:color="auto"/>
            </w:tcBorders>
            <w:shd w:val="clear" w:color="auto" w:fill="auto"/>
            <w:vAlign w:val="center"/>
            <w:hideMark/>
          </w:tcPr>
          <w:p w:rsidR="005C6C95" w:rsidRPr="003647A8" w:rsidRDefault="00940322" w:rsidP="00940322">
            <w:pPr>
              <w:rPr>
                <w:rFonts w:cs="Arial"/>
                <w:sz w:val="20"/>
                <w:szCs w:val="20"/>
                <w:lang w:val="en-US" w:bidi="km-KH"/>
              </w:rPr>
            </w:pPr>
            <w:r w:rsidRPr="003647A8">
              <w:rPr>
                <w:rFonts w:cs="Arial"/>
                <w:sz w:val="20"/>
                <w:szCs w:val="20"/>
                <w:lang w:val="en-US" w:bidi="km-KH"/>
              </w:rPr>
              <w:t>Average of</w:t>
            </w:r>
            <w:r w:rsidR="005C6C95" w:rsidRPr="003647A8">
              <w:rPr>
                <w:rFonts w:cs="Arial"/>
                <w:sz w:val="20"/>
                <w:szCs w:val="20"/>
                <w:lang w:val="en-US" w:bidi="km-KH"/>
              </w:rPr>
              <w:t xml:space="preserve"> female family members</w:t>
            </w:r>
          </w:p>
        </w:tc>
        <w:tc>
          <w:tcPr>
            <w:tcW w:w="960" w:type="dxa"/>
            <w:tcBorders>
              <w:top w:val="nil"/>
              <w:left w:val="nil"/>
              <w:bottom w:val="single" w:sz="4" w:space="0" w:color="auto"/>
              <w:right w:val="single" w:sz="4" w:space="0" w:color="auto"/>
            </w:tcBorders>
            <w:shd w:val="clear" w:color="auto" w:fill="auto"/>
            <w:noWrap/>
            <w:vAlign w:val="center"/>
            <w:hideMark/>
          </w:tcPr>
          <w:p w:rsidR="005C6C95" w:rsidRPr="003647A8" w:rsidRDefault="005C6C95" w:rsidP="005C6C95">
            <w:pPr>
              <w:jc w:val="right"/>
              <w:rPr>
                <w:rFonts w:cs="Arial"/>
                <w:sz w:val="20"/>
                <w:szCs w:val="20"/>
                <w:lang w:val="en-US" w:bidi="km-KH"/>
              </w:rPr>
            </w:pPr>
            <w:r w:rsidRPr="003647A8">
              <w:rPr>
                <w:rFonts w:cs="Arial"/>
                <w:sz w:val="20"/>
                <w:szCs w:val="20"/>
                <w:lang w:val="en-US" w:bidi="km-KH"/>
              </w:rPr>
              <w:t>3.5</w:t>
            </w:r>
          </w:p>
        </w:tc>
      </w:tr>
      <w:tr w:rsidR="005C6C95" w:rsidRPr="003647A8" w:rsidTr="005C6C95">
        <w:trPr>
          <w:trHeight w:val="315"/>
          <w:jc w:val="center"/>
        </w:trPr>
        <w:tc>
          <w:tcPr>
            <w:tcW w:w="5705" w:type="dxa"/>
            <w:tcBorders>
              <w:top w:val="nil"/>
              <w:left w:val="single" w:sz="4" w:space="0" w:color="auto"/>
              <w:bottom w:val="single" w:sz="4" w:space="0" w:color="auto"/>
              <w:right w:val="single" w:sz="4" w:space="0" w:color="auto"/>
            </w:tcBorders>
            <w:shd w:val="clear" w:color="auto" w:fill="auto"/>
            <w:vAlign w:val="center"/>
            <w:hideMark/>
          </w:tcPr>
          <w:p w:rsidR="005C6C95" w:rsidRPr="003647A8" w:rsidRDefault="00940322" w:rsidP="00940322">
            <w:pPr>
              <w:rPr>
                <w:rFonts w:cs="Arial"/>
                <w:sz w:val="20"/>
                <w:szCs w:val="20"/>
                <w:lang w:val="en-US" w:bidi="km-KH"/>
              </w:rPr>
            </w:pPr>
            <w:r w:rsidRPr="003647A8">
              <w:rPr>
                <w:rFonts w:cs="Arial"/>
                <w:sz w:val="20"/>
                <w:szCs w:val="20"/>
                <w:lang w:val="en-US" w:bidi="km-KH"/>
              </w:rPr>
              <w:t>Percentage of</w:t>
            </w:r>
            <w:r w:rsidR="005C6C95" w:rsidRPr="003647A8">
              <w:rPr>
                <w:rFonts w:cs="Arial"/>
                <w:sz w:val="20"/>
                <w:szCs w:val="20"/>
                <w:lang w:val="en-US" w:bidi="km-KH"/>
              </w:rPr>
              <w:t xml:space="preserve"> female-headed family</w:t>
            </w:r>
          </w:p>
        </w:tc>
        <w:tc>
          <w:tcPr>
            <w:tcW w:w="960" w:type="dxa"/>
            <w:tcBorders>
              <w:top w:val="nil"/>
              <w:left w:val="nil"/>
              <w:bottom w:val="single" w:sz="4" w:space="0" w:color="auto"/>
              <w:right w:val="single" w:sz="4" w:space="0" w:color="auto"/>
            </w:tcBorders>
            <w:shd w:val="clear" w:color="auto" w:fill="auto"/>
            <w:noWrap/>
            <w:vAlign w:val="center"/>
            <w:hideMark/>
          </w:tcPr>
          <w:p w:rsidR="005C6C95" w:rsidRPr="003647A8" w:rsidRDefault="005C6C95" w:rsidP="005C6C95">
            <w:pPr>
              <w:jc w:val="right"/>
              <w:rPr>
                <w:rFonts w:cs="Arial"/>
                <w:sz w:val="20"/>
                <w:szCs w:val="20"/>
                <w:lang w:val="en-US" w:bidi="km-KH"/>
              </w:rPr>
            </w:pPr>
            <w:r w:rsidRPr="003647A8">
              <w:rPr>
                <w:rFonts w:cs="Arial"/>
                <w:sz w:val="20"/>
                <w:szCs w:val="20"/>
                <w:lang w:val="en-US" w:bidi="km-KH"/>
              </w:rPr>
              <w:t>31.5</w:t>
            </w:r>
          </w:p>
        </w:tc>
      </w:tr>
      <w:tr w:rsidR="005C6C95" w:rsidRPr="003647A8" w:rsidTr="005C6C95">
        <w:trPr>
          <w:trHeight w:val="315"/>
          <w:jc w:val="center"/>
        </w:trPr>
        <w:tc>
          <w:tcPr>
            <w:tcW w:w="5705" w:type="dxa"/>
            <w:tcBorders>
              <w:top w:val="nil"/>
              <w:left w:val="single" w:sz="4" w:space="0" w:color="auto"/>
              <w:bottom w:val="single" w:sz="4" w:space="0" w:color="auto"/>
              <w:right w:val="single" w:sz="4" w:space="0" w:color="auto"/>
            </w:tcBorders>
            <w:shd w:val="clear" w:color="auto" w:fill="auto"/>
            <w:vAlign w:val="center"/>
            <w:hideMark/>
          </w:tcPr>
          <w:p w:rsidR="005C6C95" w:rsidRPr="003647A8" w:rsidRDefault="00940322" w:rsidP="00940322">
            <w:pPr>
              <w:rPr>
                <w:rFonts w:cs="Arial"/>
                <w:sz w:val="20"/>
                <w:szCs w:val="20"/>
                <w:lang w:val="en-US" w:bidi="km-KH"/>
              </w:rPr>
            </w:pPr>
            <w:r w:rsidRPr="003647A8">
              <w:rPr>
                <w:rFonts w:cs="Arial"/>
                <w:sz w:val="20"/>
                <w:szCs w:val="20"/>
                <w:lang w:val="en-US" w:bidi="km-KH"/>
              </w:rPr>
              <w:t xml:space="preserve">Percentage </w:t>
            </w:r>
            <w:r w:rsidR="005C6C95" w:rsidRPr="003647A8">
              <w:rPr>
                <w:rFonts w:cs="Arial"/>
                <w:sz w:val="20"/>
                <w:szCs w:val="20"/>
                <w:lang w:val="en-US" w:bidi="km-KH"/>
              </w:rPr>
              <w:t>of famil</w:t>
            </w:r>
            <w:r w:rsidRPr="003647A8">
              <w:rPr>
                <w:rFonts w:cs="Arial"/>
                <w:sz w:val="20"/>
                <w:szCs w:val="20"/>
                <w:lang w:val="en-US" w:bidi="km-KH"/>
              </w:rPr>
              <w:t>ies</w:t>
            </w:r>
            <w:r w:rsidR="005C6C95" w:rsidRPr="003647A8">
              <w:rPr>
                <w:rFonts w:cs="Arial"/>
                <w:sz w:val="20"/>
                <w:szCs w:val="20"/>
                <w:lang w:val="en-US" w:bidi="km-KH"/>
              </w:rPr>
              <w:t xml:space="preserve"> with members </w:t>
            </w:r>
            <w:r w:rsidRPr="003647A8">
              <w:rPr>
                <w:rFonts w:cs="Arial"/>
                <w:sz w:val="20"/>
                <w:szCs w:val="20"/>
                <w:lang w:val="en-US" w:bidi="km-KH"/>
              </w:rPr>
              <w:t xml:space="preserve">who had </w:t>
            </w:r>
            <w:r w:rsidR="005C6C95" w:rsidRPr="003647A8">
              <w:rPr>
                <w:rFonts w:cs="Arial"/>
                <w:sz w:val="20"/>
                <w:szCs w:val="20"/>
                <w:lang w:val="en-US" w:bidi="km-KH"/>
              </w:rPr>
              <w:t xml:space="preserve">migrated </w:t>
            </w:r>
            <w:r w:rsidRPr="003647A8">
              <w:rPr>
                <w:rFonts w:cs="Arial"/>
                <w:sz w:val="20"/>
                <w:szCs w:val="20"/>
                <w:lang w:val="en-US" w:bidi="km-KH"/>
              </w:rPr>
              <w:t xml:space="preserve">away </w:t>
            </w:r>
          </w:p>
        </w:tc>
        <w:tc>
          <w:tcPr>
            <w:tcW w:w="960" w:type="dxa"/>
            <w:tcBorders>
              <w:top w:val="nil"/>
              <w:left w:val="nil"/>
              <w:bottom w:val="single" w:sz="4" w:space="0" w:color="auto"/>
              <w:right w:val="single" w:sz="4" w:space="0" w:color="auto"/>
            </w:tcBorders>
            <w:shd w:val="clear" w:color="auto" w:fill="auto"/>
            <w:noWrap/>
            <w:vAlign w:val="center"/>
            <w:hideMark/>
          </w:tcPr>
          <w:p w:rsidR="005C6C95" w:rsidRPr="003647A8" w:rsidRDefault="005C6C95" w:rsidP="005C6C95">
            <w:pPr>
              <w:jc w:val="right"/>
              <w:rPr>
                <w:rFonts w:cs="Arial"/>
                <w:sz w:val="20"/>
                <w:szCs w:val="20"/>
                <w:lang w:val="en-US" w:bidi="km-KH"/>
              </w:rPr>
            </w:pPr>
            <w:r w:rsidRPr="003647A8">
              <w:rPr>
                <w:rFonts w:cs="Arial"/>
                <w:sz w:val="20"/>
                <w:szCs w:val="20"/>
                <w:lang w:val="en-US" w:bidi="km-KH"/>
              </w:rPr>
              <w:t>19.4</w:t>
            </w:r>
          </w:p>
        </w:tc>
      </w:tr>
      <w:tr w:rsidR="005C6C95" w:rsidRPr="003647A8" w:rsidTr="005C6C95">
        <w:trPr>
          <w:trHeight w:val="315"/>
          <w:jc w:val="center"/>
        </w:trPr>
        <w:tc>
          <w:tcPr>
            <w:tcW w:w="5705" w:type="dxa"/>
            <w:tcBorders>
              <w:top w:val="nil"/>
              <w:left w:val="single" w:sz="4" w:space="0" w:color="auto"/>
              <w:bottom w:val="single" w:sz="4" w:space="0" w:color="auto"/>
              <w:right w:val="single" w:sz="4" w:space="0" w:color="auto"/>
            </w:tcBorders>
            <w:shd w:val="clear" w:color="auto" w:fill="auto"/>
            <w:vAlign w:val="center"/>
            <w:hideMark/>
          </w:tcPr>
          <w:p w:rsidR="005C6C95" w:rsidRPr="003647A8" w:rsidRDefault="00940322" w:rsidP="00940322">
            <w:pPr>
              <w:rPr>
                <w:rFonts w:cs="Arial"/>
                <w:sz w:val="20"/>
                <w:szCs w:val="20"/>
                <w:lang w:val="en-US" w:bidi="km-KH"/>
              </w:rPr>
            </w:pPr>
            <w:r w:rsidRPr="003647A8">
              <w:rPr>
                <w:rFonts w:cs="Arial"/>
                <w:sz w:val="20"/>
                <w:szCs w:val="20"/>
                <w:lang w:val="en-US" w:bidi="km-KH"/>
              </w:rPr>
              <w:t xml:space="preserve">Percentage </w:t>
            </w:r>
            <w:r w:rsidR="00032355" w:rsidRPr="003647A8">
              <w:rPr>
                <w:rFonts w:cs="Arial"/>
                <w:sz w:val="20"/>
                <w:szCs w:val="20"/>
                <w:lang w:val="en-US" w:bidi="km-KH"/>
              </w:rPr>
              <w:t xml:space="preserve">of beneficiaries </w:t>
            </w:r>
            <w:r w:rsidRPr="003647A8">
              <w:rPr>
                <w:rFonts w:cs="Arial"/>
                <w:sz w:val="20"/>
                <w:szCs w:val="20"/>
                <w:lang w:val="en-US" w:bidi="km-KH"/>
              </w:rPr>
              <w:t>who had</w:t>
            </w:r>
            <w:r w:rsidR="0025583F">
              <w:rPr>
                <w:rFonts w:cs="Arial"/>
                <w:sz w:val="20"/>
                <w:szCs w:val="20"/>
                <w:lang w:val="en-US" w:bidi="km-KH"/>
              </w:rPr>
              <w:t xml:space="preserve"> </w:t>
            </w:r>
            <w:r w:rsidR="00AF2C94" w:rsidRPr="003647A8">
              <w:rPr>
                <w:rFonts w:cs="Arial"/>
                <w:sz w:val="20"/>
                <w:szCs w:val="20"/>
                <w:lang w:val="en-US" w:bidi="km-KH"/>
              </w:rPr>
              <w:t>migrated</w:t>
            </w:r>
            <w:r w:rsidR="0025583F">
              <w:rPr>
                <w:rFonts w:cs="Arial"/>
                <w:sz w:val="20"/>
                <w:szCs w:val="20"/>
                <w:lang w:val="en-US" w:bidi="km-KH"/>
              </w:rPr>
              <w:t xml:space="preserve"> </w:t>
            </w:r>
            <w:r w:rsidRPr="003647A8">
              <w:rPr>
                <w:rFonts w:cs="Arial"/>
                <w:sz w:val="20"/>
                <w:szCs w:val="20"/>
                <w:lang w:val="en-US" w:bidi="km-KH"/>
              </w:rPr>
              <w:t>away</w:t>
            </w:r>
          </w:p>
        </w:tc>
        <w:tc>
          <w:tcPr>
            <w:tcW w:w="960" w:type="dxa"/>
            <w:tcBorders>
              <w:top w:val="nil"/>
              <w:left w:val="nil"/>
              <w:bottom w:val="single" w:sz="4" w:space="0" w:color="auto"/>
              <w:right w:val="single" w:sz="4" w:space="0" w:color="auto"/>
            </w:tcBorders>
            <w:shd w:val="clear" w:color="auto" w:fill="auto"/>
            <w:noWrap/>
            <w:vAlign w:val="center"/>
            <w:hideMark/>
          </w:tcPr>
          <w:p w:rsidR="005C6C95" w:rsidRPr="003647A8" w:rsidRDefault="005C6C95" w:rsidP="005C6C95">
            <w:pPr>
              <w:jc w:val="right"/>
              <w:rPr>
                <w:rFonts w:cs="Arial"/>
                <w:sz w:val="20"/>
                <w:szCs w:val="20"/>
                <w:lang w:val="en-US" w:bidi="km-KH"/>
              </w:rPr>
            </w:pPr>
            <w:r w:rsidRPr="003647A8">
              <w:rPr>
                <w:rFonts w:cs="Arial"/>
                <w:sz w:val="20"/>
                <w:szCs w:val="20"/>
                <w:lang w:val="en-US" w:bidi="km-KH"/>
              </w:rPr>
              <w:t>7.4</w:t>
            </w:r>
          </w:p>
        </w:tc>
      </w:tr>
      <w:tr w:rsidR="00477A03" w:rsidRPr="003647A8" w:rsidTr="005C6C95">
        <w:trPr>
          <w:trHeight w:val="315"/>
          <w:jc w:val="center"/>
        </w:trPr>
        <w:tc>
          <w:tcPr>
            <w:tcW w:w="5705" w:type="dxa"/>
            <w:tcBorders>
              <w:top w:val="nil"/>
              <w:left w:val="single" w:sz="4" w:space="0" w:color="auto"/>
              <w:bottom w:val="single" w:sz="4" w:space="0" w:color="auto"/>
              <w:right w:val="single" w:sz="4" w:space="0" w:color="auto"/>
            </w:tcBorders>
            <w:shd w:val="clear" w:color="auto" w:fill="auto"/>
            <w:vAlign w:val="center"/>
            <w:hideMark/>
          </w:tcPr>
          <w:p w:rsidR="00477A03" w:rsidRPr="003647A8" w:rsidRDefault="00940322" w:rsidP="00940322">
            <w:pPr>
              <w:rPr>
                <w:rFonts w:cs="Arial"/>
                <w:sz w:val="20"/>
                <w:szCs w:val="20"/>
                <w:lang w:val="en-US" w:bidi="km-KH"/>
              </w:rPr>
            </w:pPr>
            <w:r w:rsidRPr="003647A8">
              <w:rPr>
                <w:rFonts w:cs="Arial"/>
                <w:sz w:val="20"/>
                <w:szCs w:val="20"/>
                <w:lang w:val="en-US" w:bidi="km-KH"/>
              </w:rPr>
              <w:t xml:space="preserve">Percentage </w:t>
            </w:r>
            <w:r w:rsidR="00477A03" w:rsidRPr="003647A8">
              <w:rPr>
                <w:rFonts w:cs="Arial"/>
                <w:sz w:val="20"/>
                <w:szCs w:val="20"/>
                <w:lang w:val="en-US" w:bidi="km-KH"/>
              </w:rPr>
              <w:t xml:space="preserve">of poor household </w:t>
            </w:r>
            <w:r w:rsidR="00E30F04" w:rsidRPr="003647A8">
              <w:rPr>
                <w:rFonts w:cs="Arial"/>
                <w:sz w:val="20"/>
                <w:szCs w:val="20"/>
                <w:lang w:val="en-US" w:bidi="km-KH"/>
              </w:rPr>
              <w:t>in target area</w:t>
            </w:r>
            <w:r w:rsidRPr="003647A8">
              <w:rPr>
                <w:rFonts w:cs="Arial"/>
                <w:sz w:val="20"/>
                <w:szCs w:val="20"/>
                <w:lang w:val="en-US" w:bidi="km-KH"/>
              </w:rPr>
              <w:t>s</w:t>
            </w:r>
          </w:p>
        </w:tc>
        <w:tc>
          <w:tcPr>
            <w:tcW w:w="960" w:type="dxa"/>
            <w:tcBorders>
              <w:top w:val="nil"/>
              <w:left w:val="nil"/>
              <w:bottom w:val="single" w:sz="4" w:space="0" w:color="auto"/>
              <w:right w:val="single" w:sz="4" w:space="0" w:color="auto"/>
            </w:tcBorders>
            <w:shd w:val="clear" w:color="auto" w:fill="auto"/>
            <w:noWrap/>
            <w:vAlign w:val="center"/>
            <w:hideMark/>
          </w:tcPr>
          <w:p w:rsidR="00477A03" w:rsidRPr="003647A8" w:rsidRDefault="00311EA5" w:rsidP="005C6C95">
            <w:pPr>
              <w:jc w:val="right"/>
              <w:rPr>
                <w:rFonts w:cs="Arial"/>
                <w:sz w:val="20"/>
                <w:szCs w:val="20"/>
                <w:lang w:val="en-US" w:bidi="km-KH"/>
              </w:rPr>
            </w:pPr>
            <w:r w:rsidRPr="003647A8">
              <w:rPr>
                <w:rFonts w:cs="Arial"/>
                <w:sz w:val="20"/>
                <w:szCs w:val="20"/>
                <w:lang w:val="en-US" w:bidi="km-KH"/>
              </w:rPr>
              <w:t>30.3</w:t>
            </w:r>
            <w:r w:rsidR="00032355" w:rsidRPr="003647A8">
              <w:rPr>
                <w:rStyle w:val="FootnoteReference"/>
                <w:rFonts w:cs="Arial"/>
                <w:sz w:val="20"/>
                <w:szCs w:val="20"/>
                <w:lang w:val="en-US" w:bidi="km-KH"/>
              </w:rPr>
              <w:footnoteReference w:id="4"/>
            </w:r>
          </w:p>
        </w:tc>
      </w:tr>
    </w:tbl>
    <w:p w:rsidR="001741E1" w:rsidRPr="001741E1" w:rsidRDefault="001741E1" w:rsidP="001741E1"/>
    <w:p w:rsidR="00541076" w:rsidRPr="00E9574E" w:rsidRDefault="00541076" w:rsidP="00541076">
      <w:pPr>
        <w:tabs>
          <w:tab w:val="left" w:pos="954"/>
        </w:tabs>
        <w:autoSpaceDE w:val="0"/>
        <w:autoSpaceDN w:val="0"/>
        <w:adjustRightInd w:val="0"/>
        <w:rPr>
          <w:rFonts w:ascii="Arial" w:hAnsi="Arial" w:cs="Arial"/>
          <w:iCs/>
          <w:color w:val="FF0000"/>
        </w:rPr>
      </w:pPr>
    </w:p>
    <w:p w:rsidR="00541076" w:rsidRPr="00753DF7" w:rsidRDefault="00426916" w:rsidP="009C12F5">
      <w:pPr>
        <w:pStyle w:val="Heading2"/>
        <w:numPr>
          <w:ilvl w:val="2"/>
          <w:numId w:val="9"/>
        </w:numPr>
        <w:shd w:val="clear" w:color="auto" w:fill="DAEEF3" w:themeFill="accent5" w:themeFillTint="33"/>
        <w:spacing w:before="0"/>
        <w:ind w:left="720"/>
        <w:rPr>
          <w:i w:val="0"/>
          <w:iCs w:val="0"/>
          <w:sz w:val="24"/>
          <w:lang w:bidi="ar-SA"/>
        </w:rPr>
      </w:pPr>
      <w:bookmarkStart w:id="56" w:name="_Toc327264469"/>
      <w:bookmarkEnd w:id="50"/>
      <w:r w:rsidRPr="00426916">
        <w:rPr>
          <w:i w:val="0"/>
          <w:iCs w:val="0"/>
          <w:sz w:val="24"/>
          <w:lang w:bidi="ar-SA"/>
        </w:rPr>
        <w:lastRenderedPageBreak/>
        <w:t>Edu</w:t>
      </w:r>
      <w:r>
        <w:rPr>
          <w:i w:val="0"/>
          <w:iCs w:val="0"/>
          <w:sz w:val="24"/>
          <w:lang w:bidi="ar-SA"/>
        </w:rPr>
        <w:t xml:space="preserve">cational attainment of </w:t>
      </w:r>
      <w:r w:rsidRPr="00426916">
        <w:rPr>
          <w:i w:val="0"/>
          <w:iCs w:val="0"/>
          <w:sz w:val="24"/>
          <w:lang w:bidi="ar-SA"/>
        </w:rPr>
        <w:t>household</w:t>
      </w:r>
      <w:r w:rsidR="00940322">
        <w:rPr>
          <w:i w:val="0"/>
          <w:iCs w:val="0"/>
          <w:sz w:val="24"/>
          <w:lang w:bidi="ar-SA"/>
        </w:rPr>
        <w:t>s</w:t>
      </w:r>
      <w:bookmarkEnd w:id="56"/>
    </w:p>
    <w:p w:rsidR="00541076" w:rsidRDefault="00541076" w:rsidP="00541076">
      <w:pPr>
        <w:pStyle w:val="ListParagraph"/>
        <w:autoSpaceDE w:val="0"/>
        <w:autoSpaceDN w:val="0"/>
        <w:adjustRightInd w:val="0"/>
        <w:spacing w:before="120" w:after="120" w:line="312" w:lineRule="auto"/>
        <w:ind w:left="0"/>
        <w:contextualSpacing w:val="0"/>
        <w:rPr>
          <w:rFonts w:ascii="Cambria" w:hAnsi="Cambria" w:cs="Arial"/>
          <w:iCs/>
          <w:szCs w:val="16"/>
        </w:rPr>
      </w:pPr>
      <w:r w:rsidRPr="00753DF7">
        <w:rPr>
          <w:rFonts w:ascii="Cambria" w:hAnsi="Cambria" w:cs="Arial"/>
          <w:iCs/>
          <w:szCs w:val="16"/>
        </w:rPr>
        <w:t xml:space="preserve">The educational standard of the population </w:t>
      </w:r>
      <w:r w:rsidR="00940322">
        <w:rPr>
          <w:rFonts w:ascii="Cambria" w:hAnsi="Cambria" w:cs="Arial"/>
          <w:iCs/>
          <w:szCs w:val="16"/>
        </w:rPr>
        <w:t>is an indicator its</w:t>
      </w:r>
      <w:r w:rsidR="0025583F">
        <w:rPr>
          <w:rFonts w:ascii="Cambria" w:hAnsi="Cambria" w:cs="Arial"/>
          <w:iCs/>
          <w:szCs w:val="16"/>
        </w:rPr>
        <w:t xml:space="preserve"> </w:t>
      </w:r>
      <w:r w:rsidR="00940322">
        <w:rPr>
          <w:rFonts w:ascii="Cambria" w:hAnsi="Cambria" w:cs="Arial"/>
          <w:iCs/>
          <w:szCs w:val="16"/>
        </w:rPr>
        <w:t>potential to p</w:t>
      </w:r>
      <w:r w:rsidRPr="00753DF7">
        <w:rPr>
          <w:rFonts w:ascii="Cambria" w:hAnsi="Cambria" w:cs="Arial"/>
          <w:iCs/>
          <w:szCs w:val="16"/>
        </w:rPr>
        <w:t>rogress up the economic l</w:t>
      </w:r>
      <w:r w:rsidR="00753DF7" w:rsidRPr="00753DF7">
        <w:rPr>
          <w:rFonts w:ascii="Cambria" w:hAnsi="Cambria" w:cs="Arial"/>
          <w:iCs/>
          <w:szCs w:val="16"/>
        </w:rPr>
        <w:t>adde</w:t>
      </w:r>
      <w:r w:rsidR="00940322">
        <w:rPr>
          <w:rFonts w:ascii="Cambria" w:hAnsi="Cambria" w:cs="Arial"/>
          <w:iCs/>
          <w:szCs w:val="16"/>
        </w:rPr>
        <w:t xml:space="preserve">r. </w:t>
      </w:r>
      <w:r w:rsidRPr="00753DF7">
        <w:rPr>
          <w:rFonts w:ascii="Cambria" w:hAnsi="Cambria" w:cs="Arial"/>
          <w:iCs/>
          <w:szCs w:val="16"/>
        </w:rPr>
        <w:t xml:space="preserve">The section </w:t>
      </w:r>
      <w:r w:rsidR="005879EE">
        <w:rPr>
          <w:rFonts w:ascii="Cambria" w:hAnsi="Cambria" w:cs="Arial"/>
          <w:iCs/>
          <w:szCs w:val="16"/>
        </w:rPr>
        <w:t>describes</w:t>
      </w:r>
      <w:r w:rsidRPr="00753DF7">
        <w:rPr>
          <w:rFonts w:ascii="Cambria" w:hAnsi="Cambria" w:cs="Arial"/>
          <w:iCs/>
          <w:szCs w:val="16"/>
        </w:rPr>
        <w:t xml:space="preserve"> the </w:t>
      </w:r>
      <w:r w:rsidR="00940322">
        <w:rPr>
          <w:rFonts w:ascii="Cambria" w:hAnsi="Cambria" w:cs="Arial"/>
          <w:iCs/>
          <w:szCs w:val="16"/>
        </w:rPr>
        <w:t>level of</w:t>
      </w:r>
      <w:r w:rsidR="0025583F">
        <w:rPr>
          <w:rFonts w:ascii="Cambria" w:hAnsi="Cambria" w:cs="Arial"/>
          <w:iCs/>
          <w:szCs w:val="16"/>
        </w:rPr>
        <w:t xml:space="preserve"> </w:t>
      </w:r>
      <w:r w:rsidRPr="00753DF7">
        <w:rPr>
          <w:rFonts w:ascii="Cambria" w:hAnsi="Cambria" w:cs="Arial"/>
          <w:iCs/>
          <w:szCs w:val="16"/>
        </w:rPr>
        <w:t xml:space="preserve">education obtained by </w:t>
      </w:r>
      <w:r w:rsidR="004908DE" w:rsidRPr="00753DF7">
        <w:rPr>
          <w:rFonts w:ascii="Cambria" w:hAnsi="Cambria" w:cs="Arial"/>
          <w:iCs/>
          <w:szCs w:val="16"/>
        </w:rPr>
        <w:t>household</w:t>
      </w:r>
      <w:r w:rsidRPr="00753DF7">
        <w:rPr>
          <w:rFonts w:ascii="Cambria" w:hAnsi="Cambria" w:cs="Arial"/>
          <w:iCs/>
          <w:szCs w:val="16"/>
        </w:rPr>
        <w:t xml:space="preserve"> members</w:t>
      </w:r>
      <w:r w:rsidR="00753DF7" w:rsidRPr="00753DF7">
        <w:rPr>
          <w:rFonts w:ascii="Cambria" w:hAnsi="Cambria" w:cs="Arial"/>
          <w:iCs/>
          <w:szCs w:val="16"/>
        </w:rPr>
        <w:t xml:space="preserve"> in target areas</w:t>
      </w:r>
      <w:r w:rsidRPr="00753DF7">
        <w:rPr>
          <w:rFonts w:ascii="Cambria" w:hAnsi="Cambria" w:cs="Arial"/>
          <w:iCs/>
          <w:szCs w:val="16"/>
        </w:rPr>
        <w:t>.</w:t>
      </w:r>
    </w:p>
    <w:p w:rsidR="00753DF7" w:rsidRPr="00753DF7" w:rsidRDefault="005879EE" w:rsidP="00541076">
      <w:pPr>
        <w:pStyle w:val="ListParagraph"/>
        <w:autoSpaceDE w:val="0"/>
        <w:autoSpaceDN w:val="0"/>
        <w:adjustRightInd w:val="0"/>
        <w:spacing w:before="120" w:after="120" w:line="312" w:lineRule="auto"/>
        <w:ind w:left="0"/>
        <w:contextualSpacing w:val="0"/>
        <w:rPr>
          <w:rFonts w:ascii="Cambria" w:hAnsi="Cambria" w:cs="Arial"/>
          <w:iCs/>
          <w:szCs w:val="16"/>
        </w:rPr>
      </w:pPr>
      <w:r>
        <w:rPr>
          <w:rFonts w:ascii="Cambria" w:hAnsi="Cambria" w:cs="Arial"/>
          <w:iCs/>
          <w:szCs w:val="16"/>
        </w:rPr>
        <w:t>H</w:t>
      </w:r>
      <w:r w:rsidR="00753DF7">
        <w:rPr>
          <w:rFonts w:ascii="Cambria" w:hAnsi="Cambria" w:cs="Arial"/>
          <w:iCs/>
          <w:szCs w:val="16"/>
        </w:rPr>
        <w:t xml:space="preserve">igh rates of </w:t>
      </w:r>
      <w:r>
        <w:rPr>
          <w:rFonts w:ascii="Cambria" w:hAnsi="Cambria" w:cs="Arial"/>
          <w:iCs/>
          <w:szCs w:val="16"/>
        </w:rPr>
        <w:t>il</w:t>
      </w:r>
      <w:r w:rsidR="00753DF7">
        <w:rPr>
          <w:rFonts w:ascii="Cambria" w:hAnsi="Cambria" w:cs="Arial"/>
          <w:iCs/>
          <w:szCs w:val="16"/>
        </w:rPr>
        <w:t xml:space="preserve">literacy </w:t>
      </w:r>
      <w:r>
        <w:rPr>
          <w:rFonts w:ascii="Cambria" w:hAnsi="Cambria" w:cs="Arial"/>
          <w:iCs/>
          <w:szCs w:val="16"/>
        </w:rPr>
        <w:t>predominated in the target areas,</w:t>
      </w:r>
      <w:r w:rsidR="00426916">
        <w:rPr>
          <w:rFonts w:ascii="Cambria" w:hAnsi="Cambria" w:cs="Arial"/>
          <w:iCs/>
          <w:szCs w:val="16"/>
        </w:rPr>
        <w:t xml:space="preserve"> particularly </w:t>
      </w:r>
      <w:r>
        <w:rPr>
          <w:rFonts w:ascii="Cambria" w:hAnsi="Cambria" w:cs="Arial"/>
          <w:iCs/>
          <w:szCs w:val="16"/>
        </w:rPr>
        <w:t xml:space="preserve">among </w:t>
      </w:r>
      <w:r w:rsidR="00426916">
        <w:rPr>
          <w:rFonts w:ascii="Cambria" w:hAnsi="Cambria" w:cs="Arial"/>
          <w:iCs/>
          <w:szCs w:val="16"/>
        </w:rPr>
        <w:t>women.</w:t>
      </w:r>
      <w:r w:rsidR="003917B7">
        <w:rPr>
          <w:rFonts w:ascii="Cambria" w:hAnsi="Cambria" w:cs="Arial"/>
          <w:iCs/>
          <w:szCs w:val="16"/>
        </w:rPr>
        <w:t>Around</w:t>
      </w:r>
      <w:r w:rsidR="00426916">
        <w:rPr>
          <w:rFonts w:ascii="Cambria" w:hAnsi="Cambria" w:cs="Arial"/>
          <w:iCs/>
          <w:szCs w:val="16"/>
        </w:rPr>
        <w:t>42%</w:t>
      </w:r>
      <w:r>
        <w:rPr>
          <w:rFonts w:ascii="Cambria" w:hAnsi="Cambria" w:cs="Arial"/>
          <w:iCs/>
          <w:szCs w:val="16"/>
        </w:rPr>
        <w:t xml:space="preserve"> of the population</w:t>
      </w:r>
      <w:r w:rsidR="003917B7">
        <w:rPr>
          <w:rFonts w:ascii="Cambria" w:hAnsi="Cambria" w:cs="Arial"/>
          <w:iCs/>
          <w:szCs w:val="16"/>
        </w:rPr>
        <w:t xml:space="preserve"> in target areas</w:t>
      </w:r>
      <w:r>
        <w:rPr>
          <w:rFonts w:ascii="Cambria" w:hAnsi="Cambria" w:cs="Arial"/>
          <w:iCs/>
          <w:szCs w:val="16"/>
        </w:rPr>
        <w:t xml:space="preserve"> had never attended school</w:t>
      </w:r>
      <w:r w:rsidR="00426916">
        <w:rPr>
          <w:rFonts w:ascii="Cambria" w:hAnsi="Cambria" w:cs="Arial"/>
          <w:iCs/>
          <w:szCs w:val="16"/>
        </w:rPr>
        <w:t xml:space="preserve">, and </w:t>
      </w:r>
      <w:r>
        <w:rPr>
          <w:rFonts w:ascii="Cambria" w:hAnsi="Cambria" w:cs="Arial"/>
          <w:iCs/>
          <w:szCs w:val="16"/>
        </w:rPr>
        <w:t xml:space="preserve">this </w:t>
      </w:r>
      <w:r w:rsidR="00426916">
        <w:rPr>
          <w:rFonts w:ascii="Cambria" w:hAnsi="Cambria" w:cs="Arial"/>
          <w:iCs/>
          <w:szCs w:val="16"/>
        </w:rPr>
        <w:t>figure was</w:t>
      </w:r>
      <w:r w:rsidR="002B320F">
        <w:rPr>
          <w:rFonts w:ascii="Cambria" w:hAnsi="Cambria" w:cs="Arial"/>
          <w:iCs/>
          <w:szCs w:val="16"/>
        </w:rPr>
        <w:t xml:space="preserve"> </w:t>
      </w:r>
      <w:r w:rsidR="00426916">
        <w:rPr>
          <w:rFonts w:ascii="Cambria" w:hAnsi="Cambria" w:cs="Arial"/>
          <w:iCs/>
          <w:szCs w:val="16"/>
        </w:rPr>
        <w:t xml:space="preserve">45% for </w:t>
      </w:r>
      <w:r w:rsidR="00521D13">
        <w:rPr>
          <w:rFonts w:ascii="Cambria" w:hAnsi="Cambria" w:cs="Arial"/>
          <w:iCs/>
          <w:szCs w:val="16"/>
        </w:rPr>
        <w:t>female</w:t>
      </w:r>
      <w:r>
        <w:rPr>
          <w:rFonts w:ascii="Cambria" w:hAnsi="Cambria" w:cs="Arial"/>
          <w:iCs/>
          <w:szCs w:val="16"/>
        </w:rPr>
        <w:t>s</w:t>
      </w:r>
      <w:r w:rsidR="00426916">
        <w:rPr>
          <w:rFonts w:ascii="Cambria" w:hAnsi="Cambria" w:cs="Arial"/>
          <w:iCs/>
          <w:szCs w:val="16"/>
        </w:rPr>
        <w:t>.</w:t>
      </w:r>
      <w:r w:rsidR="001C0986">
        <w:rPr>
          <w:rFonts w:ascii="Cambria" w:hAnsi="Cambria" w:cs="Arial"/>
          <w:iCs/>
          <w:szCs w:val="16"/>
        </w:rPr>
        <w:t xml:space="preserve"> </w:t>
      </w:r>
      <w:r>
        <w:rPr>
          <w:rFonts w:ascii="Cambria" w:hAnsi="Cambria" w:cs="Arial"/>
          <w:iCs/>
          <w:szCs w:val="16"/>
        </w:rPr>
        <w:t>T</w:t>
      </w:r>
      <w:r w:rsidR="00810A36">
        <w:rPr>
          <w:rFonts w:ascii="Cambria" w:hAnsi="Cambria" w:cs="Arial"/>
          <w:iCs/>
          <w:szCs w:val="16"/>
        </w:rPr>
        <w:t xml:space="preserve">he </w:t>
      </w:r>
      <w:r>
        <w:rPr>
          <w:rFonts w:ascii="Cambria" w:hAnsi="Cambria" w:cs="Arial"/>
          <w:iCs/>
          <w:szCs w:val="16"/>
        </w:rPr>
        <w:t xml:space="preserve">level </w:t>
      </w:r>
      <w:r w:rsidR="00810A36">
        <w:rPr>
          <w:rFonts w:ascii="Cambria" w:hAnsi="Cambria" w:cs="Arial"/>
          <w:iCs/>
          <w:szCs w:val="16"/>
        </w:rPr>
        <w:t>of illiteracy in target areas</w:t>
      </w:r>
      <w:r w:rsidR="00521D13">
        <w:rPr>
          <w:rFonts w:ascii="Cambria" w:hAnsi="Cambria" w:cs="Arial"/>
          <w:iCs/>
          <w:szCs w:val="16"/>
        </w:rPr>
        <w:t xml:space="preserve"> of the project</w:t>
      </w:r>
      <w:r w:rsidR="0025583F">
        <w:rPr>
          <w:rFonts w:ascii="Cambria" w:hAnsi="Cambria" w:cs="Arial"/>
          <w:iCs/>
          <w:szCs w:val="16"/>
        </w:rPr>
        <w:t xml:space="preserve"> </w:t>
      </w:r>
      <w:r>
        <w:rPr>
          <w:rFonts w:ascii="Cambria" w:hAnsi="Cambria" w:cs="Arial"/>
          <w:iCs/>
          <w:szCs w:val="16"/>
        </w:rPr>
        <w:t>was</w:t>
      </w:r>
      <w:r w:rsidR="0025583F">
        <w:rPr>
          <w:rFonts w:ascii="Cambria" w:hAnsi="Cambria" w:cs="Arial"/>
          <w:iCs/>
          <w:szCs w:val="16"/>
        </w:rPr>
        <w:t xml:space="preserve"> </w:t>
      </w:r>
      <w:r w:rsidR="00810A36">
        <w:rPr>
          <w:rFonts w:ascii="Cambria" w:hAnsi="Cambria" w:cs="Arial"/>
          <w:iCs/>
          <w:szCs w:val="16"/>
        </w:rPr>
        <w:t xml:space="preserve">remarkably higher than </w:t>
      </w:r>
      <w:r>
        <w:rPr>
          <w:rFonts w:ascii="Cambria" w:hAnsi="Cambria" w:cs="Arial"/>
          <w:iCs/>
          <w:szCs w:val="16"/>
        </w:rPr>
        <w:t>the</w:t>
      </w:r>
      <w:r w:rsidR="0025583F">
        <w:rPr>
          <w:rFonts w:ascii="Cambria" w:hAnsi="Cambria" w:cs="Arial"/>
          <w:iCs/>
          <w:szCs w:val="16"/>
        </w:rPr>
        <w:t xml:space="preserve"> </w:t>
      </w:r>
      <w:r w:rsidR="00521D13">
        <w:rPr>
          <w:rFonts w:ascii="Cambria" w:hAnsi="Cambria" w:cs="Arial"/>
          <w:iCs/>
          <w:szCs w:val="16"/>
        </w:rPr>
        <w:t>national</w:t>
      </w:r>
      <w:r>
        <w:rPr>
          <w:rFonts w:ascii="Cambria" w:hAnsi="Cambria" w:cs="Arial"/>
          <w:iCs/>
          <w:szCs w:val="16"/>
        </w:rPr>
        <w:t xml:space="preserve"> average for</w:t>
      </w:r>
      <w:r w:rsidR="00810A36">
        <w:rPr>
          <w:rFonts w:ascii="Cambria" w:hAnsi="Cambria" w:cs="Arial"/>
          <w:iCs/>
          <w:szCs w:val="16"/>
        </w:rPr>
        <w:t xml:space="preserve"> rural areas</w:t>
      </w:r>
      <w:r w:rsidR="00521D13">
        <w:rPr>
          <w:rFonts w:ascii="Cambria" w:hAnsi="Cambria" w:cs="Arial"/>
          <w:iCs/>
          <w:szCs w:val="16"/>
        </w:rPr>
        <w:t xml:space="preserve"> of Cambodia (24% for female and 12% for male)</w:t>
      </w:r>
      <w:r w:rsidR="00521D13">
        <w:rPr>
          <w:rStyle w:val="FootnoteReference"/>
          <w:rFonts w:ascii="Cambria" w:hAnsi="Cambria" w:cs="Arial"/>
          <w:iCs/>
          <w:szCs w:val="16"/>
        </w:rPr>
        <w:footnoteReference w:id="5"/>
      </w:r>
      <w:r w:rsidR="00521D13">
        <w:rPr>
          <w:rFonts w:ascii="Cambria" w:hAnsi="Cambria" w:cs="Arial"/>
          <w:iCs/>
          <w:szCs w:val="16"/>
        </w:rPr>
        <w:t>.</w:t>
      </w:r>
      <w:r w:rsidR="00DD5EE2">
        <w:rPr>
          <w:rFonts w:ascii="Cambria" w:hAnsi="Cambria" w:cs="Arial"/>
          <w:iCs/>
          <w:szCs w:val="16"/>
        </w:rPr>
        <w:t xml:space="preserve"> The results were consistent with</w:t>
      </w:r>
      <w:r w:rsidR="008642E2">
        <w:rPr>
          <w:rFonts w:ascii="Cambria" w:hAnsi="Cambria" w:cs="Arial"/>
          <w:iCs/>
          <w:szCs w:val="16"/>
        </w:rPr>
        <w:t xml:space="preserve"> those reported in FGD with target stakeholders</w:t>
      </w:r>
      <w:r>
        <w:rPr>
          <w:rFonts w:ascii="Cambria" w:hAnsi="Cambria" w:cs="Arial"/>
          <w:iCs/>
          <w:szCs w:val="16"/>
        </w:rPr>
        <w:t>, who were</w:t>
      </w:r>
      <w:r w:rsidR="008642E2">
        <w:rPr>
          <w:rFonts w:ascii="Cambria" w:hAnsi="Cambria" w:cs="Arial"/>
          <w:iCs/>
          <w:szCs w:val="16"/>
        </w:rPr>
        <w:t xml:space="preserve"> concerned </w:t>
      </w:r>
      <w:r>
        <w:rPr>
          <w:rFonts w:ascii="Cambria" w:hAnsi="Cambria" w:cs="Arial"/>
          <w:iCs/>
          <w:szCs w:val="16"/>
        </w:rPr>
        <w:t xml:space="preserve">about </w:t>
      </w:r>
      <w:r w:rsidR="008642E2">
        <w:rPr>
          <w:rFonts w:ascii="Cambria" w:hAnsi="Cambria" w:cs="Arial"/>
          <w:iCs/>
          <w:szCs w:val="16"/>
        </w:rPr>
        <w:t xml:space="preserve">the high rate of </w:t>
      </w:r>
      <w:r>
        <w:rPr>
          <w:rFonts w:ascii="Cambria" w:hAnsi="Cambria" w:cs="Arial"/>
          <w:iCs/>
          <w:szCs w:val="16"/>
        </w:rPr>
        <w:t>il</w:t>
      </w:r>
      <w:r w:rsidR="008642E2">
        <w:rPr>
          <w:rFonts w:ascii="Cambria" w:hAnsi="Cambria" w:cs="Arial"/>
          <w:iCs/>
          <w:szCs w:val="16"/>
        </w:rPr>
        <w:t>literacy in their areas</w:t>
      </w:r>
      <w:r>
        <w:rPr>
          <w:rFonts w:ascii="Cambria" w:hAnsi="Cambria" w:cs="Arial"/>
          <w:iCs/>
          <w:szCs w:val="16"/>
        </w:rPr>
        <w:t xml:space="preserve">. Stakeholders were </w:t>
      </w:r>
      <w:r w:rsidR="008642E2">
        <w:rPr>
          <w:rFonts w:ascii="Cambria" w:hAnsi="Cambria" w:cs="Arial"/>
          <w:iCs/>
          <w:szCs w:val="16"/>
        </w:rPr>
        <w:t xml:space="preserve">very responsive to the </w:t>
      </w:r>
      <w:r>
        <w:rPr>
          <w:rFonts w:ascii="Cambria" w:hAnsi="Cambria" w:cs="Arial"/>
          <w:iCs/>
          <w:szCs w:val="16"/>
        </w:rPr>
        <w:t xml:space="preserve">goals </w:t>
      </w:r>
      <w:r w:rsidR="008642E2">
        <w:rPr>
          <w:rFonts w:ascii="Cambria" w:hAnsi="Cambria" w:cs="Arial"/>
          <w:iCs/>
          <w:szCs w:val="16"/>
        </w:rPr>
        <w:t xml:space="preserve">of the project </w:t>
      </w:r>
      <w:r>
        <w:rPr>
          <w:rFonts w:ascii="Cambria" w:hAnsi="Cambria" w:cs="Arial"/>
          <w:iCs/>
          <w:szCs w:val="16"/>
        </w:rPr>
        <w:t xml:space="preserve">related to </w:t>
      </w:r>
      <w:r w:rsidR="008642E2">
        <w:rPr>
          <w:rFonts w:ascii="Cambria" w:hAnsi="Cambria" w:cs="Arial"/>
          <w:iCs/>
          <w:szCs w:val="16"/>
        </w:rPr>
        <w:t>promoti</w:t>
      </w:r>
      <w:r>
        <w:rPr>
          <w:rFonts w:ascii="Cambria" w:hAnsi="Cambria" w:cs="Arial"/>
          <w:iCs/>
          <w:szCs w:val="16"/>
        </w:rPr>
        <w:t xml:space="preserve">on of </w:t>
      </w:r>
      <w:r w:rsidR="008642E2">
        <w:rPr>
          <w:rFonts w:ascii="Cambria" w:hAnsi="Cambria" w:cs="Arial"/>
          <w:iCs/>
          <w:szCs w:val="16"/>
        </w:rPr>
        <w:t>literacy skill especially</w:t>
      </w:r>
      <w:r>
        <w:rPr>
          <w:rFonts w:ascii="Cambria" w:hAnsi="Cambria" w:cs="Arial"/>
          <w:iCs/>
          <w:szCs w:val="16"/>
        </w:rPr>
        <w:t xml:space="preserve"> among</w:t>
      </w:r>
      <w:r w:rsidR="008642E2">
        <w:rPr>
          <w:rFonts w:ascii="Cambria" w:hAnsi="Cambria" w:cs="Arial"/>
          <w:iCs/>
          <w:szCs w:val="16"/>
        </w:rPr>
        <w:t xml:space="preserve"> youth. </w:t>
      </w:r>
    </w:p>
    <w:p w:rsidR="00247241" w:rsidRDefault="00742FC1" w:rsidP="00226D6B">
      <w:pPr>
        <w:pStyle w:val="Caption"/>
        <w:spacing w:after="120"/>
        <w:jc w:val="center"/>
        <w:rPr>
          <w:rFonts w:cs="Arial"/>
          <w:sz w:val="22"/>
        </w:rPr>
      </w:pPr>
      <w:bookmarkStart w:id="57" w:name="_Toc309102893"/>
      <w:bookmarkStart w:id="58" w:name="_Toc326315759"/>
      <w:bookmarkStart w:id="59" w:name="_Toc200497881"/>
      <w:bookmarkStart w:id="60" w:name="_Toc327264329"/>
      <w:r>
        <w:rPr>
          <w:rFonts w:cs="Arial"/>
          <w:sz w:val="22"/>
        </w:rPr>
        <w:t>Figure</w:t>
      </w:r>
      <w:r w:rsidR="004007D0">
        <w:rPr>
          <w:rFonts w:cs="Arial"/>
          <w:sz w:val="22"/>
        </w:rPr>
        <w:t xml:space="preserve"> </w:t>
      </w:r>
      <w:r w:rsidR="00175C19">
        <w:rPr>
          <w:rFonts w:cs="Arial"/>
          <w:sz w:val="22"/>
        </w:rPr>
        <w:fldChar w:fldCharType="begin"/>
      </w:r>
      <w:r>
        <w:rPr>
          <w:rFonts w:cs="Arial"/>
          <w:sz w:val="22"/>
        </w:rPr>
        <w:instrText xml:space="preserve"> SEQ Figure \* ARABIC </w:instrText>
      </w:r>
      <w:r w:rsidR="00175C19">
        <w:rPr>
          <w:rFonts w:cs="Arial"/>
          <w:sz w:val="22"/>
        </w:rPr>
        <w:fldChar w:fldCharType="separate"/>
      </w:r>
      <w:r w:rsidR="00504D44">
        <w:rPr>
          <w:rFonts w:cs="Arial"/>
          <w:noProof/>
          <w:sz w:val="22"/>
        </w:rPr>
        <w:t>2</w:t>
      </w:r>
      <w:r w:rsidR="00175C19">
        <w:rPr>
          <w:rFonts w:cs="Arial"/>
          <w:sz w:val="22"/>
        </w:rPr>
        <w:fldChar w:fldCharType="end"/>
      </w:r>
      <w:r w:rsidR="00753DF7">
        <w:rPr>
          <w:rFonts w:cs="Arial"/>
          <w:sz w:val="22"/>
        </w:rPr>
        <w:t>: L</w:t>
      </w:r>
      <w:r w:rsidR="00541076" w:rsidRPr="00541076">
        <w:rPr>
          <w:rFonts w:cs="Arial"/>
          <w:sz w:val="22"/>
        </w:rPr>
        <w:t>evel of standard education of household members</w:t>
      </w:r>
      <w:bookmarkEnd w:id="57"/>
      <w:r w:rsidR="004908DE">
        <w:rPr>
          <w:rFonts w:cs="Arial"/>
          <w:sz w:val="22"/>
        </w:rPr>
        <w:t xml:space="preserve"> (%)</w:t>
      </w:r>
      <w:bookmarkEnd w:id="58"/>
      <w:bookmarkEnd w:id="59"/>
      <w:bookmarkEnd w:id="60"/>
    </w:p>
    <w:p w:rsidR="00753DF7" w:rsidRPr="00753DF7" w:rsidRDefault="00CF54E4" w:rsidP="00790F2C">
      <w:pPr>
        <w:ind w:left="567"/>
      </w:pPr>
      <w:r>
        <w:rPr>
          <w:noProof/>
          <w:lang w:val="en-US" w:bidi="km-KH"/>
        </w:rPr>
        <w:drawing>
          <wp:inline distT="0" distB="0" distL="0" distR="0">
            <wp:extent cx="5207000" cy="2098040"/>
            <wp:effectExtent l="0" t="0" r="0" b="10160"/>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1076" w:rsidRPr="00541076" w:rsidRDefault="00541076" w:rsidP="004908DE">
      <w:pPr>
        <w:pStyle w:val="ListParagraph"/>
        <w:ind w:left="440"/>
        <w:rPr>
          <w:rFonts w:ascii="Arial" w:hAnsi="Arial" w:cs="Arial"/>
        </w:rPr>
      </w:pPr>
    </w:p>
    <w:p w:rsidR="00541076" w:rsidRPr="00541076" w:rsidRDefault="00541076" w:rsidP="009C12F5">
      <w:pPr>
        <w:pStyle w:val="Heading2"/>
        <w:numPr>
          <w:ilvl w:val="2"/>
          <w:numId w:val="9"/>
        </w:numPr>
        <w:shd w:val="clear" w:color="auto" w:fill="DAEEF3" w:themeFill="accent5" w:themeFillTint="33"/>
        <w:spacing w:before="0"/>
        <w:ind w:left="720"/>
        <w:rPr>
          <w:i w:val="0"/>
          <w:iCs w:val="0"/>
          <w:sz w:val="24"/>
          <w:lang w:bidi="ar-SA"/>
        </w:rPr>
      </w:pPr>
      <w:bookmarkStart w:id="61" w:name="_Toc183969072"/>
      <w:bookmarkStart w:id="62" w:name="_Toc185405161"/>
      <w:bookmarkStart w:id="63" w:name="_Toc185649092"/>
      <w:bookmarkStart w:id="64" w:name="_Toc217192895"/>
      <w:bookmarkStart w:id="65" w:name="_Toc307982430"/>
      <w:bookmarkStart w:id="66" w:name="_Toc327264470"/>
      <w:r w:rsidRPr="00541076">
        <w:rPr>
          <w:i w:val="0"/>
          <w:iCs w:val="0"/>
          <w:sz w:val="24"/>
          <w:lang w:bidi="ar-SA"/>
        </w:rPr>
        <w:t>Occupation of the Household</w:t>
      </w:r>
      <w:bookmarkEnd w:id="61"/>
      <w:bookmarkEnd w:id="62"/>
      <w:bookmarkEnd w:id="63"/>
      <w:bookmarkEnd w:id="64"/>
      <w:r w:rsidRPr="00541076">
        <w:rPr>
          <w:i w:val="0"/>
          <w:iCs w:val="0"/>
          <w:sz w:val="24"/>
          <w:lang w:bidi="ar-SA"/>
        </w:rPr>
        <w:t>s</w:t>
      </w:r>
      <w:bookmarkEnd w:id="65"/>
      <w:bookmarkEnd w:id="66"/>
    </w:p>
    <w:p w:rsidR="00541076" w:rsidRPr="00541076" w:rsidRDefault="005879EE" w:rsidP="00541076">
      <w:pPr>
        <w:pStyle w:val="ListParagraph"/>
        <w:autoSpaceDE w:val="0"/>
        <w:autoSpaceDN w:val="0"/>
        <w:adjustRightInd w:val="0"/>
        <w:spacing w:before="120" w:after="120" w:line="312" w:lineRule="auto"/>
        <w:ind w:left="0"/>
        <w:contextualSpacing w:val="0"/>
        <w:rPr>
          <w:rFonts w:ascii="Cambria" w:hAnsi="Cambria" w:cs="Arial"/>
          <w:iCs/>
          <w:szCs w:val="16"/>
        </w:rPr>
      </w:pPr>
      <w:r>
        <w:rPr>
          <w:rFonts w:ascii="Cambria" w:hAnsi="Cambria" w:cs="Arial"/>
          <w:iCs/>
          <w:szCs w:val="16"/>
        </w:rPr>
        <w:t>Q</w:t>
      </w:r>
      <w:r w:rsidR="00541076" w:rsidRPr="00541076">
        <w:rPr>
          <w:rFonts w:ascii="Cambria" w:hAnsi="Cambria" w:cs="Arial"/>
          <w:iCs/>
          <w:szCs w:val="16"/>
        </w:rPr>
        <w:t xml:space="preserve">uestions related </w:t>
      </w:r>
      <w:r>
        <w:rPr>
          <w:rFonts w:ascii="Cambria" w:hAnsi="Cambria" w:cs="Arial"/>
          <w:iCs/>
          <w:szCs w:val="16"/>
        </w:rPr>
        <w:t>to</w:t>
      </w:r>
      <w:r w:rsidR="0025583F">
        <w:rPr>
          <w:rFonts w:ascii="Cambria" w:hAnsi="Cambria" w:cs="Arial"/>
          <w:iCs/>
          <w:szCs w:val="16"/>
        </w:rPr>
        <w:t xml:space="preserve"> </w:t>
      </w:r>
      <w:r w:rsidR="00541076" w:rsidRPr="00541076">
        <w:rPr>
          <w:rFonts w:ascii="Cambria" w:hAnsi="Cambria" w:cs="Arial"/>
          <w:iCs/>
          <w:szCs w:val="16"/>
        </w:rPr>
        <w:t>source</w:t>
      </w:r>
      <w:r>
        <w:rPr>
          <w:rFonts w:ascii="Cambria" w:hAnsi="Cambria" w:cs="Arial"/>
          <w:iCs/>
          <w:szCs w:val="16"/>
        </w:rPr>
        <w:t>s</w:t>
      </w:r>
      <w:r w:rsidR="00541076" w:rsidRPr="00541076">
        <w:rPr>
          <w:rFonts w:ascii="Cambria" w:hAnsi="Cambria" w:cs="Arial"/>
          <w:iCs/>
          <w:szCs w:val="16"/>
        </w:rPr>
        <w:t xml:space="preserve"> of income</w:t>
      </w:r>
      <w:r>
        <w:rPr>
          <w:rFonts w:ascii="Cambria" w:hAnsi="Cambria" w:cs="Arial"/>
          <w:iCs/>
          <w:szCs w:val="16"/>
        </w:rPr>
        <w:t>s</w:t>
      </w:r>
      <w:r w:rsidR="00541076" w:rsidRPr="00541076">
        <w:rPr>
          <w:rFonts w:ascii="Cambria" w:hAnsi="Cambria" w:cs="Arial"/>
          <w:iCs/>
          <w:szCs w:val="16"/>
        </w:rPr>
        <w:t xml:space="preserve"> were asked </w:t>
      </w:r>
      <w:r>
        <w:rPr>
          <w:rFonts w:ascii="Cambria" w:hAnsi="Cambria" w:cs="Arial"/>
          <w:iCs/>
          <w:szCs w:val="16"/>
        </w:rPr>
        <w:t>during interviews</w:t>
      </w:r>
      <w:r w:rsidR="00541076" w:rsidRPr="00541076">
        <w:rPr>
          <w:rFonts w:ascii="Cambria" w:hAnsi="Cambria" w:cs="Arial"/>
          <w:iCs/>
          <w:szCs w:val="16"/>
        </w:rPr>
        <w:t>.  This information provides an indirect measurement of the economic standard and the income earning opportunities a</w:t>
      </w:r>
      <w:r w:rsidR="00636AF9">
        <w:rPr>
          <w:rFonts w:ascii="Cambria" w:hAnsi="Cambria" w:cs="Arial"/>
          <w:iCs/>
          <w:szCs w:val="16"/>
        </w:rPr>
        <w:t xml:space="preserve">vailable in the target regions. </w:t>
      </w:r>
      <w:r w:rsidR="00541076" w:rsidRPr="00541076">
        <w:rPr>
          <w:rFonts w:ascii="Cambria" w:hAnsi="Cambria" w:cs="Arial"/>
          <w:iCs/>
          <w:szCs w:val="16"/>
        </w:rPr>
        <w:t xml:space="preserve">From the project implementation point of view the information on occupational status </w:t>
      </w:r>
      <w:r>
        <w:rPr>
          <w:rFonts w:ascii="Cambria" w:hAnsi="Cambria" w:cs="Arial"/>
          <w:iCs/>
          <w:szCs w:val="16"/>
        </w:rPr>
        <w:t>assisted</w:t>
      </w:r>
      <w:r w:rsidR="00541076" w:rsidRPr="00541076">
        <w:rPr>
          <w:rFonts w:ascii="Cambria" w:hAnsi="Cambria" w:cs="Arial"/>
          <w:iCs/>
          <w:szCs w:val="16"/>
        </w:rPr>
        <w:t xml:space="preserve"> in determining the extent of community participation in project activities.</w:t>
      </w:r>
    </w:p>
    <w:p w:rsidR="00CC6F56" w:rsidRDefault="00541076" w:rsidP="00541076">
      <w:pPr>
        <w:pStyle w:val="ListParagraph"/>
        <w:autoSpaceDE w:val="0"/>
        <w:autoSpaceDN w:val="0"/>
        <w:adjustRightInd w:val="0"/>
        <w:spacing w:before="120" w:after="120" w:line="312" w:lineRule="auto"/>
        <w:ind w:left="0"/>
        <w:contextualSpacing w:val="0"/>
        <w:rPr>
          <w:rFonts w:ascii="Cambria" w:hAnsi="Cambria" w:cs="Arial"/>
          <w:iCs/>
          <w:szCs w:val="16"/>
        </w:rPr>
      </w:pPr>
      <w:r w:rsidRPr="00541076">
        <w:rPr>
          <w:rFonts w:ascii="Cambria" w:hAnsi="Cambria" w:cs="Arial"/>
          <w:iCs/>
          <w:szCs w:val="16"/>
        </w:rPr>
        <w:t>Varieties of income sources including farm</w:t>
      </w:r>
      <w:r w:rsidR="005879EE">
        <w:rPr>
          <w:rFonts w:ascii="Cambria" w:hAnsi="Cambria" w:cs="Arial"/>
          <w:iCs/>
          <w:szCs w:val="16"/>
        </w:rPr>
        <w:t>ing</w:t>
      </w:r>
      <w:r w:rsidRPr="00541076">
        <w:rPr>
          <w:rFonts w:ascii="Cambria" w:hAnsi="Cambria" w:cs="Arial"/>
          <w:iCs/>
          <w:szCs w:val="16"/>
        </w:rPr>
        <w:t xml:space="preserve"> activities, fishing</w:t>
      </w:r>
      <w:r w:rsidR="009B70F6">
        <w:rPr>
          <w:rFonts w:ascii="Cambria" w:hAnsi="Cambria" w:cs="Arial"/>
          <w:iCs/>
          <w:szCs w:val="16"/>
        </w:rPr>
        <w:t xml:space="preserve">, </w:t>
      </w:r>
      <w:r w:rsidR="002B658C">
        <w:rPr>
          <w:rFonts w:ascii="Cambria" w:hAnsi="Cambria" w:cs="Arial"/>
          <w:iCs/>
          <w:szCs w:val="16"/>
        </w:rPr>
        <w:t>provision of manual</w:t>
      </w:r>
      <w:r w:rsidR="005879EE">
        <w:rPr>
          <w:rFonts w:ascii="Cambria" w:hAnsi="Cambria" w:cs="Arial"/>
          <w:iCs/>
          <w:szCs w:val="16"/>
        </w:rPr>
        <w:t xml:space="preserve"> labor</w:t>
      </w:r>
      <w:r w:rsidR="009B70F6">
        <w:rPr>
          <w:rFonts w:ascii="Cambria" w:hAnsi="Cambria" w:cs="Arial"/>
          <w:iCs/>
          <w:szCs w:val="16"/>
        </w:rPr>
        <w:t xml:space="preserve">,  </w:t>
      </w:r>
      <w:r w:rsidR="005879EE">
        <w:rPr>
          <w:rFonts w:ascii="Cambria" w:hAnsi="Cambria" w:cs="Arial"/>
          <w:iCs/>
          <w:szCs w:val="16"/>
        </w:rPr>
        <w:t>own</w:t>
      </w:r>
      <w:r w:rsidR="0025583F">
        <w:rPr>
          <w:rFonts w:ascii="Cambria" w:hAnsi="Cambria" w:cs="Arial"/>
          <w:iCs/>
          <w:szCs w:val="16"/>
        </w:rPr>
        <w:t xml:space="preserve"> </w:t>
      </w:r>
      <w:r w:rsidR="009B70F6">
        <w:rPr>
          <w:rFonts w:ascii="Cambria" w:hAnsi="Cambria" w:cs="Arial"/>
          <w:iCs/>
          <w:szCs w:val="16"/>
        </w:rPr>
        <w:t>business activities</w:t>
      </w:r>
      <w:r w:rsidRPr="00541076">
        <w:rPr>
          <w:rFonts w:ascii="Cambria" w:hAnsi="Cambria" w:cs="Arial"/>
          <w:iCs/>
          <w:szCs w:val="16"/>
        </w:rPr>
        <w:t>, and other temporary jobs w</w:t>
      </w:r>
      <w:r w:rsidR="009B70F6">
        <w:rPr>
          <w:rFonts w:ascii="Cambria" w:hAnsi="Cambria" w:cs="Arial"/>
          <w:iCs/>
          <w:szCs w:val="16"/>
        </w:rPr>
        <w:t>ere queried during the survey</w:t>
      </w:r>
      <w:r w:rsidRPr="00541076">
        <w:rPr>
          <w:rFonts w:ascii="Cambria" w:hAnsi="Cambria" w:cs="Arial"/>
          <w:iCs/>
          <w:szCs w:val="16"/>
        </w:rPr>
        <w:t xml:space="preserve">. </w:t>
      </w:r>
      <w:r w:rsidR="000C6CA9">
        <w:rPr>
          <w:rFonts w:ascii="Cambria" w:hAnsi="Cambria" w:cs="Arial"/>
          <w:iCs/>
          <w:szCs w:val="16"/>
        </w:rPr>
        <w:t xml:space="preserve"> There were significant increases in </w:t>
      </w:r>
      <w:r w:rsidR="005879EE">
        <w:rPr>
          <w:rFonts w:ascii="Cambria" w:hAnsi="Cambria" w:cs="Arial"/>
          <w:iCs/>
          <w:szCs w:val="16"/>
        </w:rPr>
        <w:t xml:space="preserve">the </w:t>
      </w:r>
      <w:r w:rsidR="000C6CA9">
        <w:rPr>
          <w:rFonts w:ascii="Cambria" w:hAnsi="Cambria" w:cs="Arial"/>
          <w:iCs/>
          <w:szCs w:val="16"/>
        </w:rPr>
        <w:t xml:space="preserve">proportion of households engaged in income generation activities </w:t>
      </w:r>
      <w:r w:rsidR="005879EE">
        <w:rPr>
          <w:rFonts w:ascii="Cambria" w:hAnsi="Cambria" w:cs="Arial"/>
          <w:iCs/>
          <w:szCs w:val="16"/>
        </w:rPr>
        <w:t>in some areas</w:t>
      </w:r>
      <w:r w:rsidR="000C6CA9">
        <w:rPr>
          <w:rFonts w:ascii="Cambria" w:hAnsi="Cambria" w:cs="Arial"/>
          <w:iCs/>
          <w:szCs w:val="16"/>
        </w:rPr>
        <w:t xml:space="preserve">, especially </w:t>
      </w:r>
      <w:r w:rsidR="005879EE">
        <w:rPr>
          <w:rFonts w:ascii="Cambria" w:hAnsi="Cambria" w:cs="Arial"/>
          <w:iCs/>
          <w:szCs w:val="16"/>
        </w:rPr>
        <w:t xml:space="preserve">own </w:t>
      </w:r>
      <w:r w:rsidR="000C6CA9">
        <w:rPr>
          <w:rFonts w:ascii="Cambria" w:hAnsi="Cambria" w:cs="Arial"/>
          <w:iCs/>
          <w:szCs w:val="16"/>
        </w:rPr>
        <w:t xml:space="preserve">business activities. </w:t>
      </w:r>
      <w:r w:rsidR="00275F4F">
        <w:rPr>
          <w:rFonts w:ascii="Cambria" w:hAnsi="Cambria" w:cs="Arial"/>
          <w:iCs/>
          <w:szCs w:val="16"/>
        </w:rPr>
        <w:t xml:space="preserve"> On average</w:t>
      </w:r>
      <w:r w:rsidR="005879EE">
        <w:rPr>
          <w:rFonts w:ascii="Cambria" w:hAnsi="Cambria" w:cs="Arial"/>
          <w:iCs/>
          <w:szCs w:val="16"/>
        </w:rPr>
        <w:t>, 3.0</w:t>
      </w:r>
      <w:r w:rsidRPr="00541076">
        <w:rPr>
          <w:rFonts w:ascii="Cambria" w:hAnsi="Cambria" w:cs="Arial"/>
          <w:iCs/>
          <w:szCs w:val="16"/>
        </w:rPr>
        <w:t>sources of income were report</w:t>
      </w:r>
      <w:r w:rsidR="000C6CA9">
        <w:rPr>
          <w:rFonts w:ascii="Cambria" w:hAnsi="Cambria" w:cs="Arial"/>
          <w:iCs/>
          <w:szCs w:val="16"/>
        </w:rPr>
        <w:t>ed by each household</w:t>
      </w:r>
      <w:r w:rsidR="00275F4F">
        <w:rPr>
          <w:rFonts w:ascii="Cambria" w:hAnsi="Cambria" w:cs="Arial"/>
          <w:iCs/>
          <w:szCs w:val="16"/>
        </w:rPr>
        <w:t xml:space="preserve"> at the end of project compared to 2.7 sources at the beginning of the project</w:t>
      </w:r>
      <w:r w:rsidR="000C6CA9">
        <w:rPr>
          <w:rFonts w:ascii="Cambria" w:hAnsi="Cambria" w:cs="Arial"/>
          <w:iCs/>
          <w:szCs w:val="16"/>
        </w:rPr>
        <w:t xml:space="preserve">. </w:t>
      </w:r>
      <w:r w:rsidR="00275F4F">
        <w:rPr>
          <w:rFonts w:ascii="Cambria" w:hAnsi="Cambria" w:cs="Arial"/>
          <w:iCs/>
          <w:szCs w:val="16"/>
        </w:rPr>
        <w:lastRenderedPageBreak/>
        <w:t xml:space="preserve">Rice farming, </w:t>
      </w:r>
      <w:r w:rsidR="008C6E1A">
        <w:rPr>
          <w:rFonts w:ascii="Cambria" w:hAnsi="Cambria" w:cs="Arial"/>
          <w:iCs/>
          <w:szCs w:val="16"/>
        </w:rPr>
        <w:t>livestock raising,</w:t>
      </w:r>
      <w:r w:rsidR="00275F4F">
        <w:rPr>
          <w:rFonts w:ascii="Cambria" w:hAnsi="Cambria" w:cs="Arial"/>
          <w:iCs/>
          <w:szCs w:val="16"/>
        </w:rPr>
        <w:t xml:space="preserve"> fishing, and</w:t>
      </w:r>
      <w:r w:rsidR="005879EE">
        <w:rPr>
          <w:rFonts w:ascii="Cambria" w:hAnsi="Cambria" w:cs="Arial"/>
          <w:iCs/>
          <w:szCs w:val="16"/>
        </w:rPr>
        <w:t xml:space="preserve"> provision of</w:t>
      </w:r>
      <w:r w:rsidR="002B658C">
        <w:rPr>
          <w:rFonts w:ascii="Cambria" w:hAnsi="Cambria" w:cs="Arial"/>
          <w:iCs/>
          <w:szCs w:val="16"/>
        </w:rPr>
        <w:t xml:space="preserve"> manual</w:t>
      </w:r>
      <w:r w:rsidR="00275F4F">
        <w:rPr>
          <w:rFonts w:ascii="Cambria" w:hAnsi="Cambria" w:cs="Arial"/>
          <w:iCs/>
          <w:szCs w:val="16"/>
        </w:rPr>
        <w:t xml:space="preserve"> labor </w:t>
      </w:r>
      <w:r w:rsidRPr="00541076">
        <w:rPr>
          <w:rFonts w:ascii="Cambria" w:hAnsi="Cambria" w:cs="Arial"/>
          <w:iCs/>
          <w:szCs w:val="16"/>
        </w:rPr>
        <w:t xml:space="preserve">were </w:t>
      </w:r>
      <w:r w:rsidR="005879EE">
        <w:rPr>
          <w:rFonts w:ascii="Cambria" w:hAnsi="Cambria" w:cs="Arial"/>
          <w:iCs/>
          <w:szCs w:val="16"/>
        </w:rPr>
        <w:t xml:space="preserve">the </w:t>
      </w:r>
      <w:r w:rsidRPr="00541076">
        <w:rPr>
          <w:rFonts w:ascii="Cambria" w:hAnsi="Cambria" w:cs="Arial"/>
          <w:iCs/>
          <w:szCs w:val="16"/>
        </w:rPr>
        <w:t xml:space="preserve">predominant jobs in target areas </w:t>
      </w:r>
      <w:r w:rsidR="005879EE">
        <w:rPr>
          <w:rFonts w:ascii="Cambria" w:hAnsi="Cambria" w:cs="Arial"/>
          <w:iCs/>
          <w:szCs w:val="16"/>
        </w:rPr>
        <w:t>in</w:t>
      </w:r>
      <w:r w:rsidR="0025583F">
        <w:rPr>
          <w:rFonts w:ascii="Cambria" w:hAnsi="Cambria" w:cs="Arial"/>
          <w:iCs/>
          <w:szCs w:val="16"/>
        </w:rPr>
        <w:t xml:space="preserve"> </w:t>
      </w:r>
      <w:r w:rsidRPr="00541076">
        <w:rPr>
          <w:rFonts w:ascii="Cambria" w:hAnsi="Cambria" w:cs="Arial"/>
          <w:iCs/>
          <w:szCs w:val="16"/>
        </w:rPr>
        <w:t>nearly half of all surveyed households</w:t>
      </w:r>
      <w:r w:rsidR="008C6E1A">
        <w:rPr>
          <w:rFonts w:ascii="Cambria" w:hAnsi="Cambria" w:cs="Arial"/>
          <w:iCs/>
          <w:szCs w:val="16"/>
        </w:rPr>
        <w:t xml:space="preserve">.  </w:t>
      </w:r>
    </w:p>
    <w:p w:rsidR="00132925" w:rsidRPr="00541076" w:rsidRDefault="00CC6F56" w:rsidP="00541076">
      <w:pPr>
        <w:pStyle w:val="ListParagraph"/>
        <w:autoSpaceDE w:val="0"/>
        <w:autoSpaceDN w:val="0"/>
        <w:adjustRightInd w:val="0"/>
        <w:spacing w:before="120" w:after="120" w:line="312" w:lineRule="auto"/>
        <w:ind w:left="0"/>
        <w:contextualSpacing w:val="0"/>
        <w:rPr>
          <w:rFonts w:ascii="Cambria" w:hAnsi="Cambria" w:cs="Arial"/>
          <w:iCs/>
          <w:szCs w:val="16"/>
        </w:rPr>
      </w:pPr>
      <w:r>
        <w:rPr>
          <w:rFonts w:ascii="Cambria" w:hAnsi="Cambria" w:cs="Arial"/>
          <w:iCs/>
          <w:szCs w:val="16"/>
        </w:rPr>
        <w:t>Interestingly, t</w:t>
      </w:r>
      <w:r w:rsidR="008C6E1A">
        <w:rPr>
          <w:rFonts w:ascii="Cambria" w:hAnsi="Cambria" w:cs="Arial"/>
          <w:iCs/>
          <w:szCs w:val="16"/>
        </w:rPr>
        <w:t>he proportion of household engaged in chicken and pig raising</w:t>
      </w:r>
      <w:r w:rsidR="0025583F">
        <w:rPr>
          <w:rFonts w:ascii="Cambria" w:hAnsi="Cambria" w:cs="Arial"/>
          <w:iCs/>
          <w:szCs w:val="16"/>
        </w:rPr>
        <w:t xml:space="preserve"> </w:t>
      </w:r>
      <w:r w:rsidR="005879EE">
        <w:rPr>
          <w:rFonts w:ascii="Cambria" w:hAnsi="Cambria" w:cs="Arial"/>
          <w:iCs/>
          <w:szCs w:val="16"/>
        </w:rPr>
        <w:t>increased</w:t>
      </w:r>
      <w:r w:rsidR="0025583F">
        <w:rPr>
          <w:rFonts w:ascii="Cambria" w:hAnsi="Cambria" w:cs="Arial"/>
          <w:iCs/>
          <w:szCs w:val="16"/>
        </w:rPr>
        <w:t xml:space="preserve"> </w:t>
      </w:r>
      <w:r w:rsidR="008C6E1A">
        <w:rPr>
          <w:rFonts w:ascii="Cambria" w:hAnsi="Cambria" w:cs="Arial"/>
          <w:iCs/>
          <w:szCs w:val="16"/>
        </w:rPr>
        <w:t xml:space="preserve">significantly from 18% and 31% to </w:t>
      </w:r>
      <w:r w:rsidR="003917B7">
        <w:rPr>
          <w:rFonts w:ascii="Cambria" w:hAnsi="Cambria" w:cs="Arial"/>
          <w:iCs/>
          <w:szCs w:val="16"/>
        </w:rPr>
        <w:t>52</w:t>
      </w:r>
      <w:r w:rsidR="00D82C8F">
        <w:rPr>
          <w:rFonts w:ascii="Cambria" w:hAnsi="Cambria" w:cs="Arial"/>
          <w:iCs/>
          <w:szCs w:val="16"/>
        </w:rPr>
        <w:t>%</w:t>
      </w:r>
      <w:r w:rsidR="005879EE">
        <w:rPr>
          <w:rFonts w:ascii="Cambria" w:hAnsi="Cambria" w:cs="Arial"/>
          <w:iCs/>
          <w:szCs w:val="16"/>
        </w:rPr>
        <w:t>,</w:t>
      </w:r>
      <w:r w:rsidR="00D82C8F">
        <w:rPr>
          <w:rFonts w:ascii="Cambria" w:hAnsi="Cambria" w:cs="Arial"/>
          <w:iCs/>
          <w:szCs w:val="16"/>
        </w:rPr>
        <w:t xml:space="preserve"> respectively</w:t>
      </w:r>
      <w:r w:rsidR="005879EE">
        <w:rPr>
          <w:rFonts w:ascii="Cambria" w:hAnsi="Cambria" w:cs="Arial"/>
          <w:iCs/>
          <w:szCs w:val="16"/>
        </w:rPr>
        <w:t>,</w:t>
      </w:r>
      <w:r w:rsidR="008C6E1A">
        <w:rPr>
          <w:rFonts w:ascii="Cambria" w:hAnsi="Cambria" w:cs="Arial"/>
          <w:iCs/>
          <w:szCs w:val="16"/>
        </w:rPr>
        <w:t xml:space="preserve"> by the end of project </w:t>
      </w:r>
      <w:r w:rsidR="005879EE">
        <w:rPr>
          <w:rFonts w:ascii="Cambria" w:hAnsi="Cambria" w:cs="Arial"/>
          <w:iCs/>
          <w:szCs w:val="16"/>
        </w:rPr>
        <w:t xml:space="preserve">relative </w:t>
      </w:r>
      <w:r w:rsidR="008C6E1A">
        <w:rPr>
          <w:rFonts w:ascii="Cambria" w:hAnsi="Cambria" w:cs="Arial"/>
          <w:iCs/>
          <w:szCs w:val="16"/>
        </w:rPr>
        <w:t>to baseline survey.</w:t>
      </w:r>
      <w:r w:rsidR="005879EE">
        <w:rPr>
          <w:rFonts w:ascii="Cambria" w:hAnsi="Cambria" w:cs="Arial"/>
          <w:iCs/>
          <w:szCs w:val="16"/>
        </w:rPr>
        <w:t xml:space="preserve"> A s</w:t>
      </w:r>
      <w:r w:rsidR="00D55118">
        <w:rPr>
          <w:rFonts w:ascii="Cambria" w:hAnsi="Cambria" w:cs="Arial"/>
          <w:iCs/>
          <w:szCs w:val="16"/>
        </w:rPr>
        <w:t xml:space="preserve">imilar trend was also </w:t>
      </w:r>
      <w:r w:rsidR="00D82C8F">
        <w:rPr>
          <w:rFonts w:ascii="Cambria" w:hAnsi="Cambria" w:cs="Arial"/>
          <w:iCs/>
          <w:szCs w:val="16"/>
        </w:rPr>
        <w:t xml:space="preserve">observed </w:t>
      </w:r>
      <w:r w:rsidR="00D55118">
        <w:rPr>
          <w:rFonts w:ascii="Cambria" w:hAnsi="Cambria" w:cs="Arial"/>
          <w:iCs/>
          <w:szCs w:val="16"/>
        </w:rPr>
        <w:t xml:space="preserve">for those who engaged in small-scale trading activities. </w:t>
      </w:r>
      <w:r w:rsidR="008C6E1A">
        <w:rPr>
          <w:rFonts w:ascii="Cambria" w:hAnsi="Cambria" w:cs="Arial"/>
          <w:iCs/>
          <w:szCs w:val="16"/>
        </w:rPr>
        <w:t xml:space="preserve">In contrast, </w:t>
      </w:r>
      <w:r w:rsidR="002B658C">
        <w:rPr>
          <w:rFonts w:ascii="Cambria" w:hAnsi="Cambria" w:cs="Arial"/>
          <w:iCs/>
          <w:szCs w:val="16"/>
        </w:rPr>
        <w:t xml:space="preserve">a </w:t>
      </w:r>
      <w:r w:rsidR="008C6E1A">
        <w:rPr>
          <w:rFonts w:ascii="Cambria" w:hAnsi="Cambria" w:cs="Arial"/>
          <w:iCs/>
          <w:szCs w:val="16"/>
        </w:rPr>
        <w:t xml:space="preserve">decline was observed </w:t>
      </w:r>
      <w:r w:rsidR="002B658C">
        <w:rPr>
          <w:rFonts w:ascii="Cambria" w:hAnsi="Cambria" w:cs="Arial"/>
          <w:iCs/>
          <w:szCs w:val="16"/>
        </w:rPr>
        <w:t>for laborers</w:t>
      </w:r>
      <w:r w:rsidR="008C6E1A">
        <w:rPr>
          <w:rFonts w:ascii="Cambria" w:hAnsi="Cambria" w:cs="Arial"/>
          <w:iCs/>
          <w:szCs w:val="16"/>
        </w:rPr>
        <w:t xml:space="preserve">.  </w:t>
      </w:r>
      <w:r w:rsidR="00E40FF1">
        <w:rPr>
          <w:rFonts w:ascii="Cambria" w:hAnsi="Cambria" w:cs="Arial"/>
          <w:iCs/>
          <w:szCs w:val="16"/>
        </w:rPr>
        <w:t>The</w:t>
      </w:r>
      <w:r w:rsidR="002B658C">
        <w:rPr>
          <w:rFonts w:ascii="Cambria" w:hAnsi="Cambria" w:cs="Arial"/>
          <w:iCs/>
          <w:szCs w:val="16"/>
        </w:rPr>
        <w:t>se</w:t>
      </w:r>
      <w:r w:rsidR="00E40FF1">
        <w:rPr>
          <w:rFonts w:ascii="Cambria" w:hAnsi="Cambria" w:cs="Arial"/>
          <w:iCs/>
          <w:szCs w:val="16"/>
        </w:rPr>
        <w:t xml:space="preserve"> findings </w:t>
      </w:r>
      <w:r w:rsidR="002B658C">
        <w:rPr>
          <w:rFonts w:ascii="Cambria" w:hAnsi="Cambria" w:cs="Arial"/>
          <w:iCs/>
          <w:szCs w:val="16"/>
        </w:rPr>
        <w:t xml:space="preserve">demonstrate a </w:t>
      </w:r>
      <w:r w:rsidR="00E40FF1">
        <w:rPr>
          <w:rFonts w:ascii="Cambria" w:hAnsi="Cambria" w:cs="Arial"/>
          <w:iCs/>
          <w:szCs w:val="16"/>
        </w:rPr>
        <w:t>positive outcome of the project in engaging household members</w:t>
      </w:r>
      <w:r w:rsidR="00533916">
        <w:rPr>
          <w:rFonts w:ascii="Cambria" w:hAnsi="Cambria" w:cs="Arial"/>
          <w:iCs/>
          <w:szCs w:val="16"/>
        </w:rPr>
        <w:t>, especially young women,</w:t>
      </w:r>
      <w:r w:rsidR="00E40FF1">
        <w:rPr>
          <w:rFonts w:ascii="Cambria" w:hAnsi="Cambria" w:cs="Arial"/>
          <w:iCs/>
          <w:szCs w:val="16"/>
        </w:rPr>
        <w:t xml:space="preserve"> in </w:t>
      </w:r>
      <w:r w:rsidR="002B658C">
        <w:rPr>
          <w:rFonts w:ascii="Cambria" w:hAnsi="Cambria" w:cs="Arial"/>
          <w:iCs/>
          <w:szCs w:val="16"/>
        </w:rPr>
        <w:t xml:space="preserve">own </w:t>
      </w:r>
      <w:r w:rsidR="00E40FF1">
        <w:rPr>
          <w:rFonts w:ascii="Cambria" w:hAnsi="Cambria" w:cs="Arial"/>
          <w:iCs/>
          <w:szCs w:val="16"/>
        </w:rPr>
        <w:t xml:space="preserve">business activities. </w:t>
      </w:r>
    </w:p>
    <w:p w:rsidR="00541076" w:rsidRDefault="00742FC1" w:rsidP="00742FC1">
      <w:pPr>
        <w:pStyle w:val="Caption"/>
        <w:jc w:val="center"/>
        <w:rPr>
          <w:rFonts w:cs="Arial"/>
          <w:sz w:val="22"/>
        </w:rPr>
      </w:pPr>
      <w:bookmarkStart w:id="67" w:name="_Toc200497882"/>
      <w:bookmarkStart w:id="68" w:name="_Toc326315760"/>
      <w:bookmarkStart w:id="69" w:name="_Toc327264330"/>
      <w:r w:rsidRPr="00742FC1">
        <w:rPr>
          <w:sz w:val="22"/>
          <w:szCs w:val="22"/>
        </w:rPr>
        <w:t xml:space="preserve">Figure </w:t>
      </w:r>
      <w:r w:rsidR="00175C19" w:rsidRPr="00742FC1">
        <w:rPr>
          <w:sz w:val="22"/>
          <w:szCs w:val="22"/>
        </w:rPr>
        <w:fldChar w:fldCharType="begin"/>
      </w:r>
      <w:r w:rsidRPr="00742FC1">
        <w:rPr>
          <w:sz w:val="22"/>
          <w:szCs w:val="22"/>
        </w:rPr>
        <w:instrText xml:space="preserve"> SEQ Figure \* ARABIC </w:instrText>
      </w:r>
      <w:r w:rsidR="00175C19" w:rsidRPr="00742FC1">
        <w:rPr>
          <w:sz w:val="22"/>
          <w:szCs w:val="22"/>
        </w:rPr>
        <w:fldChar w:fldCharType="separate"/>
      </w:r>
      <w:r w:rsidR="00504D44">
        <w:rPr>
          <w:noProof/>
          <w:sz w:val="22"/>
          <w:szCs w:val="22"/>
        </w:rPr>
        <w:t>3</w:t>
      </w:r>
      <w:r w:rsidR="00175C19" w:rsidRPr="00742FC1">
        <w:rPr>
          <w:sz w:val="22"/>
          <w:szCs w:val="22"/>
        </w:rPr>
        <w:fldChar w:fldCharType="end"/>
      </w:r>
      <w:r w:rsidR="00CB010B">
        <w:rPr>
          <w:rFonts w:cs="Arial"/>
          <w:sz w:val="22"/>
        </w:rPr>
        <w:t>: O</w:t>
      </w:r>
      <w:r w:rsidR="00541076" w:rsidRPr="00541076">
        <w:rPr>
          <w:rFonts w:cs="Arial"/>
          <w:sz w:val="22"/>
        </w:rPr>
        <w:t>ccupations of the households</w:t>
      </w:r>
      <w:r w:rsidR="00134450">
        <w:rPr>
          <w:rFonts w:cs="Arial"/>
          <w:sz w:val="22"/>
        </w:rPr>
        <w:t xml:space="preserve"> in target areas</w:t>
      </w:r>
      <w:r w:rsidR="004908DE">
        <w:rPr>
          <w:rFonts w:cs="Arial"/>
          <w:sz w:val="22"/>
        </w:rPr>
        <w:t xml:space="preserve"> (%)</w:t>
      </w:r>
      <w:bookmarkEnd w:id="67"/>
      <w:bookmarkEnd w:id="68"/>
      <w:bookmarkEnd w:id="69"/>
    </w:p>
    <w:p w:rsidR="005D341E" w:rsidRPr="00636AF9" w:rsidRDefault="00226D6B" w:rsidP="005D341E">
      <w:r w:rsidRPr="00226D6B">
        <w:rPr>
          <w:noProof/>
          <w:lang w:val="en-US" w:bidi="km-KH"/>
        </w:rPr>
        <w:drawing>
          <wp:inline distT="0" distB="0" distL="0" distR="0">
            <wp:extent cx="5797550" cy="4700489"/>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341E" w:rsidRPr="00541076" w:rsidRDefault="005D341E" w:rsidP="009C12F5">
      <w:pPr>
        <w:pStyle w:val="Heading2"/>
        <w:numPr>
          <w:ilvl w:val="2"/>
          <w:numId w:val="9"/>
        </w:numPr>
        <w:shd w:val="clear" w:color="auto" w:fill="DAEEF3" w:themeFill="accent5" w:themeFillTint="33"/>
        <w:spacing w:before="0" w:line="240" w:lineRule="auto"/>
        <w:ind w:left="720"/>
        <w:jc w:val="left"/>
        <w:rPr>
          <w:i w:val="0"/>
          <w:iCs w:val="0"/>
          <w:sz w:val="24"/>
          <w:lang w:bidi="ar-SA"/>
        </w:rPr>
      </w:pPr>
      <w:bookmarkStart w:id="70" w:name="_Toc199984371"/>
      <w:bookmarkStart w:id="71" w:name="_Toc327264471"/>
      <w:r>
        <w:rPr>
          <w:i w:val="0"/>
          <w:iCs w:val="0"/>
          <w:sz w:val="24"/>
          <w:lang w:bidi="ar-SA"/>
        </w:rPr>
        <w:t>Food Situation of the Household</w:t>
      </w:r>
      <w:bookmarkEnd w:id="70"/>
      <w:bookmarkEnd w:id="71"/>
    </w:p>
    <w:p w:rsidR="005D341E" w:rsidRPr="00636AF9" w:rsidRDefault="005D341E" w:rsidP="005D341E">
      <w:pPr>
        <w:autoSpaceDE w:val="0"/>
        <w:autoSpaceDN w:val="0"/>
        <w:adjustRightInd w:val="0"/>
        <w:spacing w:before="200" w:after="200" w:line="312" w:lineRule="auto"/>
        <w:rPr>
          <w:rFonts w:cs="Arial"/>
          <w:iCs/>
          <w:szCs w:val="16"/>
        </w:rPr>
      </w:pPr>
      <w:r w:rsidRPr="00636AF9">
        <w:rPr>
          <w:rFonts w:cs="Arial"/>
          <w:iCs/>
          <w:szCs w:val="16"/>
        </w:rPr>
        <w:t>A question on the duration of food shortage</w:t>
      </w:r>
      <w:r>
        <w:rPr>
          <w:rFonts w:cs="Arial"/>
          <w:iCs/>
          <w:szCs w:val="16"/>
        </w:rPr>
        <w:t>s</w:t>
      </w:r>
      <w:r w:rsidRPr="00636AF9">
        <w:rPr>
          <w:rFonts w:cs="Arial"/>
          <w:iCs/>
          <w:szCs w:val="16"/>
        </w:rPr>
        <w:t xml:space="preserve"> during the reference period of 12 months prior to the survey was added </w:t>
      </w:r>
      <w:r>
        <w:rPr>
          <w:rFonts w:cs="Arial"/>
          <w:iCs/>
          <w:szCs w:val="16"/>
        </w:rPr>
        <w:t>to the</w:t>
      </w:r>
      <w:r w:rsidRPr="00636AF9">
        <w:rPr>
          <w:rFonts w:cs="Arial"/>
          <w:iCs/>
          <w:szCs w:val="16"/>
        </w:rPr>
        <w:t xml:space="preserve"> survey questionnaire. The question was framed to </w:t>
      </w:r>
      <w:r>
        <w:rPr>
          <w:rFonts w:cs="Arial"/>
          <w:iCs/>
          <w:szCs w:val="16"/>
        </w:rPr>
        <w:t>attain</w:t>
      </w:r>
      <w:r w:rsidR="0025583F">
        <w:rPr>
          <w:rFonts w:cs="Arial"/>
          <w:iCs/>
          <w:szCs w:val="16"/>
        </w:rPr>
        <w:t xml:space="preserve"> </w:t>
      </w:r>
      <w:r>
        <w:rPr>
          <w:rFonts w:cs="Arial"/>
          <w:iCs/>
          <w:szCs w:val="16"/>
        </w:rPr>
        <w:t>an</w:t>
      </w:r>
      <w:r w:rsidR="0025583F">
        <w:rPr>
          <w:rFonts w:cs="Arial"/>
          <w:iCs/>
          <w:szCs w:val="16"/>
        </w:rPr>
        <w:t xml:space="preserve"> </w:t>
      </w:r>
      <w:r w:rsidRPr="00636AF9">
        <w:rPr>
          <w:rFonts w:cs="Arial"/>
          <w:iCs/>
          <w:szCs w:val="16"/>
        </w:rPr>
        <w:t>understanding of food security in the region</w:t>
      </w:r>
      <w:r>
        <w:rPr>
          <w:rFonts w:cs="Arial"/>
          <w:iCs/>
          <w:szCs w:val="16"/>
        </w:rPr>
        <w:t xml:space="preserve"> and assist in assessing the outcome of project intervention in contributing to food availability in the households. </w:t>
      </w:r>
      <w:r w:rsidR="0025583F">
        <w:rPr>
          <w:rFonts w:cs="Arial"/>
          <w:iCs/>
          <w:szCs w:val="16"/>
        </w:rPr>
        <w:t xml:space="preserve"> It was found that </w:t>
      </w:r>
      <w:r w:rsidRPr="00636AF9">
        <w:rPr>
          <w:rFonts w:cs="Arial"/>
          <w:iCs/>
          <w:szCs w:val="16"/>
        </w:rPr>
        <w:t>households in targeted villages r</w:t>
      </w:r>
      <w:r>
        <w:rPr>
          <w:rFonts w:cs="Arial"/>
          <w:iCs/>
          <w:szCs w:val="16"/>
        </w:rPr>
        <w:t>egarded themselves as food-secure</w:t>
      </w:r>
      <w:r w:rsidRPr="00636AF9">
        <w:rPr>
          <w:rFonts w:cs="Arial"/>
          <w:iCs/>
          <w:szCs w:val="16"/>
        </w:rPr>
        <w:t xml:space="preserve"> if they </w:t>
      </w:r>
      <w:r>
        <w:rPr>
          <w:rFonts w:cs="Arial"/>
          <w:iCs/>
          <w:szCs w:val="16"/>
        </w:rPr>
        <w:t>had</w:t>
      </w:r>
      <w:r w:rsidRPr="00636AF9">
        <w:rPr>
          <w:rFonts w:cs="Arial"/>
          <w:iCs/>
          <w:szCs w:val="16"/>
        </w:rPr>
        <w:t xml:space="preserve"> not encountered </w:t>
      </w:r>
      <w:r>
        <w:rPr>
          <w:rFonts w:cs="Arial"/>
          <w:iCs/>
          <w:szCs w:val="16"/>
        </w:rPr>
        <w:t>a  lack of daily food consumption</w:t>
      </w:r>
      <w:r w:rsidRPr="00636AF9">
        <w:rPr>
          <w:rFonts w:cs="Arial"/>
          <w:iCs/>
          <w:szCs w:val="16"/>
        </w:rPr>
        <w:t xml:space="preserve">, </w:t>
      </w:r>
      <w:r>
        <w:rPr>
          <w:rFonts w:cs="Arial"/>
          <w:iCs/>
          <w:szCs w:val="16"/>
        </w:rPr>
        <w:t xml:space="preserve">particularly </w:t>
      </w:r>
      <w:r w:rsidRPr="00636AF9">
        <w:rPr>
          <w:rFonts w:cs="Arial"/>
          <w:iCs/>
          <w:szCs w:val="16"/>
        </w:rPr>
        <w:t xml:space="preserve">rice, within the year. </w:t>
      </w:r>
    </w:p>
    <w:p w:rsidR="005D341E" w:rsidRDefault="005D341E" w:rsidP="005D341E">
      <w:pPr>
        <w:autoSpaceDE w:val="0"/>
        <w:autoSpaceDN w:val="0"/>
        <w:adjustRightInd w:val="0"/>
        <w:spacing w:before="200" w:after="200" w:line="312" w:lineRule="auto"/>
        <w:rPr>
          <w:rFonts w:cs="Arial"/>
          <w:iCs/>
          <w:szCs w:val="16"/>
        </w:rPr>
      </w:pPr>
      <w:r w:rsidRPr="00B344C9">
        <w:rPr>
          <w:rFonts w:cs="Arial"/>
          <w:iCs/>
          <w:szCs w:val="16"/>
        </w:rPr>
        <w:lastRenderedPageBreak/>
        <w:t>The average duration of food shortage</w:t>
      </w:r>
      <w:r>
        <w:rPr>
          <w:rFonts w:cs="Arial"/>
          <w:iCs/>
          <w:szCs w:val="16"/>
        </w:rPr>
        <w:t>s</w:t>
      </w:r>
      <w:r w:rsidR="002B320F">
        <w:rPr>
          <w:rFonts w:cs="Arial"/>
          <w:iCs/>
          <w:szCs w:val="16"/>
        </w:rPr>
        <w:t xml:space="preserve"> </w:t>
      </w:r>
      <w:r>
        <w:rPr>
          <w:rFonts w:cs="Arial"/>
          <w:iCs/>
          <w:szCs w:val="16"/>
        </w:rPr>
        <w:t>of</w:t>
      </w:r>
      <w:r w:rsidRPr="00B344C9">
        <w:rPr>
          <w:rFonts w:cs="Arial"/>
          <w:iCs/>
          <w:szCs w:val="16"/>
        </w:rPr>
        <w:t xml:space="preserve"> beneficiary households </w:t>
      </w:r>
      <w:r>
        <w:rPr>
          <w:rFonts w:cs="Arial"/>
          <w:iCs/>
          <w:szCs w:val="16"/>
        </w:rPr>
        <w:t>has</w:t>
      </w:r>
      <w:r w:rsidRPr="00B344C9">
        <w:rPr>
          <w:rFonts w:cs="Arial"/>
          <w:iCs/>
          <w:szCs w:val="16"/>
        </w:rPr>
        <w:t xml:space="preserve"> significantly declined by the end of project</w:t>
      </w:r>
      <w:r>
        <w:rPr>
          <w:rFonts w:cs="Arial"/>
          <w:iCs/>
          <w:szCs w:val="16"/>
        </w:rPr>
        <w:t>,</w:t>
      </w:r>
      <w:r w:rsidRPr="00B344C9">
        <w:rPr>
          <w:rFonts w:cs="Arial"/>
          <w:iCs/>
          <w:szCs w:val="16"/>
        </w:rPr>
        <w:t xml:space="preserve"> by one month</w:t>
      </w:r>
      <w:r>
        <w:rPr>
          <w:rFonts w:cs="Arial"/>
          <w:iCs/>
          <w:szCs w:val="16"/>
        </w:rPr>
        <w:t xml:space="preserve"> (</w:t>
      </w:r>
      <w:r w:rsidRPr="00B344C9">
        <w:rPr>
          <w:rFonts w:cs="Arial"/>
          <w:iCs/>
          <w:szCs w:val="16"/>
        </w:rPr>
        <w:t>from 2.9 months to 1.9 months</w:t>
      </w:r>
      <w:r>
        <w:rPr>
          <w:rFonts w:cs="Arial"/>
          <w:iCs/>
          <w:szCs w:val="16"/>
        </w:rPr>
        <w:t>)</w:t>
      </w:r>
      <w:r w:rsidR="001C0986">
        <w:rPr>
          <w:rFonts w:cs="Arial"/>
          <w:iCs/>
          <w:szCs w:val="16"/>
        </w:rPr>
        <w:t xml:space="preserve"> </w:t>
      </w:r>
      <w:r>
        <w:rPr>
          <w:rFonts w:cs="Arial"/>
          <w:iCs/>
          <w:szCs w:val="16"/>
        </w:rPr>
        <w:t>over the course of the</w:t>
      </w:r>
      <w:r w:rsidRPr="00B344C9">
        <w:rPr>
          <w:rFonts w:cs="Arial"/>
          <w:iCs/>
          <w:szCs w:val="16"/>
        </w:rPr>
        <w:t xml:space="preserve"> year</w:t>
      </w:r>
      <w:r>
        <w:rPr>
          <w:rFonts w:cs="Arial"/>
          <w:iCs/>
          <w:szCs w:val="16"/>
        </w:rPr>
        <w:t xml:space="preserve">. Meanwhile, the proportion of households who encountered no food shortages had increased from 30% to 43%.  Moreover, the proportion of </w:t>
      </w:r>
      <w:r w:rsidR="00B954F7">
        <w:rPr>
          <w:rFonts w:cs="Arial"/>
          <w:iCs/>
          <w:szCs w:val="16"/>
        </w:rPr>
        <w:t xml:space="preserve">the beneficiary </w:t>
      </w:r>
      <w:r>
        <w:rPr>
          <w:rFonts w:cs="Arial"/>
          <w:iCs/>
          <w:szCs w:val="16"/>
        </w:rPr>
        <w:t>households who faced between 4 and 6 months of food shortages within the year had declined remarkably. It appears that these households had reduced their number of food-insecure months, which explains the increase in the number of households in the 1-3 months of annual food shortages.</w:t>
      </w:r>
    </w:p>
    <w:p w:rsidR="005D341E" w:rsidRDefault="005D341E" w:rsidP="005D341E">
      <w:pPr>
        <w:pStyle w:val="Caption"/>
        <w:jc w:val="center"/>
        <w:rPr>
          <w:rFonts w:ascii="Arial" w:hAnsi="Arial" w:cs="Arial"/>
          <w:sz w:val="24"/>
          <w:szCs w:val="24"/>
        </w:rPr>
      </w:pPr>
      <w:bookmarkStart w:id="72" w:name="_Toc309102896"/>
      <w:bookmarkStart w:id="73" w:name="_Toc199932612"/>
      <w:bookmarkStart w:id="74" w:name="_Toc200497883"/>
      <w:bookmarkStart w:id="75" w:name="_Toc327264331"/>
      <w:r w:rsidRPr="00DF3D3F">
        <w:rPr>
          <w:rFonts w:ascii="Arial" w:hAnsi="Arial" w:cs="Arial"/>
          <w:sz w:val="24"/>
          <w:szCs w:val="24"/>
        </w:rPr>
        <w:t xml:space="preserve">Figure </w:t>
      </w:r>
      <w:r w:rsidR="00175C19"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175C19" w:rsidRPr="00DF3D3F">
        <w:rPr>
          <w:rFonts w:ascii="Arial" w:hAnsi="Arial" w:cs="Arial"/>
          <w:sz w:val="24"/>
          <w:szCs w:val="24"/>
        </w:rPr>
        <w:fldChar w:fldCharType="separate"/>
      </w:r>
      <w:r w:rsidR="00504D44">
        <w:rPr>
          <w:rFonts w:ascii="Arial" w:hAnsi="Arial" w:cs="Arial"/>
          <w:noProof/>
          <w:sz w:val="24"/>
          <w:szCs w:val="24"/>
        </w:rPr>
        <w:t>4</w:t>
      </w:r>
      <w:r w:rsidR="00175C19" w:rsidRPr="00DF3D3F">
        <w:rPr>
          <w:rFonts w:ascii="Arial" w:hAnsi="Arial" w:cs="Arial"/>
          <w:sz w:val="24"/>
          <w:szCs w:val="24"/>
        </w:rPr>
        <w:fldChar w:fldCharType="end"/>
      </w:r>
      <w:r w:rsidRPr="00DF3D3F">
        <w:rPr>
          <w:rFonts w:ascii="Arial" w:hAnsi="Arial" w:cs="Arial"/>
          <w:sz w:val="24"/>
          <w:szCs w:val="24"/>
        </w:rPr>
        <w:t xml:space="preserve"> :</w:t>
      </w:r>
      <w:r w:rsidR="0025583F">
        <w:rPr>
          <w:rFonts w:ascii="Arial" w:hAnsi="Arial" w:cs="Arial"/>
          <w:sz w:val="24"/>
          <w:szCs w:val="24"/>
        </w:rPr>
        <w:t xml:space="preserve"> </w:t>
      </w:r>
      <w:r>
        <w:rPr>
          <w:rFonts w:ascii="Arial" w:hAnsi="Arial" w:cs="Arial"/>
          <w:sz w:val="24"/>
          <w:szCs w:val="24"/>
        </w:rPr>
        <w:t xml:space="preserve">Duration of food shortage </w:t>
      </w:r>
      <w:bookmarkEnd w:id="72"/>
      <w:r>
        <w:rPr>
          <w:rFonts w:ascii="Arial" w:hAnsi="Arial" w:cs="Arial"/>
          <w:sz w:val="24"/>
          <w:szCs w:val="24"/>
        </w:rPr>
        <w:t>in target households</w:t>
      </w:r>
      <w:bookmarkEnd w:id="73"/>
      <w:bookmarkEnd w:id="74"/>
      <w:bookmarkEnd w:id="75"/>
    </w:p>
    <w:p w:rsidR="005D341E" w:rsidRPr="00E54275" w:rsidRDefault="005D341E" w:rsidP="005D341E">
      <w:pPr>
        <w:autoSpaceDE w:val="0"/>
        <w:autoSpaceDN w:val="0"/>
        <w:adjustRightInd w:val="0"/>
        <w:spacing w:before="200" w:after="200" w:line="312" w:lineRule="auto"/>
        <w:rPr>
          <w:rFonts w:cs="Arial"/>
          <w:iCs/>
          <w:szCs w:val="16"/>
        </w:rPr>
      </w:pPr>
      <w:r w:rsidRPr="009878AA">
        <w:rPr>
          <w:rFonts w:cs="Arial"/>
          <w:iCs/>
          <w:noProof/>
          <w:szCs w:val="16"/>
          <w:lang w:val="en-US" w:bidi="km-KH"/>
        </w:rPr>
        <w:drawing>
          <wp:inline distT="0" distB="0" distL="0" distR="0">
            <wp:extent cx="5732145" cy="25984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cs="Arial"/>
          <w:iCs/>
          <w:szCs w:val="16"/>
        </w:rPr>
        <w:t>Natural calamities like heavy rain, low production in both fishing and rice crops, l</w:t>
      </w:r>
      <w:r w:rsidRPr="000E5783">
        <w:rPr>
          <w:rFonts w:cs="Arial"/>
          <w:iCs/>
          <w:szCs w:val="16"/>
        </w:rPr>
        <w:t xml:space="preserve">arge family size, </w:t>
      </w:r>
      <w:r>
        <w:rPr>
          <w:rFonts w:cs="Arial"/>
          <w:iCs/>
          <w:szCs w:val="16"/>
        </w:rPr>
        <w:t>small agricul</w:t>
      </w:r>
      <w:r w:rsidR="00B954F7">
        <w:rPr>
          <w:rFonts w:cs="Arial"/>
          <w:iCs/>
          <w:szCs w:val="16"/>
        </w:rPr>
        <w:t>tural land for crop production</w:t>
      </w:r>
      <w:r w:rsidRPr="000E5783">
        <w:rPr>
          <w:rFonts w:cs="Arial"/>
          <w:iCs/>
          <w:szCs w:val="16"/>
        </w:rPr>
        <w:t xml:space="preserve">, </w:t>
      </w:r>
      <w:r>
        <w:rPr>
          <w:rFonts w:cs="Arial"/>
          <w:iCs/>
          <w:szCs w:val="16"/>
        </w:rPr>
        <w:t xml:space="preserve">sickness of family members, </w:t>
      </w:r>
      <w:r w:rsidRPr="000E5783">
        <w:rPr>
          <w:rFonts w:cs="Arial"/>
          <w:iCs/>
          <w:szCs w:val="16"/>
        </w:rPr>
        <w:t>and no alternative income sources w</w:t>
      </w:r>
      <w:r>
        <w:rPr>
          <w:rFonts w:cs="Arial"/>
          <w:iCs/>
          <w:szCs w:val="16"/>
        </w:rPr>
        <w:t>ere among the reasons considered to be behind food shortages. To deal with this problem, the majority of households often borrowed</w:t>
      </w:r>
      <w:r w:rsidRPr="00E54275">
        <w:rPr>
          <w:rFonts w:cs="Arial"/>
          <w:iCs/>
          <w:szCs w:val="16"/>
        </w:rPr>
        <w:t xml:space="preserve"> money from micro-finance institution</w:t>
      </w:r>
      <w:r>
        <w:rPr>
          <w:rFonts w:cs="Arial"/>
          <w:iCs/>
          <w:szCs w:val="16"/>
        </w:rPr>
        <w:t>s</w:t>
      </w:r>
      <w:r w:rsidRPr="00E54275">
        <w:rPr>
          <w:rFonts w:cs="Arial"/>
          <w:iCs/>
          <w:szCs w:val="16"/>
        </w:rPr>
        <w:t xml:space="preserve"> and neighbour. Selling labour </w:t>
      </w:r>
      <w:r>
        <w:rPr>
          <w:rFonts w:cs="Arial"/>
          <w:iCs/>
          <w:szCs w:val="16"/>
        </w:rPr>
        <w:t>and borrowing food or rice from their neighbour or relatives were also</w:t>
      </w:r>
      <w:r w:rsidRPr="00E54275">
        <w:rPr>
          <w:rFonts w:cs="Arial"/>
          <w:iCs/>
          <w:szCs w:val="16"/>
        </w:rPr>
        <w:t xml:space="preserve"> reported as </w:t>
      </w:r>
      <w:r>
        <w:rPr>
          <w:rFonts w:cs="Arial"/>
          <w:iCs/>
          <w:szCs w:val="16"/>
        </w:rPr>
        <w:t>a way of coping with food shortages</w:t>
      </w:r>
      <w:r w:rsidRPr="00E54275">
        <w:rPr>
          <w:rFonts w:cs="Arial"/>
          <w:iCs/>
          <w:szCs w:val="16"/>
        </w:rPr>
        <w:t>.</w:t>
      </w:r>
    </w:p>
    <w:p w:rsidR="005556E2" w:rsidRPr="005556E2" w:rsidRDefault="005556E2" w:rsidP="009C12F5">
      <w:pPr>
        <w:pStyle w:val="Heading1"/>
        <w:keepLines/>
        <w:numPr>
          <w:ilvl w:val="1"/>
          <w:numId w:val="9"/>
        </w:numPr>
        <w:shd w:val="clear" w:color="auto" w:fill="C2D69B" w:themeFill="accent3" w:themeFillTint="99"/>
        <w:spacing w:before="120" w:after="120" w:line="240" w:lineRule="auto"/>
        <w:ind w:left="567" w:hanging="567"/>
        <w:jc w:val="left"/>
        <w:rPr>
          <w:rFonts w:ascii="Cambria" w:hAnsi="Cambria"/>
          <w:b w:val="0"/>
          <w:bCs w:val="0"/>
          <w:iCs/>
          <w:kern w:val="0"/>
          <w:sz w:val="22"/>
          <w:szCs w:val="16"/>
        </w:rPr>
      </w:pPr>
      <w:bookmarkStart w:id="76" w:name="_Toc199984372"/>
      <w:r w:rsidRPr="005556E2">
        <w:rPr>
          <w:rFonts w:ascii="Cambria" w:hAnsi="Cambria"/>
          <w:b w:val="0"/>
          <w:bCs w:val="0"/>
          <w:iCs/>
          <w:kern w:val="0"/>
          <w:sz w:val="22"/>
          <w:szCs w:val="16"/>
        </w:rPr>
        <w:br w:type="page"/>
      </w:r>
    </w:p>
    <w:p w:rsidR="005D341E" w:rsidRPr="00577C78" w:rsidRDefault="005D341E" w:rsidP="009C12F5">
      <w:pPr>
        <w:pStyle w:val="Heading1"/>
        <w:keepLines/>
        <w:numPr>
          <w:ilvl w:val="1"/>
          <w:numId w:val="4"/>
        </w:numPr>
        <w:shd w:val="clear" w:color="auto" w:fill="C2D69B" w:themeFill="accent3" w:themeFillTint="99"/>
        <w:spacing w:before="120" w:after="120"/>
        <w:ind w:left="630" w:hanging="540"/>
        <w:rPr>
          <w:sz w:val="26"/>
          <w:szCs w:val="24"/>
        </w:rPr>
      </w:pPr>
      <w:bookmarkStart w:id="77" w:name="_Toc327264472"/>
      <w:r>
        <w:rPr>
          <w:sz w:val="26"/>
          <w:szCs w:val="24"/>
        </w:rPr>
        <w:lastRenderedPageBreak/>
        <w:t>Literacy and Life skills</w:t>
      </w:r>
      <w:bookmarkEnd w:id="76"/>
      <w:bookmarkEnd w:id="77"/>
    </w:p>
    <w:p w:rsidR="005D341E" w:rsidRPr="00D703FE" w:rsidRDefault="005D341E" w:rsidP="005D341E">
      <w:pPr>
        <w:rPr>
          <w:sz w:val="2"/>
          <w:szCs w:val="2"/>
        </w:rPr>
      </w:pPr>
    </w:p>
    <w:p w:rsidR="005D341E" w:rsidRDefault="005D341E" w:rsidP="005D341E">
      <w:pPr>
        <w:spacing w:before="120" w:line="312" w:lineRule="auto"/>
        <w:rPr>
          <w:rFonts w:cs="Arial"/>
          <w:iCs/>
          <w:szCs w:val="16"/>
        </w:rPr>
      </w:pPr>
      <w:r>
        <w:rPr>
          <w:rFonts w:cs="Arial"/>
          <w:iCs/>
          <w:szCs w:val="16"/>
        </w:rPr>
        <w:t xml:space="preserve">Improving literacy skills and other life </w:t>
      </w:r>
      <w:r w:rsidRPr="00410CF7">
        <w:rPr>
          <w:rFonts w:cs="Arial"/>
          <w:iCs/>
          <w:szCs w:val="16"/>
        </w:rPr>
        <w:t>skills</w:t>
      </w:r>
      <w:r>
        <w:rPr>
          <w:rFonts w:cs="Arial"/>
          <w:iCs/>
          <w:szCs w:val="16"/>
        </w:rPr>
        <w:t xml:space="preserve"> of young people are the main strategies of the project. The findings on the extent to which these skills are improved and adopted for daily activities and business activities, the constraints or problems encountered in receiving these skills, and the suggestion from target stakeholder to improve or enhance future similar project intervention, are described in the following sections. </w:t>
      </w:r>
      <w:r w:rsidRPr="00410CF7">
        <w:rPr>
          <w:rFonts w:cs="Arial"/>
          <w:iCs/>
          <w:szCs w:val="16"/>
        </w:rPr>
        <w:t xml:space="preserve">To </w:t>
      </w:r>
      <w:r>
        <w:rPr>
          <w:rFonts w:cs="Arial"/>
          <w:iCs/>
          <w:szCs w:val="16"/>
        </w:rPr>
        <w:t xml:space="preserve">capture this information, </w:t>
      </w:r>
      <w:r w:rsidRPr="00410CF7">
        <w:rPr>
          <w:rFonts w:cs="Arial"/>
          <w:iCs/>
          <w:szCs w:val="16"/>
        </w:rPr>
        <w:t xml:space="preserve">direct beneficiaries were </w:t>
      </w:r>
      <w:r>
        <w:rPr>
          <w:rFonts w:cs="Arial"/>
          <w:iCs/>
          <w:szCs w:val="16"/>
        </w:rPr>
        <w:t>targeted by</w:t>
      </w:r>
      <w:r w:rsidRPr="00410CF7">
        <w:rPr>
          <w:rFonts w:cs="Arial"/>
          <w:iCs/>
          <w:szCs w:val="16"/>
        </w:rPr>
        <w:t xml:space="preserve"> the survey.</w:t>
      </w:r>
    </w:p>
    <w:p w:rsidR="005D341E" w:rsidRDefault="005D341E" w:rsidP="005D341E">
      <w:pPr>
        <w:spacing w:before="120" w:line="312" w:lineRule="auto"/>
        <w:rPr>
          <w:rFonts w:cs="Arial"/>
          <w:iCs/>
          <w:szCs w:val="16"/>
        </w:rPr>
      </w:pPr>
      <w:r w:rsidRPr="00F16D6C">
        <w:rPr>
          <w:rFonts w:cs="Arial"/>
          <w:iCs/>
          <w:szCs w:val="16"/>
        </w:rPr>
        <w:t>Key indicator</w:t>
      </w:r>
      <w:r>
        <w:rPr>
          <w:rFonts w:cs="Arial"/>
          <w:iCs/>
          <w:szCs w:val="16"/>
        </w:rPr>
        <w:t>s</w:t>
      </w:r>
      <w:r w:rsidRPr="00F16D6C">
        <w:rPr>
          <w:rFonts w:cs="Arial"/>
          <w:iCs/>
          <w:szCs w:val="16"/>
        </w:rPr>
        <w:t xml:space="preserve"> under these sections are that:</w:t>
      </w:r>
    </w:p>
    <w:p w:rsidR="005D341E" w:rsidRPr="00F16D6C" w:rsidRDefault="005D341E" w:rsidP="009C12F5">
      <w:pPr>
        <w:pStyle w:val="ListParagraph"/>
        <w:numPr>
          <w:ilvl w:val="0"/>
          <w:numId w:val="8"/>
        </w:numPr>
        <w:spacing w:after="0" w:line="312" w:lineRule="auto"/>
        <w:contextualSpacing w:val="0"/>
        <w:rPr>
          <w:rFonts w:ascii="Cambria" w:hAnsi="Cambria" w:cs="Arial"/>
          <w:iCs/>
          <w:color w:val="0070C0"/>
          <w:szCs w:val="16"/>
        </w:rPr>
      </w:pPr>
      <w:r w:rsidRPr="00F16D6C">
        <w:rPr>
          <w:rFonts w:ascii="Cambria" w:hAnsi="Cambria" w:cs="Arial"/>
          <w:iCs/>
          <w:color w:val="0070C0"/>
          <w:szCs w:val="16"/>
        </w:rPr>
        <w:t xml:space="preserve">250 young people (gender) (70%) demonstrating functional literacy </w:t>
      </w:r>
    </w:p>
    <w:p w:rsidR="005D341E" w:rsidRPr="00F16D6C" w:rsidRDefault="005D341E" w:rsidP="009C12F5">
      <w:pPr>
        <w:pStyle w:val="ListParagraph"/>
        <w:numPr>
          <w:ilvl w:val="0"/>
          <w:numId w:val="8"/>
        </w:numPr>
        <w:spacing w:after="240" w:line="312" w:lineRule="auto"/>
        <w:contextualSpacing w:val="0"/>
        <w:rPr>
          <w:rFonts w:ascii="Cambria" w:hAnsi="Cambria" w:cs="Arial"/>
          <w:iCs/>
          <w:color w:val="0070C0"/>
          <w:szCs w:val="16"/>
        </w:rPr>
      </w:pPr>
      <w:r w:rsidRPr="00F16D6C">
        <w:rPr>
          <w:rFonts w:ascii="Cambria" w:hAnsi="Cambria" w:cs="Arial"/>
          <w:iCs/>
          <w:color w:val="0070C0"/>
          <w:szCs w:val="16"/>
        </w:rPr>
        <w:t>280 young people(gender) (80%) reporting improved life</w:t>
      </w:r>
      <w:r w:rsidR="00476711">
        <w:rPr>
          <w:rFonts w:ascii="Cambria" w:hAnsi="Cambria" w:cs="Arial"/>
          <w:iCs/>
          <w:color w:val="0070C0"/>
          <w:szCs w:val="16"/>
        </w:rPr>
        <w:t xml:space="preserve"> </w:t>
      </w:r>
      <w:r w:rsidRPr="00F16D6C">
        <w:rPr>
          <w:rFonts w:ascii="Cambria" w:hAnsi="Cambria" w:cs="Arial"/>
          <w:iCs/>
          <w:color w:val="0070C0"/>
          <w:szCs w:val="16"/>
        </w:rPr>
        <w:t>skills</w:t>
      </w:r>
    </w:p>
    <w:p w:rsidR="005D341E" w:rsidRPr="006116C4"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78" w:name="_Toc199984373"/>
      <w:bookmarkStart w:id="79" w:name="_Toc327264473"/>
      <w:r>
        <w:rPr>
          <w:i w:val="0"/>
          <w:iCs w:val="0"/>
          <w:sz w:val="24"/>
          <w:lang w:bidi="ar-SA"/>
        </w:rPr>
        <w:t>Literacy skill</w:t>
      </w:r>
      <w:bookmarkEnd w:id="78"/>
      <w:bookmarkEnd w:id="79"/>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To improve the literacy </w:t>
      </w:r>
      <w:r w:rsidRPr="00385D79">
        <w:rPr>
          <w:rFonts w:cs="Arial"/>
          <w:iCs/>
          <w:szCs w:val="16"/>
        </w:rPr>
        <w:t>of young people who dropped out or</w:t>
      </w:r>
      <w:r>
        <w:rPr>
          <w:rFonts w:cs="Arial"/>
          <w:iCs/>
          <w:szCs w:val="16"/>
        </w:rPr>
        <w:t xml:space="preserve"> had</w:t>
      </w:r>
      <w:r w:rsidRPr="00385D79">
        <w:rPr>
          <w:rFonts w:cs="Arial"/>
          <w:iCs/>
          <w:szCs w:val="16"/>
        </w:rPr>
        <w:t xml:space="preserve"> never attended school</w:t>
      </w:r>
      <w:r>
        <w:rPr>
          <w:rFonts w:cs="Arial"/>
          <w:iCs/>
          <w:szCs w:val="16"/>
        </w:rPr>
        <w:t>, the project provided short-term</w:t>
      </w:r>
      <w:r w:rsidR="00B30727">
        <w:rPr>
          <w:rFonts w:cs="Arial"/>
          <w:iCs/>
          <w:szCs w:val="16"/>
        </w:rPr>
        <w:t xml:space="preserve"> and intensive</w:t>
      </w:r>
      <w:r>
        <w:rPr>
          <w:rFonts w:cs="Arial"/>
          <w:iCs/>
          <w:szCs w:val="16"/>
        </w:rPr>
        <w:t xml:space="preserve"> literacy training (4 months) on reading, writing, and </w:t>
      </w:r>
      <w:r w:rsidR="00B30727">
        <w:rPr>
          <w:rFonts w:cs="Arial"/>
          <w:iCs/>
          <w:szCs w:val="16"/>
        </w:rPr>
        <w:t xml:space="preserve"> numeracy</w:t>
      </w:r>
      <w:r w:rsidR="001C0986">
        <w:rPr>
          <w:rFonts w:cs="Arial"/>
          <w:iCs/>
          <w:szCs w:val="16"/>
        </w:rPr>
        <w:t xml:space="preserve"> </w:t>
      </w:r>
      <w:r>
        <w:rPr>
          <w:rFonts w:cs="Arial"/>
          <w:iCs/>
          <w:szCs w:val="16"/>
        </w:rPr>
        <w:t xml:space="preserve">based on curricula produced by the Ministry of Education, Youth and Sport in Cambodia.  To assess the outcome of these activities, </w:t>
      </w:r>
      <w:r w:rsidRPr="00D1638C">
        <w:rPr>
          <w:rFonts w:cs="Arial"/>
          <w:iCs/>
          <w:szCs w:val="16"/>
        </w:rPr>
        <w:t xml:space="preserve">questions regarding knowledge </w:t>
      </w:r>
      <w:r>
        <w:rPr>
          <w:rFonts w:cs="Arial"/>
          <w:iCs/>
          <w:szCs w:val="16"/>
        </w:rPr>
        <w:t>of</w:t>
      </w:r>
      <w:r w:rsidRPr="00D1638C">
        <w:rPr>
          <w:rFonts w:cs="Arial"/>
          <w:iCs/>
          <w:szCs w:val="16"/>
        </w:rPr>
        <w:t xml:space="preserve"> reading, writing, and numeric calculation</w:t>
      </w:r>
      <w:r>
        <w:rPr>
          <w:rFonts w:cs="Arial"/>
          <w:iCs/>
          <w:szCs w:val="16"/>
        </w:rPr>
        <w:t>s</w:t>
      </w:r>
      <w:r w:rsidRPr="00D1638C">
        <w:rPr>
          <w:rFonts w:cs="Arial"/>
          <w:iCs/>
          <w:szCs w:val="16"/>
        </w:rPr>
        <w:t xml:space="preserve"> as well as </w:t>
      </w:r>
      <w:r>
        <w:rPr>
          <w:rFonts w:cs="Arial"/>
          <w:iCs/>
          <w:szCs w:val="16"/>
        </w:rPr>
        <w:t>application of gained knowledge and</w:t>
      </w:r>
      <w:r w:rsidRPr="00D1638C">
        <w:rPr>
          <w:rFonts w:cs="Arial"/>
          <w:iCs/>
          <w:szCs w:val="16"/>
        </w:rPr>
        <w:t xml:space="preserve"> related issues were </w:t>
      </w:r>
      <w:r>
        <w:rPr>
          <w:rFonts w:cs="Arial"/>
          <w:iCs/>
          <w:szCs w:val="16"/>
        </w:rPr>
        <w:t>posed</w:t>
      </w:r>
      <w:r w:rsidRPr="00D1638C">
        <w:rPr>
          <w:rFonts w:cs="Arial"/>
          <w:iCs/>
          <w:szCs w:val="16"/>
        </w:rPr>
        <w:t xml:space="preserve"> to beneficiaries during </w:t>
      </w:r>
      <w:r>
        <w:rPr>
          <w:rFonts w:cs="Arial"/>
          <w:iCs/>
          <w:szCs w:val="16"/>
        </w:rPr>
        <w:t xml:space="preserve">evaluation survey interviews. </w:t>
      </w:r>
    </w:p>
    <w:p w:rsidR="005D341E" w:rsidRPr="00DD6600" w:rsidRDefault="005D341E" w:rsidP="005D341E">
      <w:pPr>
        <w:autoSpaceDE w:val="0"/>
        <w:autoSpaceDN w:val="0"/>
        <w:adjustRightInd w:val="0"/>
        <w:spacing w:before="200" w:after="200" w:line="312" w:lineRule="auto"/>
        <w:rPr>
          <w:rFonts w:cs="Arial"/>
          <w:b/>
          <w:iCs/>
          <w:szCs w:val="16"/>
          <w:u w:val="single"/>
        </w:rPr>
      </w:pPr>
      <w:r>
        <w:rPr>
          <w:rFonts w:cs="Arial"/>
          <w:b/>
          <w:iCs/>
          <w:szCs w:val="16"/>
          <w:u w:val="single"/>
        </w:rPr>
        <w:t>Outcome of literacy training</w:t>
      </w:r>
      <w:r w:rsidRPr="00DD6600">
        <w:rPr>
          <w:rFonts w:cs="Arial"/>
          <w:b/>
          <w:iCs/>
          <w:szCs w:val="16"/>
          <w:u w:val="single"/>
        </w:rPr>
        <w:t>:</w:t>
      </w:r>
    </w:p>
    <w:p w:rsidR="005D341E" w:rsidRDefault="000946AC" w:rsidP="005D341E">
      <w:pPr>
        <w:autoSpaceDE w:val="0"/>
        <w:autoSpaceDN w:val="0"/>
        <w:adjustRightInd w:val="0"/>
        <w:spacing w:before="200" w:after="200" w:line="312" w:lineRule="auto"/>
        <w:rPr>
          <w:rFonts w:cs="Arial"/>
          <w:iCs/>
          <w:szCs w:val="16"/>
        </w:rPr>
      </w:pPr>
      <w:r>
        <w:rPr>
          <w:rFonts w:ascii="Arial" w:hAnsi="Arial" w:cs="Arial"/>
          <w:b/>
          <w:smallCaps/>
          <w:noProof/>
          <w:sz w:val="36"/>
          <w:szCs w:val="36"/>
          <w:lang w:val="en-US" w:bidi="km-KH"/>
        </w:rPr>
        <w:drawing>
          <wp:anchor distT="0" distB="0" distL="114300" distR="114300" simplePos="0" relativeHeight="251913216" behindDoc="0" locked="0" layoutInCell="1" allowOverlap="1">
            <wp:simplePos x="0" y="0"/>
            <wp:positionH relativeFrom="column">
              <wp:posOffset>3422650</wp:posOffset>
            </wp:positionH>
            <wp:positionV relativeFrom="paragraph">
              <wp:posOffset>469900</wp:posOffset>
            </wp:positionV>
            <wp:extent cx="2305050" cy="1729105"/>
            <wp:effectExtent l="0" t="0" r="6350" b="0"/>
            <wp:wrapTight wrapText="bothSides">
              <wp:wrapPolygon edited="0">
                <wp:start x="0" y="0"/>
                <wp:lineTo x="0" y="21259"/>
                <wp:lineTo x="21421" y="21259"/>
                <wp:lineTo x="214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learners attend literacy in evening time4.jpg"/>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05050" cy="1729105"/>
                    </a:xfrm>
                    <a:prstGeom prst="rect">
                      <a:avLst/>
                    </a:prstGeom>
                  </pic:spPr>
                </pic:pic>
              </a:graphicData>
            </a:graphic>
          </wp:anchor>
        </w:drawing>
      </w:r>
      <w:r w:rsidR="005D341E">
        <w:rPr>
          <w:rFonts w:cs="Arial"/>
          <w:iCs/>
          <w:szCs w:val="16"/>
        </w:rPr>
        <w:t>In assessing level of literacy skills, the respondents were asked to demonstrate their knowledge by attempting three different exercises of increasing levels of difficulty for each topic (reading, writing, and mathematics).  The results are categorized into four literacy level: 1) “Unable to read or calculate” is defined as those who could not do any portion of the exercises; 2) “Little reading or calculating” is defined as those who could do only one of t</w:t>
      </w:r>
      <w:r w:rsidR="00240202">
        <w:rPr>
          <w:rFonts w:cs="Arial"/>
          <w:iCs/>
          <w:szCs w:val="16"/>
        </w:rPr>
        <w:t>he three exercises; 3) “Good</w:t>
      </w:r>
      <w:r w:rsidR="005D341E">
        <w:rPr>
          <w:rFonts w:cs="Arial"/>
          <w:iCs/>
          <w:szCs w:val="16"/>
        </w:rPr>
        <w:t xml:space="preserve"> reading or calculating” is defined as those who performed only 2 out of the 3 exercises; and 4) “</w:t>
      </w:r>
      <w:r w:rsidR="00240202">
        <w:rPr>
          <w:rFonts w:cs="Arial"/>
          <w:iCs/>
          <w:szCs w:val="16"/>
        </w:rPr>
        <w:t>Very g</w:t>
      </w:r>
      <w:r w:rsidR="00811AB3">
        <w:rPr>
          <w:rFonts w:cs="Arial"/>
          <w:iCs/>
          <w:szCs w:val="16"/>
        </w:rPr>
        <w:t>ood</w:t>
      </w:r>
      <w:r w:rsidR="00C030D2">
        <w:rPr>
          <w:rFonts w:cs="Arial"/>
          <w:iCs/>
          <w:szCs w:val="16"/>
        </w:rPr>
        <w:t xml:space="preserve"> or outstanding</w:t>
      </w:r>
      <w:r w:rsidR="005D341E">
        <w:rPr>
          <w:rFonts w:cs="Arial"/>
          <w:iCs/>
          <w:szCs w:val="16"/>
        </w:rPr>
        <w:t xml:space="preserve"> level of reading or calculating” is defined as those who could perform all exercises.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Over 70% of the beneficiaries demonstrated high reading or mathematical abilities </w:t>
      </w:r>
      <w:r w:rsidR="00B53923">
        <w:rPr>
          <w:rFonts w:cs="Arial"/>
          <w:iCs/>
          <w:szCs w:val="16"/>
        </w:rPr>
        <w:t xml:space="preserve">(level 4) </w:t>
      </w:r>
      <w:r>
        <w:rPr>
          <w:rFonts w:cs="Arial"/>
          <w:iCs/>
          <w:szCs w:val="16"/>
        </w:rPr>
        <w:t>by the end of project compared to 0 % at baseline, while around 10% demonstrated poor knowledge</w:t>
      </w:r>
      <w:r w:rsidR="00412CF1">
        <w:rPr>
          <w:rFonts w:cs="Arial"/>
          <w:iCs/>
          <w:szCs w:val="16"/>
        </w:rPr>
        <w:t xml:space="preserve"> (level1)</w:t>
      </w:r>
      <w:r>
        <w:rPr>
          <w:rFonts w:cs="Arial"/>
          <w:iCs/>
          <w:szCs w:val="16"/>
        </w:rPr>
        <w:t xml:space="preserve"> in these fields. On the other hand, there was a strong correlation between the level of mathematical and reading </w:t>
      </w:r>
      <w:r w:rsidR="0025583F">
        <w:rPr>
          <w:rFonts w:cs="Arial"/>
          <w:iCs/>
          <w:szCs w:val="16"/>
        </w:rPr>
        <w:t>abilities</w:t>
      </w:r>
      <w:r>
        <w:rPr>
          <w:rFonts w:cs="Arial"/>
          <w:iCs/>
          <w:szCs w:val="16"/>
        </w:rPr>
        <w:t xml:space="preserve">.  In addition, one third of all beneficiaries perceived themselves as having highly improved literacy and numeracy skills, compared to before the training, and nearly half (46%) stated that they saw some improvement. Around 15% were unsatisfied with limited or minor improvement after the training.  </w:t>
      </w:r>
    </w:p>
    <w:p w:rsidR="005D341E" w:rsidRPr="009C5F97" w:rsidRDefault="005D341E" w:rsidP="005D341E">
      <w:pPr>
        <w:autoSpaceDE w:val="0"/>
        <w:autoSpaceDN w:val="0"/>
        <w:adjustRightInd w:val="0"/>
        <w:spacing w:before="200" w:after="200" w:line="312" w:lineRule="auto"/>
        <w:rPr>
          <w:rFonts w:cs="Arial"/>
          <w:iCs/>
          <w:szCs w:val="16"/>
        </w:rPr>
      </w:pPr>
      <w:r w:rsidRPr="009C5F97">
        <w:rPr>
          <w:rFonts w:cs="Arial"/>
          <w:iCs/>
          <w:szCs w:val="16"/>
        </w:rPr>
        <w:lastRenderedPageBreak/>
        <w:t xml:space="preserve">Overall, 69 % of all </w:t>
      </w:r>
      <w:r w:rsidR="00240202">
        <w:rPr>
          <w:rFonts w:cs="Arial"/>
          <w:iCs/>
          <w:szCs w:val="16"/>
        </w:rPr>
        <w:t>beneficiaries, equivalent to 204</w:t>
      </w:r>
      <w:r w:rsidRPr="009C5F97">
        <w:rPr>
          <w:rFonts w:cs="Arial"/>
          <w:iCs/>
          <w:szCs w:val="16"/>
        </w:rPr>
        <w:t xml:space="preserve"> young people</w:t>
      </w:r>
      <w:r w:rsidRPr="009C5F97">
        <w:rPr>
          <w:rStyle w:val="FootnoteReference"/>
          <w:rFonts w:cs="Arial"/>
          <w:iCs/>
          <w:szCs w:val="16"/>
        </w:rPr>
        <w:footnoteReference w:id="6"/>
      </w:r>
      <w:r w:rsidR="00240202">
        <w:rPr>
          <w:rFonts w:cs="Arial"/>
          <w:iCs/>
          <w:szCs w:val="16"/>
        </w:rPr>
        <w:t xml:space="preserve"> (of whom 143</w:t>
      </w:r>
      <w:r w:rsidRPr="009C5F97">
        <w:rPr>
          <w:rFonts w:cs="Arial"/>
          <w:iCs/>
          <w:szCs w:val="16"/>
        </w:rPr>
        <w:t xml:space="preserve"> women) who completed the </w:t>
      </w:r>
      <w:r w:rsidR="003647A8" w:rsidRPr="009C5F97">
        <w:rPr>
          <w:rFonts w:cs="Arial"/>
          <w:iCs/>
          <w:szCs w:val="16"/>
        </w:rPr>
        <w:t>literacy-training</w:t>
      </w:r>
      <w:r w:rsidRPr="009C5F97">
        <w:rPr>
          <w:rFonts w:cs="Arial"/>
          <w:iCs/>
          <w:szCs w:val="16"/>
        </w:rPr>
        <w:t xml:space="preserve"> program demonstrated sufficient literacy skills</w:t>
      </w:r>
      <w:r w:rsidR="003647A8">
        <w:rPr>
          <w:rFonts w:cs="Arial"/>
          <w:iCs/>
          <w:szCs w:val="16"/>
        </w:rPr>
        <w:t xml:space="preserve"> (both reading and mathematics</w:t>
      </w:r>
      <w:r w:rsidR="00412CF1" w:rsidRPr="009C5F97">
        <w:rPr>
          <w:rFonts w:cs="Arial"/>
          <w:iCs/>
          <w:szCs w:val="16"/>
        </w:rPr>
        <w:t>)</w:t>
      </w:r>
      <w:r w:rsidRPr="009C5F97">
        <w:rPr>
          <w:rFonts w:cs="Arial"/>
          <w:iCs/>
          <w:szCs w:val="16"/>
        </w:rPr>
        <w:t xml:space="preserve">.  This result shows the positive outcome of the project as defined by the project indicator. </w:t>
      </w:r>
    </w:p>
    <w:p w:rsidR="003647A8" w:rsidRDefault="005D341E" w:rsidP="00790F2C">
      <w:pPr>
        <w:pStyle w:val="Caption"/>
        <w:spacing w:line="240" w:lineRule="auto"/>
        <w:jc w:val="center"/>
        <w:rPr>
          <w:rFonts w:ascii="Arial" w:hAnsi="Arial" w:cs="Arial"/>
          <w:sz w:val="24"/>
          <w:szCs w:val="24"/>
        </w:rPr>
      </w:pPr>
      <w:bookmarkStart w:id="80" w:name="_Toc200497884"/>
      <w:bookmarkStart w:id="81" w:name="_Toc309102913"/>
      <w:bookmarkStart w:id="82" w:name="_Toc327264332"/>
      <w:bookmarkStart w:id="83" w:name="_Toc199932613"/>
      <w:r w:rsidRPr="00DF3D3F">
        <w:rPr>
          <w:rFonts w:ascii="Arial" w:hAnsi="Arial" w:cs="Arial"/>
          <w:sz w:val="24"/>
          <w:szCs w:val="24"/>
        </w:rPr>
        <w:t xml:space="preserve">Figure </w:t>
      </w:r>
      <w:r w:rsidR="00175C19" w:rsidRPr="00DF3D3F">
        <w:rPr>
          <w:rFonts w:ascii="Arial" w:hAnsi="Arial" w:cs="Arial"/>
          <w:sz w:val="24"/>
          <w:szCs w:val="24"/>
        </w:rPr>
        <w:fldChar w:fldCharType="begin"/>
      </w:r>
      <w:r w:rsidRPr="00DF3D3F">
        <w:rPr>
          <w:rFonts w:ascii="Arial" w:hAnsi="Arial" w:cs="Arial"/>
          <w:sz w:val="24"/>
          <w:szCs w:val="24"/>
        </w:rPr>
        <w:instrText xml:space="preserve"> SEQ Figure \* ARABIC </w:instrText>
      </w:r>
      <w:r w:rsidR="00175C19" w:rsidRPr="00DF3D3F">
        <w:rPr>
          <w:rFonts w:ascii="Arial" w:hAnsi="Arial" w:cs="Arial"/>
          <w:sz w:val="24"/>
          <w:szCs w:val="24"/>
        </w:rPr>
        <w:fldChar w:fldCharType="separate"/>
      </w:r>
      <w:r w:rsidR="00504D44">
        <w:rPr>
          <w:rFonts w:ascii="Arial" w:hAnsi="Arial" w:cs="Arial"/>
          <w:noProof/>
          <w:sz w:val="24"/>
          <w:szCs w:val="24"/>
        </w:rPr>
        <w:t>5</w:t>
      </w:r>
      <w:r w:rsidR="00175C19" w:rsidRPr="00DF3D3F">
        <w:rPr>
          <w:rFonts w:ascii="Arial" w:hAnsi="Arial" w:cs="Arial"/>
          <w:sz w:val="24"/>
          <w:szCs w:val="24"/>
        </w:rPr>
        <w:fldChar w:fldCharType="end"/>
      </w:r>
      <w:r w:rsidRPr="00DF3D3F">
        <w:rPr>
          <w:rFonts w:ascii="Arial" w:hAnsi="Arial" w:cs="Arial"/>
          <w:sz w:val="24"/>
          <w:szCs w:val="24"/>
        </w:rPr>
        <w:t xml:space="preserve"> :</w:t>
      </w:r>
      <w:r w:rsidR="0025583F">
        <w:rPr>
          <w:rFonts w:ascii="Arial" w:hAnsi="Arial" w:cs="Arial"/>
          <w:sz w:val="24"/>
          <w:szCs w:val="24"/>
        </w:rPr>
        <w:t xml:space="preserve"> </w:t>
      </w:r>
      <w:r>
        <w:rPr>
          <w:rFonts w:ascii="Arial" w:hAnsi="Arial" w:cs="Arial"/>
          <w:sz w:val="24"/>
          <w:szCs w:val="24"/>
        </w:rPr>
        <w:t>Demonstrated literacy level of the beneficiaries</w:t>
      </w:r>
      <w:r w:rsidR="00134450">
        <w:rPr>
          <w:rFonts w:ascii="Arial" w:hAnsi="Arial" w:cs="Arial"/>
          <w:sz w:val="24"/>
          <w:szCs w:val="24"/>
        </w:rPr>
        <w:t xml:space="preserve"> (%)</w:t>
      </w:r>
      <w:bookmarkEnd w:id="80"/>
      <w:bookmarkEnd w:id="81"/>
      <w:bookmarkEnd w:id="82"/>
    </w:p>
    <w:p w:rsidR="005D341E" w:rsidRPr="009D444A" w:rsidRDefault="00175C19" w:rsidP="005D341E">
      <w:pPr>
        <w:pStyle w:val="Caption"/>
        <w:jc w:val="center"/>
        <w:rPr>
          <w:rFonts w:ascii="Arial" w:hAnsi="Arial" w:cs="Arial"/>
          <w:sz w:val="24"/>
          <w:szCs w:val="24"/>
        </w:rPr>
      </w:pPr>
      <w:r w:rsidRPr="00175C19">
        <w:rPr>
          <w:rFonts w:cs="Arial"/>
          <w:iCs/>
          <w:noProof/>
          <w:szCs w:val="16"/>
          <w:lang w:val="en-US" w:bidi="ar-SA"/>
        </w:rPr>
        <w:pict>
          <v:shape id="Text Box 199" o:spid="_x0000_s1037" type="#_x0000_t202" style="position:absolute;left:0;text-align:left;margin-left:297pt;margin-top:7.2pt;width:115.5pt;height:18pt;z-index:251909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" filled="f" stroked="f">
            <v:path arrowok="t"/>
            <v:textbox style="mso-next-textbox:#Text Box 199">
              <w:txbxContent>
                <w:p w:rsidR="00904847" w:rsidRPr="003647A8" w:rsidRDefault="00904847" w:rsidP="003647A8">
                  <w:pPr>
                    <w:rPr>
                      <w:b/>
                      <w:sz w:val="20"/>
                      <w:u w:val="single"/>
                    </w:rPr>
                  </w:pPr>
                  <w:r w:rsidRPr="003647A8">
                    <w:rPr>
                      <w:b/>
                      <w:sz w:val="20"/>
                      <w:u w:val="single"/>
                    </w:rPr>
                    <w:t>Literacy</w:t>
                  </w:r>
                  <w:r>
                    <w:rPr>
                      <w:b/>
                      <w:sz w:val="20"/>
                      <w:u w:val="single"/>
                    </w:rPr>
                    <w:t>: Mathematic</w:t>
                  </w:r>
                </w:p>
              </w:txbxContent>
            </v:textbox>
            <w10:wrap type="square"/>
          </v:shape>
        </w:pict>
      </w:r>
      <w:r w:rsidRPr="00175C19">
        <w:rPr>
          <w:rFonts w:cs="Arial"/>
          <w:iCs/>
          <w:noProof/>
          <w:szCs w:val="16"/>
          <w:lang w:val="en-US" w:bidi="ar-SA"/>
        </w:rPr>
        <w:pict>
          <v:shape id="Text Box 198" o:spid="_x0000_s1038" type="#_x0000_t202" style="position:absolute;left:0;text-align:left;margin-left:99pt;margin-top:7.2pt;width:104.5pt;height:18pt;z-index:251907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" filled="f" stroked="f">
            <v:path arrowok="t"/>
            <v:textbox style="mso-next-textbox:#Text Box 198">
              <w:txbxContent>
                <w:p w:rsidR="00904847" w:rsidRPr="003647A8" w:rsidRDefault="00904847">
                  <w:pPr>
                    <w:rPr>
                      <w:b/>
                      <w:sz w:val="20"/>
                      <w:u w:val="single"/>
                    </w:rPr>
                  </w:pPr>
                  <w:r w:rsidRPr="003647A8">
                    <w:rPr>
                      <w:b/>
                      <w:sz w:val="20"/>
                      <w:u w:val="single"/>
                    </w:rPr>
                    <w:t>Literacy</w:t>
                  </w:r>
                  <w:r>
                    <w:rPr>
                      <w:b/>
                      <w:sz w:val="20"/>
                      <w:u w:val="single"/>
                    </w:rPr>
                    <w:t>: Reading</w:t>
                  </w:r>
                </w:p>
              </w:txbxContent>
            </v:textbox>
            <w10:wrap type="square"/>
          </v:shape>
        </w:pict>
      </w:r>
      <w:r w:rsidRPr="00175C19">
        <w:rPr>
          <w:rFonts w:cs="Arial"/>
          <w:iCs/>
          <w:noProof/>
          <w:szCs w:val="16"/>
          <w:lang w:val="en-US" w:bidi="ar-SA"/>
        </w:rPr>
        <w:pict>
          <v:shape id="Text Box 18" o:spid="_x0000_s1039" type="#_x0000_t202" style="position:absolute;left:0;text-align:left;margin-left:13.2pt;margin-top:25.65pt;width:215.3pt;height:137.75pt;z-index:2518927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">
            <v:textbox style="mso-next-textbox:#Text Box 18">
              <w:txbxContent>
                <w:p w:rsidR="00904847" w:rsidRDefault="00904847" w:rsidP="005D341E">
                  <w:r w:rsidRPr="00B6192C">
                    <w:rPr>
                      <w:noProof/>
                      <w:lang w:val="en-US" w:bidi="km-KH"/>
                    </w:rPr>
                    <w:drawing>
                      <wp:inline distT="0" distB="0" distL="0" distR="0">
                        <wp:extent cx="2539093" cy="1689281"/>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w:r>
      <w:r w:rsidRPr="00175C19">
        <w:rPr>
          <w:rFonts w:cs="Arial"/>
          <w:iCs/>
          <w:noProof/>
          <w:szCs w:val="12"/>
          <w:lang w:val="en-US" w:bidi="ar-SA"/>
        </w:rPr>
        <w:pict>
          <v:shape id="Text Box 19" o:spid="_x0000_s1040" type="#_x0000_t202" style="position:absolute;left:0;text-align:left;margin-left:233.65pt;margin-top:25.65pt;width:210.35pt;height:137.75pt;z-index:2518937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">
            <v:textbox style="mso-next-textbox:#Text Box 19">
              <w:txbxContent>
                <w:p w:rsidR="00904847" w:rsidRDefault="00904847" w:rsidP="005D341E">
                  <w:r w:rsidRPr="00C030D2">
                    <w:rPr>
                      <w:noProof/>
                      <w:lang w:val="en-US" w:bidi="km-KH"/>
                    </w:rPr>
                    <w:drawing>
                      <wp:inline distT="0" distB="0" distL="0" distR="0">
                        <wp:extent cx="2481943" cy="1690007"/>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w:r>
      <w:bookmarkEnd w:id="83"/>
    </w:p>
    <w:p w:rsidR="005D341E" w:rsidRDefault="005D341E" w:rsidP="005D341E">
      <w:pPr>
        <w:autoSpaceDE w:val="0"/>
        <w:autoSpaceDN w:val="0"/>
        <w:adjustRightInd w:val="0"/>
        <w:spacing w:before="200" w:after="200" w:line="312" w:lineRule="auto"/>
        <w:rPr>
          <w:rFonts w:cs="Arial"/>
          <w:iCs/>
          <w:szCs w:val="16"/>
        </w:rPr>
      </w:pPr>
    </w:p>
    <w:p w:rsidR="005D341E" w:rsidRPr="00385D79" w:rsidRDefault="005D341E" w:rsidP="005D341E">
      <w:pPr>
        <w:autoSpaceDE w:val="0"/>
        <w:autoSpaceDN w:val="0"/>
        <w:adjustRightInd w:val="0"/>
        <w:spacing w:before="200" w:after="200" w:line="312" w:lineRule="auto"/>
        <w:rPr>
          <w:rFonts w:cs="Arial"/>
          <w:iCs/>
          <w:szCs w:val="16"/>
        </w:rPr>
      </w:pPr>
    </w:p>
    <w:p w:rsidR="005D341E" w:rsidRDefault="005D341E" w:rsidP="005D341E">
      <w:pPr>
        <w:pStyle w:val="ListParagraph"/>
        <w:autoSpaceDE w:val="0"/>
        <w:autoSpaceDN w:val="0"/>
        <w:adjustRightInd w:val="0"/>
        <w:spacing w:line="312" w:lineRule="auto"/>
        <w:rPr>
          <w:rFonts w:ascii="Cambria" w:hAnsi="Cambria" w:cs="Arial"/>
          <w:iCs/>
          <w:szCs w:val="12"/>
        </w:rPr>
      </w:pPr>
    </w:p>
    <w:p w:rsidR="005D341E" w:rsidRDefault="005D341E" w:rsidP="005D341E">
      <w:pPr>
        <w:pStyle w:val="ListParagraph"/>
        <w:autoSpaceDE w:val="0"/>
        <w:autoSpaceDN w:val="0"/>
        <w:adjustRightInd w:val="0"/>
        <w:spacing w:line="312" w:lineRule="auto"/>
        <w:rPr>
          <w:rFonts w:ascii="Cambria" w:hAnsi="Cambria" w:cs="Arial"/>
          <w:iCs/>
          <w:szCs w:val="12"/>
        </w:rPr>
      </w:pPr>
    </w:p>
    <w:p w:rsidR="005D341E" w:rsidRDefault="005D341E" w:rsidP="005D341E">
      <w:pPr>
        <w:pStyle w:val="ListParagraph"/>
        <w:autoSpaceDE w:val="0"/>
        <w:autoSpaceDN w:val="0"/>
        <w:adjustRightInd w:val="0"/>
        <w:spacing w:line="312" w:lineRule="auto"/>
        <w:rPr>
          <w:rFonts w:ascii="Cambria" w:hAnsi="Cambria" w:cs="Arial"/>
          <w:iCs/>
          <w:szCs w:val="12"/>
        </w:rPr>
      </w:pPr>
    </w:p>
    <w:p w:rsidR="005D341E" w:rsidRDefault="005D341E" w:rsidP="005D341E">
      <w:pPr>
        <w:pStyle w:val="ListParagraph"/>
        <w:autoSpaceDE w:val="0"/>
        <w:autoSpaceDN w:val="0"/>
        <w:adjustRightInd w:val="0"/>
        <w:spacing w:line="312" w:lineRule="auto"/>
        <w:rPr>
          <w:rFonts w:ascii="Cambria" w:hAnsi="Cambria" w:cs="Arial"/>
          <w:iCs/>
          <w:szCs w:val="12"/>
        </w:rPr>
      </w:pPr>
    </w:p>
    <w:p w:rsidR="005D341E" w:rsidRDefault="005D341E" w:rsidP="005D341E">
      <w:pPr>
        <w:pStyle w:val="ListParagraph"/>
        <w:autoSpaceDE w:val="0"/>
        <w:autoSpaceDN w:val="0"/>
        <w:adjustRightInd w:val="0"/>
        <w:spacing w:line="312" w:lineRule="auto"/>
        <w:rPr>
          <w:rFonts w:ascii="Cambria" w:hAnsi="Cambria" w:cs="Arial"/>
          <w:iCs/>
          <w:szCs w:val="12"/>
        </w:rPr>
      </w:pPr>
    </w:p>
    <w:p w:rsidR="005D341E" w:rsidRDefault="005D341E" w:rsidP="005D341E">
      <w:pPr>
        <w:pStyle w:val="ListParagraph"/>
        <w:autoSpaceDE w:val="0"/>
        <w:autoSpaceDN w:val="0"/>
        <w:adjustRightInd w:val="0"/>
        <w:spacing w:line="312" w:lineRule="auto"/>
        <w:rPr>
          <w:rFonts w:ascii="Cambria" w:hAnsi="Cambria" w:cs="Arial"/>
          <w:iCs/>
          <w:szCs w:val="12"/>
        </w:rPr>
      </w:pPr>
    </w:p>
    <w:p w:rsidR="005D341E" w:rsidRDefault="005D341E" w:rsidP="005D341E">
      <w:pPr>
        <w:autoSpaceDE w:val="0"/>
        <w:autoSpaceDN w:val="0"/>
        <w:adjustRightInd w:val="0"/>
        <w:spacing w:before="200" w:after="200" w:line="312" w:lineRule="auto"/>
        <w:rPr>
          <w:rFonts w:cs="Arial"/>
          <w:iCs/>
          <w:szCs w:val="16"/>
        </w:rPr>
      </w:pPr>
      <w:r>
        <w:rPr>
          <w:rFonts w:eastAsia="Calibri" w:cs="Arial"/>
          <w:iCs/>
          <w:szCs w:val="12"/>
          <w:lang w:val="en-US" w:bidi="ar-SA"/>
        </w:rPr>
        <w:t xml:space="preserve">Regarding adoption of literacy skills, </w:t>
      </w:r>
      <w:r>
        <w:rPr>
          <w:rFonts w:cs="Arial"/>
          <w:iCs/>
          <w:szCs w:val="16"/>
        </w:rPr>
        <w:t>nearly all of the young people who had undergone the training (97%) reported applying these skills to daily life and business activities. A variety of activities were mentioned during both the interviews and FGD</w:t>
      </w:r>
      <w:r w:rsidR="009C5F97">
        <w:rPr>
          <w:rFonts w:cs="Arial"/>
          <w:iCs/>
          <w:szCs w:val="16"/>
        </w:rPr>
        <w:t>.</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Most of the respondents (75%) stated that they used their skills to conduct business activities of the households. </w:t>
      </w:r>
      <w:r w:rsidRPr="00991D98">
        <w:rPr>
          <w:rFonts w:cs="Arial"/>
          <w:szCs w:val="16"/>
        </w:rPr>
        <w:t>For example,</w:t>
      </w:r>
      <w:r w:rsidR="0025583F" w:rsidRPr="00991D98">
        <w:rPr>
          <w:rFonts w:cs="Arial"/>
          <w:szCs w:val="16"/>
        </w:rPr>
        <w:t xml:space="preserve"> </w:t>
      </w:r>
      <w:r w:rsidRPr="00991D98">
        <w:rPr>
          <w:rFonts w:cs="Arial"/>
          <w:szCs w:val="16"/>
        </w:rPr>
        <w:t>in</w:t>
      </w:r>
      <w:r w:rsidR="0025583F" w:rsidRPr="00991D98">
        <w:rPr>
          <w:rFonts w:cs="Arial"/>
          <w:szCs w:val="16"/>
        </w:rPr>
        <w:t xml:space="preserve"> </w:t>
      </w:r>
      <w:r w:rsidRPr="00991D98">
        <w:rPr>
          <w:rFonts w:cs="Arial"/>
          <w:szCs w:val="16"/>
        </w:rPr>
        <w:t>cases where products were sold, the newly acquired skills were used to calculate the amount of income gained from products, while previously middle-men usually made the calculations. Now, they were confident enough to negotiate the price of products with the buyers</w:t>
      </w:r>
      <w:r w:rsidR="0025583F" w:rsidRPr="00991D98">
        <w:rPr>
          <w:rFonts w:cs="Arial"/>
          <w:szCs w:val="16"/>
        </w:rPr>
        <w:t xml:space="preserve">. </w:t>
      </w:r>
      <w:r w:rsidRPr="00991D98">
        <w:rPr>
          <w:rFonts w:cs="Arial"/>
          <w:szCs w:val="16"/>
        </w:rPr>
        <w:t>In addition, 60% reported that they were now able to access information in the community and other places. For example,</w:t>
      </w:r>
      <w:r w:rsidR="0025583F" w:rsidRPr="00991D98">
        <w:rPr>
          <w:rFonts w:cs="Arial"/>
          <w:szCs w:val="16"/>
        </w:rPr>
        <w:t xml:space="preserve"> </w:t>
      </w:r>
      <w:r w:rsidRPr="00991D98">
        <w:rPr>
          <w:rFonts w:cs="Arial"/>
          <w:szCs w:val="16"/>
        </w:rPr>
        <w:t xml:space="preserve">they could read the information disseminated by local authorities and others on information boards, and they were able to complete forms required of their households by local authorities. </w:t>
      </w:r>
      <w:r>
        <w:rPr>
          <w:rFonts w:cs="Arial"/>
          <w:iCs/>
          <w:szCs w:val="16"/>
        </w:rPr>
        <w:t>In addition, over half of the respondents (57%) reported that due to improved literacy, their awareness and adoption of health-related practices had improved. For instance, they reported having better personal hygiene practices, including proper hand washing,</w:t>
      </w:r>
      <w:r w:rsidR="00706488">
        <w:rPr>
          <w:rFonts w:cs="Arial"/>
          <w:iCs/>
          <w:szCs w:val="16"/>
        </w:rPr>
        <w:t xml:space="preserve"> and drinking only safe water. Increased confidence to engage in discussions with others and higher participation in social activities were also mentioned as the result of improved literacy skills by some respondents.  </w:t>
      </w:r>
      <w:r>
        <w:rPr>
          <w:rFonts w:cs="Arial"/>
          <w:iCs/>
          <w:szCs w:val="16"/>
        </w:rPr>
        <w:t xml:space="preserve">This finding stems from the fact that the literacy training included general knowledge on hygiene, sanitation, healthcare, communication, and other areas in addition to actual reading and writing skills. </w:t>
      </w:r>
    </w:p>
    <w:p w:rsidR="005556E2" w:rsidRDefault="005556E2" w:rsidP="005D341E">
      <w:pPr>
        <w:autoSpaceDE w:val="0"/>
        <w:autoSpaceDN w:val="0"/>
        <w:adjustRightInd w:val="0"/>
        <w:spacing w:before="200" w:after="200" w:line="312" w:lineRule="auto"/>
        <w:rPr>
          <w:rFonts w:cs="Arial"/>
          <w:iCs/>
          <w:szCs w:val="16"/>
        </w:rPr>
      </w:pPr>
    </w:p>
    <w:p w:rsidR="00E57A80" w:rsidRPr="00E57A80" w:rsidRDefault="005D341E" w:rsidP="00E57A80">
      <w:pPr>
        <w:pStyle w:val="Caption"/>
        <w:jc w:val="center"/>
        <w:rPr>
          <w:rFonts w:ascii="Arial" w:hAnsi="Arial" w:cs="Arial"/>
          <w:sz w:val="22"/>
          <w:szCs w:val="24"/>
        </w:rPr>
      </w:pPr>
      <w:bookmarkStart w:id="84" w:name="_Toc199932614"/>
      <w:bookmarkStart w:id="85" w:name="_Toc200497885"/>
      <w:bookmarkStart w:id="86" w:name="_Toc327264333"/>
      <w:r w:rsidRPr="001D5751">
        <w:rPr>
          <w:rFonts w:ascii="Arial" w:hAnsi="Arial" w:cs="Arial"/>
          <w:sz w:val="22"/>
          <w:szCs w:val="24"/>
        </w:rPr>
        <w:lastRenderedPageBreak/>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6</w:t>
      </w:r>
      <w:r w:rsidR="00175C19" w:rsidRPr="001D5751">
        <w:rPr>
          <w:rFonts w:ascii="Arial" w:hAnsi="Arial" w:cs="Arial"/>
          <w:sz w:val="22"/>
          <w:szCs w:val="24"/>
        </w:rPr>
        <w:fldChar w:fldCharType="end"/>
      </w:r>
      <w:r w:rsidRPr="001D5751">
        <w:rPr>
          <w:rFonts w:ascii="Arial" w:hAnsi="Arial" w:cs="Arial"/>
          <w:sz w:val="22"/>
          <w:szCs w:val="24"/>
        </w:rPr>
        <w:t>: Activities or</w:t>
      </w:r>
      <w:r>
        <w:rPr>
          <w:rFonts w:ascii="Arial" w:hAnsi="Arial" w:cs="Arial"/>
          <w:sz w:val="22"/>
          <w:szCs w:val="24"/>
        </w:rPr>
        <w:t xml:space="preserve"> events where</w:t>
      </w:r>
      <w:r w:rsidRPr="001D5751">
        <w:rPr>
          <w:rFonts w:ascii="Arial" w:hAnsi="Arial" w:cs="Arial"/>
          <w:sz w:val="22"/>
          <w:szCs w:val="24"/>
        </w:rPr>
        <w:t xml:space="preserve"> literacy skill</w:t>
      </w:r>
      <w:r>
        <w:rPr>
          <w:rFonts w:ascii="Arial" w:hAnsi="Arial" w:cs="Arial"/>
          <w:sz w:val="22"/>
          <w:szCs w:val="24"/>
        </w:rPr>
        <w:t>s of</w:t>
      </w:r>
      <w:r w:rsidRPr="001D5751">
        <w:rPr>
          <w:rFonts w:ascii="Arial" w:hAnsi="Arial" w:cs="Arial"/>
          <w:sz w:val="22"/>
          <w:szCs w:val="24"/>
        </w:rPr>
        <w:t xml:space="preserve"> beneficiaries</w:t>
      </w:r>
      <w:r>
        <w:rPr>
          <w:rFonts w:ascii="Arial" w:hAnsi="Arial" w:cs="Arial"/>
          <w:sz w:val="22"/>
          <w:szCs w:val="24"/>
        </w:rPr>
        <w:t xml:space="preserve"> were used</w:t>
      </w:r>
      <w:r w:rsidRPr="001D5751">
        <w:rPr>
          <w:rFonts w:ascii="Arial" w:hAnsi="Arial" w:cs="Arial"/>
          <w:sz w:val="22"/>
          <w:szCs w:val="24"/>
        </w:rPr>
        <w:t xml:space="preserve"> (N=105)</w:t>
      </w:r>
      <w:bookmarkEnd w:id="84"/>
      <w:bookmarkEnd w:id="85"/>
      <w:bookmarkEnd w:id="86"/>
    </w:p>
    <w:p w:rsidR="005D341E" w:rsidRPr="00790F2C" w:rsidRDefault="00E57A80" w:rsidP="00790F2C">
      <w:r>
        <w:rPr>
          <w:noProof/>
          <w:lang w:val="en-US" w:bidi="km-KH"/>
        </w:rPr>
        <w:drawing>
          <wp:inline distT="0" distB="0" distL="0" distR="0">
            <wp:extent cx="5518150" cy="2170123"/>
            <wp:effectExtent l="0" t="0" r="0" b="0"/>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D341E">
        <w:rPr>
          <w:rFonts w:cs="Arial"/>
          <w:b/>
          <w:iCs/>
          <w:szCs w:val="16"/>
          <w:u w:val="single"/>
        </w:rPr>
        <w:t>Positively</w:t>
      </w:r>
      <w:r w:rsidR="002A250B">
        <w:rPr>
          <w:rFonts w:cs="Arial"/>
          <w:b/>
          <w:iCs/>
          <w:szCs w:val="16"/>
          <w:u w:val="single"/>
        </w:rPr>
        <w:t xml:space="preserve"> perceived</w:t>
      </w:r>
      <w:r w:rsidR="00DE6651">
        <w:rPr>
          <w:rFonts w:cs="Arial"/>
          <w:b/>
          <w:iCs/>
          <w:szCs w:val="16"/>
          <w:u w:val="single"/>
        </w:rPr>
        <w:t xml:space="preserve"> </w:t>
      </w:r>
      <w:r w:rsidR="005D341E">
        <w:rPr>
          <w:rFonts w:cs="Arial"/>
          <w:b/>
          <w:iCs/>
          <w:szCs w:val="16"/>
          <w:u w:val="single"/>
        </w:rPr>
        <w:t>strategies</w:t>
      </w:r>
      <w:r w:rsidR="00B52C56">
        <w:rPr>
          <w:rFonts w:cs="Arial"/>
          <w:b/>
          <w:iCs/>
          <w:szCs w:val="16"/>
          <w:u w:val="single"/>
        </w:rPr>
        <w:t xml:space="preserve"> </w:t>
      </w:r>
      <w:r w:rsidR="005D341E">
        <w:rPr>
          <w:rFonts w:cs="Arial"/>
          <w:b/>
          <w:iCs/>
          <w:szCs w:val="16"/>
          <w:u w:val="single"/>
        </w:rPr>
        <w:t>in</w:t>
      </w:r>
      <w:r w:rsidR="005D341E" w:rsidRPr="00DD6600">
        <w:rPr>
          <w:rFonts w:cs="Arial"/>
          <w:b/>
          <w:iCs/>
          <w:szCs w:val="16"/>
          <w:u w:val="single"/>
        </w:rPr>
        <w:t xml:space="preserve"> lite</w:t>
      </w:r>
      <w:r w:rsidR="005D341E">
        <w:rPr>
          <w:rFonts w:cs="Arial"/>
          <w:b/>
          <w:iCs/>
          <w:szCs w:val="16"/>
          <w:u w:val="single"/>
        </w:rPr>
        <w:t>racy training</w:t>
      </w:r>
      <w:r w:rsidR="005D341E" w:rsidRPr="00DD6600">
        <w:rPr>
          <w:rFonts w:cs="Arial"/>
          <w:b/>
          <w:iCs/>
          <w:szCs w:val="16"/>
          <w:u w:val="single"/>
        </w:rPr>
        <w:t>:</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CARE strategies for literacy training were highly acknowledged by the stakeholders in being </w:t>
      </w:r>
      <w:r w:rsidRPr="00A80F13">
        <w:rPr>
          <w:rFonts w:cs="Arial"/>
          <w:b/>
          <w:iCs/>
          <w:szCs w:val="16"/>
          <w:u w:val="single"/>
        </w:rPr>
        <w:t>highly responsive</w:t>
      </w:r>
      <w:r>
        <w:rPr>
          <w:rFonts w:cs="Arial"/>
          <w:iCs/>
          <w:szCs w:val="16"/>
        </w:rPr>
        <w:t xml:space="preserve"> to issues in the community, </w:t>
      </w:r>
      <w:r>
        <w:rPr>
          <w:rFonts w:cs="Arial"/>
          <w:b/>
          <w:iCs/>
          <w:szCs w:val="16"/>
          <w:u w:val="single"/>
        </w:rPr>
        <w:t>appropriate process</w:t>
      </w:r>
      <w:r w:rsidR="00DE6651">
        <w:rPr>
          <w:rFonts w:cs="Arial"/>
          <w:b/>
          <w:iCs/>
          <w:szCs w:val="16"/>
          <w:u w:val="single"/>
        </w:rPr>
        <w:t xml:space="preserve"> </w:t>
      </w:r>
      <w:r>
        <w:rPr>
          <w:rFonts w:cs="Arial"/>
          <w:b/>
          <w:iCs/>
          <w:szCs w:val="16"/>
          <w:u w:val="single"/>
        </w:rPr>
        <w:t>for</w:t>
      </w:r>
      <w:r w:rsidRPr="00A80F13">
        <w:rPr>
          <w:rFonts w:cs="Arial"/>
          <w:b/>
          <w:iCs/>
          <w:szCs w:val="16"/>
          <w:u w:val="single"/>
        </w:rPr>
        <w:t xml:space="preserve"> beneficiary selection</w:t>
      </w:r>
      <w:r>
        <w:rPr>
          <w:rFonts w:cs="Arial"/>
          <w:iCs/>
          <w:szCs w:val="16"/>
        </w:rPr>
        <w:t xml:space="preserve">, and </w:t>
      </w:r>
      <w:r>
        <w:rPr>
          <w:rFonts w:cs="Arial"/>
          <w:b/>
          <w:iCs/>
          <w:szCs w:val="16"/>
          <w:u w:val="single"/>
        </w:rPr>
        <w:t>high</w:t>
      </w:r>
      <w:r w:rsidRPr="00A80F13">
        <w:rPr>
          <w:rFonts w:cs="Arial"/>
          <w:b/>
          <w:iCs/>
          <w:szCs w:val="16"/>
          <w:u w:val="single"/>
        </w:rPr>
        <w:t xml:space="preserve"> quality of training </w:t>
      </w:r>
      <w:r>
        <w:rPr>
          <w:rFonts w:cs="Arial"/>
          <w:b/>
          <w:iCs/>
          <w:szCs w:val="16"/>
          <w:u w:val="single"/>
        </w:rPr>
        <w:t>techniques used</w:t>
      </w:r>
      <w:r>
        <w:rPr>
          <w:rFonts w:cs="Arial"/>
          <w:iCs/>
          <w:szCs w:val="16"/>
        </w:rPr>
        <w:t xml:space="preserve">.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Participants in all FGD mentioned that improving literacy skills of young people was highly responsive and fit well with some of the challenges facing in their community. They agreed that poor literacy levels were critical issues in their community as the majority of their community members were poorly educated or never attended schools, and these were the main reasons leading to poor quality of life.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Regarding beneficiary selection, most participants in FGD appreciated that there were relevant mechanisms in selecting beneficiaries, specifically young people, for </w:t>
      </w:r>
      <w:r w:rsidRPr="00930E01">
        <w:rPr>
          <w:rFonts w:cs="Arial"/>
          <w:iCs/>
          <w:szCs w:val="16"/>
        </w:rPr>
        <w:t>the project. They were aware that at the start of project activities, there was a dissemination meeting with all relevant stakeholders including project staff, local authorities, community members, and literacy teachers to share information about project activities with the community. In addition, they</w:t>
      </w:r>
      <w:r>
        <w:rPr>
          <w:rFonts w:cs="Arial"/>
          <w:iCs/>
          <w:szCs w:val="16"/>
        </w:rPr>
        <w:t xml:space="preserve"> understood that several agreed-upon criteria were established by the stakeholders to select young people to participate in the literacy program.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In term of training methods, the FGD groups, especially youth groups, reported that the teachers were qualified to teach in these areas; the training methods were mixed of practical (role plays) and theoretical exercises during the class; the topics covered were not only literacy skills, but also general knowledge (including health care, communication, domestic violence, and others), and training materials provided were sufficient for both students and teachers. In addition, participants of all FGD were satisfied with the strategies of dealing with issues or problems in the class. For instance, established youth committee groups performed an important supporting function by providing extra training to young people who had difficulties keeping up with the lessons. Moreover, </w:t>
      </w:r>
      <w:r w:rsidR="002A250B">
        <w:rPr>
          <w:rFonts w:cs="Arial"/>
          <w:iCs/>
          <w:szCs w:val="16"/>
        </w:rPr>
        <w:t>t</w:t>
      </w:r>
      <w:r>
        <w:rPr>
          <w:rFonts w:cs="Arial"/>
          <w:iCs/>
          <w:szCs w:val="16"/>
        </w:rPr>
        <w:t xml:space="preserve">he student’s family head was contacted in case of irregular attendance.      </w:t>
      </w:r>
    </w:p>
    <w:p w:rsidR="005D341E" w:rsidRPr="00FF786C" w:rsidRDefault="005D341E" w:rsidP="005D341E">
      <w:pPr>
        <w:autoSpaceDE w:val="0"/>
        <w:autoSpaceDN w:val="0"/>
        <w:adjustRightInd w:val="0"/>
        <w:spacing w:before="200" w:after="200" w:line="312" w:lineRule="auto"/>
        <w:rPr>
          <w:rFonts w:cs="Arial"/>
          <w:iCs/>
          <w:szCs w:val="16"/>
        </w:rPr>
      </w:pPr>
      <w:r>
        <w:rPr>
          <w:rFonts w:cs="Arial"/>
          <w:iCs/>
          <w:szCs w:val="16"/>
        </w:rPr>
        <w:t xml:space="preserve">The teacher discussion groups readily recognized the quality of the literacy class as most of the students from received significant literacy skill over a short period of training and it is normally </w:t>
      </w:r>
      <w:r>
        <w:rPr>
          <w:rFonts w:cs="Arial"/>
          <w:iCs/>
          <w:szCs w:val="16"/>
        </w:rPr>
        <w:lastRenderedPageBreak/>
        <w:t xml:space="preserve">expected that a longer period of time is required to achieve similar results at a </w:t>
      </w:r>
      <w:r w:rsidR="00811AB3">
        <w:rPr>
          <w:rFonts w:cs="Arial"/>
          <w:iCs/>
          <w:szCs w:val="16"/>
        </w:rPr>
        <w:t>public</w:t>
      </w:r>
      <w:r>
        <w:rPr>
          <w:rFonts w:cs="Arial"/>
          <w:iCs/>
          <w:szCs w:val="16"/>
        </w:rPr>
        <w:t xml:space="preserve"> school.  Additionally, the teacher’s group in Sre</w:t>
      </w:r>
      <w:r w:rsidR="00930E01">
        <w:rPr>
          <w:rFonts w:cs="Arial"/>
          <w:iCs/>
          <w:szCs w:val="16"/>
        </w:rPr>
        <w:t xml:space="preserve"> </w:t>
      </w:r>
      <w:r>
        <w:rPr>
          <w:rFonts w:cs="Arial"/>
          <w:iCs/>
          <w:szCs w:val="16"/>
        </w:rPr>
        <w:t>Ambel district reported that after completing the literacy class, some students (3 or 4 individuals) chose to further continue their education at an official school in Grade 4 or 5 (late primary school) with official admission and recognition by the school principal. Another teacher mentioned that he replicated the training methods</w:t>
      </w:r>
      <w:r w:rsidR="00930E01">
        <w:rPr>
          <w:rFonts w:cs="Arial"/>
          <w:iCs/>
          <w:szCs w:val="16"/>
        </w:rPr>
        <w:t xml:space="preserve"> </w:t>
      </w:r>
      <w:r>
        <w:rPr>
          <w:rFonts w:cs="Arial"/>
          <w:iCs/>
          <w:szCs w:val="16"/>
        </w:rPr>
        <w:t xml:space="preserve">from the literacy classes particularly those on practical teaching methods and role-plays, in their official schools.  Monitoring support carried out by project staff and </w:t>
      </w:r>
      <w:r w:rsidR="00811AB3">
        <w:rPr>
          <w:rFonts w:cs="Arial"/>
          <w:iCs/>
          <w:szCs w:val="16"/>
        </w:rPr>
        <w:t>the</w:t>
      </w:r>
      <w:r w:rsidR="00441EAA">
        <w:rPr>
          <w:rFonts w:cs="Arial"/>
          <w:iCs/>
          <w:szCs w:val="16"/>
        </w:rPr>
        <w:t xml:space="preserve"> technical</w:t>
      </w:r>
      <w:r w:rsidR="00930E01">
        <w:rPr>
          <w:rFonts w:cs="Arial"/>
          <w:iCs/>
          <w:szCs w:val="16"/>
        </w:rPr>
        <w:t xml:space="preserve"> </w:t>
      </w:r>
      <w:r>
        <w:rPr>
          <w:rFonts w:cs="Arial"/>
          <w:iCs/>
          <w:szCs w:val="16"/>
        </w:rPr>
        <w:t>persons</w:t>
      </w:r>
      <w:r w:rsidR="00441EAA">
        <w:rPr>
          <w:rFonts w:cs="Arial"/>
          <w:iCs/>
          <w:szCs w:val="16"/>
        </w:rPr>
        <w:t xml:space="preserve"> from provincial office of education</w:t>
      </w:r>
      <w:r w:rsidR="00811AB3">
        <w:rPr>
          <w:rFonts w:cs="Arial"/>
          <w:iCs/>
          <w:szCs w:val="16"/>
        </w:rPr>
        <w:t xml:space="preserve"> in Koh Kong</w:t>
      </w:r>
      <w:r>
        <w:rPr>
          <w:rFonts w:cs="Arial"/>
          <w:iCs/>
          <w:szCs w:val="16"/>
        </w:rPr>
        <w:t xml:space="preserve"> during the training were highly acknowledged by the teachers as these activities encouraged and motivated them to commit to the program and to ensure a high quality of training. </w:t>
      </w:r>
    </w:p>
    <w:p w:rsidR="005D341E" w:rsidRPr="006912D1" w:rsidRDefault="005D341E" w:rsidP="005D341E">
      <w:pPr>
        <w:autoSpaceDE w:val="0"/>
        <w:autoSpaceDN w:val="0"/>
        <w:adjustRightInd w:val="0"/>
        <w:spacing w:before="200" w:after="200" w:line="312" w:lineRule="auto"/>
        <w:rPr>
          <w:rFonts w:cs="Arial"/>
          <w:b/>
          <w:iCs/>
          <w:szCs w:val="16"/>
          <w:u w:val="single"/>
        </w:rPr>
      </w:pPr>
      <w:r w:rsidRPr="006912D1">
        <w:rPr>
          <w:rFonts w:cs="Arial"/>
          <w:b/>
          <w:iCs/>
          <w:szCs w:val="16"/>
          <w:u w:val="single"/>
        </w:rPr>
        <w:t>Challenge</w:t>
      </w:r>
      <w:r>
        <w:rPr>
          <w:rFonts w:cs="Arial"/>
          <w:b/>
          <w:iCs/>
          <w:szCs w:val="16"/>
          <w:u w:val="single"/>
        </w:rPr>
        <w:t>s</w:t>
      </w:r>
      <w:r w:rsidRPr="006912D1">
        <w:rPr>
          <w:rFonts w:cs="Arial"/>
          <w:b/>
          <w:iCs/>
          <w:szCs w:val="16"/>
          <w:u w:val="single"/>
        </w:rPr>
        <w:t xml:space="preserve"> and suggestion</w:t>
      </w:r>
      <w:r>
        <w:rPr>
          <w:rFonts w:cs="Arial"/>
          <w:b/>
          <w:iCs/>
          <w:szCs w:val="16"/>
          <w:u w:val="single"/>
        </w:rPr>
        <w:t>s for literacy training</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In addition to the positive feedback described above, several issues were raised in both interview and FGDs. These problems included difficulty in providing the training by teachers for students at different levels </w:t>
      </w:r>
      <w:r w:rsidR="00453384">
        <w:rPr>
          <w:rFonts w:cs="Arial"/>
          <w:iCs/>
          <w:szCs w:val="16"/>
        </w:rPr>
        <w:t xml:space="preserve">in </w:t>
      </w:r>
      <w:r>
        <w:rPr>
          <w:rFonts w:cs="Arial"/>
          <w:iCs/>
          <w:szCs w:val="16"/>
        </w:rPr>
        <w:t xml:space="preserve">the same class, the challenge with keeping up with lessons for some students, constraints of weather and geographu, considering the students’ engagement with livelihood and other activities. Consequently, irregular attendance and dropping out by some students were encountered for all the class, although at low rates. </w:t>
      </w:r>
    </w:p>
    <w:p w:rsidR="005D341E" w:rsidRPr="00530D0D" w:rsidRDefault="005D341E" w:rsidP="005D341E">
      <w:pPr>
        <w:autoSpaceDE w:val="0"/>
        <w:autoSpaceDN w:val="0"/>
        <w:adjustRightInd w:val="0"/>
        <w:spacing w:before="200" w:after="200" w:line="312" w:lineRule="auto"/>
        <w:rPr>
          <w:rFonts w:cs="Arial"/>
          <w:iCs/>
          <w:szCs w:val="16"/>
        </w:rPr>
      </w:pPr>
      <w:r>
        <w:rPr>
          <w:rFonts w:cs="Arial"/>
          <w:iCs/>
          <w:szCs w:val="16"/>
        </w:rPr>
        <w:t>According to individual interviews, around 80% e</w:t>
      </w:r>
      <w:r w:rsidR="00C80F73">
        <w:rPr>
          <w:rFonts w:cs="Arial"/>
          <w:iCs/>
          <w:szCs w:val="16"/>
        </w:rPr>
        <w:t>ncountered at least one problem</w:t>
      </w:r>
      <w:r>
        <w:rPr>
          <w:rFonts w:cs="Arial"/>
          <w:iCs/>
          <w:szCs w:val="16"/>
        </w:rPr>
        <w:t xml:space="preserve"> during the class. Nearly one third of all the respondents reported not being able to keep up with the lesson during class, and a similar number were concerned about the high level of difficulty of the lesson. Constraints due to weather, classes being held at night, and needing to travel long distances to attend classes were raised by around 30%. Other problems, including the short duration of the training and being too occupied with livelihood activities, were raised by a minority of the respondents.</w:t>
      </w:r>
    </w:p>
    <w:p w:rsidR="005D341E" w:rsidRDefault="005D341E" w:rsidP="005D341E">
      <w:pPr>
        <w:pStyle w:val="Caption"/>
        <w:jc w:val="center"/>
        <w:rPr>
          <w:rFonts w:ascii="Arial" w:hAnsi="Arial" w:cs="Arial"/>
          <w:sz w:val="22"/>
          <w:szCs w:val="24"/>
        </w:rPr>
      </w:pPr>
      <w:bookmarkStart w:id="87" w:name="_Toc199932615"/>
      <w:bookmarkStart w:id="88" w:name="_Toc200497886"/>
      <w:bookmarkStart w:id="89" w:name="_Toc327264334"/>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7</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Problems raised by respondents in literacy class (N=108</w:t>
      </w:r>
      <w:r w:rsidRPr="001D5751">
        <w:rPr>
          <w:rFonts w:ascii="Arial" w:hAnsi="Arial" w:cs="Arial"/>
          <w:sz w:val="22"/>
          <w:szCs w:val="24"/>
        </w:rPr>
        <w:t>)</w:t>
      </w:r>
      <w:bookmarkEnd w:id="87"/>
      <w:bookmarkEnd w:id="88"/>
      <w:bookmarkEnd w:id="89"/>
    </w:p>
    <w:p w:rsidR="005D341E" w:rsidRPr="00D474B1" w:rsidRDefault="00D474B1" w:rsidP="00D474B1">
      <w:r>
        <w:rPr>
          <w:noProof/>
          <w:lang w:val="en-US" w:bidi="km-KH"/>
        </w:rPr>
        <w:drawing>
          <wp:inline distT="0" distB="0" distL="0" distR="0">
            <wp:extent cx="5486400" cy="1900555"/>
            <wp:effectExtent l="0" t="0" r="0" b="4445"/>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341E" w:rsidRPr="004F1CCB" w:rsidRDefault="005D341E" w:rsidP="005D341E">
      <w:pPr>
        <w:autoSpaceDE w:val="0"/>
        <w:autoSpaceDN w:val="0"/>
        <w:adjustRightInd w:val="0"/>
        <w:spacing w:before="200" w:after="200" w:line="312" w:lineRule="auto"/>
        <w:rPr>
          <w:rFonts w:cs="Arial"/>
          <w:iCs/>
          <w:szCs w:val="16"/>
        </w:rPr>
      </w:pPr>
      <w:r w:rsidRPr="004F1CCB">
        <w:rPr>
          <w:rFonts w:cs="Arial"/>
          <w:iCs/>
          <w:szCs w:val="16"/>
        </w:rPr>
        <w:t xml:space="preserve">According to FGD findings, all FGD reported that some of the young people in community who </w:t>
      </w:r>
      <w:r>
        <w:rPr>
          <w:rFonts w:cs="Arial"/>
          <w:iCs/>
          <w:szCs w:val="16"/>
        </w:rPr>
        <w:t xml:space="preserve">were </w:t>
      </w:r>
      <w:r w:rsidR="00402559">
        <w:rPr>
          <w:rFonts w:cs="Arial"/>
          <w:iCs/>
          <w:szCs w:val="16"/>
        </w:rPr>
        <w:t>fit with the criteria</w:t>
      </w:r>
      <w:r w:rsidRPr="004F1CCB">
        <w:rPr>
          <w:rFonts w:cs="Arial"/>
          <w:iCs/>
          <w:szCs w:val="16"/>
        </w:rPr>
        <w:t xml:space="preserve"> to participate in </w:t>
      </w:r>
      <w:r>
        <w:rPr>
          <w:rFonts w:cs="Arial"/>
          <w:iCs/>
          <w:szCs w:val="16"/>
        </w:rPr>
        <w:t>the</w:t>
      </w:r>
      <w:r w:rsidR="00930E01">
        <w:rPr>
          <w:rFonts w:cs="Arial"/>
          <w:iCs/>
          <w:szCs w:val="16"/>
        </w:rPr>
        <w:t xml:space="preserve"> </w:t>
      </w:r>
      <w:r>
        <w:rPr>
          <w:rFonts w:cs="Arial"/>
          <w:iCs/>
          <w:szCs w:val="16"/>
        </w:rPr>
        <w:t>training</w:t>
      </w:r>
      <w:r w:rsidRPr="004F1CCB">
        <w:rPr>
          <w:rFonts w:cs="Arial"/>
          <w:iCs/>
          <w:szCs w:val="16"/>
        </w:rPr>
        <w:t xml:space="preserve"> did not participate</w:t>
      </w:r>
      <w:r w:rsidR="00930E01">
        <w:rPr>
          <w:rFonts w:cs="Arial"/>
          <w:iCs/>
          <w:szCs w:val="16"/>
        </w:rPr>
        <w:t xml:space="preserve"> </w:t>
      </w:r>
      <w:r w:rsidRPr="004F1CCB">
        <w:rPr>
          <w:rFonts w:cs="Arial"/>
          <w:iCs/>
          <w:szCs w:val="16"/>
        </w:rPr>
        <w:t xml:space="preserve">because of their engagement in livelihood activities.  Dropout and irregular attendance during the class were also encountered in all target areas, </w:t>
      </w:r>
      <w:r>
        <w:rPr>
          <w:rFonts w:cs="Arial"/>
          <w:iCs/>
          <w:szCs w:val="16"/>
        </w:rPr>
        <w:t>with</w:t>
      </w:r>
      <w:r w:rsidRPr="004F1CCB">
        <w:rPr>
          <w:rFonts w:cs="Arial"/>
          <w:iCs/>
          <w:szCs w:val="16"/>
        </w:rPr>
        <w:t xml:space="preserve"> 27% of all registered participants for</w:t>
      </w:r>
      <w:r>
        <w:rPr>
          <w:rFonts w:cs="Arial"/>
          <w:iCs/>
          <w:szCs w:val="16"/>
        </w:rPr>
        <w:t xml:space="preserve"> the</w:t>
      </w:r>
      <w:r w:rsidRPr="004F1CCB">
        <w:rPr>
          <w:rFonts w:cs="Arial"/>
          <w:iCs/>
          <w:szCs w:val="16"/>
        </w:rPr>
        <w:t xml:space="preserve"> literacy class </w:t>
      </w:r>
      <w:r w:rsidRPr="004F1CCB">
        <w:rPr>
          <w:rFonts w:cs="Arial"/>
          <w:iCs/>
          <w:szCs w:val="16"/>
        </w:rPr>
        <w:lastRenderedPageBreak/>
        <w:t xml:space="preserve">were </w:t>
      </w:r>
      <w:r>
        <w:rPr>
          <w:rFonts w:cs="Arial"/>
          <w:iCs/>
          <w:szCs w:val="16"/>
        </w:rPr>
        <w:t>dropping</w:t>
      </w:r>
      <w:r w:rsidRPr="004F1CCB">
        <w:rPr>
          <w:rFonts w:cs="Arial"/>
          <w:iCs/>
          <w:szCs w:val="16"/>
        </w:rPr>
        <w:t xml:space="preserve"> out </w:t>
      </w:r>
      <w:r>
        <w:rPr>
          <w:rFonts w:cs="Arial"/>
          <w:iCs/>
          <w:szCs w:val="16"/>
        </w:rPr>
        <w:t>over the course of</w:t>
      </w:r>
      <w:r w:rsidRPr="004F1CCB">
        <w:rPr>
          <w:rFonts w:cs="Arial"/>
          <w:iCs/>
          <w:szCs w:val="16"/>
        </w:rPr>
        <w:t xml:space="preserve"> the class</w:t>
      </w:r>
      <w:r w:rsidRPr="004F1CCB">
        <w:rPr>
          <w:rStyle w:val="FootnoteReference"/>
          <w:rFonts w:cs="Arial"/>
          <w:iCs/>
          <w:szCs w:val="16"/>
        </w:rPr>
        <w:footnoteReference w:id="7"/>
      </w:r>
      <w:r>
        <w:rPr>
          <w:rFonts w:cs="Arial"/>
          <w:iCs/>
          <w:szCs w:val="16"/>
        </w:rPr>
        <w:t>. These</w:t>
      </w:r>
      <w:r w:rsidRPr="004F1CCB">
        <w:rPr>
          <w:rFonts w:cs="Arial"/>
          <w:iCs/>
          <w:szCs w:val="16"/>
        </w:rPr>
        <w:t xml:space="preserve"> issues were not significantly associated with the </w:t>
      </w:r>
      <w:r>
        <w:rPr>
          <w:rFonts w:cs="Arial"/>
          <w:iCs/>
          <w:szCs w:val="16"/>
        </w:rPr>
        <w:t xml:space="preserve">initial level of </w:t>
      </w:r>
      <w:r w:rsidR="00930E01">
        <w:rPr>
          <w:rFonts w:cs="Arial"/>
          <w:iCs/>
          <w:szCs w:val="16"/>
        </w:rPr>
        <w:t>literacy</w:t>
      </w:r>
      <w:r w:rsidRPr="004F1CCB">
        <w:rPr>
          <w:rFonts w:cs="Arial"/>
          <w:iCs/>
          <w:szCs w:val="16"/>
        </w:rPr>
        <w:t xml:space="preserve">. </w:t>
      </w:r>
    </w:p>
    <w:p w:rsidR="005D341E" w:rsidRPr="004F1CCB" w:rsidRDefault="005D341E" w:rsidP="005D341E">
      <w:pPr>
        <w:autoSpaceDE w:val="0"/>
        <w:autoSpaceDN w:val="0"/>
        <w:adjustRightInd w:val="0"/>
        <w:spacing w:before="200" w:after="200" w:line="312" w:lineRule="auto"/>
        <w:rPr>
          <w:rFonts w:cs="Arial"/>
          <w:iCs/>
          <w:szCs w:val="16"/>
        </w:rPr>
      </w:pPr>
      <w:r w:rsidRPr="004F1CCB">
        <w:rPr>
          <w:rFonts w:cs="Arial"/>
          <w:iCs/>
          <w:szCs w:val="16"/>
        </w:rPr>
        <w:t xml:space="preserve">In addition, the teachers and beneficiaries </w:t>
      </w:r>
      <w:r>
        <w:rPr>
          <w:rFonts w:cs="Arial"/>
          <w:iCs/>
          <w:szCs w:val="16"/>
        </w:rPr>
        <w:t>noted</w:t>
      </w:r>
      <w:r w:rsidRPr="004F1CCB">
        <w:rPr>
          <w:rFonts w:cs="Arial"/>
          <w:iCs/>
          <w:szCs w:val="16"/>
        </w:rPr>
        <w:t xml:space="preserve"> that the </w:t>
      </w:r>
      <w:r>
        <w:rPr>
          <w:rFonts w:cs="Arial"/>
          <w:iCs/>
          <w:szCs w:val="16"/>
        </w:rPr>
        <w:t>length</w:t>
      </w:r>
      <w:r w:rsidRPr="004F1CCB">
        <w:rPr>
          <w:rFonts w:cs="Arial"/>
          <w:iCs/>
          <w:szCs w:val="16"/>
        </w:rPr>
        <w:t xml:space="preserve"> of the literacy training was not </w:t>
      </w:r>
      <w:r>
        <w:rPr>
          <w:rFonts w:cs="Arial"/>
          <w:iCs/>
          <w:szCs w:val="16"/>
        </w:rPr>
        <w:t>sufficient</w:t>
      </w:r>
      <w:r w:rsidRPr="004F1CCB">
        <w:rPr>
          <w:rFonts w:cs="Arial"/>
          <w:iCs/>
          <w:szCs w:val="16"/>
        </w:rPr>
        <w:t xml:space="preserve"> for some students, particularly those who </w:t>
      </w:r>
      <w:r>
        <w:rPr>
          <w:rFonts w:cs="Arial"/>
          <w:iCs/>
          <w:szCs w:val="16"/>
        </w:rPr>
        <w:t xml:space="preserve">had </w:t>
      </w:r>
      <w:r w:rsidRPr="004F1CCB">
        <w:rPr>
          <w:rFonts w:cs="Arial"/>
          <w:iCs/>
          <w:szCs w:val="16"/>
        </w:rPr>
        <w:t>never attended school before</w:t>
      </w:r>
      <w:r>
        <w:rPr>
          <w:rFonts w:cs="Arial"/>
          <w:iCs/>
          <w:szCs w:val="16"/>
        </w:rPr>
        <w:t>. A</w:t>
      </w:r>
      <w:r w:rsidRPr="004F1CCB">
        <w:rPr>
          <w:rFonts w:cs="Arial"/>
          <w:iCs/>
          <w:szCs w:val="16"/>
        </w:rPr>
        <w:t xml:space="preserve"> commonly faced difficulty in teaching </w:t>
      </w:r>
      <w:r>
        <w:rPr>
          <w:rFonts w:cs="Arial"/>
          <w:iCs/>
          <w:szCs w:val="16"/>
        </w:rPr>
        <w:t>was the</w:t>
      </w:r>
      <w:r w:rsidRPr="004F1CCB">
        <w:rPr>
          <w:rFonts w:cs="Arial"/>
          <w:iCs/>
          <w:szCs w:val="16"/>
        </w:rPr>
        <w:t xml:space="preserve"> different leve</w:t>
      </w:r>
      <w:r>
        <w:rPr>
          <w:rFonts w:cs="Arial"/>
          <w:iCs/>
          <w:szCs w:val="16"/>
        </w:rPr>
        <w:t>ls of</w:t>
      </w:r>
      <w:r w:rsidRPr="004F1CCB">
        <w:rPr>
          <w:rFonts w:cs="Arial"/>
          <w:iCs/>
          <w:szCs w:val="16"/>
        </w:rPr>
        <w:t xml:space="preserve"> literacy</w:t>
      </w:r>
      <w:r>
        <w:rPr>
          <w:rFonts w:cs="Arial"/>
          <w:iCs/>
          <w:szCs w:val="16"/>
        </w:rPr>
        <w:t xml:space="preserve"> among students</w:t>
      </w:r>
      <w:r w:rsidRPr="004F1CCB">
        <w:rPr>
          <w:rFonts w:cs="Arial"/>
          <w:iCs/>
          <w:szCs w:val="16"/>
        </w:rPr>
        <w:t>, particularly for those who were attending irregular</w:t>
      </w:r>
      <w:r>
        <w:rPr>
          <w:rFonts w:cs="Arial"/>
          <w:iCs/>
          <w:szCs w:val="16"/>
        </w:rPr>
        <w:t>ly</w:t>
      </w:r>
      <w:r w:rsidRPr="004F1CCB">
        <w:rPr>
          <w:rFonts w:cs="Arial"/>
          <w:iCs/>
          <w:szCs w:val="16"/>
        </w:rPr>
        <w:t xml:space="preserve">. To deal with problems, </w:t>
      </w:r>
      <w:r>
        <w:rPr>
          <w:rFonts w:cs="Arial"/>
          <w:iCs/>
          <w:szCs w:val="16"/>
        </w:rPr>
        <w:t>the teachers</w:t>
      </w:r>
      <w:r w:rsidRPr="004F1CCB">
        <w:rPr>
          <w:rFonts w:cs="Arial"/>
          <w:iCs/>
          <w:szCs w:val="16"/>
        </w:rPr>
        <w:t xml:space="preserve"> provided extra training and asked </w:t>
      </w:r>
      <w:r>
        <w:rPr>
          <w:rFonts w:cs="Arial"/>
          <w:iCs/>
          <w:szCs w:val="16"/>
        </w:rPr>
        <w:t>for</w:t>
      </w:r>
      <w:r w:rsidRPr="004F1CCB">
        <w:rPr>
          <w:rFonts w:cs="Arial"/>
          <w:iCs/>
          <w:szCs w:val="16"/>
        </w:rPr>
        <w:t xml:space="preserve"> support from other young people who had </w:t>
      </w:r>
      <w:r>
        <w:rPr>
          <w:rFonts w:cs="Arial"/>
          <w:iCs/>
          <w:szCs w:val="16"/>
        </w:rPr>
        <w:t>the required skills</w:t>
      </w:r>
      <w:r w:rsidRPr="004F1CCB">
        <w:rPr>
          <w:rFonts w:cs="Arial"/>
          <w:iCs/>
          <w:szCs w:val="16"/>
        </w:rPr>
        <w:t>.</w:t>
      </w:r>
      <w:r>
        <w:rPr>
          <w:rFonts w:cs="Arial"/>
          <w:iCs/>
          <w:szCs w:val="16"/>
        </w:rPr>
        <w:t xml:space="preserve"> Other</w:t>
      </w:r>
      <w:r w:rsidRPr="004F1CCB">
        <w:rPr>
          <w:rFonts w:cs="Arial"/>
          <w:iCs/>
          <w:szCs w:val="16"/>
        </w:rPr>
        <w:t xml:space="preserve"> students </w:t>
      </w:r>
      <w:r>
        <w:rPr>
          <w:rFonts w:cs="Arial"/>
          <w:iCs/>
          <w:szCs w:val="16"/>
        </w:rPr>
        <w:t>had expected to</w:t>
      </w:r>
      <w:r w:rsidRPr="004F1CCB">
        <w:rPr>
          <w:rFonts w:cs="Arial"/>
          <w:iCs/>
          <w:szCs w:val="16"/>
        </w:rPr>
        <w:t xml:space="preserve"> receive vocational skill</w:t>
      </w:r>
      <w:r>
        <w:rPr>
          <w:rFonts w:cs="Arial"/>
          <w:iCs/>
          <w:szCs w:val="16"/>
        </w:rPr>
        <w:t>s</w:t>
      </w:r>
      <w:r w:rsidRPr="004F1CCB">
        <w:rPr>
          <w:rFonts w:cs="Arial"/>
          <w:iCs/>
          <w:szCs w:val="16"/>
        </w:rPr>
        <w:t xml:space="preserve"> from the project </w:t>
      </w:r>
      <w:r>
        <w:rPr>
          <w:rFonts w:cs="Arial"/>
          <w:iCs/>
          <w:szCs w:val="16"/>
        </w:rPr>
        <w:t xml:space="preserve">and therefore did not pay attention to the class or </w:t>
      </w:r>
      <w:r w:rsidRPr="004F1CCB">
        <w:rPr>
          <w:rFonts w:cs="Arial"/>
          <w:iCs/>
          <w:szCs w:val="16"/>
        </w:rPr>
        <w:t xml:space="preserve">dropped out. </w:t>
      </w:r>
      <w:r>
        <w:rPr>
          <w:rFonts w:cs="Arial"/>
          <w:iCs/>
          <w:szCs w:val="16"/>
        </w:rPr>
        <w:t>Additionally,</w:t>
      </w:r>
      <w:r w:rsidRPr="004F1CCB">
        <w:rPr>
          <w:rFonts w:cs="Arial"/>
          <w:iCs/>
          <w:szCs w:val="16"/>
        </w:rPr>
        <w:t xml:space="preserve"> teachers in all target areas </w:t>
      </w:r>
      <w:r>
        <w:rPr>
          <w:rFonts w:cs="Arial"/>
          <w:iCs/>
          <w:szCs w:val="16"/>
        </w:rPr>
        <w:t>felt that</w:t>
      </w:r>
      <w:r w:rsidRPr="004F1CCB">
        <w:rPr>
          <w:rFonts w:cs="Arial"/>
          <w:iCs/>
          <w:szCs w:val="16"/>
        </w:rPr>
        <w:t xml:space="preserve"> incentives </w:t>
      </w:r>
      <w:r>
        <w:rPr>
          <w:rFonts w:cs="Arial"/>
          <w:iCs/>
          <w:szCs w:val="16"/>
        </w:rPr>
        <w:t>offered to</w:t>
      </w:r>
      <w:r w:rsidR="0073630D">
        <w:rPr>
          <w:rFonts w:cs="Arial"/>
          <w:iCs/>
          <w:szCs w:val="16"/>
        </w:rPr>
        <w:t xml:space="preserve"> them were</w:t>
      </w:r>
      <w:r w:rsidRPr="004F1CCB">
        <w:rPr>
          <w:rFonts w:cs="Arial"/>
          <w:iCs/>
          <w:szCs w:val="16"/>
        </w:rPr>
        <w:t xml:space="preserve"> low. </w:t>
      </w:r>
    </w:p>
    <w:p w:rsidR="005D341E" w:rsidRPr="004F1CCB" w:rsidRDefault="005D341E" w:rsidP="005D341E">
      <w:pPr>
        <w:autoSpaceDE w:val="0"/>
        <w:autoSpaceDN w:val="0"/>
        <w:adjustRightInd w:val="0"/>
        <w:spacing w:before="200" w:after="200" w:line="312" w:lineRule="auto"/>
        <w:rPr>
          <w:rFonts w:cs="Arial"/>
          <w:iCs/>
          <w:szCs w:val="16"/>
        </w:rPr>
      </w:pPr>
      <w:r>
        <w:rPr>
          <w:rFonts w:cs="Arial"/>
          <w:iCs/>
          <w:szCs w:val="16"/>
        </w:rPr>
        <w:t>O</w:t>
      </w:r>
      <w:r w:rsidRPr="004F1CCB">
        <w:rPr>
          <w:rFonts w:cs="Arial"/>
          <w:iCs/>
          <w:szCs w:val="16"/>
        </w:rPr>
        <w:t xml:space="preserve">ne beneficiary group </w:t>
      </w:r>
      <w:r w:rsidRPr="00E40674">
        <w:rPr>
          <w:rFonts w:cs="Arial"/>
          <w:iCs/>
          <w:szCs w:val="16"/>
        </w:rPr>
        <w:t>in Sre</w:t>
      </w:r>
      <w:r w:rsidR="00E40674" w:rsidRPr="00E40674">
        <w:rPr>
          <w:rFonts w:cs="Arial"/>
          <w:iCs/>
          <w:szCs w:val="16"/>
        </w:rPr>
        <w:t xml:space="preserve"> </w:t>
      </w:r>
      <w:r w:rsidRPr="00E40674">
        <w:rPr>
          <w:rFonts w:cs="Arial"/>
          <w:iCs/>
          <w:szCs w:val="16"/>
        </w:rPr>
        <w:t>Ambel district was disappointed that certain topics had been removed from the curriculum.</w:t>
      </w:r>
      <w:r w:rsidR="00E40674" w:rsidRPr="00E40674">
        <w:rPr>
          <w:rFonts w:cs="Arial"/>
          <w:iCs/>
          <w:szCs w:val="16"/>
        </w:rPr>
        <w:t xml:space="preserve"> </w:t>
      </w:r>
      <w:r w:rsidRPr="00E40674">
        <w:rPr>
          <w:rFonts w:cs="Arial"/>
          <w:iCs/>
          <w:szCs w:val="16"/>
        </w:rPr>
        <w:t>For example, the topic called “The palm tree and its importance” had been cancelled. The respondents felt that young people should be aware of the tree and its many uses in daily life, for instance in house and boat construction. The tree is also</w:t>
      </w:r>
      <w:r w:rsidR="00E40674" w:rsidRPr="00E40674">
        <w:rPr>
          <w:rFonts w:cs="Arial"/>
          <w:iCs/>
          <w:szCs w:val="16"/>
        </w:rPr>
        <w:t xml:space="preserve"> </w:t>
      </w:r>
      <w:r w:rsidRPr="00E40674">
        <w:rPr>
          <w:rFonts w:cs="Arial"/>
          <w:iCs/>
          <w:szCs w:val="16"/>
        </w:rPr>
        <w:t>a symbol of the Cambodian nation. However, it</w:t>
      </w:r>
      <w:r>
        <w:rPr>
          <w:rFonts w:cs="Arial"/>
          <w:iCs/>
          <w:szCs w:val="16"/>
        </w:rPr>
        <w:t xml:space="preserve"> was also recognized that cancelled</w:t>
      </w:r>
      <w:r w:rsidRPr="004F1CCB">
        <w:rPr>
          <w:rFonts w:cs="Arial"/>
          <w:iCs/>
          <w:szCs w:val="16"/>
        </w:rPr>
        <w:t xml:space="preserve"> topics </w:t>
      </w:r>
      <w:r>
        <w:rPr>
          <w:rFonts w:cs="Arial"/>
          <w:iCs/>
          <w:szCs w:val="16"/>
        </w:rPr>
        <w:t>were briefly touched upon by the instructors</w:t>
      </w:r>
      <w:r w:rsidRPr="004F1CCB">
        <w:rPr>
          <w:rFonts w:cs="Arial"/>
          <w:iCs/>
          <w:szCs w:val="16"/>
        </w:rPr>
        <w:t xml:space="preserve">. </w:t>
      </w:r>
    </w:p>
    <w:p w:rsidR="005D341E" w:rsidRPr="005556E2" w:rsidRDefault="005D341E" w:rsidP="005556E2">
      <w:pPr>
        <w:autoSpaceDE w:val="0"/>
        <w:autoSpaceDN w:val="0"/>
        <w:adjustRightInd w:val="0"/>
        <w:spacing w:before="200" w:after="200" w:line="312" w:lineRule="auto"/>
        <w:rPr>
          <w:rFonts w:cs="Arial"/>
          <w:iCs/>
          <w:szCs w:val="16"/>
        </w:rPr>
      </w:pPr>
      <w:r>
        <w:rPr>
          <w:rFonts w:cs="Arial"/>
          <w:iCs/>
          <w:szCs w:val="16"/>
        </w:rPr>
        <w:t>In response to t</w:t>
      </w:r>
      <w:r w:rsidRPr="004F1CCB">
        <w:rPr>
          <w:rFonts w:cs="Arial"/>
          <w:iCs/>
          <w:szCs w:val="16"/>
        </w:rPr>
        <w:t xml:space="preserve">he problems </w:t>
      </w:r>
      <w:r>
        <w:rPr>
          <w:rFonts w:cs="Arial"/>
          <w:iCs/>
          <w:szCs w:val="16"/>
        </w:rPr>
        <w:t>described</w:t>
      </w:r>
      <w:r w:rsidRPr="004F1CCB">
        <w:rPr>
          <w:rFonts w:cs="Arial"/>
          <w:iCs/>
          <w:szCs w:val="16"/>
        </w:rPr>
        <w:t xml:space="preserve"> above, teacher</w:t>
      </w:r>
      <w:r>
        <w:rPr>
          <w:rFonts w:cs="Arial"/>
          <w:iCs/>
          <w:szCs w:val="16"/>
        </w:rPr>
        <w:t>s</w:t>
      </w:r>
      <w:r w:rsidRPr="004F1CCB">
        <w:rPr>
          <w:rFonts w:cs="Arial"/>
          <w:iCs/>
          <w:szCs w:val="16"/>
        </w:rPr>
        <w:t xml:space="preserve"> suggested that the training </w:t>
      </w:r>
      <w:r>
        <w:rPr>
          <w:rFonts w:cs="Arial"/>
          <w:iCs/>
          <w:szCs w:val="16"/>
        </w:rPr>
        <w:t>could be extended to</w:t>
      </w:r>
      <w:r w:rsidRPr="004F1CCB">
        <w:rPr>
          <w:rFonts w:cs="Arial"/>
          <w:iCs/>
          <w:szCs w:val="16"/>
        </w:rPr>
        <w:t xml:space="preserve"> 6 months.  </w:t>
      </w:r>
      <w:r>
        <w:rPr>
          <w:rFonts w:cs="Arial"/>
          <w:iCs/>
          <w:szCs w:val="16"/>
        </w:rPr>
        <w:t>B</w:t>
      </w:r>
      <w:r w:rsidRPr="004F1CCB">
        <w:rPr>
          <w:rFonts w:cs="Arial"/>
          <w:iCs/>
          <w:szCs w:val="16"/>
        </w:rPr>
        <w:t xml:space="preserve">eneficiaries suggested that the training should </w:t>
      </w:r>
      <w:r>
        <w:rPr>
          <w:rFonts w:cs="Arial"/>
          <w:iCs/>
          <w:szCs w:val="16"/>
        </w:rPr>
        <w:t>being at</w:t>
      </w:r>
      <w:r w:rsidRPr="004F1CCB">
        <w:rPr>
          <w:rFonts w:cs="Arial"/>
          <w:iCs/>
          <w:szCs w:val="16"/>
        </w:rPr>
        <w:t xml:space="preserve"> the lowest level and the students should be split according to the</w:t>
      </w:r>
      <w:r>
        <w:rPr>
          <w:rFonts w:cs="Arial"/>
          <w:iCs/>
          <w:szCs w:val="16"/>
        </w:rPr>
        <w:t>ir initial</w:t>
      </w:r>
      <w:r w:rsidRPr="004F1CCB">
        <w:rPr>
          <w:rFonts w:cs="Arial"/>
          <w:iCs/>
          <w:szCs w:val="16"/>
        </w:rPr>
        <w:t xml:space="preserve"> level of literacy. Some beneficiaries suggested the training be conducted </w:t>
      </w:r>
      <w:r>
        <w:rPr>
          <w:rFonts w:cs="Arial"/>
          <w:iCs/>
          <w:szCs w:val="16"/>
        </w:rPr>
        <w:t>during the</w:t>
      </w:r>
      <w:r w:rsidRPr="004F1CCB">
        <w:rPr>
          <w:rFonts w:cs="Arial"/>
          <w:iCs/>
          <w:szCs w:val="16"/>
        </w:rPr>
        <w:t xml:space="preserve"> dry season rather than </w:t>
      </w:r>
      <w:r>
        <w:rPr>
          <w:rFonts w:cs="Arial"/>
          <w:iCs/>
          <w:szCs w:val="16"/>
        </w:rPr>
        <w:t>the rainy</w:t>
      </w:r>
      <w:r w:rsidRPr="004F1CCB">
        <w:rPr>
          <w:rFonts w:cs="Arial"/>
          <w:iCs/>
          <w:szCs w:val="16"/>
        </w:rPr>
        <w:t xml:space="preserve"> season. </w:t>
      </w:r>
      <w:bookmarkStart w:id="90" w:name="_Toc199932603"/>
    </w:p>
    <w:bookmarkEnd w:id="90"/>
    <w:p w:rsidR="005D341E" w:rsidRPr="00420059" w:rsidRDefault="005D341E" w:rsidP="005D341E">
      <w:pPr>
        <w:autoSpaceDE w:val="0"/>
        <w:autoSpaceDN w:val="0"/>
        <w:adjustRightInd w:val="0"/>
        <w:spacing w:line="312" w:lineRule="auto"/>
        <w:rPr>
          <w:rFonts w:cs="Arial"/>
          <w:iCs/>
          <w:sz w:val="18"/>
          <w:szCs w:val="12"/>
        </w:rPr>
      </w:pPr>
    </w:p>
    <w:p w:rsidR="005D341E" w:rsidRPr="00462FBF"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91" w:name="_Toc199984374"/>
      <w:bookmarkStart w:id="92" w:name="_Toc327264474"/>
      <w:r>
        <w:rPr>
          <w:i w:val="0"/>
          <w:iCs w:val="0"/>
          <w:sz w:val="24"/>
          <w:lang w:bidi="ar-SA"/>
        </w:rPr>
        <w:t>Life skills</w:t>
      </w:r>
      <w:bookmarkEnd w:id="91"/>
      <w:bookmarkEnd w:id="92"/>
    </w:p>
    <w:p w:rsidR="005D341E" w:rsidRDefault="00AE4D3D" w:rsidP="005D341E">
      <w:pPr>
        <w:autoSpaceDE w:val="0"/>
        <w:autoSpaceDN w:val="0"/>
        <w:adjustRightInd w:val="0"/>
        <w:spacing w:before="200" w:after="200" w:line="312" w:lineRule="auto"/>
        <w:rPr>
          <w:rFonts w:cs="Arial"/>
          <w:iCs/>
          <w:szCs w:val="16"/>
        </w:rPr>
      </w:pPr>
      <w:r>
        <w:rPr>
          <w:rFonts w:ascii="Arial" w:hAnsi="Arial" w:cs="Arial"/>
          <w:b/>
          <w:smallCaps/>
          <w:noProof/>
          <w:sz w:val="36"/>
          <w:szCs w:val="36"/>
          <w:lang w:val="en-US" w:bidi="km-KH"/>
        </w:rPr>
        <w:drawing>
          <wp:anchor distT="0" distB="0" distL="114300" distR="114300" simplePos="0" relativeHeight="251914240" behindDoc="0" locked="0" layoutInCell="1" allowOverlap="1">
            <wp:simplePos x="0" y="0"/>
            <wp:positionH relativeFrom="column">
              <wp:posOffset>3331210</wp:posOffset>
            </wp:positionH>
            <wp:positionV relativeFrom="paragraph">
              <wp:posOffset>344170</wp:posOffset>
            </wp:positionV>
            <wp:extent cx="2395220" cy="1844675"/>
            <wp:effectExtent l="0" t="0" r="0" b="9525"/>
            <wp:wrapTight wrapText="bothSides">
              <wp:wrapPolygon edited="0">
                <wp:start x="0" y="0"/>
                <wp:lineTo x="0" y="21414"/>
                <wp:lineTo x="21302" y="21414"/>
                <wp:lineTo x="213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skill training_3.jpg"/>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95220" cy="1844675"/>
                    </a:xfrm>
                    <a:prstGeom prst="rect">
                      <a:avLst/>
                    </a:prstGeom>
                  </pic:spPr>
                </pic:pic>
              </a:graphicData>
            </a:graphic>
          </wp:anchor>
        </w:drawing>
      </w:r>
      <w:r w:rsidR="005D341E">
        <w:rPr>
          <w:rFonts w:cs="Arial"/>
          <w:iCs/>
          <w:szCs w:val="16"/>
        </w:rPr>
        <w:t>To improve</w:t>
      </w:r>
      <w:r w:rsidR="00E40674">
        <w:rPr>
          <w:rFonts w:cs="Arial"/>
          <w:iCs/>
          <w:szCs w:val="16"/>
        </w:rPr>
        <w:t xml:space="preserve"> </w:t>
      </w:r>
      <w:r w:rsidR="005D341E" w:rsidRPr="00FD1B9B">
        <w:rPr>
          <w:rFonts w:cs="Arial"/>
          <w:iCs/>
          <w:szCs w:val="16"/>
        </w:rPr>
        <w:t>life</w:t>
      </w:r>
      <w:r w:rsidR="00B52C56">
        <w:rPr>
          <w:rFonts w:cs="Arial"/>
          <w:iCs/>
          <w:szCs w:val="16"/>
        </w:rPr>
        <w:t xml:space="preserve"> </w:t>
      </w:r>
      <w:r w:rsidR="005D341E" w:rsidRPr="00FD1B9B">
        <w:rPr>
          <w:rFonts w:cs="Arial"/>
          <w:iCs/>
          <w:szCs w:val="16"/>
        </w:rPr>
        <w:t>skills</w:t>
      </w:r>
      <w:r w:rsidR="005D341E">
        <w:rPr>
          <w:rFonts w:cs="Arial"/>
          <w:iCs/>
          <w:szCs w:val="16"/>
        </w:rPr>
        <w:t xml:space="preserve"> in the community, particularly among young people, the project provided practical training sessions on three different life skill topics including </w:t>
      </w:r>
      <w:r w:rsidR="005D341E" w:rsidRPr="00274D90">
        <w:rPr>
          <w:rFonts w:cs="Arial"/>
          <w:i/>
          <w:szCs w:val="16"/>
        </w:rPr>
        <w:t>building self-confidence and good communication</w:t>
      </w:r>
      <w:r w:rsidR="005D341E" w:rsidRPr="00DF5A81">
        <w:rPr>
          <w:rFonts w:cs="Arial"/>
          <w:iCs/>
          <w:szCs w:val="16"/>
        </w:rPr>
        <w:t>,</w:t>
      </w:r>
      <w:r w:rsidR="005D341E" w:rsidRPr="00274D90">
        <w:rPr>
          <w:rFonts w:cs="Arial"/>
          <w:i/>
          <w:szCs w:val="16"/>
        </w:rPr>
        <w:t xml:space="preserve"> solving conflicts and problems</w:t>
      </w:r>
      <w:r w:rsidR="005D341E" w:rsidRPr="00DF5A81">
        <w:rPr>
          <w:rFonts w:cs="Arial"/>
          <w:iCs/>
          <w:szCs w:val="16"/>
        </w:rPr>
        <w:t>,</w:t>
      </w:r>
      <w:r w:rsidR="00E40674">
        <w:rPr>
          <w:rFonts w:cs="Arial"/>
          <w:iCs/>
          <w:szCs w:val="16"/>
        </w:rPr>
        <w:t xml:space="preserve"> </w:t>
      </w:r>
      <w:r w:rsidR="005D341E" w:rsidRPr="00DF5A81">
        <w:rPr>
          <w:rFonts w:cs="Arial"/>
          <w:iCs/>
          <w:szCs w:val="16"/>
        </w:rPr>
        <w:t>and</w:t>
      </w:r>
      <w:r w:rsidR="005D341E" w:rsidRPr="00274D90">
        <w:rPr>
          <w:rFonts w:cs="Arial"/>
          <w:i/>
          <w:szCs w:val="16"/>
        </w:rPr>
        <w:t xml:space="preserve"> “understanding safe migration”</w:t>
      </w:r>
      <w:r w:rsidR="005D341E">
        <w:rPr>
          <w:rFonts w:cs="Arial"/>
          <w:iCs/>
          <w:szCs w:val="16"/>
        </w:rPr>
        <w:t>.  All literacy students as well as other community members participated in these activities with direct facilitation by the project staff. The findings on the effectiveness of life skill improvements and their application, perceived quality of the training, and suggestions for future similar project intervention are described below.</w:t>
      </w:r>
    </w:p>
    <w:p w:rsidR="00DE72CB" w:rsidRDefault="00DE72CB" w:rsidP="005D341E">
      <w:pPr>
        <w:autoSpaceDE w:val="0"/>
        <w:autoSpaceDN w:val="0"/>
        <w:adjustRightInd w:val="0"/>
        <w:spacing w:before="200" w:after="200" w:line="312" w:lineRule="auto"/>
        <w:rPr>
          <w:rFonts w:cs="Arial"/>
          <w:b/>
          <w:iCs/>
          <w:szCs w:val="16"/>
          <w:u w:val="single"/>
        </w:rPr>
      </w:pPr>
    </w:p>
    <w:p w:rsidR="005D341E" w:rsidRPr="00DD6600" w:rsidRDefault="005D341E" w:rsidP="005D341E">
      <w:pPr>
        <w:autoSpaceDE w:val="0"/>
        <w:autoSpaceDN w:val="0"/>
        <w:adjustRightInd w:val="0"/>
        <w:spacing w:before="200" w:after="200" w:line="312" w:lineRule="auto"/>
        <w:rPr>
          <w:rFonts w:cs="Arial"/>
          <w:b/>
          <w:iCs/>
          <w:szCs w:val="16"/>
          <w:u w:val="single"/>
        </w:rPr>
      </w:pPr>
      <w:r>
        <w:rPr>
          <w:rFonts w:cs="Arial"/>
          <w:b/>
          <w:iCs/>
          <w:szCs w:val="16"/>
          <w:u w:val="single"/>
        </w:rPr>
        <w:lastRenderedPageBreak/>
        <w:t>Outcomes from life skill training</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To assess the improvement in knowledge and capacity of life skills, several capacity assessment questions from pre-post test </w:t>
      </w:r>
      <w:r w:rsidR="00CD27A2">
        <w:rPr>
          <w:rFonts w:cs="Arial"/>
          <w:iCs/>
          <w:szCs w:val="16"/>
        </w:rPr>
        <w:t xml:space="preserve">adopted during life skill </w:t>
      </w:r>
      <w:r>
        <w:rPr>
          <w:rFonts w:cs="Arial"/>
          <w:iCs/>
          <w:szCs w:val="16"/>
        </w:rPr>
        <w:t>training</w:t>
      </w:r>
      <w:r w:rsidR="00CD27A2">
        <w:rPr>
          <w:rFonts w:cs="Arial"/>
          <w:iCs/>
          <w:szCs w:val="16"/>
        </w:rPr>
        <w:t xml:space="preserve"> programs</w:t>
      </w:r>
      <w:r>
        <w:rPr>
          <w:rFonts w:cs="Arial"/>
          <w:iCs/>
          <w:szCs w:val="16"/>
        </w:rPr>
        <w:t xml:space="preserve"> were put into the questionnaire, covering the three main areas of life skills promoted by the project.  Due to a complete change in the questions, the information from baseline cannot be used for comparison. Instead, direct questions on change or improvement were captured in this evaluation survey.  The number of correct answers were added up and classified</w:t>
      </w:r>
      <w:r w:rsidR="00C80F73">
        <w:rPr>
          <w:rFonts w:cs="Arial"/>
          <w:iCs/>
          <w:szCs w:val="16"/>
        </w:rPr>
        <w:t xml:space="preserve"> into three level: 1) “G</w:t>
      </w:r>
      <w:r w:rsidR="00CD27A2">
        <w:rPr>
          <w:rFonts w:cs="Arial"/>
          <w:iCs/>
          <w:szCs w:val="16"/>
        </w:rPr>
        <w:t>ood</w:t>
      </w:r>
      <w:r>
        <w:rPr>
          <w:rFonts w:cs="Arial"/>
          <w:iCs/>
          <w:szCs w:val="16"/>
        </w:rPr>
        <w:t xml:space="preserve"> life skills” was defined as those who answered correctly at least 4 out of 5 questions; 2) “Moderate life skills” is defined as those who answered correctly 3 out of </w:t>
      </w:r>
      <w:r w:rsidR="00F0302A">
        <w:rPr>
          <w:rFonts w:cs="Arial"/>
          <w:iCs/>
          <w:szCs w:val="16"/>
        </w:rPr>
        <w:t>5</w:t>
      </w:r>
      <w:r w:rsidR="00E40674">
        <w:rPr>
          <w:rFonts w:cs="Arial"/>
          <w:iCs/>
          <w:szCs w:val="16"/>
        </w:rPr>
        <w:t xml:space="preserve"> q</w:t>
      </w:r>
      <w:r>
        <w:rPr>
          <w:rFonts w:cs="Arial"/>
          <w:iCs/>
          <w:szCs w:val="16"/>
        </w:rPr>
        <w:t>uestions; and 3) “Limited/poor life skills” is defined as those who answered 2 or less out of 5 questions</w:t>
      </w:r>
      <w:r w:rsidR="00E40674">
        <w:rPr>
          <w:rFonts w:cs="Arial"/>
          <w:iCs/>
          <w:szCs w:val="16"/>
        </w:rPr>
        <w:t xml:space="preserve"> </w:t>
      </w:r>
      <w:r>
        <w:rPr>
          <w:rFonts w:cs="Arial"/>
          <w:iCs/>
          <w:szCs w:val="16"/>
        </w:rPr>
        <w:t xml:space="preserve">correctly. </w:t>
      </w:r>
    </w:p>
    <w:p w:rsidR="005D341E" w:rsidRDefault="00175C19" w:rsidP="005D341E">
      <w:pPr>
        <w:autoSpaceDE w:val="0"/>
        <w:autoSpaceDN w:val="0"/>
        <w:adjustRightInd w:val="0"/>
        <w:spacing w:before="200" w:after="200" w:line="312" w:lineRule="auto"/>
        <w:rPr>
          <w:rFonts w:cs="Arial"/>
          <w:iCs/>
          <w:szCs w:val="16"/>
        </w:rPr>
      </w:pPr>
      <w:r>
        <w:rPr>
          <w:rFonts w:cs="Arial"/>
          <w:iCs/>
          <w:noProof/>
          <w:szCs w:val="16"/>
          <w:lang w:val="en-US" w:bidi="ar-SA"/>
        </w:rPr>
        <w:pict>
          <v:group id="Group 201" o:spid="_x0000_s1041" style="position:absolute;left:0;text-align:left;margin-left:208.9pt;margin-top:7.3pt;width:275.1pt;height:165.1pt;z-index:251895808" coordsize="3493770,2096770"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">
            <v:shape id="Text Box 28" o:spid="_x0000_s1042" type="#_x0000_t202" style="position:absolute;top:111125;width:3422650;height:19856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NasvwAA&#10;ANsAAAAPAAAAZHJzL2Rvd25yZXYueG1sRE/LisIwFN0L/kO4A+40HWHGUo0iysBsfYDba3NtislN&#10;aWLb8evNQpjl4bxXm8FZ0VEbas8KPmcZCOLS65orBefTzzQHESKyRuuZFPxRgM16PFphoX3PB+qO&#10;sRIphEOBCkyMTSFlKA05DDPfECfu5luHMcG2krrFPoU7K+dZ9i0d1pwaDDa0M1Tejw+noHw+9vmu&#10;vnb9c3FZXAdjv25slZp8DNsliEhD/Be/3b9awTyNTV/SD5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Pw1qy/AAAA2wAAAA8AAAAAAAAAAAAAAAAAlwIAAGRycy9kb3ducmV2&#10;LnhtbFBLBQYAAAAABAAEAPUAAACDAwAAAAA=&#10;" filled="f" stroked="f">
              <v:textbox style="mso-next-textbox:#Text Box 28" inset=",7.2pt,,7.2pt">
                <w:txbxContent>
                  <w:p w:rsidR="00904847" w:rsidRDefault="00904847" w:rsidP="005D341E">
                    <w:r>
                      <w:rPr>
                        <w:noProof/>
                        <w:lang w:val="en-US" w:bidi="km-KH"/>
                      </w:rPr>
                      <w:drawing>
                        <wp:inline distT="0" distB="0" distL="0" distR="0">
                          <wp:extent cx="3239770" cy="1876363"/>
                          <wp:effectExtent l="0" t="0" r="0" b="0"/>
                          <wp:docPr id="182" name="Chart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v:shape id="Text Box 30" o:spid="_x0000_s1043" type="#_x0000_t202" style="position:absolute;left:71120;width:342265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HM3wwAA&#10;ANsAAAAPAAAAZHJzL2Rvd25yZXYueG1sRI/BasMwEETvgf6D2EJviZxAG9e1EkJCodemhV431toy&#10;kVbGUmw3X18FAj0OM/OGKbeTs2KgPrSeFSwXGQjiyuuWGwXfX+/zHESIyBqtZ1LwSwG2m4dZiYX2&#10;I3/ScIyNSBAOBSowMXaFlKEy5DAsfEecvNr3DmOSfSN1j2OCOytXWfYiHbacFgx2tDdUnY8Xp6C6&#10;Xg75vj0N43X9sz5Nxj7XbJV6epx2byAiTfE/fG9/aAWrV7h9S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vHM3wwAAANsAAAAPAAAAAAAAAAAAAAAAAJcCAABkcnMvZG93&#10;bnJldi54bWxQSwUGAAAAAAQABAD1AAAAhwMAAAAA&#10;" filled="f" stroked="f">
              <v:textbox style="mso-next-textbox:#Text Box 30" inset=",7.2pt,,7.2pt">
                <w:txbxContent>
                  <w:p w:rsidR="00904847" w:rsidRPr="009D7150" w:rsidRDefault="00904847" w:rsidP="005D341E">
                    <w:pPr>
                      <w:pStyle w:val="Caption"/>
                      <w:spacing w:after="120"/>
                      <w:jc w:val="center"/>
                      <w:rPr>
                        <w:sz w:val="22"/>
                        <w:szCs w:val="22"/>
                      </w:rPr>
                    </w:pPr>
                    <w:bookmarkStart w:id="93" w:name="_Toc327264336"/>
                    <w:r w:rsidRPr="00794D01">
                      <w:rPr>
                        <w:szCs w:val="22"/>
                      </w:rPr>
                      <w:t xml:space="preserve">Figure </w:t>
                    </w:r>
                    <w:r w:rsidR="00175C19" w:rsidRPr="00794D01">
                      <w:rPr>
                        <w:szCs w:val="22"/>
                      </w:rPr>
                      <w:fldChar w:fldCharType="begin"/>
                    </w:r>
                    <w:r w:rsidRPr="00794D01">
                      <w:rPr>
                        <w:szCs w:val="22"/>
                      </w:rPr>
                      <w:instrText xml:space="preserve"> SEQ Figure \* ARABIC </w:instrText>
                    </w:r>
                    <w:r w:rsidR="00175C19" w:rsidRPr="00794D01">
                      <w:rPr>
                        <w:szCs w:val="22"/>
                      </w:rPr>
                      <w:fldChar w:fldCharType="separate"/>
                    </w:r>
                    <w:r>
                      <w:rPr>
                        <w:noProof/>
                        <w:szCs w:val="22"/>
                      </w:rPr>
                      <w:t>8</w:t>
                    </w:r>
                    <w:r w:rsidR="00175C19" w:rsidRPr="00794D01">
                      <w:rPr>
                        <w:szCs w:val="22"/>
                      </w:rPr>
                      <w:fldChar w:fldCharType="end"/>
                    </w:r>
                    <w:r w:rsidRPr="00794D01">
                      <w:rPr>
                        <w:szCs w:val="22"/>
                      </w:rPr>
                      <w:t>: Perceived improvement of life skills</w:t>
                    </w:r>
                    <w:r>
                      <w:rPr>
                        <w:szCs w:val="22"/>
                      </w:rPr>
                      <w:t xml:space="preserve"> </w:t>
                    </w:r>
                    <w:r w:rsidRPr="00794D01">
                      <w:rPr>
                        <w:szCs w:val="22"/>
                      </w:rPr>
                      <w:t>(N=108)</w:t>
                    </w:r>
                    <w:bookmarkEnd w:id="93"/>
                  </w:p>
                  <w:p w:rsidR="00904847" w:rsidRDefault="00904847" w:rsidP="005D341E"/>
                </w:txbxContent>
              </v:textbox>
            </v:shape>
            <w10:wrap type="through"/>
          </v:group>
        </w:pict>
      </w:r>
      <w:r w:rsidR="005D341E">
        <w:rPr>
          <w:rFonts w:cs="Arial"/>
          <w:iCs/>
          <w:szCs w:val="16"/>
        </w:rPr>
        <w:t>According to the results of the capacity assessment through individual interviews during the evaluation survey, over 80% of all respondents demonstrated</w:t>
      </w:r>
      <w:r w:rsidR="00CD27A2">
        <w:rPr>
          <w:rFonts w:cs="Arial"/>
          <w:iCs/>
          <w:szCs w:val="16"/>
        </w:rPr>
        <w:t xml:space="preserve"> good</w:t>
      </w:r>
      <w:r w:rsidR="005D341E">
        <w:rPr>
          <w:rFonts w:cs="Arial"/>
          <w:iCs/>
          <w:szCs w:val="16"/>
        </w:rPr>
        <w:t xml:space="preserve"> life skills knowledge while around 10% had moderate knowledge for these fields. Strong correlations between different types of life skills were observed, indicating that the target respondents were well aware of all promoted life skills.  In addition, the perception of level of improvement or change was also captured, showing that most of the respondents saw themselves as having remarkable increase in knowledge after attending the training. Nearly half of all respondents perceived as havin</w:t>
      </w:r>
      <w:r w:rsidR="00E40674">
        <w:rPr>
          <w:rFonts w:cs="Arial"/>
          <w:iCs/>
          <w:szCs w:val="16"/>
        </w:rPr>
        <w:t xml:space="preserve">g achieved a moderate level of </w:t>
      </w:r>
      <w:r w:rsidR="005D341E">
        <w:rPr>
          <w:rFonts w:cs="Arial"/>
          <w:iCs/>
          <w:szCs w:val="16"/>
        </w:rPr>
        <w:t xml:space="preserve">improvement whereas another 39% described a high level of change in their life skills.  </w:t>
      </w:r>
    </w:p>
    <w:p w:rsidR="005D341E" w:rsidRDefault="005D341E" w:rsidP="005D341E">
      <w:pPr>
        <w:pStyle w:val="Caption"/>
        <w:spacing w:after="120"/>
        <w:jc w:val="center"/>
        <w:rPr>
          <w:sz w:val="22"/>
          <w:szCs w:val="22"/>
        </w:rPr>
      </w:pPr>
      <w:bookmarkStart w:id="94" w:name="_Toc200497887"/>
      <w:bookmarkStart w:id="95" w:name="_Toc327264335"/>
      <w:r>
        <w:rPr>
          <w:sz w:val="22"/>
          <w:szCs w:val="22"/>
        </w:rPr>
        <w:t>Figure</w:t>
      </w:r>
      <w:r w:rsidR="00794151">
        <w:rPr>
          <w:sz w:val="22"/>
          <w:szCs w:val="22"/>
        </w:rPr>
        <w:t xml:space="preserve"> </w:t>
      </w:r>
      <w:r w:rsidR="00175C19">
        <w:rPr>
          <w:sz w:val="22"/>
          <w:szCs w:val="22"/>
        </w:rPr>
        <w:fldChar w:fldCharType="begin"/>
      </w:r>
      <w:r>
        <w:rPr>
          <w:sz w:val="22"/>
          <w:szCs w:val="22"/>
        </w:rPr>
        <w:instrText xml:space="preserve"> SEQ Figure \* ARABIC </w:instrText>
      </w:r>
      <w:r w:rsidR="00175C19">
        <w:rPr>
          <w:sz w:val="22"/>
          <w:szCs w:val="22"/>
        </w:rPr>
        <w:fldChar w:fldCharType="separate"/>
      </w:r>
      <w:r w:rsidR="00504D44">
        <w:rPr>
          <w:noProof/>
          <w:sz w:val="22"/>
          <w:szCs w:val="22"/>
        </w:rPr>
        <w:t>9</w:t>
      </w:r>
      <w:r w:rsidR="00175C19">
        <w:rPr>
          <w:sz w:val="22"/>
          <w:szCs w:val="22"/>
        </w:rPr>
        <w:fldChar w:fldCharType="end"/>
      </w:r>
      <w:r w:rsidRPr="001F43A4">
        <w:rPr>
          <w:sz w:val="22"/>
          <w:szCs w:val="22"/>
        </w:rPr>
        <w:t xml:space="preserve">: </w:t>
      </w:r>
      <w:r>
        <w:rPr>
          <w:sz w:val="22"/>
          <w:szCs w:val="22"/>
        </w:rPr>
        <w:t>Proportion of the respondents by different level of life skills (N=108)</w:t>
      </w:r>
      <w:bookmarkEnd w:id="94"/>
      <w:bookmarkEnd w:id="95"/>
    </w:p>
    <w:p w:rsidR="00DE72CB" w:rsidRDefault="00794D01" w:rsidP="00DE72CB">
      <w:pPr>
        <w:ind w:left="426"/>
      </w:pPr>
      <w:r>
        <w:rPr>
          <w:noProof/>
          <w:lang w:val="en-US" w:bidi="km-KH"/>
        </w:rPr>
        <w:drawing>
          <wp:inline distT="0" distB="0" distL="0" distR="0">
            <wp:extent cx="5238750" cy="2204720"/>
            <wp:effectExtent l="0" t="0" r="0" b="0"/>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72CB" w:rsidRPr="00DE72CB" w:rsidRDefault="00DE72CB" w:rsidP="00DE72CB">
      <w:r>
        <w:rPr>
          <w:rFonts w:cs="Arial"/>
          <w:iCs/>
          <w:szCs w:val="16"/>
        </w:rPr>
        <w:lastRenderedPageBreak/>
        <w:t>Overall, 82% of all beneficiaries, i.e. 243 young people</w:t>
      </w:r>
      <w:r>
        <w:rPr>
          <w:rStyle w:val="FootnoteReference"/>
          <w:rFonts w:cs="Arial"/>
          <w:iCs/>
          <w:szCs w:val="16"/>
        </w:rPr>
        <w:footnoteReference w:id="8"/>
      </w:r>
      <w:r w:rsidR="00C030D2">
        <w:rPr>
          <w:rFonts w:cs="Arial"/>
          <w:iCs/>
          <w:szCs w:val="16"/>
        </w:rPr>
        <w:t xml:space="preserve"> of whom 170</w:t>
      </w:r>
      <w:r>
        <w:rPr>
          <w:rFonts w:cs="Arial"/>
          <w:iCs/>
          <w:szCs w:val="16"/>
        </w:rPr>
        <w:t xml:space="preserve"> were </w:t>
      </w:r>
      <w:r w:rsidR="00C030D2">
        <w:rPr>
          <w:rFonts w:cs="Arial"/>
          <w:iCs/>
          <w:szCs w:val="16"/>
        </w:rPr>
        <w:t xml:space="preserve">young </w:t>
      </w:r>
      <w:r>
        <w:rPr>
          <w:rFonts w:cs="Arial"/>
          <w:iCs/>
          <w:szCs w:val="16"/>
        </w:rPr>
        <w:t>women, who completed the life skills</w:t>
      </w:r>
      <w:r w:rsidR="00C030D2">
        <w:rPr>
          <w:rFonts w:cs="Arial"/>
          <w:iCs/>
          <w:szCs w:val="16"/>
        </w:rPr>
        <w:t xml:space="preserve"> training demonstrated good</w:t>
      </w:r>
      <w:r>
        <w:rPr>
          <w:rFonts w:cs="Arial"/>
          <w:iCs/>
          <w:szCs w:val="16"/>
        </w:rPr>
        <w:t xml:space="preserve"> </w:t>
      </w:r>
      <w:r w:rsidR="0044423C">
        <w:rPr>
          <w:rFonts w:cs="Arial"/>
          <w:iCs/>
          <w:szCs w:val="16"/>
        </w:rPr>
        <w:t xml:space="preserve">or outstanding </w:t>
      </w:r>
      <w:r>
        <w:rPr>
          <w:rFonts w:cs="Arial"/>
          <w:iCs/>
          <w:szCs w:val="16"/>
        </w:rPr>
        <w:t>knowledge of the life skill topics covered.  This result shows the positive outcome of the project as described by the project indicator.</w:t>
      </w:r>
    </w:p>
    <w:p w:rsidR="005D341E" w:rsidRDefault="005D341E" w:rsidP="005D341E">
      <w:pPr>
        <w:autoSpaceDE w:val="0"/>
        <w:autoSpaceDN w:val="0"/>
        <w:adjustRightInd w:val="0"/>
        <w:spacing w:before="200" w:after="200" w:line="312" w:lineRule="auto"/>
        <w:rPr>
          <w:rFonts w:cs="Arial"/>
          <w:iCs/>
          <w:szCs w:val="16"/>
        </w:rPr>
      </w:pPr>
      <w:r>
        <w:rPr>
          <w:rFonts w:eastAsia="Calibri" w:cs="Arial"/>
          <w:iCs/>
          <w:szCs w:val="12"/>
          <w:lang w:val="en-US" w:bidi="ar-SA"/>
        </w:rPr>
        <w:t xml:space="preserve">Regarding the application of life skills, </w:t>
      </w:r>
      <w:r>
        <w:rPr>
          <w:rFonts w:cs="Arial"/>
          <w:iCs/>
          <w:szCs w:val="16"/>
        </w:rPr>
        <w:t xml:space="preserve">all young people surveyed reported applying these skills in daily life and business activities. A variety of activities and events were mentioned during individual interviews and FGD.  According to individual interviews, most of the respondents reported that after receiving life skills training, they have better relationships and feel confident to have discussions on various topics with family, as well as with middlemen for their business activities. They were highly aware of safe migration practices and able to advisee other people. They were had courage to discuss problems with their parents and others. Ability to deal with problems was found to be reported by </w:t>
      </w:r>
      <w:r w:rsidR="004A7039">
        <w:rPr>
          <w:rFonts w:cs="Arial"/>
          <w:iCs/>
          <w:szCs w:val="16"/>
        </w:rPr>
        <w:t>nearly 40%</w:t>
      </w:r>
      <w:r>
        <w:rPr>
          <w:rFonts w:cs="Arial"/>
          <w:iCs/>
          <w:szCs w:val="16"/>
        </w:rPr>
        <w:t xml:space="preserve"> of the respondents</w:t>
      </w:r>
      <w:r w:rsidR="004A7039">
        <w:rPr>
          <w:rFonts w:cs="Arial"/>
          <w:iCs/>
          <w:szCs w:val="16"/>
        </w:rPr>
        <w:t xml:space="preserve"> as well</w:t>
      </w:r>
      <w:r>
        <w:rPr>
          <w:rFonts w:cs="Arial"/>
          <w:iCs/>
          <w:szCs w:val="16"/>
        </w:rPr>
        <w:t xml:space="preserve">. </w:t>
      </w:r>
    </w:p>
    <w:p w:rsidR="005D341E" w:rsidRPr="00E60AA5" w:rsidRDefault="005D341E" w:rsidP="005D341E">
      <w:pPr>
        <w:autoSpaceDE w:val="0"/>
        <w:autoSpaceDN w:val="0"/>
        <w:adjustRightInd w:val="0"/>
        <w:spacing w:before="200" w:after="200" w:line="312" w:lineRule="auto"/>
        <w:rPr>
          <w:rFonts w:eastAsia="Calibri" w:cs="Arial"/>
          <w:iCs/>
          <w:szCs w:val="12"/>
          <w:lang w:val="en-US" w:bidi="ar-SA"/>
        </w:rPr>
      </w:pPr>
      <w:r>
        <w:rPr>
          <w:rFonts w:cs="Arial"/>
          <w:iCs/>
          <w:szCs w:val="16"/>
        </w:rPr>
        <w:t>According to the FGDs, some participants reported that there were remarkable changes in behaviours of the community members. Some households were observed to have better hygiene and health-related practice (e.g. hand washing and drinking safe water); young people were more involved in social and development activities; domestic violence was reduced; and community members became aware of safe migration practices. A young woman from FGD in Sre</w:t>
      </w:r>
      <w:r w:rsidR="00E40674">
        <w:rPr>
          <w:rFonts w:cs="Arial"/>
          <w:iCs/>
          <w:szCs w:val="16"/>
        </w:rPr>
        <w:t xml:space="preserve"> </w:t>
      </w:r>
      <w:r>
        <w:rPr>
          <w:rFonts w:cs="Arial"/>
          <w:iCs/>
          <w:szCs w:val="16"/>
        </w:rPr>
        <w:t xml:space="preserve">Ambel districts related that after the life skills training her friend became confident enough to discuss issues and give advice to her parents when they argued. </w:t>
      </w:r>
    </w:p>
    <w:p w:rsidR="005D341E" w:rsidRPr="00794D01" w:rsidRDefault="005D341E" w:rsidP="005D341E">
      <w:pPr>
        <w:pStyle w:val="Caption"/>
        <w:jc w:val="center"/>
        <w:rPr>
          <w:rFonts w:ascii="Arial" w:hAnsi="Arial" w:cs="Arial"/>
          <w:szCs w:val="24"/>
        </w:rPr>
      </w:pPr>
      <w:bookmarkStart w:id="96" w:name="_Toc199932616"/>
      <w:bookmarkStart w:id="97" w:name="_Toc200497888"/>
      <w:bookmarkStart w:id="98" w:name="_Toc327264337"/>
      <w:r w:rsidRPr="00794D01">
        <w:rPr>
          <w:rFonts w:ascii="Arial" w:hAnsi="Arial" w:cs="Arial"/>
          <w:szCs w:val="24"/>
        </w:rPr>
        <w:t xml:space="preserve">Figure </w:t>
      </w:r>
      <w:r w:rsidR="00175C19" w:rsidRPr="00794D01">
        <w:rPr>
          <w:rFonts w:ascii="Arial" w:hAnsi="Arial" w:cs="Arial"/>
          <w:szCs w:val="24"/>
        </w:rPr>
        <w:fldChar w:fldCharType="begin"/>
      </w:r>
      <w:r w:rsidRPr="00794D01">
        <w:rPr>
          <w:rFonts w:ascii="Arial" w:hAnsi="Arial" w:cs="Arial"/>
          <w:szCs w:val="24"/>
        </w:rPr>
        <w:instrText xml:space="preserve"> SEQ Figure \* ARABIC </w:instrText>
      </w:r>
      <w:r w:rsidR="00175C19" w:rsidRPr="00794D01">
        <w:rPr>
          <w:rFonts w:ascii="Arial" w:hAnsi="Arial" w:cs="Arial"/>
          <w:szCs w:val="24"/>
        </w:rPr>
        <w:fldChar w:fldCharType="separate"/>
      </w:r>
      <w:r w:rsidR="00504D44">
        <w:rPr>
          <w:rFonts w:ascii="Arial" w:hAnsi="Arial" w:cs="Arial"/>
          <w:noProof/>
          <w:szCs w:val="24"/>
        </w:rPr>
        <w:t>10</w:t>
      </w:r>
      <w:r w:rsidR="00175C19" w:rsidRPr="00794D01">
        <w:rPr>
          <w:rFonts w:ascii="Arial" w:hAnsi="Arial" w:cs="Arial"/>
          <w:szCs w:val="24"/>
        </w:rPr>
        <w:fldChar w:fldCharType="end"/>
      </w:r>
      <w:r w:rsidRPr="00794D01">
        <w:rPr>
          <w:rFonts w:ascii="Arial" w:hAnsi="Arial" w:cs="Arial"/>
          <w:szCs w:val="24"/>
        </w:rPr>
        <w:t>: Activities or occasions where life skills learned by beneficiaries are applied (N=108)</w:t>
      </w:r>
      <w:bookmarkEnd w:id="96"/>
      <w:bookmarkEnd w:id="97"/>
      <w:bookmarkEnd w:id="98"/>
    </w:p>
    <w:p w:rsidR="005D341E" w:rsidRPr="00794D01" w:rsidRDefault="002C29D3" w:rsidP="00794D01">
      <w:r>
        <w:rPr>
          <w:noProof/>
          <w:lang w:val="en-US" w:bidi="km-KH"/>
        </w:rPr>
        <w:drawing>
          <wp:inline distT="0" distB="0" distL="0" distR="0">
            <wp:extent cx="5518150" cy="2635206"/>
            <wp:effectExtent l="0" t="0" r="0" b="0"/>
            <wp:docPr id="191" name="Chart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72CB" w:rsidRDefault="00DE72CB" w:rsidP="005D341E">
      <w:pPr>
        <w:autoSpaceDE w:val="0"/>
        <w:autoSpaceDN w:val="0"/>
        <w:adjustRightInd w:val="0"/>
        <w:spacing w:before="200" w:after="200" w:line="312" w:lineRule="auto"/>
        <w:rPr>
          <w:rFonts w:cs="Arial"/>
          <w:b/>
          <w:iCs/>
          <w:szCs w:val="16"/>
          <w:u w:val="single"/>
        </w:rPr>
      </w:pPr>
    </w:p>
    <w:p w:rsidR="00E40674" w:rsidRDefault="00E40674" w:rsidP="005D341E">
      <w:pPr>
        <w:autoSpaceDE w:val="0"/>
        <w:autoSpaceDN w:val="0"/>
        <w:adjustRightInd w:val="0"/>
        <w:spacing w:before="200" w:after="200" w:line="312" w:lineRule="auto"/>
        <w:rPr>
          <w:rFonts w:cs="Arial"/>
          <w:b/>
          <w:iCs/>
          <w:szCs w:val="16"/>
          <w:u w:val="single"/>
        </w:rPr>
      </w:pPr>
    </w:p>
    <w:p w:rsidR="005D341E" w:rsidRPr="00DD6600" w:rsidRDefault="005D341E" w:rsidP="005D341E">
      <w:pPr>
        <w:autoSpaceDE w:val="0"/>
        <w:autoSpaceDN w:val="0"/>
        <w:adjustRightInd w:val="0"/>
        <w:spacing w:before="200" w:after="200" w:line="312" w:lineRule="auto"/>
        <w:rPr>
          <w:rFonts w:cs="Arial"/>
          <w:b/>
          <w:iCs/>
          <w:szCs w:val="16"/>
          <w:u w:val="single"/>
        </w:rPr>
      </w:pPr>
      <w:r>
        <w:rPr>
          <w:rFonts w:cs="Arial"/>
          <w:b/>
          <w:iCs/>
          <w:szCs w:val="16"/>
          <w:u w:val="single"/>
        </w:rPr>
        <w:lastRenderedPageBreak/>
        <w:t>Positively p</w:t>
      </w:r>
      <w:r w:rsidRPr="00DD6600">
        <w:rPr>
          <w:rFonts w:cs="Arial"/>
          <w:b/>
          <w:iCs/>
          <w:szCs w:val="16"/>
          <w:u w:val="single"/>
        </w:rPr>
        <w:t xml:space="preserve">erceived </w:t>
      </w:r>
      <w:r>
        <w:rPr>
          <w:rFonts w:cs="Arial"/>
          <w:b/>
          <w:iCs/>
          <w:szCs w:val="16"/>
          <w:u w:val="single"/>
        </w:rPr>
        <w:t>strategies obtained in life skills training</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Participants in all FGD groups were highly impressed with CARE strategies to promote life skills</w:t>
      </w:r>
      <w:r w:rsidR="004B0F7F">
        <w:rPr>
          <w:rFonts w:cs="Arial"/>
          <w:iCs/>
          <w:szCs w:val="16"/>
        </w:rPr>
        <w:t xml:space="preserve"> for community members</w:t>
      </w:r>
      <w:r>
        <w:rPr>
          <w:rFonts w:cs="Arial"/>
          <w:iCs/>
          <w:szCs w:val="16"/>
        </w:rPr>
        <w:t>,</w:t>
      </w:r>
      <w:r w:rsidR="004B0F7F">
        <w:rPr>
          <w:rFonts w:cs="Arial"/>
          <w:iCs/>
          <w:szCs w:val="16"/>
        </w:rPr>
        <w:t xml:space="preserve"> particularly young people,</w:t>
      </w:r>
      <w:r>
        <w:rPr>
          <w:rFonts w:cs="Arial"/>
          <w:iCs/>
          <w:szCs w:val="16"/>
        </w:rPr>
        <w:t xml:space="preserve"> in terms of being </w:t>
      </w:r>
      <w:r w:rsidRPr="00A80F13">
        <w:rPr>
          <w:rFonts w:cs="Arial"/>
          <w:b/>
          <w:iCs/>
          <w:szCs w:val="16"/>
          <w:u w:val="single"/>
        </w:rPr>
        <w:t>highly responsive</w:t>
      </w:r>
      <w:r>
        <w:rPr>
          <w:rFonts w:cs="Arial"/>
          <w:iCs/>
          <w:szCs w:val="16"/>
        </w:rPr>
        <w:t xml:space="preserve"> to issues in the community and the </w:t>
      </w:r>
      <w:r>
        <w:rPr>
          <w:rFonts w:cs="Arial"/>
          <w:b/>
          <w:iCs/>
          <w:szCs w:val="16"/>
          <w:u w:val="single"/>
        </w:rPr>
        <w:t>high</w:t>
      </w:r>
      <w:r w:rsidRPr="00A80F13">
        <w:rPr>
          <w:rFonts w:cs="Arial"/>
          <w:b/>
          <w:iCs/>
          <w:szCs w:val="16"/>
          <w:u w:val="single"/>
        </w:rPr>
        <w:t xml:space="preserve"> quality of training methods</w:t>
      </w:r>
      <w:r>
        <w:rPr>
          <w:rFonts w:cs="Arial"/>
          <w:iCs/>
          <w:szCs w:val="16"/>
        </w:rPr>
        <w:t xml:space="preserve"> used.  They stated that improving life skills of young people fits well with issues encountered by their communities, as life skill knowledge and empowerment in social participation were very limited in target areas. They added that the topics introduced during life skills training were reflective of real issues in the community, including domestic violence and migration.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Participants in all FGDs shared similar opinions on training methods for life skills, including that the topics covered during training were very interesting, and </w:t>
      </w:r>
      <w:r w:rsidRPr="00B56AB1">
        <w:rPr>
          <w:rFonts w:cs="Arial"/>
          <w:iCs/>
          <w:szCs w:val="16"/>
        </w:rPr>
        <w:t>techniques</w:t>
      </w:r>
      <w:r>
        <w:rPr>
          <w:rFonts w:cs="Arial"/>
          <w:iCs/>
          <w:szCs w:val="16"/>
        </w:rPr>
        <w:t xml:space="preserve"> were easily transferrable and</w:t>
      </w:r>
      <w:r w:rsidRPr="00B56AB1">
        <w:rPr>
          <w:rFonts w:cs="Arial"/>
          <w:iCs/>
          <w:szCs w:val="16"/>
        </w:rPr>
        <w:t xml:space="preserve"> practical rather tha</w:t>
      </w:r>
      <w:r>
        <w:rPr>
          <w:rFonts w:cs="Arial"/>
          <w:iCs/>
          <w:szCs w:val="16"/>
        </w:rPr>
        <w:t>n theoretical</w:t>
      </w:r>
      <w:r w:rsidRPr="00B56AB1">
        <w:rPr>
          <w:rFonts w:cs="Arial"/>
          <w:iCs/>
          <w:szCs w:val="16"/>
        </w:rPr>
        <w:t xml:space="preserve">. </w:t>
      </w:r>
      <w:r>
        <w:rPr>
          <w:rFonts w:cs="Arial"/>
          <w:iCs/>
          <w:szCs w:val="16"/>
        </w:rPr>
        <w:t>They added that the topics were taught in the form of stories and role-plays, and that these methods were very attractive to all students. They mentioned that due to good facilitation and transferring techniques, most of participants had the chance to express their opinions or issues during the training events, to participate in role-plays, and to easily gain knowledge from the training. Based on observations during FGDs as well as individual interviews, the activities related to life skills were frequently brought up by participants across the different stakeholder areas, and these topics were commonly mixed with such topics as literacy and business activities.</w:t>
      </w:r>
    </w:p>
    <w:p w:rsidR="003E3DB2" w:rsidRPr="003E3DB2" w:rsidRDefault="003E3DB2" w:rsidP="003E3DB2">
      <w:pPr>
        <w:autoSpaceDE w:val="0"/>
        <w:autoSpaceDN w:val="0"/>
        <w:adjustRightInd w:val="0"/>
        <w:spacing w:before="200" w:after="200" w:line="312" w:lineRule="auto"/>
        <w:rPr>
          <w:rFonts w:cs="Arial"/>
          <w:b/>
          <w:iCs/>
          <w:szCs w:val="16"/>
          <w:u w:val="single"/>
        </w:rPr>
      </w:pPr>
      <w:r w:rsidRPr="003E3DB2">
        <w:rPr>
          <w:rFonts w:cs="Arial"/>
          <w:b/>
          <w:iCs/>
          <w:szCs w:val="16"/>
          <w:u w:val="single"/>
        </w:rPr>
        <w:t>Reported challenges and feedback on life skills training</w:t>
      </w:r>
    </w:p>
    <w:p w:rsidR="003E3DB2" w:rsidRDefault="003E3DB2" w:rsidP="003E3DB2">
      <w:pPr>
        <w:autoSpaceDE w:val="0"/>
        <w:autoSpaceDN w:val="0"/>
        <w:adjustRightInd w:val="0"/>
        <w:spacing w:before="200" w:after="200" w:line="312" w:lineRule="auto"/>
        <w:rPr>
          <w:rFonts w:cs="Arial"/>
          <w:iCs/>
          <w:szCs w:val="16"/>
        </w:rPr>
      </w:pPr>
      <w:r w:rsidRPr="003E3DB2">
        <w:rPr>
          <w:rFonts w:cs="Arial"/>
          <w:iCs/>
          <w:szCs w:val="16"/>
        </w:rPr>
        <w:t xml:space="preserve">During individual interviews, a third of the respondents raised problems which came up during life skills training. Constraints related to the distant location of the training facilities and inclement weather were mentioned by the highest proportion of the respondents (16%), whereas difficulties </w:t>
      </w:r>
      <w:r>
        <w:rPr>
          <w:rFonts w:cs="Arial"/>
          <w:iCs/>
          <w:szCs w:val="16"/>
        </w:rPr>
        <w:t>in catching</w:t>
      </w:r>
      <w:r w:rsidRPr="003E3DB2">
        <w:rPr>
          <w:rFonts w:cs="Arial"/>
          <w:iCs/>
          <w:szCs w:val="16"/>
        </w:rPr>
        <w:t xml:space="preserve"> up with the lessons and participating in role-play were brought up by less than 10%.</w:t>
      </w:r>
    </w:p>
    <w:p w:rsidR="003E3DB2" w:rsidRPr="00194EC1" w:rsidRDefault="003E3DB2" w:rsidP="003E3DB2">
      <w:pPr>
        <w:pStyle w:val="Caption"/>
        <w:spacing w:after="120"/>
        <w:jc w:val="center"/>
        <w:rPr>
          <w:sz w:val="22"/>
          <w:szCs w:val="22"/>
        </w:rPr>
      </w:pPr>
      <w:bookmarkStart w:id="99" w:name="_Toc200497889"/>
      <w:bookmarkStart w:id="100" w:name="_Toc327264338"/>
      <w:r w:rsidRPr="00194EC1">
        <w:rPr>
          <w:sz w:val="22"/>
          <w:szCs w:val="22"/>
        </w:rPr>
        <w:t xml:space="preserve">Figure </w:t>
      </w:r>
      <w:r w:rsidR="00175C19" w:rsidRPr="00194EC1">
        <w:rPr>
          <w:sz w:val="22"/>
          <w:szCs w:val="22"/>
        </w:rPr>
        <w:fldChar w:fldCharType="begin"/>
      </w:r>
      <w:r w:rsidRPr="00194EC1">
        <w:rPr>
          <w:sz w:val="22"/>
          <w:szCs w:val="22"/>
        </w:rPr>
        <w:instrText xml:space="preserve"> SEQ Figure \* ARABIC </w:instrText>
      </w:r>
      <w:r w:rsidR="00175C19" w:rsidRPr="00194EC1">
        <w:rPr>
          <w:sz w:val="22"/>
          <w:szCs w:val="22"/>
        </w:rPr>
        <w:fldChar w:fldCharType="separate"/>
      </w:r>
      <w:r w:rsidR="00504D44">
        <w:rPr>
          <w:noProof/>
          <w:sz w:val="22"/>
          <w:szCs w:val="22"/>
        </w:rPr>
        <w:t>11</w:t>
      </w:r>
      <w:r w:rsidR="00175C19" w:rsidRPr="00194EC1">
        <w:rPr>
          <w:sz w:val="22"/>
          <w:szCs w:val="22"/>
        </w:rPr>
        <w:fldChar w:fldCharType="end"/>
      </w:r>
      <w:r w:rsidRPr="00194EC1">
        <w:rPr>
          <w:sz w:val="22"/>
          <w:szCs w:val="22"/>
        </w:rPr>
        <w:t>: Problems raised by respondents on life skills training (N=108)</w:t>
      </w:r>
      <w:bookmarkEnd w:id="99"/>
      <w:bookmarkEnd w:id="100"/>
    </w:p>
    <w:p w:rsidR="00194EC1" w:rsidRPr="00194EC1" w:rsidRDefault="00194EC1" w:rsidP="00194EC1">
      <w:pPr>
        <w:rPr>
          <w:highlight w:val="yellow"/>
        </w:rPr>
      </w:pPr>
      <w:r>
        <w:rPr>
          <w:noProof/>
          <w:lang w:val="en-US" w:bidi="km-KH"/>
        </w:rPr>
        <w:drawing>
          <wp:inline distT="0" distB="0" distL="0" distR="0">
            <wp:extent cx="5486400" cy="1852930"/>
            <wp:effectExtent l="0" t="0" r="0" b="1270"/>
            <wp:docPr id="190" name="Chart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53C1F" w:rsidRDefault="005D341E" w:rsidP="005D341E">
      <w:pPr>
        <w:autoSpaceDE w:val="0"/>
        <w:autoSpaceDN w:val="0"/>
        <w:adjustRightInd w:val="0"/>
        <w:spacing w:before="200" w:after="200" w:line="312" w:lineRule="auto"/>
        <w:rPr>
          <w:rFonts w:cs="Arial"/>
          <w:iCs/>
          <w:color w:val="FF0000"/>
          <w:szCs w:val="12"/>
        </w:rPr>
      </w:pPr>
      <w:r>
        <w:rPr>
          <w:rFonts w:cs="Arial"/>
          <w:iCs/>
          <w:szCs w:val="16"/>
        </w:rPr>
        <w:t xml:space="preserve">Considering the significant outcome of this activity, the youth groups suggested having more life skills training on additional topics. It was suggested that enough training materials particularly </w:t>
      </w:r>
      <w:r>
        <w:rPr>
          <w:rFonts w:cs="Arial"/>
          <w:iCs/>
          <w:szCs w:val="16"/>
        </w:rPr>
        <w:lastRenderedPageBreak/>
        <w:t>those used for role-plays be made available, to</w:t>
      </w:r>
      <w:r w:rsidRPr="004C4EF0">
        <w:rPr>
          <w:rFonts w:cs="Arial"/>
          <w:iCs/>
          <w:szCs w:val="16"/>
        </w:rPr>
        <w:t xml:space="preserve"> help </w:t>
      </w:r>
      <w:r>
        <w:rPr>
          <w:rFonts w:cs="Arial"/>
          <w:iCs/>
          <w:szCs w:val="16"/>
        </w:rPr>
        <w:t>make the activities more attractive</w:t>
      </w:r>
      <w:r w:rsidRPr="004C4EF0">
        <w:rPr>
          <w:rFonts w:cs="Arial"/>
          <w:iCs/>
          <w:szCs w:val="16"/>
        </w:rPr>
        <w:t xml:space="preserve"> and more practical.</w:t>
      </w:r>
    </w:p>
    <w:p w:rsidR="005D341E" w:rsidRPr="007616C6" w:rsidRDefault="004B1DF2" w:rsidP="009C12F5">
      <w:pPr>
        <w:pStyle w:val="Heading1"/>
        <w:keepLines/>
        <w:numPr>
          <w:ilvl w:val="1"/>
          <w:numId w:val="4"/>
        </w:numPr>
        <w:shd w:val="clear" w:color="auto" w:fill="C2D69B" w:themeFill="accent3" w:themeFillTint="99"/>
        <w:spacing w:before="120" w:after="120" w:line="240" w:lineRule="auto"/>
        <w:ind w:left="567" w:hanging="567"/>
        <w:jc w:val="left"/>
        <w:rPr>
          <w:sz w:val="26"/>
          <w:szCs w:val="24"/>
        </w:rPr>
      </w:pPr>
      <w:bookmarkStart w:id="101" w:name="_Toc327264475"/>
      <w:r>
        <w:rPr>
          <w:sz w:val="26"/>
          <w:szCs w:val="24"/>
        </w:rPr>
        <w:t>Income Generation A</w:t>
      </w:r>
      <w:r w:rsidR="005D341E">
        <w:rPr>
          <w:sz w:val="26"/>
          <w:szCs w:val="24"/>
        </w:rPr>
        <w:t>ctivities</w:t>
      </w:r>
      <w:bookmarkEnd w:id="101"/>
    </w:p>
    <w:p w:rsidR="005D341E" w:rsidRDefault="005D341E" w:rsidP="00F86E3C">
      <w:pPr>
        <w:autoSpaceDE w:val="0"/>
        <w:autoSpaceDN w:val="0"/>
        <w:adjustRightInd w:val="0"/>
        <w:spacing w:before="200" w:line="312" w:lineRule="auto"/>
        <w:rPr>
          <w:rFonts w:cs="Arial"/>
          <w:iCs/>
          <w:szCs w:val="16"/>
        </w:rPr>
      </w:pPr>
      <w:bookmarkStart w:id="102" w:name="_Toc199984376"/>
      <w:r>
        <w:rPr>
          <w:rFonts w:cs="Arial"/>
          <w:iCs/>
          <w:szCs w:val="16"/>
        </w:rPr>
        <w:t xml:space="preserve">Improving and increasing job opportunities for young women by engaging them in own-business activities was the main strategy of the project. To implement these activities, the project had provided training to selected young women in the areas of technical skills related to raising livestock, business skills including business concepts and management, and on-going technical support.  To evaluate the outcomes of these activities, </w:t>
      </w:r>
      <w:r w:rsidRPr="004C4EF0">
        <w:rPr>
          <w:rFonts w:cs="Arial"/>
          <w:iCs/>
          <w:szCs w:val="16"/>
        </w:rPr>
        <w:t>questions related to the s</w:t>
      </w:r>
      <w:r>
        <w:rPr>
          <w:rFonts w:cs="Arial"/>
          <w:iCs/>
          <w:szCs w:val="16"/>
        </w:rPr>
        <w:t>tatus of business</w:t>
      </w:r>
      <w:r w:rsidRPr="004C4EF0">
        <w:rPr>
          <w:rFonts w:cs="Arial"/>
          <w:iCs/>
          <w:szCs w:val="16"/>
        </w:rPr>
        <w:t xml:space="preserve"> activities</w:t>
      </w:r>
      <w:r>
        <w:rPr>
          <w:rFonts w:cs="Arial"/>
          <w:iCs/>
          <w:szCs w:val="16"/>
        </w:rPr>
        <w:t xml:space="preserve"> and application of the skills learned were asked in this study</w:t>
      </w:r>
      <w:r w:rsidRPr="004C4EF0">
        <w:rPr>
          <w:rFonts w:cs="Arial"/>
          <w:iCs/>
          <w:szCs w:val="16"/>
        </w:rPr>
        <w:t xml:space="preserve">.  </w:t>
      </w:r>
      <w:r>
        <w:rPr>
          <w:rFonts w:cs="Arial"/>
          <w:iCs/>
          <w:szCs w:val="16"/>
        </w:rPr>
        <w:t xml:space="preserve">The data </w:t>
      </w:r>
      <w:r w:rsidRPr="004C4EF0">
        <w:rPr>
          <w:rFonts w:cs="Arial"/>
          <w:iCs/>
          <w:szCs w:val="16"/>
        </w:rPr>
        <w:t>illustrate</w:t>
      </w:r>
      <w:r>
        <w:rPr>
          <w:rFonts w:cs="Arial"/>
          <w:iCs/>
          <w:szCs w:val="16"/>
        </w:rPr>
        <w:t>s</w:t>
      </w:r>
      <w:r w:rsidR="00E40674">
        <w:rPr>
          <w:rFonts w:cs="Arial"/>
          <w:iCs/>
          <w:szCs w:val="16"/>
        </w:rPr>
        <w:t xml:space="preserve"> </w:t>
      </w:r>
      <w:r>
        <w:rPr>
          <w:rFonts w:cs="Arial"/>
          <w:iCs/>
          <w:szCs w:val="16"/>
        </w:rPr>
        <w:t xml:space="preserve">the extent to which </w:t>
      </w:r>
      <w:r w:rsidRPr="004C4EF0">
        <w:rPr>
          <w:rFonts w:cs="Arial"/>
          <w:iCs/>
          <w:szCs w:val="16"/>
        </w:rPr>
        <w:t xml:space="preserve">benchmark indicator figures </w:t>
      </w:r>
      <w:r>
        <w:rPr>
          <w:rFonts w:cs="Arial"/>
          <w:iCs/>
          <w:szCs w:val="16"/>
        </w:rPr>
        <w:t>were achieved. These benchmarks are outlined below:</w:t>
      </w:r>
    </w:p>
    <w:p w:rsidR="005D341E" w:rsidRPr="002951D6" w:rsidRDefault="005D341E" w:rsidP="009C12F5">
      <w:pPr>
        <w:pStyle w:val="ListParagraph"/>
        <w:numPr>
          <w:ilvl w:val="0"/>
          <w:numId w:val="8"/>
        </w:numPr>
        <w:spacing w:after="0" w:line="240" w:lineRule="auto"/>
        <w:contextualSpacing w:val="0"/>
        <w:jc w:val="left"/>
        <w:rPr>
          <w:rFonts w:cs="Angsana New"/>
          <w:color w:val="0000FF"/>
          <w:sz w:val="20"/>
          <w:szCs w:val="20"/>
          <w:lang w:val="en-GB"/>
        </w:rPr>
      </w:pPr>
      <w:r w:rsidRPr="002951D6">
        <w:rPr>
          <w:rFonts w:cs="Angsana New"/>
          <w:color w:val="0000FF"/>
          <w:sz w:val="20"/>
          <w:szCs w:val="20"/>
          <w:lang w:val="en-GB"/>
        </w:rPr>
        <w:t>60 young women (80%) practicing their technical skills, 3, 6 and 12 months after training</w:t>
      </w:r>
    </w:p>
    <w:p w:rsidR="005D341E" w:rsidRPr="002951D6" w:rsidRDefault="005D341E" w:rsidP="009C12F5">
      <w:pPr>
        <w:pStyle w:val="ListParagraph"/>
        <w:numPr>
          <w:ilvl w:val="0"/>
          <w:numId w:val="8"/>
        </w:numPr>
        <w:spacing w:after="0" w:line="240" w:lineRule="auto"/>
        <w:contextualSpacing w:val="0"/>
        <w:jc w:val="left"/>
        <w:rPr>
          <w:rFonts w:cs="Angsana New"/>
          <w:color w:val="0000FF"/>
          <w:sz w:val="20"/>
          <w:szCs w:val="20"/>
          <w:lang w:val="en-GB"/>
        </w:rPr>
      </w:pPr>
      <w:r w:rsidRPr="002951D6">
        <w:rPr>
          <w:rFonts w:cs="Angsana New"/>
          <w:color w:val="0000FF"/>
          <w:sz w:val="20"/>
          <w:szCs w:val="20"/>
          <w:lang w:val="en-GB"/>
        </w:rPr>
        <w:t>45 young women (60%) practicing their business skills, 3, 6 and 12 months after training</w:t>
      </w:r>
    </w:p>
    <w:p w:rsidR="005D341E" w:rsidRPr="002951D6" w:rsidRDefault="005D341E" w:rsidP="009C12F5">
      <w:pPr>
        <w:pStyle w:val="ListParagraph"/>
        <w:numPr>
          <w:ilvl w:val="0"/>
          <w:numId w:val="8"/>
        </w:numPr>
        <w:spacing w:after="0" w:line="240" w:lineRule="auto"/>
        <w:contextualSpacing w:val="0"/>
        <w:jc w:val="left"/>
        <w:rPr>
          <w:rFonts w:cs="Angsana New"/>
          <w:color w:val="0000FF"/>
          <w:sz w:val="20"/>
          <w:szCs w:val="20"/>
          <w:lang w:val="en-GB"/>
        </w:rPr>
      </w:pPr>
      <w:r w:rsidRPr="004C7EB9">
        <w:rPr>
          <w:rFonts w:cs="Angsana New"/>
          <w:color w:val="0000FF"/>
          <w:sz w:val="20"/>
          <w:szCs w:val="20"/>
          <w:lang w:val="en-GB"/>
        </w:rPr>
        <w:t>24 young women (80%) maintaining small business operations 6 months after starting operations</w:t>
      </w:r>
    </w:p>
    <w:p w:rsidR="005D341E" w:rsidRPr="004C7EB9" w:rsidRDefault="005D341E" w:rsidP="009C12F5">
      <w:pPr>
        <w:pStyle w:val="ListParagraph"/>
        <w:numPr>
          <w:ilvl w:val="0"/>
          <w:numId w:val="8"/>
        </w:numPr>
        <w:spacing w:after="120" w:line="240" w:lineRule="auto"/>
        <w:contextualSpacing w:val="0"/>
        <w:jc w:val="left"/>
        <w:rPr>
          <w:rFonts w:cs="Angsana New"/>
          <w:color w:val="0000FF"/>
          <w:sz w:val="20"/>
          <w:szCs w:val="20"/>
        </w:rPr>
      </w:pPr>
      <w:r w:rsidRPr="004C7EB9">
        <w:rPr>
          <w:rFonts w:cs="Angsana New"/>
          <w:color w:val="0000FF"/>
          <w:sz w:val="20"/>
          <w:szCs w:val="20"/>
          <w:lang w:val="en-GB"/>
        </w:rPr>
        <w:t>24 young women (80%) reporting improved incomes and confidence after 3, 6 and 12 months of business</w:t>
      </w:r>
    </w:p>
    <w:p w:rsidR="005D341E"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103" w:name="_Toc327264476"/>
      <w:r>
        <w:rPr>
          <w:i w:val="0"/>
          <w:iCs w:val="0"/>
          <w:sz w:val="24"/>
          <w:lang w:bidi="ar-SA"/>
        </w:rPr>
        <w:t>Technical skill</w:t>
      </w:r>
      <w:bookmarkEnd w:id="102"/>
      <w:bookmarkEnd w:id="103"/>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The project reports shows that 84 young women, equivalent to 28.4% of all project beneficiaries, received technical skills training on livestock raising from the project. </w:t>
      </w:r>
      <w:r w:rsidR="00205AFC">
        <w:rPr>
          <w:rFonts w:cs="Arial"/>
          <w:iCs/>
          <w:szCs w:val="16"/>
        </w:rPr>
        <w:t xml:space="preserve"> However, the remaining </w:t>
      </w:r>
      <w:r>
        <w:rPr>
          <w:rFonts w:cs="Arial"/>
          <w:iCs/>
          <w:szCs w:val="16"/>
        </w:rPr>
        <w:t xml:space="preserve">young women who did not receive this training did receive vocational skill training from another CARE project, the YWIB project. Based on the baseline survey, none of the beneficiaries received any vocational training before the project. </w:t>
      </w:r>
      <w:r w:rsidR="002D285B">
        <w:rPr>
          <w:rFonts w:cs="Arial"/>
          <w:iCs/>
          <w:szCs w:val="16"/>
        </w:rPr>
        <w:t>Based on</w:t>
      </w:r>
      <w:r w:rsidR="00F0302A">
        <w:rPr>
          <w:rFonts w:cs="Arial"/>
          <w:iCs/>
          <w:szCs w:val="16"/>
        </w:rPr>
        <w:t xml:space="preserve"> the results from market assessment,</w:t>
      </w:r>
      <w:r w:rsidR="00E40674">
        <w:rPr>
          <w:rFonts w:cs="Arial"/>
          <w:iCs/>
          <w:szCs w:val="16"/>
        </w:rPr>
        <w:t xml:space="preserve"> </w:t>
      </w:r>
      <w:r w:rsidR="00F0302A">
        <w:rPr>
          <w:rFonts w:cs="Arial"/>
          <w:iCs/>
          <w:szCs w:val="16"/>
        </w:rPr>
        <w:t>the project promoted own-business activities through c</w:t>
      </w:r>
      <w:r>
        <w:rPr>
          <w:rFonts w:cs="Arial"/>
          <w:iCs/>
          <w:szCs w:val="16"/>
        </w:rPr>
        <w:t>hicken and pig raising</w:t>
      </w:r>
      <w:r w:rsidR="00E40674">
        <w:rPr>
          <w:rFonts w:cs="Arial"/>
          <w:iCs/>
          <w:szCs w:val="16"/>
        </w:rPr>
        <w:t xml:space="preserve"> </w:t>
      </w:r>
      <w:r w:rsidR="00E44079">
        <w:rPr>
          <w:rFonts w:cs="Arial"/>
          <w:iCs/>
          <w:szCs w:val="16"/>
        </w:rPr>
        <w:t>for target young women</w:t>
      </w:r>
    </w:p>
    <w:p w:rsidR="005D341E" w:rsidRPr="009763F3" w:rsidRDefault="005D341E" w:rsidP="005D341E">
      <w:pPr>
        <w:autoSpaceDE w:val="0"/>
        <w:autoSpaceDN w:val="0"/>
        <w:adjustRightInd w:val="0"/>
        <w:spacing w:before="200" w:after="200" w:line="312" w:lineRule="auto"/>
        <w:rPr>
          <w:rFonts w:cs="Arial"/>
          <w:b/>
          <w:iCs/>
          <w:szCs w:val="16"/>
          <w:u w:val="single"/>
        </w:rPr>
      </w:pPr>
      <w:r>
        <w:rPr>
          <w:rFonts w:cs="Arial"/>
          <w:b/>
          <w:iCs/>
          <w:szCs w:val="16"/>
          <w:u w:val="single"/>
        </w:rPr>
        <w:t>Outcome of</w:t>
      </w:r>
      <w:r w:rsidRPr="009763F3">
        <w:rPr>
          <w:rFonts w:cs="Arial"/>
          <w:b/>
          <w:iCs/>
          <w:szCs w:val="16"/>
          <w:u w:val="single"/>
        </w:rPr>
        <w:t xml:space="preserve"> technical livestock training</w:t>
      </w:r>
    </w:p>
    <w:p w:rsidR="005D341E" w:rsidRDefault="00175C19" w:rsidP="005D341E">
      <w:pPr>
        <w:autoSpaceDE w:val="0"/>
        <w:autoSpaceDN w:val="0"/>
        <w:adjustRightInd w:val="0"/>
        <w:spacing w:before="200" w:after="200" w:line="312" w:lineRule="auto"/>
        <w:rPr>
          <w:rFonts w:cs="Arial"/>
          <w:iCs/>
          <w:szCs w:val="16"/>
        </w:rPr>
      </w:pPr>
      <w:r>
        <w:rPr>
          <w:rFonts w:cs="Arial"/>
          <w:iCs/>
          <w:noProof/>
          <w:szCs w:val="16"/>
          <w:lang w:val="en-US" w:bidi="ar-SA"/>
        </w:rPr>
        <w:pict>
          <v:shape id="Text Box 12" o:spid="_x0000_s1044" type="#_x0000_t202" style="position:absolute;left:0;text-align:left;margin-left:297pt;margin-top:68.95pt;width:187pt;height:36pt;z-index:251899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" filled="f" stroked="f">
            <v:path arrowok="t"/>
            <v:textbox style="mso-next-textbox:#Text Box 12">
              <w:txbxContent>
                <w:p w:rsidR="00904847" w:rsidRPr="009D3163" w:rsidRDefault="00904847" w:rsidP="005D341E">
                  <w:pPr>
                    <w:pStyle w:val="Caption"/>
                    <w:jc w:val="center"/>
                    <w:rPr>
                      <w:rFonts w:ascii="Arial" w:hAnsi="Arial" w:cs="Arial"/>
                      <w:szCs w:val="24"/>
                    </w:rPr>
                  </w:pPr>
                  <w:bookmarkStart w:id="104" w:name="_Toc327264339"/>
                  <w:r w:rsidRPr="009D3163">
                    <w:rPr>
                      <w:rFonts w:ascii="Arial" w:hAnsi="Arial" w:cs="Arial"/>
                      <w:szCs w:val="24"/>
                    </w:rPr>
                    <w:t xml:space="preserve">Figure </w:t>
                  </w:r>
                  <w:r w:rsidR="00175C19" w:rsidRPr="009D3163">
                    <w:rPr>
                      <w:rFonts w:ascii="Arial" w:hAnsi="Arial" w:cs="Arial"/>
                      <w:szCs w:val="24"/>
                    </w:rPr>
                    <w:fldChar w:fldCharType="begin"/>
                  </w:r>
                  <w:r w:rsidRPr="009D3163">
                    <w:rPr>
                      <w:rFonts w:ascii="Arial" w:hAnsi="Arial" w:cs="Arial"/>
                      <w:szCs w:val="24"/>
                    </w:rPr>
                    <w:instrText xml:space="preserve"> SEQ Figure \* ARABIC </w:instrText>
                  </w:r>
                  <w:r w:rsidR="00175C19" w:rsidRPr="009D3163">
                    <w:rPr>
                      <w:rFonts w:ascii="Arial" w:hAnsi="Arial" w:cs="Arial"/>
                      <w:szCs w:val="24"/>
                    </w:rPr>
                    <w:fldChar w:fldCharType="separate"/>
                  </w:r>
                  <w:r>
                    <w:rPr>
                      <w:rFonts w:ascii="Arial" w:hAnsi="Arial" w:cs="Arial"/>
                      <w:noProof/>
                      <w:szCs w:val="24"/>
                    </w:rPr>
                    <w:t>12</w:t>
                  </w:r>
                  <w:r w:rsidR="00175C19" w:rsidRPr="009D3163">
                    <w:rPr>
                      <w:rFonts w:ascii="Arial" w:hAnsi="Arial" w:cs="Arial"/>
                      <w:szCs w:val="24"/>
                    </w:rPr>
                    <w:fldChar w:fldCharType="end"/>
                  </w:r>
                  <w:r w:rsidRPr="009D3163">
                    <w:rPr>
                      <w:rFonts w:ascii="Arial" w:hAnsi="Arial" w:cs="Arial"/>
                      <w:szCs w:val="24"/>
                    </w:rPr>
                    <w:t xml:space="preserve">: </w:t>
                  </w:r>
                  <w:r>
                    <w:rPr>
                      <w:rFonts w:ascii="Arial" w:hAnsi="Arial" w:cs="Arial"/>
                      <w:szCs w:val="24"/>
                    </w:rPr>
                    <w:t>Number of applicable livestock</w:t>
                  </w:r>
                  <w:r w:rsidRPr="009D3163">
                    <w:rPr>
                      <w:rFonts w:ascii="Arial" w:hAnsi="Arial" w:cs="Arial"/>
                      <w:szCs w:val="24"/>
                    </w:rPr>
                    <w:t xml:space="preserve"> techniques (N=76)</w:t>
                  </w:r>
                  <w:bookmarkEnd w:id="104"/>
                </w:p>
                <w:p w:rsidR="00904847" w:rsidRDefault="00904847" w:rsidP="005D341E"/>
              </w:txbxContent>
            </v:textbox>
            <w10:wrap type="square"/>
          </v:shape>
        </w:pict>
      </w:r>
      <w:r w:rsidR="005D341E">
        <w:rPr>
          <w:rFonts w:cs="Arial"/>
          <w:iCs/>
          <w:szCs w:val="16"/>
        </w:rPr>
        <w:t>Of the beneficiaries receivi</w:t>
      </w:r>
      <w:r w:rsidR="00DE315A">
        <w:rPr>
          <w:rFonts w:cs="Arial"/>
          <w:iCs/>
          <w:szCs w:val="16"/>
        </w:rPr>
        <w:t>ng technical training, around 56</w:t>
      </w:r>
      <w:r w:rsidR="005D341E">
        <w:rPr>
          <w:rFonts w:cs="Arial"/>
          <w:iCs/>
          <w:szCs w:val="16"/>
        </w:rPr>
        <w:t>% received pig raising training while the remainder attended chicken raising training.  Topics covered in the training included fencing te</w:t>
      </w:r>
      <w:r w:rsidR="00E40674">
        <w:rPr>
          <w:rFonts w:cs="Arial"/>
          <w:iCs/>
          <w:szCs w:val="16"/>
        </w:rPr>
        <w:t>chniques, feed preparation, breeding</w:t>
      </w:r>
      <w:r w:rsidR="005D341E">
        <w:rPr>
          <w:rFonts w:cs="Arial"/>
          <w:iCs/>
          <w:szCs w:val="16"/>
        </w:rPr>
        <w:t xml:space="preserve"> selection, vaccination techniques, and livestock care. Respondents were quizzed on applicable techniques during this study to test their confidence with the techniques in running their own-business activities. </w:t>
      </w:r>
    </w:p>
    <w:p w:rsidR="00B4704D" w:rsidRDefault="00175C19" w:rsidP="005D341E">
      <w:pPr>
        <w:autoSpaceDE w:val="0"/>
        <w:autoSpaceDN w:val="0"/>
        <w:adjustRightInd w:val="0"/>
        <w:spacing w:before="200" w:after="200" w:line="312" w:lineRule="auto"/>
        <w:rPr>
          <w:rFonts w:cs="Arial"/>
          <w:iCs/>
          <w:szCs w:val="16"/>
        </w:rPr>
      </w:pPr>
      <w:r>
        <w:rPr>
          <w:rFonts w:cs="Arial"/>
          <w:iCs/>
          <w:noProof/>
          <w:szCs w:val="16"/>
          <w:lang w:val="en-US" w:bidi="ar-SA"/>
        </w:rPr>
        <w:pict>
          <v:shape id="Text Box 6" o:spid="_x0000_s1045" type="#_x0000_t202" style="position:absolute;left:0;text-align:left;margin-left:297pt;margin-top:3.4pt;width:181.5pt;height:126pt;z-index:251898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" filled="f" stroked="f">
            <v:path arrowok="t"/>
            <v:textbox style="mso-next-textbox:#Text Box 6">
              <w:txbxContent>
                <w:p w:rsidR="00904847" w:rsidRDefault="00904847" w:rsidP="005D341E">
                  <w:r>
                    <w:rPr>
                      <w:noProof/>
                      <w:lang w:val="en-US" w:bidi="km-KH"/>
                    </w:rPr>
                    <w:drawing>
                      <wp:inline distT="0" distB="0" distL="0" distR="0">
                        <wp:extent cx="2122170" cy="1316072"/>
                        <wp:effectExtent l="0" t="0" r="0" b="5080"/>
                        <wp:docPr id="185" name="Chart 1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w10:wrap type="square"/>
          </v:shape>
        </w:pict>
      </w:r>
      <w:r w:rsidR="005D341E" w:rsidRPr="002006E4">
        <w:rPr>
          <w:rFonts w:cs="Arial"/>
          <w:iCs/>
          <w:szCs w:val="16"/>
        </w:rPr>
        <w:t xml:space="preserve">Around 80% of </w:t>
      </w:r>
      <w:r w:rsidR="002006E4">
        <w:rPr>
          <w:rFonts w:cs="Arial"/>
          <w:iCs/>
          <w:szCs w:val="16"/>
        </w:rPr>
        <w:t>trained beneficiaries, equivalent to 67 young women,</w:t>
      </w:r>
      <w:r w:rsidR="005D341E" w:rsidRPr="002006E4">
        <w:rPr>
          <w:rFonts w:cs="Arial"/>
          <w:iCs/>
          <w:szCs w:val="16"/>
        </w:rPr>
        <w:t xml:space="preserve"> were confident in being able to apply at least 3 livestock raising techniques.</w:t>
      </w:r>
      <w:r w:rsidR="005D341E">
        <w:rPr>
          <w:rFonts w:cs="Arial"/>
          <w:iCs/>
          <w:szCs w:val="16"/>
        </w:rPr>
        <w:t xml:space="preserve"> On average 4 out of 6 different techniques were applicable by the beneficiaries. </w:t>
      </w:r>
      <w:r w:rsidR="00B4704D">
        <w:rPr>
          <w:rFonts w:cs="Arial"/>
          <w:iCs/>
          <w:szCs w:val="16"/>
        </w:rPr>
        <w:t xml:space="preserve"> The</w:t>
      </w:r>
      <w:r w:rsidR="00015A15">
        <w:rPr>
          <w:rFonts w:cs="Arial"/>
          <w:iCs/>
          <w:szCs w:val="16"/>
        </w:rPr>
        <w:t>se</w:t>
      </w:r>
      <w:r w:rsidR="00B4704D">
        <w:rPr>
          <w:rFonts w:cs="Arial"/>
          <w:iCs/>
          <w:szCs w:val="16"/>
        </w:rPr>
        <w:t xml:space="preserve"> results were very consistent with those for pre-post test in the training, showing t</w:t>
      </w:r>
      <w:r w:rsidR="008569A3">
        <w:rPr>
          <w:rFonts w:cs="Arial"/>
          <w:iCs/>
          <w:szCs w:val="16"/>
        </w:rPr>
        <w:t>hat</w:t>
      </w:r>
      <w:r w:rsidR="00B4704D">
        <w:rPr>
          <w:rFonts w:cs="Arial"/>
          <w:iCs/>
          <w:szCs w:val="16"/>
        </w:rPr>
        <w:t xml:space="preserve"> the knowledge on technical skills had significantly increased from 39% to 84%. </w:t>
      </w:r>
    </w:p>
    <w:p w:rsidR="00B4704D" w:rsidRDefault="005D341E" w:rsidP="005D341E">
      <w:pPr>
        <w:autoSpaceDE w:val="0"/>
        <w:autoSpaceDN w:val="0"/>
        <w:adjustRightInd w:val="0"/>
        <w:spacing w:before="200" w:after="200" w:line="312" w:lineRule="auto"/>
        <w:rPr>
          <w:rFonts w:cs="Arial"/>
          <w:iCs/>
          <w:szCs w:val="16"/>
        </w:rPr>
      </w:pPr>
      <w:r>
        <w:rPr>
          <w:rFonts w:cs="Arial"/>
          <w:iCs/>
          <w:szCs w:val="16"/>
        </w:rPr>
        <w:lastRenderedPageBreak/>
        <w:t>Regarding the types of techniques, fencing and feed making techniques would be confidently to applied by most (over 70%) of the respondents</w:t>
      </w:r>
      <w:r w:rsidR="00E40674">
        <w:rPr>
          <w:rFonts w:cs="Arial"/>
          <w:iCs/>
          <w:szCs w:val="16"/>
        </w:rPr>
        <w:t xml:space="preserve"> </w:t>
      </w:r>
      <w:r>
        <w:rPr>
          <w:rFonts w:cs="Arial"/>
          <w:iCs/>
          <w:szCs w:val="16"/>
        </w:rPr>
        <w:t xml:space="preserve">who received the training while vaccination technique and animal treatment were mentioned by fewer respondents (57% and 33% respectively). Technical knowledge received and the perceived levels of knowledge improvement were also measured, with one third of the respondents expressing a high level of improvement after the training, while around 60% reported a moderate improvement. The findings indicate </w:t>
      </w:r>
      <w:r w:rsidR="002E5F7D">
        <w:rPr>
          <w:rFonts w:cs="Arial"/>
          <w:iCs/>
          <w:szCs w:val="16"/>
        </w:rPr>
        <w:t>the significant improvement on technical skills received from the project</w:t>
      </w:r>
      <w:r>
        <w:rPr>
          <w:rFonts w:cs="Arial"/>
          <w:iCs/>
          <w:szCs w:val="16"/>
        </w:rPr>
        <w:t>.</w:t>
      </w:r>
    </w:p>
    <w:p w:rsidR="005D341E" w:rsidRPr="00D32B46" w:rsidRDefault="005D341E" w:rsidP="005D341E">
      <w:pPr>
        <w:pStyle w:val="Caption"/>
        <w:jc w:val="center"/>
        <w:rPr>
          <w:rFonts w:ascii="Arial" w:hAnsi="Arial" w:cs="Arial"/>
          <w:sz w:val="22"/>
        </w:rPr>
      </w:pPr>
      <w:bookmarkStart w:id="105" w:name="_Toc200497890"/>
      <w:bookmarkStart w:id="106" w:name="_Toc327264340"/>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13</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Applica</w:t>
      </w:r>
      <w:r w:rsidR="00BA4E24">
        <w:rPr>
          <w:rFonts w:ascii="Arial" w:hAnsi="Arial" w:cs="Arial"/>
          <w:sz w:val="22"/>
          <w:szCs w:val="24"/>
        </w:rPr>
        <w:t xml:space="preserve">ble livestock techniques </w:t>
      </w:r>
      <w:r w:rsidR="0036073F">
        <w:rPr>
          <w:rFonts w:ascii="Arial" w:hAnsi="Arial" w:cs="Arial"/>
          <w:sz w:val="22"/>
          <w:szCs w:val="24"/>
        </w:rPr>
        <w:t>reported</w:t>
      </w:r>
      <w:r>
        <w:rPr>
          <w:rFonts w:ascii="Arial" w:hAnsi="Arial" w:cs="Arial"/>
          <w:sz w:val="22"/>
          <w:szCs w:val="24"/>
        </w:rPr>
        <w:t xml:space="preserve"> by the beneficiaries (N=76)</w:t>
      </w:r>
      <w:bookmarkEnd w:id="105"/>
      <w:bookmarkEnd w:id="106"/>
    </w:p>
    <w:p w:rsidR="005D341E" w:rsidRDefault="005D341E" w:rsidP="005D341E">
      <w:pPr>
        <w:tabs>
          <w:tab w:val="left" w:pos="1134"/>
        </w:tabs>
        <w:autoSpaceDE w:val="0"/>
        <w:autoSpaceDN w:val="0"/>
        <w:adjustRightInd w:val="0"/>
        <w:spacing w:before="200" w:after="200" w:line="312" w:lineRule="auto"/>
        <w:ind w:left="284"/>
        <w:rPr>
          <w:rFonts w:cs="Arial"/>
          <w:iCs/>
          <w:szCs w:val="16"/>
        </w:rPr>
      </w:pPr>
      <w:r>
        <w:rPr>
          <w:noProof/>
          <w:lang w:val="en-US" w:bidi="km-KH"/>
        </w:rPr>
        <w:drawing>
          <wp:inline distT="0" distB="0" distL="0" distR="0">
            <wp:extent cx="5477968" cy="1685269"/>
            <wp:effectExtent l="19050" t="0" r="27482"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1592" w:rsidRPr="00DD6600" w:rsidRDefault="00D61592" w:rsidP="00D61592">
      <w:pPr>
        <w:autoSpaceDE w:val="0"/>
        <w:autoSpaceDN w:val="0"/>
        <w:adjustRightInd w:val="0"/>
        <w:spacing w:before="200" w:after="200" w:line="312" w:lineRule="auto"/>
        <w:rPr>
          <w:rFonts w:cs="Arial"/>
          <w:b/>
          <w:iCs/>
          <w:szCs w:val="16"/>
          <w:u w:val="single"/>
        </w:rPr>
      </w:pPr>
      <w:r>
        <w:rPr>
          <w:rFonts w:cs="Arial"/>
          <w:b/>
          <w:iCs/>
          <w:szCs w:val="16"/>
          <w:u w:val="single"/>
        </w:rPr>
        <w:t>Challenges and suggestion for technical training</w:t>
      </w:r>
    </w:p>
    <w:p w:rsidR="00D61592" w:rsidRPr="00D61592" w:rsidRDefault="00D61592" w:rsidP="00D61592">
      <w:pPr>
        <w:autoSpaceDE w:val="0"/>
        <w:autoSpaceDN w:val="0"/>
        <w:adjustRightInd w:val="0"/>
        <w:spacing w:before="200" w:after="200" w:line="312" w:lineRule="auto"/>
        <w:rPr>
          <w:rFonts w:cs="Arial"/>
          <w:iCs/>
          <w:szCs w:val="16"/>
        </w:rPr>
      </w:pPr>
      <w:r w:rsidRPr="00D61592">
        <w:rPr>
          <w:rFonts w:cs="Arial"/>
          <w:iCs/>
          <w:szCs w:val="16"/>
        </w:rPr>
        <w:t xml:space="preserve">In addition to positive feedback on appropriateness of methods used, several issues were raised by nearly 60% of the beneficiaries who attended the training. Around one fourth of the trained beneficiaries were concerned about the difficult vaccination technique, and 13% mentioned about the difficulty level of the lessons. </w:t>
      </w:r>
      <w:r w:rsidR="00E44079">
        <w:rPr>
          <w:rFonts w:cs="Arial"/>
          <w:iCs/>
          <w:szCs w:val="16"/>
        </w:rPr>
        <w:t xml:space="preserve"> Another challenge raised both in FGDs and individual interview was the lack of capital to carry out business activities. Additionally, the participants, especially young women, stated that their technical skills were insufficiently developed because of the limited duration. </w:t>
      </w:r>
    </w:p>
    <w:p w:rsidR="00D61592" w:rsidRPr="00D61592" w:rsidRDefault="00D61592" w:rsidP="00D61592">
      <w:pPr>
        <w:pStyle w:val="Caption"/>
        <w:jc w:val="center"/>
        <w:rPr>
          <w:rFonts w:ascii="Arial" w:hAnsi="Arial" w:cs="Arial"/>
          <w:sz w:val="22"/>
        </w:rPr>
      </w:pPr>
      <w:bookmarkStart w:id="107" w:name="_Toc200497891"/>
      <w:bookmarkStart w:id="108" w:name="_Toc327264341"/>
      <w:r w:rsidRPr="00D61592">
        <w:rPr>
          <w:rFonts w:ascii="Arial" w:hAnsi="Arial" w:cs="Arial"/>
          <w:sz w:val="22"/>
          <w:szCs w:val="24"/>
        </w:rPr>
        <w:t xml:space="preserve">Figure </w:t>
      </w:r>
      <w:r w:rsidR="00175C19" w:rsidRPr="00D61592">
        <w:rPr>
          <w:rFonts w:ascii="Arial" w:hAnsi="Arial" w:cs="Arial"/>
          <w:sz w:val="22"/>
          <w:szCs w:val="24"/>
        </w:rPr>
        <w:fldChar w:fldCharType="begin"/>
      </w:r>
      <w:r w:rsidRPr="00D61592">
        <w:rPr>
          <w:rFonts w:ascii="Arial" w:hAnsi="Arial" w:cs="Arial"/>
          <w:sz w:val="22"/>
          <w:szCs w:val="24"/>
        </w:rPr>
        <w:instrText xml:space="preserve"> SEQ Figure \* ARABIC </w:instrText>
      </w:r>
      <w:r w:rsidR="00175C19" w:rsidRPr="00D61592">
        <w:rPr>
          <w:rFonts w:ascii="Arial" w:hAnsi="Arial" w:cs="Arial"/>
          <w:sz w:val="22"/>
          <w:szCs w:val="24"/>
        </w:rPr>
        <w:fldChar w:fldCharType="separate"/>
      </w:r>
      <w:r w:rsidR="00504D44">
        <w:rPr>
          <w:rFonts w:ascii="Arial" w:hAnsi="Arial" w:cs="Arial"/>
          <w:noProof/>
          <w:sz w:val="22"/>
          <w:szCs w:val="24"/>
        </w:rPr>
        <w:t>14</w:t>
      </w:r>
      <w:r w:rsidR="00175C19" w:rsidRPr="00D61592">
        <w:rPr>
          <w:rFonts w:ascii="Arial" w:hAnsi="Arial" w:cs="Arial"/>
          <w:sz w:val="22"/>
          <w:szCs w:val="24"/>
        </w:rPr>
        <w:fldChar w:fldCharType="end"/>
      </w:r>
      <w:r w:rsidRPr="00D61592">
        <w:rPr>
          <w:rFonts w:ascii="Arial" w:hAnsi="Arial" w:cs="Arial"/>
          <w:sz w:val="22"/>
          <w:szCs w:val="24"/>
        </w:rPr>
        <w:t xml:space="preserve">: </w:t>
      </w:r>
      <w:r w:rsidR="00656DEB">
        <w:rPr>
          <w:sz w:val="22"/>
          <w:szCs w:val="22"/>
        </w:rPr>
        <w:t>Problems raised by the beneficiaries</w:t>
      </w:r>
      <w:r w:rsidRPr="00D61592">
        <w:rPr>
          <w:sz w:val="22"/>
          <w:szCs w:val="22"/>
        </w:rPr>
        <w:t xml:space="preserve"> on technical training</w:t>
      </w:r>
      <w:r w:rsidR="00BB4EF4">
        <w:rPr>
          <w:sz w:val="22"/>
          <w:szCs w:val="22"/>
        </w:rPr>
        <w:t xml:space="preserve"> </w:t>
      </w:r>
      <w:r w:rsidRPr="00D61592">
        <w:rPr>
          <w:rFonts w:ascii="Arial" w:hAnsi="Arial" w:cs="Arial"/>
          <w:sz w:val="22"/>
          <w:szCs w:val="24"/>
        </w:rPr>
        <w:t>(N=76)</w:t>
      </w:r>
      <w:bookmarkEnd w:id="107"/>
      <w:bookmarkEnd w:id="108"/>
    </w:p>
    <w:p w:rsidR="00D61592" w:rsidRPr="00D61592" w:rsidRDefault="00D61592" w:rsidP="00D61592">
      <w:pPr>
        <w:autoSpaceDE w:val="0"/>
        <w:autoSpaceDN w:val="0"/>
        <w:adjustRightInd w:val="0"/>
        <w:spacing w:before="200" w:after="200" w:line="312" w:lineRule="auto"/>
        <w:rPr>
          <w:rFonts w:cs="Arial"/>
          <w:iCs/>
          <w:szCs w:val="16"/>
        </w:rPr>
      </w:pPr>
      <w:r w:rsidRPr="00D61592">
        <w:rPr>
          <w:noProof/>
          <w:lang w:val="en-US" w:bidi="km-KH"/>
        </w:rPr>
        <w:drawing>
          <wp:inline distT="0" distB="0" distL="0" distR="0">
            <wp:extent cx="5486400" cy="2084070"/>
            <wp:effectExtent l="0" t="0" r="0" b="0"/>
            <wp:docPr id="179" name="Chart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D341E" w:rsidRPr="0024503A"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109" w:name="_Toc199984377"/>
      <w:bookmarkStart w:id="110" w:name="_Toc327264477"/>
      <w:r>
        <w:rPr>
          <w:i w:val="0"/>
          <w:iCs w:val="0"/>
          <w:sz w:val="24"/>
          <w:lang w:bidi="ar-SA"/>
        </w:rPr>
        <w:lastRenderedPageBreak/>
        <w:t>Business skill</w:t>
      </w:r>
      <w:bookmarkEnd w:id="109"/>
      <w:bookmarkEnd w:id="110"/>
    </w:p>
    <w:p w:rsidR="005D341E" w:rsidRDefault="00C4416B" w:rsidP="005D341E">
      <w:pPr>
        <w:autoSpaceDE w:val="0"/>
        <w:autoSpaceDN w:val="0"/>
        <w:adjustRightInd w:val="0"/>
        <w:spacing w:before="200" w:after="200" w:line="312" w:lineRule="auto"/>
        <w:rPr>
          <w:rFonts w:cs="Arial"/>
          <w:iCs/>
          <w:szCs w:val="16"/>
        </w:rPr>
      </w:pPr>
      <w:r>
        <w:rPr>
          <w:rFonts w:ascii="Arial" w:hAnsi="Arial" w:cs="Arial"/>
          <w:b/>
          <w:smallCaps/>
          <w:noProof/>
          <w:sz w:val="36"/>
          <w:szCs w:val="36"/>
          <w:lang w:val="en-US" w:bidi="km-KH"/>
        </w:rPr>
        <w:drawing>
          <wp:anchor distT="0" distB="0" distL="114300" distR="114300" simplePos="0" relativeHeight="251915264" behindDoc="0" locked="0" layoutInCell="1" allowOverlap="1">
            <wp:simplePos x="0" y="0"/>
            <wp:positionH relativeFrom="column">
              <wp:posOffset>0</wp:posOffset>
            </wp:positionH>
            <wp:positionV relativeFrom="paragraph">
              <wp:posOffset>614680</wp:posOffset>
            </wp:positionV>
            <wp:extent cx="2025650" cy="1518920"/>
            <wp:effectExtent l="0" t="0" r="6350" b="5080"/>
            <wp:wrapTight wrapText="bothSides">
              <wp:wrapPolygon edited="0">
                <wp:start x="0" y="0"/>
                <wp:lineTo x="0" y="21311"/>
                <wp:lineTo x="21397" y="21311"/>
                <wp:lineTo x="2139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s attend business training activity6.jpg"/>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25650" cy="1518920"/>
                    </a:xfrm>
                    <a:prstGeom prst="rect">
                      <a:avLst/>
                    </a:prstGeom>
                  </pic:spPr>
                </pic:pic>
              </a:graphicData>
            </a:graphic>
          </wp:anchor>
        </w:drawing>
      </w:r>
      <w:r w:rsidR="005D341E">
        <w:rPr>
          <w:rFonts w:cs="Arial"/>
          <w:iCs/>
          <w:szCs w:val="16"/>
        </w:rPr>
        <w:t>Apart from technical skill training, the project also provided beneficiaries with business training that focussed on</w:t>
      </w:r>
      <w:r w:rsidR="00E40674">
        <w:rPr>
          <w:rFonts w:cs="Arial"/>
          <w:iCs/>
          <w:szCs w:val="16"/>
        </w:rPr>
        <w:t xml:space="preserve"> </w:t>
      </w:r>
      <w:r w:rsidR="00386A2D">
        <w:t>making a good small business plan</w:t>
      </w:r>
      <w:r w:rsidR="001841C3">
        <w:t>ning</w:t>
      </w:r>
      <w:r w:rsidR="00386A2D">
        <w:t xml:space="preserve"> by </w:t>
      </w:r>
      <w:r w:rsidR="001841C3">
        <w:t>reflecting</w:t>
      </w:r>
      <w:r w:rsidR="00386A2D">
        <w:t xml:space="preserve"> on existing </w:t>
      </w:r>
      <w:r w:rsidR="001841C3">
        <w:t xml:space="preserve">and current rural </w:t>
      </w:r>
      <w:r w:rsidR="00386A2D">
        <w:t>livestock</w:t>
      </w:r>
      <w:r w:rsidR="00686AE0">
        <w:t xml:space="preserve"> </w:t>
      </w:r>
      <w:r w:rsidR="001841C3">
        <w:t>activities or</w:t>
      </w:r>
      <w:r w:rsidR="00386A2D">
        <w:t xml:space="preserve"> looking for </w:t>
      </w:r>
      <w:r w:rsidR="001841C3">
        <w:t>other</w:t>
      </w:r>
      <w:r w:rsidR="00686AE0">
        <w:t xml:space="preserve"> </w:t>
      </w:r>
      <w:r w:rsidR="001841C3">
        <w:t>possible livelihood</w:t>
      </w:r>
      <w:r w:rsidR="00386A2D">
        <w:t xml:space="preserve"> alternatives</w:t>
      </w:r>
      <w:r w:rsidR="005D341E">
        <w:rPr>
          <w:rFonts w:cs="Arial"/>
          <w:iCs/>
          <w:szCs w:val="16"/>
        </w:rPr>
        <w:t xml:space="preserve">. The main topics of this training included business ideas selection, budget planning, </w:t>
      </w:r>
      <w:r w:rsidR="00386A2D">
        <w:rPr>
          <w:rFonts w:cs="Arial"/>
          <w:iCs/>
          <w:szCs w:val="16"/>
        </w:rPr>
        <w:t xml:space="preserve">tips for </w:t>
      </w:r>
      <w:r w:rsidR="005D341E">
        <w:rPr>
          <w:rFonts w:cs="Arial"/>
          <w:iCs/>
          <w:szCs w:val="16"/>
        </w:rPr>
        <w:t xml:space="preserve">business success, </w:t>
      </w:r>
      <w:r w:rsidR="00386A2D">
        <w:rPr>
          <w:rFonts w:cs="Arial"/>
          <w:iCs/>
          <w:szCs w:val="16"/>
        </w:rPr>
        <w:t>book</w:t>
      </w:r>
      <w:r w:rsidR="005D341E">
        <w:rPr>
          <w:rFonts w:cs="Arial"/>
          <w:iCs/>
          <w:szCs w:val="16"/>
        </w:rPr>
        <w:t>keeping, marketing,</w:t>
      </w:r>
      <w:r w:rsidR="00386A2D">
        <w:rPr>
          <w:rFonts w:cs="Arial"/>
          <w:iCs/>
          <w:szCs w:val="16"/>
        </w:rPr>
        <w:t xml:space="preserve"> costing and pricing</w:t>
      </w:r>
      <w:r w:rsidR="005D341E">
        <w:rPr>
          <w:rFonts w:cs="Arial"/>
          <w:iCs/>
          <w:szCs w:val="16"/>
        </w:rPr>
        <w:t xml:space="preserve"> and daily expenses and saving.  </w:t>
      </w:r>
      <w:r w:rsidR="00B3406B">
        <w:rPr>
          <w:rFonts w:cs="Arial"/>
          <w:iCs/>
          <w:szCs w:val="16"/>
        </w:rPr>
        <w:t xml:space="preserve">Based on the project report, </w:t>
      </w:r>
      <w:r w:rsidR="001841C3">
        <w:rPr>
          <w:rFonts w:cs="Arial"/>
          <w:iCs/>
          <w:szCs w:val="16"/>
        </w:rPr>
        <w:t xml:space="preserve">77 </w:t>
      </w:r>
      <w:r w:rsidR="00B3406B">
        <w:rPr>
          <w:rFonts w:cs="Arial"/>
          <w:iCs/>
          <w:szCs w:val="16"/>
        </w:rPr>
        <w:t>young wome</w:t>
      </w:r>
      <w:r w:rsidR="00440991">
        <w:rPr>
          <w:rFonts w:cs="Arial"/>
          <w:iCs/>
          <w:szCs w:val="16"/>
        </w:rPr>
        <w:t>n</w:t>
      </w:r>
      <w:r w:rsidR="00B3406B">
        <w:rPr>
          <w:rFonts w:cs="Arial"/>
          <w:iCs/>
          <w:szCs w:val="16"/>
        </w:rPr>
        <w:t xml:space="preserve"> from technical training also received business skill training</w:t>
      </w:r>
      <w:r w:rsidR="005D341E">
        <w:rPr>
          <w:rFonts w:cs="Arial"/>
          <w:iCs/>
          <w:szCs w:val="16"/>
        </w:rPr>
        <w:t xml:space="preserve">.  Questions on the level of interest and applicability of technical and business skills were asked during this study to gauge the confidence and willingness to apply acquired skills to run own-business activities. </w:t>
      </w:r>
    </w:p>
    <w:p w:rsidR="005D341E" w:rsidRPr="00E95481" w:rsidRDefault="005D341E" w:rsidP="005D341E">
      <w:pPr>
        <w:autoSpaceDE w:val="0"/>
        <w:autoSpaceDN w:val="0"/>
        <w:adjustRightInd w:val="0"/>
        <w:spacing w:before="200" w:after="200" w:line="312" w:lineRule="auto"/>
        <w:rPr>
          <w:rFonts w:cs="Arial"/>
          <w:b/>
          <w:iCs/>
          <w:szCs w:val="16"/>
          <w:u w:val="single"/>
        </w:rPr>
      </w:pPr>
      <w:r>
        <w:rPr>
          <w:rFonts w:cs="Arial"/>
          <w:b/>
          <w:iCs/>
          <w:szCs w:val="16"/>
          <w:u w:val="single"/>
        </w:rPr>
        <w:t xml:space="preserve">Outcomes from business skill </w:t>
      </w:r>
      <w:r w:rsidRPr="009763F3">
        <w:rPr>
          <w:rFonts w:cs="Arial"/>
          <w:b/>
          <w:iCs/>
          <w:szCs w:val="16"/>
          <w:u w:val="single"/>
        </w:rPr>
        <w:t>training</w:t>
      </w:r>
    </w:p>
    <w:p w:rsidR="005D341E" w:rsidRDefault="00175C19" w:rsidP="005D341E">
      <w:pPr>
        <w:autoSpaceDE w:val="0"/>
        <w:autoSpaceDN w:val="0"/>
        <w:adjustRightInd w:val="0"/>
        <w:spacing w:before="200" w:after="200" w:line="312" w:lineRule="auto"/>
        <w:rPr>
          <w:rFonts w:cs="Arial"/>
          <w:iCs/>
          <w:szCs w:val="16"/>
        </w:rPr>
      </w:pPr>
      <w:r w:rsidRPr="00175C19">
        <w:rPr>
          <w:rFonts w:cs="Arial"/>
          <w:bCs/>
          <w:iCs/>
          <w:noProof/>
          <w:szCs w:val="16"/>
          <w:lang w:val="en-US" w:bidi="ar-SA"/>
        </w:rPr>
        <w:pict>
          <v:shape id="Text Box 20" o:spid="_x0000_s1046" type="#_x0000_t202" style="position:absolute;left:0;text-align:left;margin-left:275pt;margin-top:23.15pt;width:214.5pt;height:133.8pt;z-index:251900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" filled="f" stroked="f">
            <v:path arrowok="t"/>
            <v:textbox style="mso-next-textbox:#Text Box 20">
              <w:txbxContent>
                <w:p w:rsidR="00904847" w:rsidRDefault="00904847" w:rsidP="005D341E">
                  <w:r>
                    <w:rPr>
                      <w:noProof/>
                      <w:lang w:val="en-US" w:bidi="km-KH"/>
                    </w:rPr>
                    <w:drawing>
                      <wp:inline distT="0" distB="0" distL="0" distR="0">
                        <wp:extent cx="2564130" cy="1744147"/>
                        <wp:effectExtent l="0" t="0" r="0" b="0"/>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w10:wrap type="square"/>
          </v:shape>
        </w:pict>
      </w:r>
      <w:r w:rsidRPr="00175C19">
        <w:rPr>
          <w:rFonts w:cs="Arial"/>
          <w:bCs/>
          <w:iCs/>
          <w:noProof/>
          <w:szCs w:val="16"/>
          <w:lang w:val="en-US" w:bidi="ar-SA"/>
        </w:rPr>
        <w:pict>
          <v:shape id="Text Box 21" o:spid="_x0000_s1047" type="#_x0000_t202" style="position:absolute;left:0;text-align:left;margin-left:275pt;margin-top:3.95pt;width:192.5pt;height:36pt;z-index:25190195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" filled="f" stroked="f">
            <v:path arrowok="t"/>
            <v:textbox style="mso-next-textbox:#Text Box 21">
              <w:txbxContent>
                <w:p w:rsidR="00904847" w:rsidRPr="009D3163" w:rsidRDefault="00904847" w:rsidP="005D341E">
                  <w:pPr>
                    <w:pStyle w:val="Caption"/>
                    <w:jc w:val="center"/>
                    <w:rPr>
                      <w:rFonts w:ascii="Arial" w:hAnsi="Arial" w:cs="Arial"/>
                      <w:szCs w:val="24"/>
                    </w:rPr>
                  </w:pPr>
                  <w:bookmarkStart w:id="111" w:name="_Toc327264342"/>
                  <w:r w:rsidRPr="009D3163">
                    <w:rPr>
                      <w:rFonts w:ascii="Arial" w:hAnsi="Arial" w:cs="Arial"/>
                      <w:szCs w:val="24"/>
                    </w:rPr>
                    <w:t xml:space="preserve">Figure </w:t>
                  </w:r>
                  <w:r w:rsidR="00175C19" w:rsidRPr="009D3163">
                    <w:rPr>
                      <w:rFonts w:ascii="Arial" w:hAnsi="Arial" w:cs="Arial"/>
                      <w:szCs w:val="24"/>
                    </w:rPr>
                    <w:fldChar w:fldCharType="begin"/>
                  </w:r>
                  <w:r w:rsidRPr="009D3163">
                    <w:rPr>
                      <w:rFonts w:ascii="Arial" w:hAnsi="Arial" w:cs="Arial"/>
                      <w:szCs w:val="24"/>
                    </w:rPr>
                    <w:instrText xml:space="preserve"> SEQ Figure \* ARABIC </w:instrText>
                  </w:r>
                  <w:r w:rsidR="00175C19" w:rsidRPr="009D3163">
                    <w:rPr>
                      <w:rFonts w:ascii="Arial" w:hAnsi="Arial" w:cs="Arial"/>
                      <w:szCs w:val="24"/>
                    </w:rPr>
                    <w:fldChar w:fldCharType="separate"/>
                  </w:r>
                  <w:r>
                    <w:rPr>
                      <w:rFonts w:ascii="Arial" w:hAnsi="Arial" w:cs="Arial"/>
                      <w:noProof/>
                      <w:szCs w:val="24"/>
                    </w:rPr>
                    <w:t>15</w:t>
                  </w:r>
                  <w:r w:rsidR="00175C19" w:rsidRPr="009D3163">
                    <w:rPr>
                      <w:rFonts w:ascii="Arial" w:hAnsi="Arial" w:cs="Arial"/>
                      <w:szCs w:val="24"/>
                    </w:rPr>
                    <w:fldChar w:fldCharType="end"/>
                  </w:r>
                  <w:r w:rsidRPr="009D3163">
                    <w:rPr>
                      <w:rFonts w:ascii="Arial" w:hAnsi="Arial" w:cs="Arial"/>
                      <w:szCs w:val="24"/>
                    </w:rPr>
                    <w:t xml:space="preserve">: </w:t>
                  </w:r>
                  <w:r>
                    <w:rPr>
                      <w:rFonts w:ascii="Arial" w:hAnsi="Arial" w:cs="Arial"/>
                      <w:szCs w:val="24"/>
                    </w:rPr>
                    <w:t>Number of applicable business skill (N=5</w:t>
                  </w:r>
                  <w:r w:rsidRPr="009D3163">
                    <w:rPr>
                      <w:rFonts w:ascii="Arial" w:hAnsi="Arial" w:cs="Arial"/>
                      <w:szCs w:val="24"/>
                    </w:rPr>
                    <w:t>6)</w:t>
                  </w:r>
                  <w:bookmarkEnd w:id="111"/>
                </w:p>
                <w:p w:rsidR="00904847" w:rsidRDefault="00904847" w:rsidP="005D341E"/>
              </w:txbxContent>
            </v:textbox>
            <w10:wrap type="square"/>
          </v:shape>
        </w:pict>
      </w:r>
      <w:r w:rsidR="00686AE0">
        <w:rPr>
          <w:rFonts w:cs="Arial"/>
          <w:bCs/>
          <w:iCs/>
          <w:szCs w:val="16"/>
        </w:rPr>
        <w:t>Forty six percent</w:t>
      </w:r>
      <w:r w:rsidR="005D341E" w:rsidRPr="00E62165">
        <w:rPr>
          <w:rFonts w:cs="Arial"/>
          <w:iCs/>
          <w:szCs w:val="16"/>
        </w:rPr>
        <w:t xml:space="preserve"> of the respondents were confident and able to apply at least three types of business skills to their business or other activities.</w:t>
      </w:r>
      <w:r w:rsidR="005D341E">
        <w:rPr>
          <w:rFonts w:cs="Arial"/>
          <w:iCs/>
          <w:szCs w:val="16"/>
        </w:rPr>
        <w:t xml:space="preserve">  Number of applicable skills was on average 2 to 3 types among the 6 introduced business skills.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Most of the respondents (75%) who received business training reported that they were able to use the skill on “daily expenses and saving”, followed by the skills </w:t>
      </w:r>
      <w:r w:rsidR="002D2C9F">
        <w:rPr>
          <w:rFonts w:cs="Arial"/>
          <w:iCs/>
          <w:szCs w:val="16"/>
        </w:rPr>
        <w:t>on “</w:t>
      </w:r>
      <w:r w:rsidR="00103860">
        <w:rPr>
          <w:rFonts w:cs="Arial"/>
          <w:iCs/>
          <w:szCs w:val="16"/>
        </w:rPr>
        <w:t>Bookkeeping</w:t>
      </w:r>
      <w:r w:rsidR="002D2C9F">
        <w:rPr>
          <w:rFonts w:cs="Arial"/>
          <w:iCs/>
          <w:szCs w:val="16"/>
        </w:rPr>
        <w:t xml:space="preserve">”. </w:t>
      </w:r>
      <w:r>
        <w:rPr>
          <w:rFonts w:cs="Arial"/>
          <w:iCs/>
          <w:szCs w:val="16"/>
        </w:rPr>
        <w:t>Other business management skills including “marketing”, “</w:t>
      </w:r>
      <w:r w:rsidR="00103860">
        <w:rPr>
          <w:rFonts w:cs="Arial"/>
          <w:iCs/>
          <w:szCs w:val="16"/>
        </w:rPr>
        <w:t xml:space="preserve">budget </w:t>
      </w:r>
      <w:r>
        <w:rPr>
          <w:rFonts w:cs="Arial"/>
          <w:iCs/>
          <w:szCs w:val="16"/>
        </w:rPr>
        <w:t>planning”, and “</w:t>
      </w:r>
      <w:r w:rsidR="00103860">
        <w:rPr>
          <w:rFonts w:cs="Arial"/>
          <w:iCs/>
          <w:szCs w:val="16"/>
        </w:rPr>
        <w:t xml:space="preserve">tips for </w:t>
      </w:r>
      <w:r>
        <w:rPr>
          <w:rFonts w:cs="Arial"/>
          <w:iCs/>
          <w:szCs w:val="16"/>
        </w:rPr>
        <w:t xml:space="preserve">business success” were reported as interesting and applicable by fewer beneficiaries (less than 35% each). These findings indicate the limitation in business </w:t>
      </w:r>
      <w:r w:rsidR="00103860">
        <w:rPr>
          <w:rFonts w:cs="Arial"/>
          <w:iCs/>
          <w:szCs w:val="16"/>
        </w:rPr>
        <w:t>activities</w:t>
      </w:r>
      <w:r w:rsidR="004078D3">
        <w:rPr>
          <w:rFonts w:cs="Arial"/>
          <w:iCs/>
          <w:szCs w:val="16"/>
        </w:rPr>
        <w:t>,</w:t>
      </w:r>
      <w:r w:rsidR="00E40674">
        <w:rPr>
          <w:rFonts w:cs="Arial"/>
          <w:iCs/>
          <w:szCs w:val="16"/>
        </w:rPr>
        <w:t xml:space="preserve"> </w:t>
      </w:r>
      <w:r>
        <w:rPr>
          <w:rFonts w:cs="Arial"/>
          <w:iCs/>
          <w:szCs w:val="16"/>
        </w:rPr>
        <w:t>of most beneficiaries in target areas</w:t>
      </w:r>
      <w:r w:rsidR="00154354">
        <w:rPr>
          <w:rFonts w:cs="Arial"/>
          <w:iCs/>
          <w:szCs w:val="16"/>
        </w:rPr>
        <w:t xml:space="preserve"> due to</w:t>
      </w:r>
      <w:r w:rsidR="00DE3DBF">
        <w:rPr>
          <w:rFonts w:cs="Arial"/>
          <w:iCs/>
          <w:szCs w:val="16"/>
        </w:rPr>
        <w:t xml:space="preserve"> the fact that</w:t>
      </w:r>
      <w:r w:rsidR="00154354">
        <w:rPr>
          <w:rFonts w:cs="Arial"/>
          <w:iCs/>
          <w:szCs w:val="16"/>
        </w:rPr>
        <w:t>: 1)-habit of never applying/recording the bookkeeping, 2)-appropriate time/duration to use these skills (i.e. base on previous LEAD monitoring, we found that young people could use/apply learnt business skills when they have started their livestock/business activity at least after 2 or 3 months), and 3)-This type of business topics training were first to hear</w:t>
      </w:r>
      <w:r w:rsidR="0073630D">
        <w:rPr>
          <w:rFonts w:cs="Arial"/>
          <w:iCs/>
          <w:szCs w:val="16"/>
        </w:rPr>
        <w:t xml:space="preserve"> </w:t>
      </w:r>
      <w:r w:rsidR="00154354">
        <w:rPr>
          <w:rFonts w:cs="Arial"/>
          <w:iCs/>
          <w:szCs w:val="16"/>
        </w:rPr>
        <w:t>for young learners and invisible where this is absolute different from the livestock training topics</w:t>
      </w:r>
      <w:r>
        <w:rPr>
          <w:rFonts w:cs="Arial"/>
          <w:iCs/>
          <w:szCs w:val="16"/>
        </w:rPr>
        <w:t xml:space="preserve">.   </w:t>
      </w:r>
    </w:p>
    <w:p w:rsidR="002D2C9F" w:rsidRDefault="00175C19" w:rsidP="002D2C9F">
      <w:pPr>
        <w:autoSpaceDE w:val="0"/>
        <w:autoSpaceDN w:val="0"/>
        <w:adjustRightInd w:val="0"/>
        <w:spacing w:before="200" w:after="200" w:line="312" w:lineRule="auto"/>
        <w:rPr>
          <w:rFonts w:cs="Arial"/>
          <w:iCs/>
          <w:szCs w:val="16"/>
        </w:rPr>
      </w:pPr>
      <w:r>
        <w:rPr>
          <w:rFonts w:cs="Arial"/>
          <w:iCs/>
          <w:noProof/>
          <w:szCs w:val="16"/>
          <w:lang w:val="en-US" w:bidi="ar-SA"/>
        </w:rPr>
        <w:pict>
          <v:group id="Group 8" o:spid="_x0000_s1048" style="position:absolute;left:0;text-align:left;margin-left:-21.9pt;margin-top:5.45pt;width:187pt;height:169.8pt;z-index:251912192" coordsize="2374900,2156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">
            <v:shape id="Text Box 205" o:spid="_x0000_s1049" type="#_x0000_t202" style="position:absolute;top:457200;width:2374900;height:1699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t0EwgAA&#10;ANwAAAAPAAAAZHJzL2Rvd25yZXYueG1sRI9Bi8IwFITvgv8hPMGbJorK2jXKsiJ4UnR3hb09mmdb&#10;bF5KE23990YQPA4z8w2zWLW2FDeqfeFYw2ioQBCnzhScafj92Qw+QPiAbLB0TBru5GG17HYWmBjX&#10;8IFux5CJCGGfoIY8hCqR0qc5WfRDVxFH7+xqiyHKOpOmxibCbSnHSs2kxYLjQo4VfeeUXo5Xq+Fv&#10;d/4/TdQ+W9tp1bhWSbZzqXW/1359ggjUhnf41d4aDWM1heeZeAT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C3QTCAAAA3AAAAA8AAAAAAAAAAAAAAAAAlwIAAGRycy9kb3du&#10;cmV2LnhtbFBLBQYAAAAABAAEAPUAAACGAwAAAAA=&#10;" filled="f" stroked="f">
              <v:textbox style="mso-next-textbox:#Text Box 205">
                <w:txbxContent>
                  <w:p w:rsidR="00904847" w:rsidRDefault="00904847">
                    <w:r>
                      <w:rPr>
                        <w:noProof/>
                        <w:lang w:val="en-US" w:bidi="km-KH"/>
                      </w:rPr>
                      <w:drawing>
                        <wp:inline distT="0" distB="0" distL="0" distR="0">
                          <wp:extent cx="2288540" cy="1536700"/>
                          <wp:effectExtent l="0" t="0" r="0" b="0"/>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v:shape id="Text Box 207" o:spid="_x0000_s1050" type="#_x0000_t202" style="position:absolute;left:69850;width:230505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OboxAAA&#10;ANwAAAAPAAAAZHJzL2Rvd25yZXYueG1sRI9Ba8JAFITvBf/D8gRvuqvYVtNsRJRCTy2mKnh7ZJ9J&#10;aPZtyG5N+u+7BaHHYWa+YdLNYBtxo87XjjXMZwoEceFMzaWG4+frdAXCB2SDjWPS8EMeNtnoIcXE&#10;uJ4PdMtDKSKEfYIaqhDaREpfVGTRz1xLHL2r6yyGKLtSmg77CLeNXCj1JC3WHBcqbGlXUfGVf1sN&#10;p/fr5bxUH+XePra9G5Rku5ZaT8bD9gVEoCH8h+/tN6Nho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zm6MQAAADcAAAADwAAAAAAAAAAAAAAAACXAgAAZHJzL2Rv&#10;d25yZXYueG1sUEsFBgAAAAAEAAQA9QAAAIgDAAAAAA==&#10;" filled="f" stroked="f">
              <v:textbox style="mso-next-textbox:#Text Box 207">
                <w:txbxContent>
                  <w:p w:rsidR="00904847" w:rsidRPr="009D3163" w:rsidRDefault="00904847" w:rsidP="00C73802">
                    <w:pPr>
                      <w:pStyle w:val="Caption"/>
                      <w:jc w:val="center"/>
                      <w:rPr>
                        <w:rFonts w:ascii="Arial" w:hAnsi="Arial" w:cs="Arial"/>
                        <w:szCs w:val="24"/>
                      </w:rPr>
                    </w:pPr>
                    <w:bookmarkStart w:id="112" w:name="_Toc327264343"/>
                    <w:r w:rsidRPr="009D3163">
                      <w:rPr>
                        <w:rFonts w:ascii="Arial" w:hAnsi="Arial" w:cs="Arial"/>
                        <w:szCs w:val="24"/>
                      </w:rPr>
                      <w:t xml:space="preserve">Figure </w:t>
                    </w:r>
                    <w:r w:rsidR="00175C19" w:rsidRPr="009D3163">
                      <w:rPr>
                        <w:rFonts w:ascii="Arial" w:hAnsi="Arial" w:cs="Arial"/>
                        <w:szCs w:val="24"/>
                      </w:rPr>
                      <w:fldChar w:fldCharType="begin"/>
                    </w:r>
                    <w:r w:rsidRPr="009D3163">
                      <w:rPr>
                        <w:rFonts w:ascii="Arial" w:hAnsi="Arial" w:cs="Arial"/>
                        <w:szCs w:val="24"/>
                      </w:rPr>
                      <w:instrText xml:space="preserve"> SEQ Figure \* ARABIC </w:instrText>
                    </w:r>
                    <w:r w:rsidR="00175C19" w:rsidRPr="009D3163">
                      <w:rPr>
                        <w:rFonts w:ascii="Arial" w:hAnsi="Arial" w:cs="Arial"/>
                        <w:szCs w:val="24"/>
                      </w:rPr>
                      <w:fldChar w:fldCharType="separate"/>
                    </w:r>
                    <w:r>
                      <w:rPr>
                        <w:rFonts w:ascii="Arial" w:hAnsi="Arial" w:cs="Arial"/>
                        <w:noProof/>
                        <w:szCs w:val="24"/>
                      </w:rPr>
                      <w:t>16</w:t>
                    </w:r>
                    <w:r w:rsidR="00175C19" w:rsidRPr="009D3163">
                      <w:rPr>
                        <w:rFonts w:ascii="Arial" w:hAnsi="Arial" w:cs="Arial"/>
                        <w:szCs w:val="24"/>
                      </w:rPr>
                      <w:fldChar w:fldCharType="end"/>
                    </w:r>
                    <w:r w:rsidRPr="009D3163">
                      <w:rPr>
                        <w:rFonts w:ascii="Arial" w:hAnsi="Arial" w:cs="Arial"/>
                        <w:szCs w:val="24"/>
                      </w:rPr>
                      <w:t xml:space="preserve">: </w:t>
                    </w:r>
                    <w:r>
                      <w:rPr>
                        <w:rFonts w:ascii="Arial" w:hAnsi="Arial" w:cs="Arial"/>
                        <w:szCs w:val="24"/>
                      </w:rPr>
                      <w:t>Number of adopted business skills (N=5</w:t>
                    </w:r>
                    <w:r w:rsidRPr="009D3163">
                      <w:rPr>
                        <w:rFonts w:ascii="Arial" w:hAnsi="Arial" w:cs="Arial"/>
                        <w:szCs w:val="24"/>
                      </w:rPr>
                      <w:t>6)</w:t>
                    </w:r>
                    <w:bookmarkEnd w:id="112"/>
                  </w:p>
                  <w:p w:rsidR="00904847" w:rsidRDefault="00904847" w:rsidP="00C73802"/>
                </w:txbxContent>
              </v:textbox>
            </v:shape>
            <w10:wrap type="square"/>
          </v:group>
        </w:pict>
      </w:r>
      <w:r w:rsidR="002D2C9F">
        <w:rPr>
          <w:rFonts w:cs="Arial"/>
          <w:iCs/>
          <w:szCs w:val="16"/>
        </w:rPr>
        <w:t>Regarding adoption of business skills, most beneficiaries who received business skills training (86%) reported adopting at least one type of skill to their daily life or business activities</w:t>
      </w:r>
      <w:r w:rsidR="008A7416">
        <w:rPr>
          <w:rFonts w:cs="Arial"/>
          <w:iCs/>
          <w:szCs w:val="16"/>
        </w:rPr>
        <w:t xml:space="preserve">, while 56% practiced more than one type and </w:t>
      </w:r>
      <w:r w:rsidR="008A7416" w:rsidRPr="00B3406B">
        <w:rPr>
          <w:rFonts w:cs="Arial"/>
          <w:b/>
          <w:iCs/>
          <w:szCs w:val="16"/>
        </w:rPr>
        <w:t xml:space="preserve">only 22% adopted </w:t>
      </w:r>
      <w:r w:rsidR="00B3406B">
        <w:rPr>
          <w:rFonts w:cs="Arial"/>
          <w:b/>
          <w:iCs/>
          <w:szCs w:val="16"/>
        </w:rPr>
        <w:t>at least 3</w:t>
      </w:r>
      <w:r w:rsidR="008A7416" w:rsidRPr="00B3406B">
        <w:rPr>
          <w:rFonts w:cs="Arial"/>
          <w:b/>
          <w:iCs/>
          <w:szCs w:val="16"/>
        </w:rPr>
        <w:t xml:space="preserve"> types</w:t>
      </w:r>
      <w:r w:rsidR="002D2C9F">
        <w:rPr>
          <w:rFonts w:cs="Arial"/>
          <w:iCs/>
          <w:szCs w:val="16"/>
        </w:rPr>
        <w:t>.  The skill</w:t>
      </w:r>
      <w:r w:rsidR="00440991">
        <w:rPr>
          <w:rFonts w:cs="Arial"/>
          <w:iCs/>
          <w:szCs w:val="16"/>
        </w:rPr>
        <w:t>s</w:t>
      </w:r>
      <w:r w:rsidR="002D2C9F">
        <w:rPr>
          <w:rFonts w:cs="Arial"/>
          <w:iCs/>
          <w:szCs w:val="16"/>
        </w:rPr>
        <w:t xml:space="preserve"> on “daily expense and saving” and “</w:t>
      </w:r>
      <w:r w:rsidR="00DE3DBF">
        <w:rPr>
          <w:rFonts w:cs="Arial"/>
          <w:iCs/>
          <w:szCs w:val="16"/>
        </w:rPr>
        <w:t xml:space="preserve"> Bookkeeping</w:t>
      </w:r>
      <w:r w:rsidR="002D2C9F">
        <w:rPr>
          <w:rFonts w:cs="Arial"/>
          <w:iCs/>
          <w:szCs w:val="16"/>
        </w:rPr>
        <w:t>” was adopted by a higher proportion while other levels of business management including “marketing”, “business success”, “business idea selection”, and “</w:t>
      </w:r>
      <w:r w:rsidR="00DE3DBF">
        <w:rPr>
          <w:rFonts w:cs="Arial"/>
          <w:iCs/>
          <w:szCs w:val="16"/>
        </w:rPr>
        <w:t xml:space="preserve">budget </w:t>
      </w:r>
      <w:r w:rsidR="002D2C9F">
        <w:rPr>
          <w:rFonts w:cs="Arial"/>
          <w:iCs/>
          <w:szCs w:val="16"/>
        </w:rPr>
        <w:t>planning” were mentioned by small proportion of the beneficiaries (less than 25%). The findings indicate limited adoption of the skills or knowledge of bus</w:t>
      </w:r>
      <w:r w:rsidR="008A7416">
        <w:rPr>
          <w:rFonts w:cs="Arial"/>
          <w:iCs/>
          <w:szCs w:val="16"/>
        </w:rPr>
        <w:t xml:space="preserve">iness management by most </w:t>
      </w:r>
      <w:r w:rsidR="002D2C9F">
        <w:rPr>
          <w:rFonts w:cs="Arial"/>
          <w:iCs/>
          <w:szCs w:val="16"/>
        </w:rPr>
        <w:t xml:space="preserve">beneficiaries. </w:t>
      </w:r>
    </w:p>
    <w:p w:rsidR="002D2C9F" w:rsidRDefault="002D2C9F" w:rsidP="002D2C9F">
      <w:pPr>
        <w:pStyle w:val="Caption"/>
        <w:jc w:val="center"/>
        <w:rPr>
          <w:rFonts w:ascii="Arial" w:hAnsi="Arial" w:cs="Arial"/>
          <w:szCs w:val="24"/>
        </w:rPr>
      </w:pPr>
      <w:bookmarkStart w:id="113" w:name="_Toc200497892"/>
      <w:bookmarkStart w:id="114" w:name="_Toc327264344"/>
      <w:r w:rsidRPr="00D74320">
        <w:rPr>
          <w:rFonts w:ascii="Arial" w:hAnsi="Arial" w:cs="Arial"/>
          <w:szCs w:val="24"/>
        </w:rPr>
        <w:t xml:space="preserve">Figure </w:t>
      </w:r>
      <w:r w:rsidR="00175C19" w:rsidRPr="00D74320">
        <w:rPr>
          <w:rFonts w:ascii="Arial" w:hAnsi="Arial" w:cs="Arial"/>
          <w:szCs w:val="24"/>
        </w:rPr>
        <w:fldChar w:fldCharType="begin"/>
      </w:r>
      <w:r w:rsidRPr="00D74320">
        <w:rPr>
          <w:rFonts w:ascii="Arial" w:hAnsi="Arial" w:cs="Arial"/>
          <w:szCs w:val="24"/>
        </w:rPr>
        <w:instrText xml:space="preserve"> SEQ Figure \* ARABIC </w:instrText>
      </w:r>
      <w:r w:rsidR="00175C19" w:rsidRPr="00D74320">
        <w:rPr>
          <w:rFonts w:ascii="Arial" w:hAnsi="Arial" w:cs="Arial"/>
          <w:szCs w:val="24"/>
        </w:rPr>
        <w:fldChar w:fldCharType="separate"/>
      </w:r>
      <w:r w:rsidR="00504D44">
        <w:rPr>
          <w:rFonts w:ascii="Arial" w:hAnsi="Arial" w:cs="Arial"/>
          <w:noProof/>
          <w:szCs w:val="24"/>
        </w:rPr>
        <w:t>17</w:t>
      </w:r>
      <w:r w:rsidR="00175C19" w:rsidRPr="00D74320">
        <w:rPr>
          <w:rFonts w:ascii="Arial" w:hAnsi="Arial" w:cs="Arial"/>
          <w:szCs w:val="24"/>
        </w:rPr>
        <w:fldChar w:fldCharType="end"/>
      </w:r>
      <w:r w:rsidRPr="00D74320">
        <w:rPr>
          <w:rFonts w:ascii="Arial" w:hAnsi="Arial" w:cs="Arial"/>
          <w:szCs w:val="24"/>
        </w:rPr>
        <w:t>: Type</w:t>
      </w:r>
      <w:r w:rsidR="00D74320" w:rsidRPr="00D74320">
        <w:rPr>
          <w:rFonts w:ascii="Arial" w:hAnsi="Arial" w:cs="Arial"/>
          <w:szCs w:val="24"/>
        </w:rPr>
        <w:t>s</w:t>
      </w:r>
      <w:r w:rsidRPr="00D74320">
        <w:rPr>
          <w:rFonts w:ascii="Arial" w:hAnsi="Arial" w:cs="Arial"/>
          <w:szCs w:val="24"/>
        </w:rPr>
        <w:t xml:space="preserve"> of business skills </w:t>
      </w:r>
      <w:r w:rsidR="00D74320" w:rsidRPr="00D74320">
        <w:rPr>
          <w:rFonts w:ascii="Arial" w:hAnsi="Arial" w:cs="Arial"/>
          <w:szCs w:val="24"/>
        </w:rPr>
        <w:t xml:space="preserve">were applicable and </w:t>
      </w:r>
      <w:r w:rsidRPr="00D74320">
        <w:rPr>
          <w:rFonts w:ascii="Arial" w:hAnsi="Arial" w:cs="Arial"/>
          <w:szCs w:val="24"/>
        </w:rPr>
        <w:t>adopted by the beneficiaries (N=56)</w:t>
      </w:r>
      <w:bookmarkEnd w:id="113"/>
      <w:bookmarkEnd w:id="114"/>
    </w:p>
    <w:p w:rsidR="00622D51" w:rsidRDefault="00622D51">
      <w:r>
        <w:rPr>
          <w:noProof/>
          <w:lang w:val="en-US" w:bidi="km-KH"/>
        </w:rPr>
        <w:drawing>
          <wp:inline distT="0" distB="0" distL="0" distR="0">
            <wp:extent cx="5486400" cy="234823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E20B1" w:rsidRPr="00CE20B1" w:rsidRDefault="00CE20B1" w:rsidP="00CE20B1">
      <w:pPr>
        <w:autoSpaceDE w:val="0"/>
        <w:autoSpaceDN w:val="0"/>
        <w:adjustRightInd w:val="0"/>
        <w:spacing w:before="200" w:after="200" w:line="312" w:lineRule="auto"/>
        <w:rPr>
          <w:rFonts w:cs="Arial"/>
          <w:b/>
          <w:iCs/>
          <w:szCs w:val="16"/>
          <w:u w:val="single"/>
        </w:rPr>
      </w:pPr>
      <w:r w:rsidRPr="00CE20B1">
        <w:rPr>
          <w:rFonts w:cs="Arial"/>
          <w:b/>
          <w:iCs/>
          <w:szCs w:val="16"/>
          <w:u w:val="single"/>
        </w:rPr>
        <w:t>Challenges and suggestions on business skill training</w:t>
      </w:r>
    </w:p>
    <w:p w:rsidR="00CE20B1" w:rsidRPr="00CE20B1" w:rsidRDefault="00CE20B1" w:rsidP="00CE20B1">
      <w:pPr>
        <w:autoSpaceDE w:val="0"/>
        <w:autoSpaceDN w:val="0"/>
        <w:adjustRightInd w:val="0"/>
        <w:spacing w:before="200" w:after="200" w:line="312" w:lineRule="auto"/>
        <w:rPr>
          <w:rFonts w:cs="Arial"/>
          <w:iCs/>
          <w:szCs w:val="16"/>
        </w:rPr>
      </w:pPr>
      <w:r w:rsidRPr="00CE20B1">
        <w:rPr>
          <w:rFonts w:cs="Arial"/>
          <w:iCs/>
          <w:szCs w:val="16"/>
        </w:rPr>
        <w:t xml:space="preserve">Regarding feedback on business skill training, over 80% the respondents who participated mentioned at least one criticism, with </w:t>
      </w:r>
      <w:r w:rsidR="00E426FA" w:rsidRPr="0070237B">
        <w:rPr>
          <w:rFonts w:cs="Arial"/>
          <w:iCs/>
          <w:szCs w:val="16"/>
        </w:rPr>
        <w:t>one third reporting that the curriculum was difficult to understand</w:t>
      </w:r>
      <w:r w:rsidRPr="00CE20B1">
        <w:rPr>
          <w:rFonts w:cs="Arial"/>
          <w:iCs/>
          <w:szCs w:val="16"/>
        </w:rPr>
        <w:t xml:space="preserve">. A lack of capital that would be needed to apply the </w:t>
      </w:r>
      <w:r w:rsidR="00E40674">
        <w:rPr>
          <w:rFonts w:cs="Arial"/>
          <w:iCs/>
          <w:szCs w:val="16"/>
        </w:rPr>
        <w:t xml:space="preserve">acquired business skills was a </w:t>
      </w:r>
      <w:r w:rsidRPr="00CE20B1">
        <w:rPr>
          <w:rFonts w:cs="Arial"/>
          <w:iCs/>
          <w:szCs w:val="16"/>
        </w:rPr>
        <w:t xml:space="preserve">concern for the largest proportion (39%).  Other problems, including use of difficult technical terms, short duration of training, a lack of specific skills or confidence, were brought up by less than 20% of respondents. </w:t>
      </w:r>
    </w:p>
    <w:p w:rsidR="00CE20B1" w:rsidRPr="00CE20B1" w:rsidRDefault="00CE20B1" w:rsidP="00CE20B1">
      <w:pPr>
        <w:pStyle w:val="Caption"/>
        <w:jc w:val="center"/>
        <w:rPr>
          <w:rFonts w:ascii="Arial" w:hAnsi="Arial" w:cs="Arial"/>
          <w:sz w:val="22"/>
          <w:szCs w:val="24"/>
        </w:rPr>
      </w:pPr>
      <w:bookmarkStart w:id="115" w:name="_Toc200497893"/>
      <w:bookmarkStart w:id="116" w:name="_Toc327264345"/>
      <w:r w:rsidRPr="00CE20B1">
        <w:rPr>
          <w:rFonts w:ascii="Arial" w:hAnsi="Arial" w:cs="Arial"/>
          <w:sz w:val="22"/>
          <w:szCs w:val="24"/>
        </w:rPr>
        <w:t xml:space="preserve">Figure </w:t>
      </w:r>
      <w:r w:rsidR="00175C19" w:rsidRPr="00CE20B1">
        <w:rPr>
          <w:rFonts w:ascii="Arial" w:hAnsi="Arial" w:cs="Arial"/>
          <w:sz w:val="22"/>
          <w:szCs w:val="24"/>
        </w:rPr>
        <w:fldChar w:fldCharType="begin"/>
      </w:r>
      <w:r w:rsidRPr="00CE20B1">
        <w:rPr>
          <w:rFonts w:ascii="Arial" w:hAnsi="Arial" w:cs="Arial"/>
          <w:sz w:val="22"/>
          <w:szCs w:val="24"/>
        </w:rPr>
        <w:instrText xml:space="preserve"> SEQ Figure \* ARABIC </w:instrText>
      </w:r>
      <w:r w:rsidR="00175C19" w:rsidRPr="00CE20B1">
        <w:rPr>
          <w:rFonts w:ascii="Arial" w:hAnsi="Arial" w:cs="Arial"/>
          <w:sz w:val="22"/>
          <w:szCs w:val="24"/>
        </w:rPr>
        <w:fldChar w:fldCharType="separate"/>
      </w:r>
      <w:r w:rsidR="00504D44">
        <w:rPr>
          <w:rFonts w:ascii="Arial" w:hAnsi="Arial" w:cs="Arial"/>
          <w:noProof/>
          <w:sz w:val="22"/>
          <w:szCs w:val="24"/>
        </w:rPr>
        <w:t>18</w:t>
      </w:r>
      <w:r w:rsidR="00175C19" w:rsidRPr="00CE20B1">
        <w:rPr>
          <w:rFonts w:ascii="Arial" w:hAnsi="Arial" w:cs="Arial"/>
          <w:sz w:val="22"/>
          <w:szCs w:val="24"/>
        </w:rPr>
        <w:fldChar w:fldCharType="end"/>
      </w:r>
      <w:r w:rsidRPr="00CE20B1">
        <w:rPr>
          <w:rFonts w:ascii="Arial" w:hAnsi="Arial" w:cs="Arial"/>
          <w:sz w:val="22"/>
          <w:szCs w:val="24"/>
        </w:rPr>
        <w:t xml:space="preserve">: </w:t>
      </w:r>
      <w:r w:rsidR="005B0EAC">
        <w:rPr>
          <w:sz w:val="22"/>
          <w:szCs w:val="22"/>
        </w:rPr>
        <w:t>Problems raised by the beneficiaries</w:t>
      </w:r>
      <w:r w:rsidRPr="00CE20B1">
        <w:rPr>
          <w:sz w:val="22"/>
          <w:szCs w:val="22"/>
        </w:rPr>
        <w:t xml:space="preserve"> on business skills training</w:t>
      </w:r>
      <w:r w:rsidR="00E40674">
        <w:rPr>
          <w:sz w:val="22"/>
          <w:szCs w:val="22"/>
        </w:rPr>
        <w:t xml:space="preserve"> </w:t>
      </w:r>
      <w:r w:rsidRPr="00CE20B1">
        <w:rPr>
          <w:rFonts w:ascii="Arial" w:hAnsi="Arial" w:cs="Arial"/>
          <w:sz w:val="22"/>
          <w:szCs w:val="24"/>
        </w:rPr>
        <w:t>(N=51)</w:t>
      </w:r>
      <w:bookmarkEnd w:id="115"/>
      <w:bookmarkEnd w:id="116"/>
    </w:p>
    <w:p w:rsidR="00CE20B1" w:rsidRPr="00CE20B1" w:rsidRDefault="00CE20B1" w:rsidP="00CE20B1">
      <w:pPr>
        <w:autoSpaceDE w:val="0"/>
        <w:autoSpaceDN w:val="0"/>
        <w:adjustRightInd w:val="0"/>
        <w:spacing w:before="200" w:after="200" w:line="312" w:lineRule="auto"/>
        <w:rPr>
          <w:rFonts w:cs="Arial"/>
          <w:b/>
          <w:iCs/>
          <w:szCs w:val="16"/>
          <w:u w:val="single"/>
        </w:rPr>
      </w:pPr>
      <w:r w:rsidRPr="00CE20B1">
        <w:rPr>
          <w:noProof/>
          <w:lang w:val="en-US" w:bidi="km-KH"/>
        </w:rPr>
        <w:drawing>
          <wp:inline distT="0" distB="0" distL="0" distR="0">
            <wp:extent cx="5486400" cy="22256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D341E" w:rsidRDefault="00CE20B1" w:rsidP="00CE20B1">
      <w:pPr>
        <w:rPr>
          <w:rFonts w:cs="Arial"/>
          <w:iCs/>
          <w:szCs w:val="16"/>
        </w:rPr>
      </w:pPr>
      <w:r w:rsidRPr="00CE20B1">
        <w:rPr>
          <w:rFonts w:cs="Arial"/>
          <w:iCs/>
          <w:szCs w:val="16"/>
        </w:rPr>
        <w:t xml:space="preserve">These findings indicate the limitations of business skills acquired during training. Business management skills including financial management, the </w:t>
      </w:r>
      <w:r w:rsidR="005778A1">
        <w:rPr>
          <w:rFonts w:cs="Arial"/>
          <w:iCs/>
          <w:szCs w:val="16"/>
        </w:rPr>
        <w:t>tips</w:t>
      </w:r>
      <w:r w:rsidR="00E40674">
        <w:rPr>
          <w:rFonts w:cs="Arial"/>
          <w:iCs/>
          <w:szCs w:val="16"/>
        </w:rPr>
        <w:t xml:space="preserve"> </w:t>
      </w:r>
      <w:r w:rsidR="005778A1">
        <w:rPr>
          <w:rFonts w:cs="Arial"/>
          <w:iCs/>
          <w:szCs w:val="16"/>
        </w:rPr>
        <w:t>for business success</w:t>
      </w:r>
      <w:r w:rsidRPr="00CE20B1">
        <w:rPr>
          <w:rFonts w:cs="Arial"/>
          <w:iCs/>
          <w:szCs w:val="16"/>
        </w:rPr>
        <w:t xml:space="preserve">, and marketing, were not well received by the participants. </w:t>
      </w:r>
      <w:r w:rsidR="00C066EC">
        <w:rPr>
          <w:rFonts w:cs="Arial"/>
          <w:iCs/>
          <w:szCs w:val="16"/>
        </w:rPr>
        <w:t>However</w:t>
      </w:r>
      <w:r w:rsidRPr="00CE20B1">
        <w:rPr>
          <w:rFonts w:cs="Arial"/>
          <w:iCs/>
          <w:szCs w:val="16"/>
        </w:rPr>
        <w:t>, business skills related to “income-expense preparation” were appreciate by the beneficiaries.</w:t>
      </w:r>
    </w:p>
    <w:p w:rsidR="00CE20B1" w:rsidRPr="003E1C2B" w:rsidRDefault="00CE20B1" w:rsidP="00CE20B1"/>
    <w:p w:rsidR="005D341E" w:rsidRPr="0024503A"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117" w:name="_Toc327264478"/>
      <w:r>
        <w:rPr>
          <w:i w:val="0"/>
          <w:iCs w:val="0"/>
          <w:sz w:val="24"/>
          <w:lang w:bidi="ar-SA"/>
        </w:rPr>
        <w:t>Adoption</w:t>
      </w:r>
      <w:r w:rsidR="00D74320">
        <w:rPr>
          <w:i w:val="0"/>
          <w:iCs w:val="0"/>
          <w:sz w:val="24"/>
          <w:lang w:bidi="ar-SA"/>
        </w:rPr>
        <w:t xml:space="preserve"> of technical skill</w:t>
      </w:r>
      <w:r w:rsidR="00777C03">
        <w:rPr>
          <w:i w:val="0"/>
          <w:iCs w:val="0"/>
          <w:sz w:val="24"/>
          <w:lang w:bidi="ar-SA"/>
        </w:rPr>
        <w:t>s</w:t>
      </w:r>
      <w:r w:rsidR="00D74320">
        <w:rPr>
          <w:i w:val="0"/>
          <w:iCs w:val="0"/>
          <w:sz w:val="24"/>
          <w:lang w:bidi="ar-SA"/>
        </w:rPr>
        <w:t xml:space="preserve"> for income generation</w:t>
      </w:r>
      <w:bookmarkEnd w:id="117"/>
    </w:p>
    <w:p w:rsidR="005D341E" w:rsidRDefault="00175C19" w:rsidP="005D341E">
      <w:pPr>
        <w:autoSpaceDE w:val="0"/>
        <w:autoSpaceDN w:val="0"/>
        <w:adjustRightInd w:val="0"/>
        <w:spacing w:before="200" w:after="200" w:line="312" w:lineRule="auto"/>
        <w:rPr>
          <w:rFonts w:cs="Arial"/>
          <w:iCs/>
          <w:szCs w:val="16"/>
        </w:rPr>
      </w:pPr>
      <w:r>
        <w:rPr>
          <w:rFonts w:cs="Arial"/>
          <w:iCs/>
          <w:noProof/>
          <w:szCs w:val="16"/>
          <w:lang w:val="en-US" w:bidi="ar-SA"/>
        </w:rPr>
        <w:pict>
          <v:group id="Group 175" o:spid="_x0000_s1051" style="position:absolute;left:0;text-align:left;margin-left:291.5pt;margin-top:26.6pt;width:192.5pt;height:131pt;z-index:251904000;mso-width-relative:margin" coordsize="2095500,1663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">
            <v:shape id="Text Box 5" o:spid="_x0000_s1052" type="#_x0000_t202" style="position:absolute;top:292100;width:209550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style="mso-next-textbox:#Text Box 5">
                <w:txbxContent>
                  <w:p w:rsidR="00904847" w:rsidRDefault="00904847" w:rsidP="005D341E">
                    <w:r>
                      <w:rPr>
                        <w:noProof/>
                        <w:lang w:val="en-US" w:bidi="km-KH"/>
                      </w:rPr>
                      <w:drawing>
                        <wp:inline distT="0" distB="0" distL="0" distR="0">
                          <wp:extent cx="2002936" cy="1381125"/>
                          <wp:effectExtent l="0" t="0" r="0" b="0"/>
                          <wp:docPr id="204" name="Chart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v:shape id="Text Box 16" o:spid="_x0000_s1053" type="#_x0000_t202" style="position:absolute;left:1;width:1840575;height:4889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style="mso-next-textbox:#Text Box 16">
                <w:txbxContent>
                  <w:p w:rsidR="00904847" w:rsidRPr="00A77BB1" w:rsidRDefault="00904847" w:rsidP="00A77BB1">
                    <w:pPr>
                      <w:pStyle w:val="Caption"/>
                      <w:jc w:val="center"/>
                      <w:rPr>
                        <w:rFonts w:cs="Arial"/>
                        <w:iCs/>
                        <w:noProof/>
                        <w:sz w:val="22"/>
                        <w:szCs w:val="16"/>
                      </w:rPr>
                    </w:pPr>
                    <w:bookmarkStart w:id="118" w:name="_Toc327264347"/>
                    <w:r>
                      <w:t xml:space="preserve">Figure </w:t>
                    </w:r>
                    <w:fldSimple w:instr=" SEQ Figure \* ARABIC ">
                      <w:r>
                        <w:rPr>
                          <w:noProof/>
                        </w:rPr>
                        <w:t>19</w:t>
                      </w:r>
                    </w:fldSimple>
                    <w:r>
                      <w:rPr>
                        <w:rFonts w:ascii="Arial" w:hAnsi="Arial" w:cs="Arial"/>
                        <w:sz w:val="18"/>
                        <w:szCs w:val="24"/>
                      </w:rPr>
                      <w:t xml:space="preserve">: </w:t>
                    </w:r>
                    <w:r w:rsidRPr="00AA2A68">
                      <w:rPr>
                        <w:rFonts w:ascii="Arial" w:hAnsi="Arial" w:cs="Arial"/>
                        <w:sz w:val="18"/>
                        <w:szCs w:val="24"/>
                      </w:rPr>
                      <w:t>Number of adopted techniques (N=76)</w:t>
                    </w:r>
                    <w:bookmarkEnd w:id="118"/>
                  </w:p>
                  <w:p w:rsidR="00904847" w:rsidRDefault="00904847" w:rsidP="00A77BB1">
                    <w:pPr>
                      <w:jc w:val="center"/>
                    </w:pPr>
                  </w:p>
                </w:txbxContent>
              </v:textbox>
            </v:shape>
            <w10:wrap type="square"/>
          </v:group>
        </w:pict>
      </w:r>
      <w:r w:rsidR="005D341E">
        <w:rPr>
          <w:rFonts w:cs="Arial"/>
          <w:iCs/>
          <w:szCs w:val="16"/>
        </w:rPr>
        <w:t>The skills on livestock raising techniques were further expected to be adopted for own-business activities. Levels of adoption varied among the different types of techn</w:t>
      </w:r>
      <w:r w:rsidR="003F4D84">
        <w:rPr>
          <w:rFonts w:cs="Arial"/>
          <w:iCs/>
          <w:szCs w:val="16"/>
        </w:rPr>
        <w:t>iques. O</w:t>
      </w:r>
      <w:r w:rsidR="005D341E">
        <w:rPr>
          <w:rFonts w:cs="Arial"/>
          <w:iCs/>
          <w:szCs w:val="16"/>
        </w:rPr>
        <w:t>n average 2 to 3 introduced techniques wer</w:t>
      </w:r>
      <w:r w:rsidR="00E55B88">
        <w:rPr>
          <w:rFonts w:cs="Arial"/>
          <w:iCs/>
          <w:szCs w:val="16"/>
        </w:rPr>
        <w:t>e adopted, and nearly 90% of trained</w:t>
      </w:r>
      <w:r w:rsidR="005D341E">
        <w:rPr>
          <w:rFonts w:cs="Arial"/>
          <w:iCs/>
          <w:szCs w:val="16"/>
        </w:rPr>
        <w:t xml:space="preserve"> beneficiaries adopted at least one technique, </w:t>
      </w:r>
      <w:r w:rsidR="00E55B88">
        <w:rPr>
          <w:rFonts w:cs="Arial"/>
          <w:iCs/>
          <w:szCs w:val="16"/>
        </w:rPr>
        <w:t>while 70% applied</w:t>
      </w:r>
      <w:r w:rsidR="005D341E">
        <w:rPr>
          <w:rFonts w:cs="Arial"/>
          <w:iCs/>
          <w:szCs w:val="16"/>
        </w:rPr>
        <w:t xml:space="preserve"> more than one technique</w:t>
      </w:r>
      <w:r w:rsidR="00E55B88">
        <w:rPr>
          <w:rFonts w:cs="Arial"/>
          <w:iCs/>
          <w:szCs w:val="16"/>
        </w:rPr>
        <w:t xml:space="preserve">, </w:t>
      </w:r>
      <w:r w:rsidR="00E55B88" w:rsidRPr="00E55B88">
        <w:rPr>
          <w:rFonts w:cs="Arial"/>
          <w:b/>
          <w:iCs/>
          <w:szCs w:val="16"/>
        </w:rPr>
        <w:t>and nearly half</w:t>
      </w:r>
      <w:r w:rsidR="003F4D84">
        <w:rPr>
          <w:rFonts w:cs="Arial"/>
          <w:b/>
          <w:iCs/>
          <w:szCs w:val="16"/>
        </w:rPr>
        <w:t xml:space="preserve"> (49%)</w:t>
      </w:r>
      <w:r w:rsidR="00E55B88" w:rsidRPr="00E55B88">
        <w:rPr>
          <w:rFonts w:cs="Arial"/>
          <w:b/>
          <w:iCs/>
          <w:szCs w:val="16"/>
        </w:rPr>
        <w:t xml:space="preserve"> adopted at least 3 techniques</w:t>
      </w:r>
      <w:r w:rsidR="005D341E">
        <w:rPr>
          <w:rFonts w:cs="Arial"/>
          <w:iCs/>
          <w:szCs w:val="16"/>
        </w:rPr>
        <w:t xml:space="preserve">. Fencing techniques and </w:t>
      </w:r>
      <w:r w:rsidR="006F3C9F">
        <w:rPr>
          <w:rFonts w:cs="Arial"/>
          <w:iCs/>
          <w:szCs w:val="16"/>
        </w:rPr>
        <w:t xml:space="preserve">breeding selection </w:t>
      </w:r>
      <w:r w:rsidR="005D341E">
        <w:rPr>
          <w:rFonts w:cs="Arial"/>
          <w:iCs/>
          <w:szCs w:val="16"/>
        </w:rPr>
        <w:t>were the common techniques adopted by a high proportion (over half) of beneficiaries, followed by vaccination techniques and feed making.</w:t>
      </w:r>
    </w:p>
    <w:p w:rsidR="005D341E" w:rsidRPr="002F4A38" w:rsidRDefault="005D341E" w:rsidP="005D341E">
      <w:pPr>
        <w:pStyle w:val="Caption"/>
        <w:jc w:val="center"/>
        <w:rPr>
          <w:rFonts w:ascii="Arial" w:hAnsi="Arial" w:cs="Arial"/>
          <w:sz w:val="22"/>
          <w:szCs w:val="24"/>
        </w:rPr>
      </w:pPr>
      <w:bookmarkStart w:id="119" w:name="_Toc200497894"/>
      <w:bookmarkStart w:id="120" w:name="_Toc327264346"/>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20</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Types of livestock techniques adopted by beneficiaries (N=76)</w:t>
      </w:r>
      <w:bookmarkEnd w:id="119"/>
      <w:bookmarkEnd w:id="120"/>
    </w:p>
    <w:p w:rsidR="005D341E" w:rsidRDefault="005D341E" w:rsidP="005D341E">
      <w:pPr>
        <w:autoSpaceDE w:val="0"/>
        <w:autoSpaceDN w:val="0"/>
        <w:adjustRightInd w:val="0"/>
        <w:spacing w:before="200" w:after="200" w:line="312" w:lineRule="auto"/>
        <w:ind w:left="567"/>
        <w:rPr>
          <w:rFonts w:cs="Arial"/>
          <w:iCs/>
          <w:szCs w:val="16"/>
        </w:rPr>
      </w:pPr>
      <w:r>
        <w:rPr>
          <w:noProof/>
          <w:lang w:val="en-US" w:bidi="km-KH"/>
        </w:rPr>
        <w:drawing>
          <wp:inline distT="0" distB="0" distL="0" distR="0">
            <wp:extent cx="4787900" cy="180576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D341E" w:rsidRDefault="00316F49" w:rsidP="005D341E">
      <w:pPr>
        <w:autoSpaceDE w:val="0"/>
        <w:autoSpaceDN w:val="0"/>
        <w:adjustRightInd w:val="0"/>
        <w:spacing w:before="200" w:after="200" w:line="312" w:lineRule="auto"/>
        <w:rPr>
          <w:rFonts w:cs="Arial"/>
          <w:iCs/>
          <w:noProof/>
          <w:szCs w:val="16"/>
          <w:lang w:val="en-US" w:bidi="ar-SA"/>
        </w:rPr>
      </w:pPr>
      <w:r>
        <w:rPr>
          <w:rFonts w:cs="Arial"/>
          <w:iCs/>
          <w:noProof/>
          <w:szCs w:val="16"/>
          <w:lang w:val="en-US" w:bidi="km-KH"/>
        </w:rPr>
        <w:drawing>
          <wp:anchor distT="0" distB="0" distL="114300" distR="114300" simplePos="0" relativeHeight="251918336" behindDoc="0" locked="0" layoutInCell="1" allowOverlap="1">
            <wp:simplePos x="0" y="0"/>
            <wp:positionH relativeFrom="column">
              <wp:posOffset>3027045</wp:posOffset>
            </wp:positionH>
            <wp:positionV relativeFrom="paragraph">
              <wp:posOffset>229235</wp:posOffset>
            </wp:positionV>
            <wp:extent cx="2700655" cy="2024380"/>
            <wp:effectExtent l="0" t="0" r="0" b="7620"/>
            <wp:wrapSquare wrapText="bothSides"/>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_Raising.jpg"/>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00655" cy="2024380"/>
                    </a:xfrm>
                    <a:prstGeom prst="rect">
                      <a:avLst/>
                    </a:prstGeom>
                  </pic:spPr>
                </pic:pic>
              </a:graphicData>
            </a:graphic>
          </wp:anchor>
        </w:drawing>
      </w:r>
      <w:r w:rsidR="005D341E">
        <w:rPr>
          <w:rFonts w:cs="Arial"/>
          <w:iCs/>
          <w:szCs w:val="16"/>
        </w:rPr>
        <w:t>In terms of activities for adopting these skills, around half of the beneficiaries who received technical training used their skills to start their own livestock raising (in addition to parents’ livestock), while 54% worked with existing livestock. Interestingly, 9% experienced providing the service of animal vaccination for others, and 18% reported purchasing more animals to which to apply their adopted skills.  The results indicate the positive outcome of the trainings provided by the project.</w:t>
      </w:r>
    </w:p>
    <w:p w:rsidR="00316F49" w:rsidRDefault="00316F49" w:rsidP="005D341E">
      <w:pPr>
        <w:autoSpaceDE w:val="0"/>
        <w:autoSpaceDN w:val="0"/>
        <w:adjustRightInd w:val="0"/>
        <w:spacing w:before="200" w:after="200" w:line="312" w:lineRule="auto"/>
        <w:rPr>
          <w:rFonts w:cs="Arial"/>
          <w:iCs/>
          <w:szCs w:val="16"/>
        </w:rPr>
      </w:pPr>
    </w:p>
    <w:p w:rsidR="00316F49" w:rsidRDefault="00316F49" w:rsidP="005D341E">
      <w:pPr>
        <w:pStyle w:val="Caption"/>
        <w:jc w:val="center"/>
        <w:rPr>
          <w:rFonts w:ascii="Arial" w:hAnsi="Arial" w:cs="Arial"/>
          <w:sz w:val="22"/>
          <w:szCs w:val="24"/>
        </w:rPr>
      </w:pPr>
    </w:p>
    <w:p w:rsidR="00316F49" w:rsidRDefault="00316F49" w:rsidP="00316F49">
      <w:pPr>
        <w:pStyle w:val="Caption"/>
        <w:rPr>
          <w:rFonts w:ascii="Arial" w:hAnsi="Arial" w:cs="Arial"/>
          <w:sz w:val="22"/>
          <w:szCs w:val="24"/>
        </w:rPr>
      </w:pPr>
    </w:p>
    <w:p w:rsidR="005D341E" w:rsidRPr="00D14948" w:rsidRDefault="005D341E" w:rsidP="00316F49">
      <w:pPr>
        <w:pStyle w:val="Caption"/>
        <w:jc w:val="center"/>
        <w:rPr>
          <w:rFonts w:ascii="Arial" w:hAnsi="Arial" w:cs="Arial"/>
          <w:sz w:val="22"/>
          <w:szCs w:val="24"/>
        </w:rPr>
      </w:pPr>
      <w:bookmarkStart w:id="121" w:name="_Toc200497895"/>
      <w:bookmarkStart w:id="122" w:name="_Toc327264348"/>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21</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Type of activities for technical skill adoptions (N=76)</w:t>
      </w:r>
      <w:bookmarkEnd w:id="121"/>
      <w:bookmarkEnd w:id="122"/>
    </w:p>
    <w:p w:rsidR="005D341E" w:rsidRDefault="005D341E" w:rsidP="00316F49">
      <w:pPr>
        <w:autoSpaceDE w:val="0"/>
        <w:autoSpaceDN w:val="0"/>
        <w:adjustRightInd w:val="0"/>
        <w:spacing w:before="200" w:after="200" w:line="312" w:lineRule="auto"/>
        <w:ind w:firstLine="567"/>
        <w:rPr>
          <w:rFonts w:cs="Arial"/>
          <w:iCs/>
          <w:szCs w:val="16"/>
        </w:rPr>
      </w:pPr>
      <w:r>
        <w:rPr>
          <w:noProof/>
          <w:lang w:val="en-US" w:bidi="km-KH"/>
        </w:rPr>
        <w:drawing>
          <wp:inline distT="0" distB="0" distL="0" distR="0">
            <wp:extent cx="4883150" cy="1696720"/>
            <wp:effectExtent l="0" t="0" r="0"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It was not possible to evaluate the direct effect on income from these activities because the training on livestock raising had just finished 3 to 4 month prior to the evaluation survey. Therefore most of the beneficiaries were still in the first round of livestock raising activities after the training. To assess any increases in income due to adoption of learned techniques, the criteria for beneficiaries considered having an </w:t>
      </w:r>
      <w:r w:rsidRPr="002B215D">
        <w:rPr>
          <w:rFonts w:cs="Arial"/>
          <w:iCs/>
          <w:szCs w:val="16"/>
        </w:rPr>
        <w:t>im</w:t>
      </w:r>
      <w:r w:rsidR="002B215D" w:rsidRPr="002B215D">
        <w:rPr>
          <w:rFonts w:cs="Arial"/>
          <w:iCs/>
          <w:szCs w:val="16"/>
        </w:rPr>
        <w:t xml:space="preserve">proved </w:t>
      </w:r>
      <w:r w:rsidR="002061BA" w:rsidRPr="002B215D">
        <w:rPr>
          <w:rFonts w:cs="Arial"/>
          <w:iCs/>
          <w:szCs w:val="16"/>
        </w:rPr>
        <w:t>business activities</w:t>
      </w:r>
      <w:r w:rsidRPr="002B215D">
        <w:rPr>
          <w:rFonts w:cs="Arial"/>
          <w:iCs/>
          <w:szCs w:val="16"/>
        </w:rPr>
        <w:t xml:space="preserve"> were</w:t>
      </w:r>
      <w:r>
        <w:rPr>
          <w:rFonts w:cs="Arial"/>
          <w:iCs/>
          <w:szCs w:val="16"/>
        </w:rPr>
        <w:t xml:space="preserve">: 1) having a higher number of animals after the training; 2) starting own livestock raising; 3) purchasing more animals; or 4) providing services related to livestock raising for other </w:t>
      </w:r>
      <w:r w:rsidRPr="002061BA">
        <w:rPr>
          <w:rFonts w:cs="Arial"/>
          <w:iCs/>
          <w:szCs w:val="16"/>
        </w:rPr>
        <w:t xml:space="preserve">households. </w:t>
      </w:r>
      <w:r w:rsidR="002061BA" w:rsidRPr="00F21E47">
        <w:rPr>
          <w:rFonts w:cs="Arial"/>
          <w:b/>
          <w:iCs/>
          <w:szCs w:val="16"/>
        </w:rPr>
        <w:t xml:space="preserve">With at least </w:t>
      </w:r>
      <w:r w:rsidR="00AB2CB8" w:rsidRPr="00F21E47">
        <w:rPr>
          <w:rFonts w:cs="Arial"/>
          <w:b/>
          <w:iCs/>
          <w:szCs w:val="16"/>
        </w:rPr>
        <w:t>three</w:t>
      </w:r>
      <w:r w:rsidR="002061BA" w:rsidRPr="00F21E47">
        <w:rPr>
          <w:rFonts w:cs="Arial"/>
          <w:b/>
          <w:iCs/>
          <w:szCs w:val="16"/>
        </w:rPr>
        <w:t xml:space="preserve"> adopted techniques, </w:t>
      </w:r>
      <w:r w:rsidR="008E4DA8" w:rsidRPr="00F21E47">
        <w:rPr>
          <w:rFonts w:cs="Arial"/>
          <w:b/>
          <w:iCs/>
          <w:szCs w:val="16"/>
        </w:rPr>
        <w:t>45</w:t>
      </w:r>
      <w:r w:rsidRPr="00F21E47">
        <w:rPr>
          <w:rFonts w:cs="Arial"/>
          <w:b/>
          <w:iCs/>
          <w:szCs w:val="16"/>
        </w:rPr>
        <w:t xml:space="preserve">% of the trained beneficiaries met </w:t>
      </w:r>
      <w:r w:rsidR="002061BA" w:rsidRPr="00F21E47">
        <w:rPr>
          <w:rFonts w:cs="Arial"/>
          <w:b/>
          <w:iCs/>
          <w:szCs w:val="16"/>
        </w:rPr>
        <w:t>at least one improvement criterio</w:t>
      </w:r>
      <w:r w:rsidR="00AB2CB8" w:rsidRPr="00F21E47">
        <w:rPr>
          <w:rFonts w:cs="Arial"/>
          <w:b/>
          <w:iCs/>
          <w:szCs w:val="16"/>
        </w:rPr>
        <w:t>n for their business activities</w:t>
      </w:r>
      <w:r w:rsidRPr="002061BA">
        <w:rPr>
          <w:rFonts w:cs="Arial"/>
          <w:iCs/>
          <w:szCs w:val="16"/>
        </w:rPr>
        <w:t xml:space="preserve">. This initial finding indicates that there was a significant effect of the project on </w:t>
      </w:r>
      <w:r w:rsidR="002061BA" w:rsidRPr="002061BA">
        <w:rPr>
          <w:rFonts w:cs="Arial"/>
          <w:iCs/>
          <w:szCs w:val="16"/>
        </w:rPr>
        <w:t>improving business activities</w:t>
      </w:r>
      <w:r w:rsidRPr="002061BA">
        <w:rPr>
          <w:rFonts w:cs="Arial"/>
          <w:iCs/>
          <w:szCs w:val="16"/>
        </w:rPr>
        <w:t xml:space="preserve"> during the project period.  However, this study could not draw a firm conclusion on increase in income, as an additional assessment of practical issues or problem encountered after implementing the activities is required, as well as the needs for improvement to continue their adoption or to scale up the activities.</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Besides livestock raising activities, 67% of all the respondents reported applying the knowledge and skills learned from the project to other jobs and income generation activities. Knowledge on “numeric calculations” and “communication with other people” were adopted by around 60% and 48%, respectively. Preparing documents in business was also adopted by some respondents. </w:t>
      </w:r>
    </w:p>
    <w:p w:rsidR="005D341E" w:rsidRPr="00727FF3" w:rsidRDefault="005D341E" w:rsidP="005D341E">
      <w:pPr>
        <w:pStyle w:val="Caption"/>
        <w:jc w:val="center"/>
        <w:rPr>
          <w:rFonts w:ascii="Arial" w:hAnsi="Arial" w:cs="Arial"/>
          <w:szCs w:val="22"/>
        </w:rPr>
      </w:pPr>
      <w:bookmarkStart w:id="123" w:name="_Toc200497896"/>
      <w:bookmarkStart w:id="124" w:name="_Toc327264349"/>
      <w:r w:rsidRPr="00727FF3">
        <w:rPr>
          <w:rFonts w:ascii="Arial" w:hAnsi="Arial" w:cs="Arial"/>
          <w:szCs w:val="22"/>
        </w:rPr>
        <w:t xml:space="preserve">Figure </w:t>
      </w:r>
      <w:r w:rsidR="00175C19" w:rsidRPr="00727FF3">
        <w:rPr>
          <w:rFonts w:ascii="Arial" w:hAnsi="Arial" w:cs="Arial"/>
          <w:szCs w:val="22"/>
        </w:rPr>
        <w:fldChar w:fldCharType="begin"/>
      </w:r>
      <w:r w:rsidRPr="00727FF3">
        <w:rPr>
          <w:rFonts w:ascii="Arial" w:hAnsi="Arial" w:cs="Arial"/>
          <w:szCs w:val="22"/>
        </w:rPr>
        <w:instrText xml:space="preserve"> SEQ Figure \* ARABIC </w:instrText>
      </w:r>
      <w:r w:rsidR="00175C19" w:rsidRPr="00727FF3">
        <w:rPr>
          <w:rFonts w:ascii="Arial" w:hAnsi="Arial" w:cs="Arial"/>
          <w:szCs w:val="22"/>
        </w:rPr>
        <w:fldChar w:fldCharType="separate"/>
      </w:r>
      <w:r w:rsidR="00504D44" w:rsidRPr="00727FF3">
        <w:rPr>
          <w:rFonts w:ascii="Arial" w:hAnsi="Arial" w:cs="Arial"/>
          <w:noProof/>
          <w:szCs w:val="22"/>
        </w:rPr>
        <w:t>22</w:t>
      </w:r>
      <w:r w:rsidR="00175C19" w:rsidRPr="00727FF3">
        <w:rPr>
          <w:rFonts w:ascii="Arial" w:hAnsi="Arial" w:cs="Arial"/>
          <w:szCs w:val="22"/>
        </w:rPr>
        <w:fldChar w:fldCharType="end"/>
      </w:r>
      <w:r w:rsidRPr="00727FF3">
        <w:rPr>
          <w:rFonts w:ascii="Arial" w:hAnsi="Arial" w:cs="Arial"/>
          <w:szCs w:val="22"/>
        </w:rPr>
        <w:t xml:space="preserve">: Knowledge and skills </w:t>
      </w:r>
      <w:r w:rsidR="00C066EC" w:rsidRPr="00727FF3">
        <w:rPr>
          <w:rFonts w:ascii="Arial" w:hAnsi="Arial" w:cs="Arial"/>
          <w:szCs w:val="22"/>
        </w:rPr>
        <w:t>of literacy and life</w:t>
      </w:r>
      <w:r w:rsidR="00E45E5A" w:rsidRPr="00727FF3">
        <w:rPr>
          <w:rFonts w:ascii="Arial" w:hAnsi="Arial" w:cs="Arial"/>
          <w:szCs w:val="22"/>
        </w:rPr>
        <w:t xml:space="preserve"> </w:t>
      </w:r>
      <w:r w:rsidR="00C066EC" w:rsidRPr="00727FF3">
        <w:rPr>
          <w:rFonts w:ascii="Arial" w:hAnsi="Arial" w:cs="Arial"/>
          <w:szCs w:val="22"/>
        </w:rPr>
        <w:t>skills</w:t>
      </w:r>
      <w:r w:rsidR="00E45E5A" w:rsidRPr="00727FF3">
        <w:rPr>
          <w:rFonts w:ascii="Arial" w:hAnsi="Arial" w:cs="Arial"/>
          <w:szCs w:val="22"/>
        </w:rPr>
        <w:t xml:space="preserve"> </w:t>
      </w:r>
      <w:r w:rsidRPr="00727FF3">
        <w:rPr>
          <w:rFonts w:ascii="Arial" w:hAnsi="Arial" w:cs="Arial"/>
          <w:szCs w:val="22"/>
        </w:rPr>
        <w:t>applied</w:t>
      </w:r>
      <w:r w:rsidR="001C0986" w:rsidRPr="00727FF3">
        <w:rPr>
          <w:rFonts w:ascii="Arial" w:hAnsi="Arial" w:cs="Arial"/>
          <w:szCs w:val="22"/>
        </w:rPr>
        <w:t xml:space="preserve"> to income generation</w:t>
      </w:r>
      <w:r w:rsidRPr="00727FF3">
        <w:rPr>
          <w:rFonts w:ascii="Arial" w:hAnsi="Arial" w:cs="Arial"/>
          <w:szCs w:val="22"/>
        </w:rPr>
        <w:t xml:space="preserve"> (N=108)</w:t>
      </w:r>
      <w:bookmarkEnd w:id="123"/>
      <w:bookmarkEnd w:id="124"/>
    </w:p>
    <w:p w:rsidR="00316F49" w:rsidRDefault="002D2C9F" w:rsidP="00316F49">
      <w:pPr>
        <w:autoSpaceDE w:val="0"/>
        <w:autoSpaceDN w:val="0"/>
        <w:adjustRightInd w:val="0"/>
        <w:spacing w:before="200" w:after="200" w:line="312" w:lineRule="auto"/>
        <w:ind w:firstLine="426"/>
        <w:rPr>
          <w:rFonts w:cs="Arial"/>
          <w:iCs/>
          <w:szCs w:val="16"/>
        </w:rPr>
      </w:pPr>
      <w:r>
        <w:rPr>
          <w:noProof/>
          <w:lang w:val="en-US" w:bidi="km-KH"/>
        </w:rPr>
        <w:drawing>
          <wp:inline distT="0" distB="0" distL="0" distR="0">
            <wp:extent cx="5168900" cy="1783080"/>
            <wp:effectExtent l="0" t="0" r="0" b="0"/>
            <wp:docPr id="184" name="Chart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bookmarkStart w:id="125" w:name="_Toc199984379"/>
    </w:p>
    <w:p w:rsidR="0069266F" w:rsidRPr="00360864" w:rsidRDefault="0069266F" w:rsidP="00360864">
      <w:pPr>
        <w:autoSpaceDE w:val="0"/>
        <w:autoSpaceDN w:val="0"/>
        <w:adjustRightInd w:val="0"/>
        <w:spacing w:before="200" w:after="200" w:line="312" w:lineRule="auto"/>
        <w:rPr>
          <w:rFonts w:cs="Arial"/>
          <w:iCs/>
          <w:szCs w:val="16"/>
        </w:rPr>
      </w:pPr>
      <w:r>
        <w:rPr>
          <w:rFonts w:cs="Arial"/>
          <w:iCs/>
          <w:szCs w:val="16"/>
        </w:rPr>
        <w:t xml:space="preserve">Apart from skill adoptions and their positive outcomes, problems encountered in running own-business activities were also brought up during the survey.  60% mentioned at least one problem. Lack of capital to scale up businesses and limited availability of vaccines were highly regarded by the highest proportion of the beneficiaries (around 30% each) while a lack of materials for making animal feed, and a lack of skills were highlighted by some beneficiaries. Around 10%, particularly those engaged in pig raising, mentioned a low market demand for their products.  The results show limited access to finances for raising capital as well as limited available livestock related products, such as vaccines, in target areas. </w:t>
      </w:r>
    </w:p>
    <w:p w:rsidR="0069266F" w:rsidRDefault="0069266F" w:rsidP="0069266F">
      <w:pPr>
        <w:pStyle w:val="Caption"/>
        <w:jc w:val="center"/>
        <w:rPr>
          <w:rFonts w:ascii="Arial" w:hAnsi="Arial" w:cs="Arial"/>
          <w:sz w:val="22"/>
          <w:szCs w:val="24"/>
        </w:rPr>
      </w:pPr>
      <w:bookmarkStart w:id="126" w:name="_Toc200497897"/>
      <w:bookmarkStart w:id="127" w:name="_Toc327264350"/>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23</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Problems encountered in livestock raising activities (N=71)</w:t>
      </w:r>
      <w:bookmarkEnd w:id="126"/>
      <w:bookmarkEnd w:id="127"/>
    </w:p>
    <w:p w:rsidR="0069266F" w:rsidRPr="0069266F" w:rsidRDefault="0069266F" w:rsidP="0069266F">
      <w:r w:rsidRPr="0069266F">
        <w:rPr>
          <w:noProof/>
          <w:lang w:val="en-US" w:bidi="km-KH"/>
        </w:rPr>
        <w:drawing>
          <wp:inline distT="0" distB="0" distL="0" distR="0">
            <wp:extent cx="5486400" cy="201130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9266F" w:rsidRPr="0069266F" w:rsidRDefault="0069266F" w:rsidP="0069266F">
      <w:pPr>
        <w:autoSpaceDE w:val="0"/>
        <w:autoSpaceDN w:val="0"/>
        <w:adjustRightInd w:val="0"/>
        <w:spacing w:before="200" w:after="200" w:line="312" w:lineRule="auto"/>
        <w:rPr>
          <w:rFonts w:cs="Arial"/>
          <w:iCs/>
          <w:szCs w:val="16"/>
        </w:rPr>
      </w:pPr>
      <w:r w:rsidRPr="0069266F">
        <w:rPr>
          <w:rFonts w:cs="Arial"/>
          <w:iCs/>
          <w:szCs w:val="16"/>
        </w:rPr>
        <w:t>Most beneficiaries applied skills learned from the project to their livestock raising activities to some extent.  A significant improvement in livestock raising activities by 63% of the beneficiaries who adopted more than one recommended technique was observed, which included an increase in the number of animals raised, starting new activities, and providing services related to animal health to others. However, not many of the introduced techniques were adopted, which was mainly attributed to limited access to animal raising facilities, lack of capital and limited skills in general.</w:t>
      </w:r>
    </w:p>
    <w:p w:rsidR="005D341E" w:rsidRPr="00984A68" w:rsidRDefault="00F86E3C" w:rsidP="009C12F5">
      <w:pPr>
        <w:pStyle w:val="Heading1"/>
        <w:keepLines/>
        <w:numPr>
          <w:ilvl w:val="1"/>
          <w:numId w:val="4"/>
        </w:numPr>
        <w:shd w:val="clear" w:color="auto" w:fill="C2D69B" w:themeFill="accent3" w:themeFillTint="99"/>
        <w:spacing w:before="120" w:after="120" w:line="240" w:lineRule="auto"/>
        <w:ind w:left="567" w:hanging="567"/>
        <w:jc w:val="left"/>
        <w:rPr>
          <w:sz w:val="26"/>
          <w:szCs w:val="24"/>
        </w:rPr>
      </w:pPr>
      <w:bookmarkStart w:id="128" w:name="_Toc327264479"/>
      <w:r>
        <w:rPr>
          <w:sz w:val="26"/>
          <w:szCs w:val="24"/>
        </w:rPr>
        <w:t>Youth Empowerment and P</w:t>
      </w:r>
      <w:r w:rsidR="005D341E">
        <w:rPr>
          <w:sz w:val="26"/>
          <w:szCs w:val="24"/>
        </w:rPr>
        <w:t>articipation</w:t>
      </w:r>
      <w:bookmarkEnd w:id="125"/>
      <w:bookmarkEnd w:id="128"/>
    </w:p>
    <w:p w:rsidR="005D341E" w:rsidRDefault="005D341E" w:rsidP="005D341E">
      <w:pPr>
        <w:autoSpaceDE w:val="0"/>
        <w:autoSpaceDN w:val="0"/>
        <w:adjustRightInd w:val="0"/>
        <w:spacing w:before="200" w:after="200" w:line="312" w:lineRule="auto"/>
        <w:rPr>
          <w:rFonts w:cs="Arial"/>
          <w:iCs/>
          <w:szCs w:val="16"/>
        </w:rPr>
      </w:pPr>
      <w:r>
        <w:rPr>
          <w:rFonts w:cs="Arial"/>
          <w:iCs/>
          <w:szCs w:val="16"/>
        </w:rPr>
        <w:t>Youth empowerment was the cross-cutting strategy used in the project and has been promoted through youth committee establishment, capacity bui</w:t>
      </w:r>
      <w:r w:rsidR="00F86E3C">
        <w:rPr>
          <w:rFonts w:cs="Arial"/>
          <w:iCs/>
          <w:szCs w:val="16"/>
        </w:rPr>
        <w:t xml:space="preserve">lding, and facilitation support </w:t>
      </w:r>
      <w:r>
        <w:rPr>
          <w:rFonts w:cs="Arial"/>
          <w:iCs/>
          <w:szCs w:val="16"/>
        </w:rPr>
        <w:t xml:space="preserve">to encourage young people become engaged in social and development activities in target areas.  </w:t>
      </w:r>
      <w:r w:rsidRPr="007E324B">
        <w:rPr>
          <w:rFonts w:cs="Arial"/>
          <w:iCs/>
          <w:szCs w:val="16"/>
        </w:rPr>
        <w:t xml:space="preserve">This section </w:t>
      </w:r>
      <w:r>
        <w:rPr>
          <w:rFonts w:cs="Arial"/>
          <w:iCs/>
          <w:szCs w:val="16"/>
        </w:rPr>
        <w:t>presents</w:t>
      </w:r>
      <w:r w:rsidRPr="007E324B">
        <w:rPr>
          <w:rFonts w:cs="Arial"/>
          <w:iCs/>
          <w:szCs w:val="16"/>
        </w:rPr>
        <w:t xml:space="preserve"> the </w:t>
      </w:r>
      <w:r>
        <w:rPr>
          <w:rFonts w:cs="Arial"/>
          <w:iCs/>
          <w:szCs w:val="16"/>
        </w:rPr>
        <w:t>results of</w:t>
      </w:r>
      <w:r w:rsidR="00E45E5A">
        <w:rPr>
          <w:rFonts w:cs="Arial"/>
          <w:iCs/>
          <w:szCs w:val="16"/>
        </w:rPr>
        <w:t xml:space="preserve"> </w:t>
      </w:r>
      <w:r>
        <w:rPr>
          <w:rFonts w:cs="Arial"/>
          <w:iCs/>
          <w:szCs w:val="16"/>
        </w:rPr>
        <w:t>youth activities and their function, as well as support provided by local actors. A</w:t>
      </w:r>
      <w:r w:rsidRPr="007E324B">
        <w:rPr>
          <w:rFonts w:cs="Arial"/>
          <w:iCs/>
          <w:szCs w:val="16"/>
        </w:rPr>
        <w:t xml:space="preserve">ttitudes and behaviours of </w:t>
      </w:r>
      <w:r>
        <w:rPr>
          <w:rFonts w:cs="Arial"/>
          <w:iCs/>
          <w:szCs w:val="16"/>
        </w:rPr>
        <w:t xml:space="preserve">local </w:t>
      </w:r>
      <w:r w:rsidRPr="007E324B">
        <w:rPr>
          <w:rFonts w:cs="Arial"/>
          <w:iCs/>
          <w:szCs w:val="16"/>
        </w:rPr>
        <w:t xml:space="preserve">stakeholders as well as their supports toward young </w:t>
      </w:r>
      <w:r>
        <w:rPr>
          <w:rFonts w:cs="Arial"/>
          <w:iCs/>
          <w:szCs w:val="16"/>
        </w:rPr>
        <w:t>people</w:t>
      </w:r>
      <w:r w:rsidRPr="007E324B">
        <w:rPr>
          <w:rFonts w:cs="Arial"/>
          <w:iCs/>
          <w:szCs w:val="16"/>
        </w:rPr>
        <w:t xml:space="preserve"> are captured. Key indicators </w:t>
      </w:r>
      <w:r>
        <w:rPr>
          <w:rFonts w:cs="Arial"/>
          <w:iCs/>
          <w:szCs w:val="16"/>
        </w:rPr>
        <w:t>in</w:t>
      </w:r>
      <w:r w:rsidRPr="007E324B">
        <w:rPr>
          <w:rFonts w:cs="Arial"/>
          <w:iCs/>
          <w:szCs w:val="16"/>
        </w:rPr>
        <w:t xml:space="preserve"> this section </w:t>
      </w:r>
      <w:r>
        <w:rPr>
          <w:rFonts w:cs="Arial"/>
          <w:iCs/>
          <w:szCs w:val="16"/>
        </w:rPr>
        <w:t xml:space="preserve">are </w:t>
      </w:r>
      <w:r w:rsidRPr="007E324B">
        <w:rPr>
          <w:rFonts w:cs="Arial"/>
          <w:iCs/>
          <w:szCs w:val="16"/>
        </w:rPr>
        <w:t>state</w:t>
      </w:r>
      <w:r>
        <w:rPr>
          <w:rFonts w:cs="Arial"/>
          <w:iCs/>
          <w:szCs w:val="16"/>
        </w:rPr>
        <w:t>d</w:t>
      </w:r>
      <w:r w:rsidRPr="007E324B">
        <w:rPr>
          <w:rFonts w:cs="Arial"/>
          <w:iCs/>
          <w:szCs w:val="16"/>
        </w:rPr>
        <w:t xml:space="preserve"> below: </w:t>
      </w:r>
    </w:p>
    <w:p w:rsidR="005D341E" w:rsidRPr="005115B1" w:rsidRDefault="005D341E" w:rsidP="009C12F5">
      <w:pPr>
        <w:pStyle w:val="ListParagraph"/>
        <w:numPr>
          <w:ilvl w:val="0"/>
          <w:numId w:val="8"/>
        </w:numPr>
        <w:autoSpaceDE w:val="0"/>
        <w:autoSpaceDN w:val="0"/>
        <w:adjustRightInd w:val="0"/>
        <w:spacing w:after="0" w:line="312" w:lineRule="auto"/>
        <w:ind w:left="714" w:hanging="357"/>
        <w:contextualSpacing w:val="0"/>
        <w:rPr>
          <w:rFonts w:ascii="Cambria" w:hAnsi="Cambria" w:cs="Arial"/>
          <w:iCs/>
          <w:szCs w:val="16"/>
        </w:rPr>
      </w:pPr>
      <w:r w:rsidRPr="005115B1">
        <w:rPr>
          <w:rFonts w:cs="Angsana New"/>
          <w:color w:val="0000FF"/>
          <w:sz w:val="20"/>
          <w:szCs w:val="20"/>
          <w:lang w:val="en-GB"/>
        </w:rPr>
        <w:t>10 youth-identified initiatives implemented by local actors (e.g. CC)</w:t>
      </w:r>
    </w:p>
    <w:p w:rsidR="005D341E" w:rsidRPr="005115B1" w:rsidRDefault="005D341E" w:rsidP="009C12F5">
      <w:pPr>
        <w:pStyle w:val="ListParagraph"/>
        <w:numPr>
          <w:ilvl w:val="0"/>
          <w:numId w:val="8"/>
        </w:numPr>
        <w:autoSpaceDE w:val="0"/>
        <w:autoSpaceDN w:val="0"/>
        <w:adjustRightInd w:val="0"/>
        <w:spacing w:after="0" w:line="312" w:lineRule="auto"/>
        <w:ind w:left="714" w:hanging="357"/>
        <w:contextualSpacing w:val="0"/>
        <w:rPr>
          <w:rFonts w:ascii="Cambria" w:hAnsi="Cambria" w:cs="Arial"/>
          <w:iCs/>
          <w:szCs w:val="16"/>
        </w:rPr>
      </w:pPr>
      <w:r w:rsidRPr="005115B1">
        <w:rPr>
          <w:rFonts w:cs="Angsana New"/>
          <w:color w:val="0000FF"/>
          <w:sz w:val="20"/>
          <w:szCs w:val="20"/>
        </w:rPr>
        <w:t xml:space="preserve">50 young people (70%) (gender) reporting improved confidence in representing their interests to local stakeholders </w:t>
      </w:r>
    </w:p>
    <w:p w:rsidR="005D341E" w:rsidRPr="005115B1" w:rsidRDefault="005D341E" w:rsidP="009C12F5">
      <w:pPr>
        <w:pStyle w:val="ListParagraph"/>
        <w:numPr>
          <w:ilvl w:val="0"/>
          <w:numId w:val="8"/>
        </w:numPr>
        <w:autoSpaceDE w:val="0"/>
        <w:autoSpaceDN w:val="0"/>
        <w:adjustRightInd w:val="0"/>
        <w:spacing w:after="0" w:line="312" w:lineRule="auto"/>
        <w:ind w:left="714" w:hanging="357"/>
        <w:contextualSpacing w:val="0"/>
        <w:rPr>
          <w:rFonts w:ascii="Cambria" w:hAnsi="Cambria" w:cs="Arial"/>
          <w:iCs/>
          <w:szCs w:val="16"/>
        </w:rPr>
      </w:pPr>
      <w:r w:rsidRPr="005115B1">
        <w:rPr>
          <w:rFonts w:cs="Angsana New"/>
          <w:color w:val="0000FF"/>
          <w:sz w:val="20"/>
          <w:szCs w:val="20"/>
        </w:rPr>
        <w:t>70% of CC members in targeted communes report a positive attitude change towards the interests of young people</w:t>
      </w:r>
    </w:p>
    <w:p w:rsidR="005D341E" w:rsidRPr="005115B1" w:rsidRDefault="005D341E" w:rsidP="009C12F5">
      <w:pPr>
        <w:pStyle w:val="ListParagraph"/>
        <w:numPr>
          <w:ilvl w:val="0"/>
          <w:numId w:val="8"/>
        </w:numPr>
        <w:autoSpaceDE w:val="0"/>
        <w:autoSpaceDN w:val="0"/>
        <w:adjustRightInd w:val="0"/>
        <w:spacing w:after="120" w:line="312" w:lineRule="auto"/>
        <w:ind w:left="714" w:hanging="357"/>
        <w:contextualSpacing w:val="0"/>
        <w:rPr>
          <w:rFonts w:ascii="Cambria" w:hAnsi="Cambria" w:cs="Arial"/>
          <w:iCs/>
          <w:szCs w:val="16"/>
        </w:rPr>
      </w:pPr>
      <w:r w:rsidRPr="005115B1">
        <w:rPr>
          <w:rFonts w:cs="Angsana New"/>
          <w:color w:val="0000FF"/>
          <w:sz w:val="20"/>
          <w:szCs w:val="20"/>
        </w:rPr>
        <w:t>50% of young people (gender) and adults reporting tangible benefits from empowerment initiatives</w:t>
      </w:r>
    </w:p>
    <w:p w:rsidR="005D341E" w:rsidRPr="0024503A"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129" w:name="_Toc327264480"/>
      <w:r>
        <w:rPr>
          <w:i w:val="0"/>
          <w:iCs w:val="0"/>
          <w:sz w:val="24"/>
          <w:lang w:bidi="ar-SA"/>
        </w:rPr>
        <w:t>Youth committee functioning</w:t>
      </w:r>
      <w:bookmarkEnd w:id="129"/>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During the project </w:t>
      </w:r>
      <w:r w:rsidR="007941AD" w:rsidRPr="007941AD">
        <w:rPr>
          <w:rFonts w:cs="Arial"/>
          <w:iCs/>
          <w:szCs w:val="16"/>
        </w:rPr>
        <w:t xml:space="preserve">period, </w:t>
      </w:r>
      <w:r w:rsidRPr="007941AD">
        <w:rPr>
          <w:rFonts w:cs="Arial"/>
          <w:iCs/>
          <w:szCs w:val="16"/>
        </w:rPr>
        <w:t>youth committee</w:t>
      </w:r>
      <w:r>
        <w:rPr>
          <w:rFonts w:cs="Arial"/>
          <w:iCs/>
          <w:szCs w:val="16"/>
        </w:rPr>
        <w:t xml:space="preserve"> groups </w:t>
      </w:r>
      <w:r w:rsidR="00165A98">
        <w:rPr>
          <w:rFonts w:cs="Arial"/>
          <w:iCs/>
          <w:szCs w:val="16"/>
        </w:rPr>
        <w:t>of total</w:t>
      </w:r>
      <w:r w:rsidR="007941AD" w:rsidRPr="007941AD">
        <w:rPr>
          <w:rFonts w:cs="Arial"/>
          <w:iCs/>
          <w:szCs w:val="16"/>
        </w:rPr>
        <w:t xml:space="preserve"> 52</w:t>
      </w:r>
      <w:r w:rsidRPr="007941AD">
        <w:rPr>
          <w:rFonts w:cs="Arial"/>
          <w:iCs/>
          <w:szCs w:val="16"/>
        </w:rPr>
        <w:t xml:space="preserve"> members</w:t>
      </w:r>
      <w:r w:rsidR="007941AD" w:rsidRPr="007941AD">
        <w:rPr>
          <w:rFonts w:cs="Arial"/>
          <w:iCs/>
          <w:szCs w:val="16"/>
        </w:rPr>
        <w:t xml:space="preserve"> (40 were female)</w:t>
      </w:r>
      <w:r>
        <w:rPr>
          <w:rFonts w:cs="Arial"/>
          <w:iCs/>
          <w:szCs w:val="16"/>
        </w:rPr>
        <w:t xml:space="preserve"> were established with support from the project in terms of capacity building and on-going technical support for their involvement in development activities. The members of these committees were elected by young peoples as well as community members in target areas. </w:t>
      </w:r>
    </w:p>
    <w:p w:rsidR="005D341E" w:rsidRDefault="004F7923" w:rsidP="005D341E">
      <w:pPr>
        <w:autoSpaceDE w:val="0"/>
        <w:autoSpaceDN w:val="0"/>
        <w:adjustRightInd w:val="0"/>
        <w:spacing w:before="200" w:after="200" w:line="312" w:lineRule="auto"/>
        <w:rPr>
          <w:rFonts w:cs="Arial"/>
          <w:iCs/>
          <w:szCs w:val="16"/>
        </w:rPr>
      </w:pPr>
      <w:r>
        <w:rPr>
          <w:rFonts w:ascii="Arial" w:hAnsi="Arial" w:cs="Arial"/>
          <w:b/>
          <w:smallCaps/>
          <w:noProof/>
          <w:sz w:val="36"/>
          <w:szCs w:val="36"/>
          <w:lang w:val="en-US" w:bidi="km-KH"/>
        </w:rPr>
        <w:drawing>
          <wp:anchor distT="0" distB="0" distL="114300" distR="114300" simplePos="0" relativeHeight="251916288" behindDoc="0" locked="0" layoutInCell="1" allowOverlap="1">
            <wp:simplePos x="0" y="0"/>
            <wp:positionH relativeFrom="column">
              <wp:posOffset>3352800</wp:posOffset>
            </wp:positionH>
            <wp:positionV relativeFrom="paragraph">
              <wp:posOffset>20320</wp:posOffset>
            </wp:positionV>
            <wp:extent cx="2374900" cy="1781810"/>
            <wp:effectExtent l="0" t="0" r="12700" b="0"/>
            <wp:wrapTight wrapText="bothSides">
              <wp:wrapPolygon edited="0">
                <wp:start x="0" y="0"/>
                <wp:lineTo x="0" y="21246"/>
                <wp:lineTo x="21484" y="21246"/>
                <wp:lineTo x="2148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 empowerment training 2.jpg"/>
                    <pic:cNvPicPr/>
                  </pic:nvPicPr>
                  <pic:blipFill>
                    <a:blip r:embed="rId4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374900" cy="1781810"/>
                    </a:xfrm>
                    <a:prstGeom prst="rect">
                      <a:avLst/>
                    </a:prstGeom>
                  </pic:spPr>
                </pic:pic>
              </a:graphicData>
            </a:graphic>
          </wp:anchor>
        </w:drawing>
      </w:r>
      <w:r w:rsidR="005D341E">
        <w:rPr>
          <w:rFonts w:cs="Arial"/>
          <w:iCs/>
          <w:szCs w:val="16"/>
        </w:rPr>
        <w:t>According to individual interviews with target beneficiaries, most of the respondents (86%) were aware of the youth committee in their areas; around 30% of the respondents reported being members of such committee. By the end of project</w:t>
      </w:r>
      <w:r w:rsidR="00165A98">
        <w:rPr>
          <w:rFonts w:cs="Arial"/>
          <w:iCs/>
          <w:szCs w:val="16"/>
        </w:rPr>
        <w:t>,</w:t>
      </w:r>
      <w:r w:rsidR="005D341E">
        <w:rPr>
          <w:rFonts w:cs="Arial"/>
          <w:iCs/>
          <w:szCs w:val="16"/>
        </w:rPr>
        <w:t xml:space="preserve"> 63% of respondents were able to list at least one activity implemented by this group since establishment, compared to almost nil (2%) at baseline survey. Participating in meetings with local authorities, conducting promotion meeting in the village</w:t>
      </w:r>
      <w:r w:rsidR="000058CB">
        <w:rPr>
          <w:rFonts w:cs="Arial"/>
          <w:iCs/>
          <w:szCs w:val="16"/>
        </w:rPr>
        <w:t xml:space="preserve"> such as health care promotion and domestic violence</w:t>
      </w:r>
      <w:r w:rsidR="005D341E">
        <w:rPr>
          <w:rFonts w:cs="Arial"/>
          <w:iCs/>
          <w:szCs w:val="16"/>
        </w:rPr>
        <w:t xml:space="preserve">, and preparing meeting of various groups, were reported by around one third of the respondents as being among the activities carried out by the youth committee. </w:t>
      </w:r>
    </w:p>
    <w:p w:rsidR="005D341E" w:rsidRDefault="005D341E" w:rsidP="005D341E">
      <w:pPr>
        <w:pStyle w:val="Caption"/>
        <w:jc w:val="center"/>
        <w:rPr>
          <w:rFonts w:ascii="Arial" w:hAnsi="Arial" w:cs="Arial"/>
          <w:sz w:val="22"/>
          <w:szCs w:val="24"/>
        </w:rPr>
      </w:pPr>
      <w:bookmarkStart w:id="130" w:name="_Toc200497898"/>
      <w:bookmarkStart w:id="131" w:name="_Toc327264351"/>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24</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Activities of the youth committees in the community (N=103)</w:t>
      </w:r>
      <w:bookmarkEnd w:id="130"/>
      <w:bookmarkEnd w:id="131"/>
    </w:p>
    <w:p w:rsidR="00BF590B" w:rsidRDefault="000058CB" w:rsidP="001F364C">
      <w:pPr>
        <w:rPr>
          <w:rFonts w:cs="Arial"/>
          <w:iCs/>
          <w:szCs w:val="16"/>
        </w:rPr>
      </w:pPr>
      <w:r>
        <w:rPr>
          <w:noProof/>
          <w:lang w:val="en-US" w:bidi="km-KH"/>
        </w:rPr>
        <w:drawing>
          <wp:inline distT="0" distB="0" distL="0" distR="0">
            <wp:extent cx="5486400" cy="2856865"/>
            <wp:effectExtent l="0" t="0" r="0" b="0"/>
            <wp:docPr id="183" name="Chart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BF590B" w:rsidRPr="00BF590B">
        <w:rPr>
          <w:rFonts w:cs="Arial"/>
          <w:iCs/>
          <w:szCs w:val="16"/>
        </w:rPr>
        <w:t>O</w:t>
      </w:r>
      <w:r w:rsidR="00165A98">
        <w:rPr>
          <w:rFonts w:cs="Arial"/>
          <w:iCs/>
          <w:szCs w:val="16"/>
        </w:rPr>
        <w:t>ver half of all respondents reported that</w:t>
      </w:r>
      <w:r w:rsidR="00BF590B" w:rsidRPr="00BF590B">
        <w:rPr>
          <w:rFonts w:cs="Arial"/>
          <w:iCs/>
          <w:szCs w:val="16"/>
        </w:rPr>
        <w:t xml:space="preserve"> youth groups had raised at least one issue during village meeting or meeting with authorities, with the number of issues raised by youth groups ranging from 1 to 5 issues (2 issues on average). Over 10% of respondents repo</w:t>
      </w:r>
      <w:r w:rsidR="00165A98">
        <w:rPr>
          <w:rFonts w:cs="Arial"/>
          <w:iCs/>
          <w:szCs w:val="16"/>
        </w:rPr>
        <w:t>rted 6</w:t>
      </w:r>
      <w:r w:rsidR="00BF590B" w:rsidRPr="00BF590B">
        <w:rPr>
          <w:rFonts w:cs="Arial"/>
          <w:iCs/>
          <w:szCs w:val="16"/>
        </w:rPr>
        <w:t xml:space="preserve"> issues and these issues were taken into consideration and supported by local authorities and other key persons. </w:t>
      </w:r>
      <w:r w:rsidR="0061223B">
        <w:rPr>
          <w:rFonts w:cs="Arial"/>
          <w:iCs/>
          <w:szCs w:val="16"/>
        </w:rPr>
        <w:t>Issues included health-related issues</w:t>
      </w:r>
      <w:r w:rsidR="00BF590B" w:rsidRPr="00BF590B">
        <w:rPr>
          <w:rFonts w:cs="Arial"/>
          <w:iCs/>
          <w:szCs w:val="16"/>
        </w:rPr>
        <w:t xml:space="preserve">, environmental </w:t>
      </w:r>
      <w:r w:rsidR="0061223B">
        <w:rPr>
          <w:rFonts w:cs="Arial"/>
          <w:iCs/>
          <w:szCs w:val="16"/>
        </w:rPr>
        <w:t>issues</w:t>
      </w:r>
      <w:r w:rsidR="00BF590B" w:rsidRPr="00BF590B">
        <w:rPr>
          <w:rFonts w:cs="Arial"/>
          <w:iCs/>
          <w:szCs w:val="16"/>
        </w:rPr>
        <w:t xml:space="preserve">, literacy training, gender equality, domestic violence, and safe drinking water. </w:t>
      </w:r>
    </w:p>
    <w:p w:rsidR="0061223B" w:rsidRPr="001F364C" w:rsidRDefault="0061223B" w:rsidP="001F364C"/>
    <w:p w:rsidR="00BF590B" w:rsidRPr="00BF590B" w:rsidRDefault="00BF590B" w:rsidP="00316F49">
      <w:pPr>
        <w:pStyle w:val="Caption"/>
        <w:spacing w:line="240" w:lineRule="auto"/>
        <w:jc w:val="center"/>
        <w:rPr>
          <w:rFonts w:ascii="Arial" w:hAnsi="Arial" w:cs="Arial"/>
          <w:sz w:val="22"/>
        </w:rPr>
      </w:pPr>
      <w:bookmarkStart w:id="132" w:name="_Toc200497899"/>
      <w:bookmarkStart w:id="133" w:name="_Toc327264352"/>
      <w:r w:rsidRPr="00BF590B">
        <w:rPr>
          <w:rFonts w:ascii="Arial" w:hAnsi="Arial" w:cs="Arial"/>
          <w:sz w:val="22"/>
          <w:szCs w:val="24"/>
        </w:rPr>
        <w:t xml:space="preserve">Figure </w:t>
      </w:r>
      <w:r w:rsidR="00175C19" w:rsidRPr="00BF590B">
        <w:rPr>
          <w:rFonts w:ascii="Arial" w:hAnsi="Arial" w:cs="Arial"/>
          <w:sz w:val="22"/>
          <w:szCs w:val="24"/>
        </w:rPr>
        <w:fldChar w:fldCharType="begin"/>
      </w:r>
      <w:r w:rsidRPr="00BF590B">
        <w:rPr>
          <w:rFonts w:ascii="Arial" w:hAnsi="Arial" w:cs="Arial"/>
          <w:sz w:val="22"/>
          <w:szCs w:val="24"/>
        </w:rPr>
        <w:instrText xml:space="preserve"> SEQ Figure \* ARABIC </w:instrText>
      </w:r>
      <w:r w:rsidR="00175C19" w:rsidRPr="00BF590B">
        <w:rPr>
          <w:rFonts w:ascii="Arial" w:hAnsi="Arial" w:cs="Arial"/>
          <w:sz w:val="22"/>
          <w:szCs w:val="24"/>
        </w:rPr>
        <w:fldChar w:fldCharType="separate"/>
      </w:r>
      <w:r w:rsidR="00504D44">
        <w:rPr>
          <w:rFonts w:ascii="Arial" w:hAnsi="Arial" w:cs="Arial"/>
          <w:noProof/>
          <w:sz w:val="22"/>
          <w:szCs w:val="24"/>
        </w:rPr>
        <w:t>25</w:t>
      </w:r>
      <w:r w:rsidR="00175C19" w:rsidRPr="00BF590B">
        <w:rPr>
          <w:rFonts w:ascii="Arial" w:hAnsi="Arial" w:cs="Arial"/>
          <w:sz w:val="22"/>
          <w:szCs w:val="24"/>
        </w:rPr>
        <w:fldChar w:fldCharType="end"/>
      </w:r>
      <w:r w:rsidRPr="00BF590B">
        <w:rPr>
          <w:rFonts w:ascii="Arial" w:hAnsi="Arial" w:cs="Arial"/>
          <w:sz w:val="22"/>
          <w:szCs w:val="24"/>
        </w:rPr>
        <w:t>: Perceived issues raised by youth groups and authority support (N=108)</w:t>
      </w:r>
      <w:bookmarkEnd w:id="132"/>
      <w:bookmarkEnd w:id="133"/>
    </w:p>
    <w:p w:rsidR="00BF590B" w:rsidRDefault="00360864" w:rsidP="005D341E">
      <w:pPr>
        <w:autoSpaceDE w:val="0"/>
        <w:autoSpaceDN w:val="0"/>
        <w:adjustRightInd w:val="0"/>
        <w:spacing w:before="200" w:after="200" w:line="312" w:lineRule="auto"/>
        <w:rPr>
          <w:rFonts w:cs="Arial"/>
          <w:iCs/>
          <w:szCs w:val="16"/>
        </w:rPr>
      </w:pPr>
      <w:r>
        <w:rPr>
          <w:noProof/>
          <w:lang w:val="en-US" w:bidi="km-KH"/>
        </w:rPr>
        <w:drawing>
          <wp:inline distT="0" distB="0" distL="0" distR="0">
            <wp:extent cx="5727700" cy="3200320"/>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Regarding the perceived quality of youth committee activities, </w:t>
      </w:r>
      <w:r w:rsidR="00C42312">
        <w:rPr>
          <w:rFonts w:cs="Arial"/>
          <w:iCs/>
          <w:szCs w:val="16"/>
        </w:rPr>
        <w:t>75% of all respondents acknowledged that youth groups were important for them and their communities, and they are dire</w:t>
      </w:r>
      <w:r w:rsidR="000F44E0">
        <w:rPr>
          <w:rFonts w:cs="Arial"/>
          <w:iCs/>
          <w:szCs w:val="16"/>
        </w:rPr>
        <w:t>ctly benefitted by these groups. Moreover,</w:t>
      </w:r>
      <w:r w:rsidR="00E45E5A">
        <w:rPr>
          <w:rFonts w:cs="Arial"/>
          <w:iCs/>
          <w:szCs w:val="16"/>
        </w:rPr>
        <w:t xml:space="preserve"> </w:t>
      </w:r>
      <w:r>
        <w:rPr>
          <w:rFonts w:cs="Arial"/>
          <w:iCs/>
          <w:szCs w:val="16"/>
        </w:rPr>
        <w:t>around 56% reported that these committ</w:t>
      </w:r>
      <w:r w:rsidR="000F44E0">
        <w:rPr>
          <w:rFonts w:cs="Arial"/>
          <w:iCs/>
          <w:szCs w:val="16"/>
        </w:rPr>
        <w:t>ees were active and functioning</w:t>
      </w:r>
      <w:r>
        <w:rPr>
          <w:rFonts w:cs="Arial"/>
          <w:iCs/>
          <w:szCs w:val="16"/>
        </w:rPr>
        <w:t xml:space="preserve">. They had the view that these groups often supported other young people in the community, sharing information with other community members, and playing a significant role in raising issues facing villagers with local authorities and other key persons in the villages.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Besides good functioning, some of the issues faced by youth groups were limited capacity and lack of confidence. FGD participants mentioned that youth groups were not yet strong enough to fully discuss their issues during meetings with local authorities and other stakeholders. They added that these groups may stop functioning after the end of the project if no other support becomes available. In response to these issues, additional capacity building, on-going support, regular coordination meetings, and connections to other development agencies as well as local authorities, were suggested as solutions.</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The findings indicate that youth groups were functioning well in the community, and they were highly valued and recognized by other young people for their provided support and their involvement in community development activities. However, the capacity of youth groups was still limited and would require further strengthening and support. </w:t>
      </w:r>
    </w:p>
    <w:p w:rsidR="00BB4EF4" w:rsidRDefault="00BB4EF4" w:rsidP="005D341E">
      <w:pPr>
        <w:autoSpaceDE w:val="0"/>
        <w:autoSpaceDN w:val="0"/>
        <w:adjustRightInd w:val="0"/>
        <w:spacing w:before="200" w:after="200" w:line="312" w:lineRule="auto"/>
        <w:rPr>
          <w:rFonts w:cs="Arial"/>
          <w:iCs/>
          <w:szCs w:val="16"/>
        </w:rPr>
      </w:pPr>
    </w:p>
    <w:p w:rsidR="00BB4EF4" w:rsidRDefault="00BB4EF4" w:rsidP="005D341E">
      <w:pPr>
        <w:autoSpaceDE w:val="0"/>
        <w:autoSpaceDN w:val="0"/>
        <w:adjustRightInd w:val="0"/>
        <w:spacing w:before="200" w:after="200" w:line="312" w:lineRule="auto"/>
        <w:rPr>
          <w:rFonts w:cs="Arial"/>
          <w:iCs/>
          <w:szCs w:val="16"/>
        </w:rPr>
      </w:pPr>
    </w:p>
    <w:p w:rsidR="005D341E" w:rsidRPr="0024503A"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134" w:name="_Toc327264481"/>
      <w:r>
        <w:rPr>
          <w:i w:val="0"/>
          <w:iCs w:val="0"/>
          <w:sz w:val="24"/>
          <w:lang w:bidi="ar-SA"/>
        </w:rPr>
        <w:t>Youth participation</w:t>
      </w:r>
      <w:bookmarkEnd w:id="134"/>
    </w:p>
    <w:p w:rsidR="005D341E" w:rsidRDefault="00175C19" w:rsidP="005D341E">
      <w:pPr>
        <w:autoSpaceDE w:val="0"/>
        <w:autoSpaceDN w:val="0"/>
        <w:adjustRightInd w:val="0"/>
        <w:spacing w:before="200" w:after="200" w:line="312" w:lineRule="auto"/>
        <w:rPr>
          <w:rFonts w:cs="Arial"/>
          <w:iCs/>
          <w:szCs w:val="16"/>
        </w:rPr>
      </w:pPr>
      <w:r>
        <w:rPr>
          <w:rFonts w:cs="Arial"/>
          <w:iCs/>
          <w:noProof/>
          <w:szCs w:val="16"/>
          <w:lang w:val="en-US" w:bidi="ar-SA"/>
        </w:rPr>
        <w:pict>
          <v:group id="Group 176" o:spid="_x0000_s1054" style="position:absolute;left:0;text-align:left;margin-left:289.3pt;margin-top:67.8pt;width:216.05pt;height:142.8pt;z-index:251906048" coordsize="3143250,2186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">
            <v:shape id="Text Box 186" o:spid="_x0000_s1055" type="#_x0000_t202" style="position:absolute;top:472440;width:2724150;height:1714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iFVwAAA&#10;ANwAAAAPAAAAZHJzL2Rvd25yZXYueG1sRE9Ni8IwEL0L/ocwgjdNlFXcrlFEWfCk6O4K3oZmbMs2&#10;k9JEW/+9EQRv83ifM1+2thQ3qn3hWMNoqEAQp84UnGn4/fkezED4gGywdEwa7uRhueh25pgY1/CB&#10;bseQiRjCPkENeQhVIqVPc7Loh64ijtzF1RZDhHUmTY1NDLelHCs1lRYLjg05VrTOKf0/Xq2Gv93l&#10;fPpQ+2xjJ1XjWiXZfkqt+7129QUiUBve4pd7a+L82RS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JiFVwAAAANwAAAAPAAAAAAAAAAAAAAAAAJcCAABkcnMvZG93bnJl&#10;di54bWxQSwUGAAAAAAQABAD1AAAAhAMAAAAA&#10;" filled="f" stroked="f">
              <v:textbox style="mso-next-textbox:#Text Box 186">
                <w:txbxContent>
                  <w:p w:rsidR="00904847" w:rsidRDefault="00904847" w:rsidP="005D341E">
                    <w:r>
                      <w:rPr>
                        <w:noProof/>
                        <w:lang w:val="en-US" w:bidi="km-KH"/>
                      </w:rPr>
                      <w:drawing>
                        <wp:inline distT="0" distB="0" distL="0" distR="0">
                          <wp:extent cx="2400300" cy="1265464"/>
                          <wp:effectExtent l="0" t="0" r="0" b="0"/>
                          <wp:docPr id="206" name="Chart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xbxContent>
              </v:textbox>
            </v:shape>
            <v:shape id="Text Box 188" o:spid="_x0000_s1056" type="#_x0000_t202" style="position:absolute;width:3143250;height:472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C8xAAA&#10;ANwAAAAPAAAAZHJzL2Rvd25yZXYueG1sRI9Pa8JAEMXvBb/DMoK3uqvYYlNXEaXQU6X+KfQ2ZMck&#10;mJ0N2a1Jv71zELzN8N6895vFqve1ulIbq8AWJmMDijgPruLCwvHw8TwHFROywzowWfinCKvl4GmB&#10;mQsdf9N1nwolIRwztFCm1GRax7wkj3EcGmLRzqH1mGRtC+1a7CTc13pqzKv2WLE0lNjQpqT8sv/z&#10;Fk5f59+fmdkVW//SdKE3mv2btnY07NfvoBL16WG+X386wZ8LrTwjE+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QvMQAAADcAAAADwAAAAAAAAAAAAAAAACXAgAAZHJzL2Rv&#10;d25yZXYueG1sUEsFBgAAAAAEAAQA9QAAAIgDAAAAAA==&#10;" filled="f" stroked="f">
              <v:textbox style="mso-next-textbox:#Text Box 188">
                <w:txbxContent>
                  <w:p w:rsidR="00904847" w:rsidRPr="001C0986" w:rsidRDefault="00904847" w:rsidP="005D341E">
                    <w:pPr>
                      <w:jc w:val="center"/>
                      <w:rPr>
                        <w:rFonts w:ascii="Arial" w:hAnsi="Arial" w:cs="Arial"/>
                        <w:bCs/>
                        <w:sz w:val="18"/>
                        <w:szCs w:val="20"/>
                        <w:lang w:val="en-US"/>
                      </w:rPr>
                    </w:pPr>
                    <w:bookmarkStart w:id="135" w:name="_Toc327264354"/>
                    <w:r w:rsidRPr="001C0986">
                      <w:rPr>
                        <w:rFonts w:ascii="Arial" w:hAnsi="Arial" w:cs="Arial"/>
                        <w:bCs/>
                        <w:sz w:val="18"/>
                        <w:szCs w:val="20"/>
                      </w:rPr>
                      <w:t xml:space="preserve">Figure </w:t>
                    </w:r>
                    <w:r w:rsidR="00175C19" w:rsidRPr="001C0986">
                      <w:rPr>
                        <w:rFonts w:ascii="Arial" w:hAnsi="Arial" w:cs="Arial"/>
                        <w:bCs/>
                        <w:sz w:val="18"/>
                        <w:szCs w:val="20"/>
                      </w:rPr>
                      <w:fldChar w:fldCharType="begin"/>
                    </w:r>
                    <w:r w:rsidRPr="001C0986">
                      <w:rPr>
                        <w:rFonts w:ascii="Arial" w:hAnsi="Arial" w:cs="Arial"/>
                        <w:bCs/>
                        <w:sz w:val="18"/>
                        <w:szCs w:val="20"/>
                      </w:rPr>
                      <w:instrText xml:space="preserve"> SEQ Figure \* ARABIC </w:instrText>
                    </w:r>
                    <w:r w:rsidR="00175C19" w:rsidRPr="001C0986">
                      <w:rPr>
                        <w:rFonts w:ascii="Arial" w:hAnsi="Arial" w:cs="Arial"/>
                        <w:bCs/>
                        <w:sz w:val="18"/>
                        <w:szCs w:val="20"/>
                      </w:rPr>
                      <w:fldChar w:fldCharType="separate"/>
                    </w:r>
                    <w:r w:rsidRPr="001C0986">
                      <w:rPr>
                        <w:rFonts w:ascii="Arial" w:hAnsi="Arial" w:cs="Arial"/>
                        <w:bCs/>
                        <w:noProof/>
                        <w:sz w:val="18"/>
                        <w:szCs w:val="20"/>
                      </w:rPr>
                      <w:t>26</w:t>
                    </w:r>
                    <w:r w:rsidR="00175C19" w:rsidRPr="001C0986">
                      <w:rPr>
                        <w:rFonts w:ascii="Arial" w:hAnsi="Arial" w:cs="Arial"/>
                        <w:bCs/>
                        <w:sz w:val="18"/>
                        <w:szCs w:val="20"/>
                      </w:rPr>
                      <w:fldChar w:fldCharType="end"/>
                    </w:r>
                    <w:r w:rsidRPr="001C0986">
                      <w:rPr>
                        <w:rFonts w:ascii="Arial" w:hAnsi="Arial" w:cs="Arial"/>
                        <w:bCs/>
                        <w:sz w:val="18"/>
                        <w:szCs w:val="20"/>
                      </w:rPr>
                      <w:t>: Level of confidence in expressing own interests to local stakeholder (N=100)</w:t>
                    </w:r>
                    <w:bookmarkEnd w:id="135"/>
                  </w:p>
                </w:txbxContent>
              </v:textbox>
            </v:shape>
            <w10:wrap type="square"/>
          </v:group>
        </w:pict>
      </w:r>
      <w:r w:rsidR="005D341E" w:rsidRPr="005300AB">
        <w:rPr>
          <w:rFonts w:cs="Arial"/>
          <w:iCs/>
          <w:szCs w:val="16"/>
        </w:rPr>
        <w:t>Another</w:t>
      </w:r>
      <w:r w:rsidR="005D341E">
        <w:rPr>
          <w:rFonts w:cs="Arial"/>
          <w:iCs/>
          <w:szCs w:val="16"/>
        </w:rPr>
        <w:t xml:space="preserve"> key</w:t>
      </w:r>
      <w:r w:rsidR="005D341E" w:rsidRPr="005300AB">
        <w:rPr>
          <w:rFonts w:cs="Arial"/>
          <w:iCs/>
          <w:szCs w:val="16"/>
        </w:rPr>
        <w:t xml:space="preserve"> project activity </w:t>
      </w:r>
      <w:r w:rsidR="005D341E">
        <w:rPr>
          <w:rFonts w:cs="Arial"/>
          <w:iCs/>
          <w:szCs w:val="16"/>
        </w:rPr>
        <w:t>was</w:t>
      </w:r>
      <w:r w:rsidR="005D341E" w:rsidRPr="005300AB">
        <w:rPr>
          <w:rFonts w:cs="Arial"/>
          <w:iCs/>
          <w:szCs w:val="16"/>
        </w:rPr>
        <w:t xml:space="preserve"> to promote the participation of young people </w:t>
      </w:r>
      <w:r w:rsidR="005D341E">
        <w:rPr>
          <w:rFonts w:cs="Arial"/>
          <w:iCs/>
          <w:szCs w:val="16"/>
        </w:rPr>
        <w:t>during</w:t>
      </w:r>
      <w:r w:rsidR="00E45E5A">
        <w:rPr>
          <w:rFonts w:cs="Arial"/>
          <w:iCs/>
          <w:szCs w:val="16"/>
        </w:rPr>
        <w:t xml:space="preserve"> </w:t>
      </w:r>
      <w:r w:rsidR="00F01EE3">
        <w:rPr>
          <w:rFonts w:cs="Arial"/>
          <w:iCs/>
          <w:szCs w:val="16"/>
        </w:rPr>
        <w:t>community development activities</w:t>
      </w:r>
      <w:r w:rsidR="005D341E">
        <w:rPr>
          <w:rFonts w:cs="Arial"/>
          <w:iCs/>
          <w:szCs w:val="16"/>
        </w:rPr>
        <w:t>. The goal</w:t>
      </w:r>
      <w:r w:rsidR="00E45E5A">
        <w:rPr>
          <w:rFonts w:cs="Arial"/>
          <w:iCs/>
          <w:szCs w:val="16"/>
        </w:rPr>
        <w:t xml:space="preserve"> of this activity is to provide</w:t>
      </w:r>
      <w:r w:rsidR="00304107">
        <w:rPr>
          <w:rFonts w:cs="Arial"/>
          <w:iCs/>
          <w:szCs w:val="16"/>
        </w:rPr>
        <w:t xml:space="preserve"> an enabling </w:t>
      </w:r>
      <w:r w:rsidR="005D341E">
        <w:rPr>
          <w:rFonts w:cs="Arial"/>
          <w:iCs/>
          <w:szCs w:val="16"/>
        </w:rPr>
        <w:t>environment</w:t>
      </w:r>
      <w:r w:rsidR="00304107">
        <w:rPr>
          <w:rFonts w:cs="Arial"/>
          <w:iCs/>
          <w:szCs w:val="16"/>
        </w:rPr>
        <w:t xml:space="preserve"> or space </w:t>
      </w:r>
      <w:r w:rsidR="005D341E">
        <w:rPr>
          <w:rFonts w:cs="Arial"/>
          <w:iCs/>
          <w:szCs w:val="16"/>
        </w:rPr>
        <w:t>for young people to raise their issues with local authorities</w:t>
      </w:r>
      <w:r w:rsidR="005D341E" w:rsidRPr="005300AB">
        <w:rPr>
          <w:rFonts w:cs="Arial"/>
          <w:iCs/>
          <w:szCs w:val="16"/>
        </w:rPr>
        <w:t xml:space="preserve"> an</w:t>
      </w:r>
      <w:r w:rsidR="001F364C">
        <w:rPr>
          <w:rFonts w:cs="Arial"/>
          <w:iCs/>
          <w:szCs w:val="16"/>
        </w:rPr>
        <w:t>d other key persons</w:t>
      </w:r>
      <w:r w:rsidR="005D341E" w:rsidRPr="005300AB">
        <w:rPr>
          <w:rFonts w:cs="Arial"/>
          <w:iCs/>
          <w:szCs w:val="16"/>
        </w:rPr>
        <w:t xml:space="preserve">, and </w:t>
      </w:r>
      <w:r w:rsidR="005D341E">
        <w:rPr>
          <w:rFonts w:cs="Arial"/>
          <w:iCs/>
          <w:szCs w:val="16"/>
        </w:rPr>
        <w:t xml:space="preserve">to engage them </w:t>
      </w:r>
      <w:r w:rsidR="00BB4EF4">
        <w:rPr>
          <w:rFonts w:cs="Arial"/>
          <w:iCs/>
          <w:szCs w:val="16"/>
        </w:rPr>
        <w:t>in</w:t>
      </w:r>
      <w:r w:rsidR="005D341E" w:rsidRPr="005300AB">
        <w:rPr>
          <w:rFonts w:cs="Arial"/>
          <w:iCs/>
          <w:szCs w:val="16"/>
        </w:rPr>
        <w:t xml:space="preserve"> development activities.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There was a doubling of the number of young people participating meetings with local authorities by the end of project, from 20% at baseline to 40% during the evaluation</w:t>
      </w:r>
      <w:r w:rsidR="003B0F9B">
        <w:rPr>
          <w:rFonts w:cs="Arial"/>
          <w:iCs/>
          <w:szCs w:val="16"/>
        </w:rPr>
        <w:t xml:space="preserve"> survey. Around 66%</w:t>
      </w:r>
      <w:r>
        <w:rPr>
          <w:rFonts w:cs="Arial"/>
          <w:iCs/>
          <w:szCs w:val="16"/>
        </w:rPr>
        <w:t xml:space="preserve"> reported to have participated in youth group meetings.</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Moreover, around 46% of all respondents reported to be highly confident in expressing</w:t>
      </w:r>
      <w:r w:rsidRPr="00305ACD">
        <w:rPr>
          <w:rFonts w:cs="Arial"/>
          <w:iCs/>
          <w:szCs w:val="16"/>
        </w:rPr>
        <w:t xml:space="preserve"> their interests or issues to local stakeholders</w:t>
      </w:r>
      <w:r>
        <w:rPr>
          <w:rFonts w:cs="Arial"/>
          <w:iCs/>
          <w:szCs w:val="16"/>
        </w:rPr>
        <w:t>, and 38% menti</w:t>
      </w:r>
      <w:r w:rsidR="001F364C">
        <w:rPr>
          <w:rFonts w:cs="Arial"/>
          <w:iCs/>
          <w:szCs w:val="16"/>
        </w:rPr>
        <w:t xml:space="preserve">oned raising issues </w:t>
      </w:r>
      <w:r>
        <w:rPr>
          <w:rFonts w:cs="Arial"/>
          <w:iCs/>
          <w:szCs w:val="16"/>
        </w:rPr>
        <w:t>with their local authorities or other</w:t>
      </w:r>
      <w:r w:rsidR="001F364C">
        <w:rPr>
          <w:rFonts w:cs="Arial"/>
          <w:iCs/>
          <w:szCs w:val="16"/>
        </w:rPr>
        <w:t>s.</w:t>
      </w:r>
    </w:p>
    <w:p w:rsidR="005D341E" w:rsidRDefault="005D341E" w:rsidP="005D341E">
      <w:pPr>
        <w:pStyle w:val="Caption"/>
        <w:jc w:val="center"/>
        <w:rPr>
          <w:rFonts w:ascii="Arial" w:hAnsi="Arial" w:cs="Arial"/>
          <w:sz w:val="22"/>
          <w:szCs w:val="24"/>
        </w:rPr>
      </w:pPr>
      <w:bookmarkStart w:id="136" w:name="_Toc200497900"/>
      <w:bookmarkStart w:id="137" w:name="_Toc327264353"/>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27</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Participation of young people in meeting</w:t>
      </w:r>
      <w:r w:rsidR="005410C7">
        <w:rPr>
          <w:rFonts w:ascii="Arial" w:hAnsi="Arial" w:cs="Arial"/>
          <w:sz w:val="22"/>
          <w:szCs w:val="24"/>
        </w:rPr>
        <w:t>s with local authorities</w:t>
      </w:r>
      <w:bookmarkEnd w:id="136"/>
      <w:bookmarkEnd w:id="137"/>
    </w:p>
    <w:p w:rsidR="00BB4EF4" w:rsidRDefault="005410C7" w:rsidP="00BB4EF4">
      <w:pPr>
        <w:ind w:left="851"/>
        <w:rPr>
          <w:rFonts w:cs="Arial"/>
          <w:iCs/>
          <w:szCs w:val="16"/>
        </w:rPr>
      </w:pPr>
      <w:r>
        <w:rPr>
          <w:noProof/>
          <w:lang w:val="en-US" w:bidi="km-KH"/>
        </w:rPr>
        <w:drawing>
          <wp:inline distT="0" distB="0" distL="0" distR="0">
            <wp:extent cx="4819650" cy="1385570"/>
            <wp:effectExtent l="0" t="0" r="63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D341E" w:rsidRPr="00BB4EF4" w:rsidRDefault="005D341E" w:rsidP="00BB4EF4">
      <w:r>
        <w:rPr>
          <w:rFonts w:cs="Arial"/>
          <w:iCs/>
          <w:szCs w:val="16"/>
        </w:rPr>
        <w:t>Overall, the results illustrate the significant improvement of the level of participation of young people in community development activities in both quantity and quality. Young people became more confident in expressing their opinions and concerns to local stakeholders. However, the proportion of young people in the community who participated in development activities was still limited (less than 50%).</w:t>
      </w:r>
    </w:p>
    <w:p w:rsidR="005D341E" w:rsidRPr="0024503A" w:rsidRDefault="005D341E" w:rsidP="009C12F5">
      <w:pPr>
        <w:pStyle w:val="Heading2"/>
        <w:numPr>
          <w:ilvl w:val="2"/>
          <w:numId w:val="4"/>
        </w:numPr>
        <w:shd w:val="clear" w:color="auto" w:fill="DAEEF3" w:themeFill="accent5" w:themeFillTint="33"/>
        <w:spacing w:before="0" w:line="240" w:lineRule="auto"/>
        <w:ind w:left="720"/>
        <w:jc w:val="left"/>
        <w:rPr>
          <w:i w:val="0"/>
          <w:iCs w:val="0"/>
          <w:sz w:val="24"/>
          <w:lang w:bidi="ar-SA"/>
        </w:rPr>
      </w:pPr>
      <w:bookmarkStart w:id="138" w:name="_Toc199984381"/>
      <w:bookmarkStart w:id="139" w:name="_Toc327264482"/>
      <w:r>
        <w:rPr>
          <w:i w:val="0"/>
          <w:iCs w:val="0"/>
          <w:sz w:val="24"/>
          <w:lang w:bidi="ar-SA"/>
        </w:rPr>
        <w:t>Supportive attitude and action of local stakeholders</w:t>
      </w:r>
      <w:bookmarkEnd w:id="138"/>
      <w:bookmarkEnd w:id="139"/>
    </w:p>
    <w:p w:rsidR="005D341E" w:rsidRDefault="005D341E" w:rsidP="005D341E">
      <w:pPr>
        <w:autoSpaceDE w:val="0"/>
        <w:autoSpaceDN w:val="0"/>
        <w:adjustRightInd w:val="0"/>
        <w:spacing w:before="200" w:after="200" w:line="312" w:lineRule="auto"/>
        <w:rPr>
          <w:rFonts w:cs="Arial"/>
          <w:iCs/>
          <w:szCs w:val="16"/>
        </w:rPr>
      </w:pPr>
      <w:r w:rsidRPr="00DE79A3">
        <w:rPr>
          <w:rFonts w:cs="Arial"/>
          <w:iCs/>
          <w:szCs w:val="16"/>
        </w:rPr>
        <w:t xml:space="preserve">Local authorities </w:t>
      </w:r>
      <w:r>
        <w:rPr>
          <w:rFonts w:cs="Arial"/>
          <w:iCs/>
          <w:szCs w:val="16"/>
        </w:rPr>
        <w:t>were expected to</w:t>
      </w:r>
      <w:r w:rsidRPr="00DE79A3">
        <w:rPr>
          <w:rFonts w:cs="Arial"/>
          <w:iCs/>
          <w:szCs w:val="16"/>
        </w:rPr>
        <w:t xml:space="preserve"> contribute to </w:t>
      </w:r>
      <w:r>
        <w:rPr>
          <w:rFonts w:cs="Arial"/>
          <w:iCs/>
          <w:szCs w:val="16"/>
        </w:rPr>
        <w:t xml:space="preserve">capacity building of young people by providing </w:t>
      </w:r>
      <w:r w:rsidRPr="00DE79A3">
        <w:rPr>
          <w:rFonts w:cs="Arial"/>
          <w:iCs/>
          <w:szCs w:val="16"/>
        </w:rPr>
        <w:t>facilitation and</w:t>
      </w:r>
      <w:r>
        <w:rPr>
          <w:rFonts w:cs="Arial"/>
          <w:iCs/>
          <w:szCs w:val="16"/>
        </w:rPr>
        <w:t xml:space="preserve"> a supportive</w:t>
      </w:r>
      <w:r w:rsidRPr="00DE79A3">
        <w:rPr>
          <w:rFonts w:cs="Arial"/>
          <w:iCs/>
          <w:szCs w:val="16"/>
        </w:rPr>
        <w:t xml:space="preserve"> atmosphere for activities </w:t>
      </w:r>
      <w:r>
        <w:rPr>
          <w:rFonts w:cs="Arial"/>
          <w:iCs/>
          <w:szCs w:val="16"/>
        </w:rPr>
        <w:t>for</w:t>
      </w:r>
      <w:r w:rsidRPr="00DE79A3">
        <w:rPr>
          <w:rFonts w:cs="Arial"/>
          <w:iCs/>
          <w:szCs w:val="16"/>
        </w:rPr>
        <w:t xml:space="preserve"> young people in</w:t>
      </w:r>
      <w:r>
        <w:rPr>
          <w:rFonts w:cs="Arial"/>
          <w:iCs/>
          <w:szCs w:val="16"/>
        </w:rPr>
        <w:t xml:space="preserve"> the</w:t>
      </w:r>
      <w:r w:rsidRPr="00DE79A3">
        <w:rPr>
          <w:rFonts w:cs="Arial"/>
          <w:iCs/>
          <w:szCs w:val="16"/>
        </w:rPr>
        <w:t xml:space="preserve"> target regions. </w:t>
      </w:r>
      <w:r w:rsidR="003B0F9B">
        <w:rPr>
          <w:rFonts w:cs="Arial"/>
          <w:iCs/>
          <w:szCs w:val="16"/>
        </w:rPr>
        <w:t xml:space="preserve">In this survey, </w:t>
      </w:r>
      <w:r w:rsidRPr="00DE79A3">
        <w:rPr>
          <w:rFonts w:cs="Arial"/>
          <w:iCs/>
          <w:szCs w:val="16"/>
        </w:rPr>
        <w:t xml:space="preserve">respondents were asked about behaviours and attitudes of authorities </w:t>
      </w:r>
      <w:r>
        <w:rPr>
          <w:rFonts w:cs="Arial"/>
          <w:iCs/>
          <w:szCs w:val="16"/>
        </w:rPr>
        <w:t>towards</w:t>
      </w:r>
      <w:r w:rsidRPr="00DE79A3">
        <w:rPr>
          <w:rFonts w:cs="Arial"/>
          <w:iCs/>
          <w:szCs w:val="16"/>
        </w:rPr>
        <w:t xml:space="preserve"> issues raised, </w:t>
      </w:r>
      <w:r>
        <w:rPr>
          <w:rFonts w:cs="Arial"/>
          <w:iCs/>
          <w:szCs w:val="16"/>
        </w:rPr>
        <w:t>adding items to the</w:t>
      </w:r>
      <w:r w:rsidRPr="00DE79A3">
        <w:rPr>
          <w:rFonts w:cs="Arial"/>
          <w:iCs/>
          <w:szCs w:val="16"/>
        </w:rPr>
        <w:t xml:space="preserve"> development plan, </w:t>
      </w:r>
      <w:r>
        <w:rPr>
          <w:rFonts w:cs="Arial"/>
          <w:iCs/>
          <w:szCs w:val="16"/>
        </w:rPr>
        <w:t xml:space="preserve">and </w:t>
      </w:r>
      <w:r w:rsidRPr="00DE79A3">
        <w:rPr>
          <w:rFonts w:cs="Arial"/>
          <w:iCs/>
          <w:szCs w:val="16"/>
        </w:rPr>
        <w:t>their support</w:t>
      </w:r>
      <w:r w:rsidR="00E45E5A">
        <w:rPr>
          <w:rFonts w:cs="Arial"/>
          <w:iCs/>
          <w:szCs w:val="16"/>
        </w:rPr>
        <w:t xml:space="preserve"> </w:t>
      </w:r>
      <w:r w:rsidRPr="00DE79A3">
        <w:rPr>
          <w:rFonts w:cs="Arial"/>
          <w:iCs/>
          <w:szCs w:val="16"/>
        </w:rPr>
        <w:t>for</w:t>
      </w:r>
      <w:r w:rsidR="00E45E5A">
        <w:rPr>
          <w:rFonts w:cs="Arial"/>
          <w:iCs/>
          <w:szCs w:val="16"/>
        </w:rPr>
        <w:t xml:space="preserve"> </w:t>
      </w:r>
      <w:r>
        <w:rPr>
          <w:rFonts w:cs="Arial"/>
          <w:iCs/>
          <w:szCs w:val="16"/>
        </w:rPr>
        <w:t xml:space="preserve">youth </w:t>
      </w:r>
      <w:r w:rsidRPr="00DE79A3">
        <w:rPr>
          <w:rFonts w:cs="Arial"/>
          <w:iCs/>
          <w:szCs w:val="16"/>
        </w:rPr>
        <w:t>activities.</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According to individual interviews, over 75% had experienced at least one instance of a supportive attitude with their local authority towards young people in their community.  The majority of respondents (57%) reported that the local authority showed recognition of the youth group.  Providing more opportunities for young people to participate in meetings and other development activities, and valuing youth group activities was reported by 39% and 36% of respondents respectively.  Moreover, over half (53%) of the respondents reported that </w:t>
      </w:r>
      <w:r w:rsidR="005763D3">
        <w:rPr>
          <w:rFonts w:cs="Arial"/>
          <w:iCs/>
          <w:szCs w:val="16"/>
        </w:rPr>
        <w:t xml:space="preserve">youth related issues </w:t>
      </w:r>
      <w:r>
        <w:rPr>
          <w:rFonts w:cs="Arial"/>
          <w:iCs/>
          <w:szCs w:val="16"/>
        </w:rPr>
        <w:t xml:space="preserve">were included in the community development plan whereas 68% mentioned that local stakeholders helped to support and disseminate information about youth groups activities. </w:t>
      </w:r>
    </w:p>
    <w:p w:rsidR="005D341E" w:rsidRPr="00295468" w:rsidRDefault="005D341E" w:rsidP="00BB4EF4">
      <w:pPr>
        <w:pStyle w:val="Caption"/>
        <w:spacing w:line="240" w:lineRule="auto"/>
        <w:jc w:val="center"/>
        <w:rPr>
          <w:rFonts w:ascii="Arial" w:hAnsi="Arial" w:cs="Arial"/>
          <w:sz w:val="22"/>
        </w:rPr>
      </w:pPr>
      <w:bookmarkStart w:id="140" w:name="_Toc200497901"/>
      <w:bookmarkStart w:id="141" w:name="_Toc327264355"/>
      <w:r w:rsidRPr="001D5751">
        <w:rPr>
          <w:rFonts w:ascii="Arial" w:hAnsi="Arial" w:cs="Arial"/>
          <w:sz w:val="22"/>
          <w:szCs w:val="24"/>
        </w:rPr>
        <w:t xml:space="preserve">Figure </w:t>
      </w:r>
      <w:r w:rsidR="00175C19" w:rsidRPr="001D5751">
        <w:rPr>
          <w:rFonts w:ascii="Arial" w:hAnsi="Arial" w:cs="Arial"/>
          <w:sz w:val="22"/>
          <w:szCs w:val="24"/>
        </w:rPr>
        <w:fldChar w:fldCharType="begin"/>
      </w:r>
      <w:r w:rsidRPr="001D5751">
        <w:rPr>
          <w:rFonts w:ascii="Arial" w:hAnsi="Arial" w:cs="Arial"/>
          <w:sz w:val="22"/>
          <w:szCs w:val="24"/>
        </w:rPr>
        <w:instrText xml:space="preserve"> SEQ Figure \* ARABIC </w:instrText>
      </w:r>
      <w:r w:rsidR="00175C19" w:rsidRPr="001D5751">
        <w:rPr>
          <w:rFonts w:ascii="Arial" w:hAnsi="Arial" w:cs="Arial"/>
          <w:sz w:val="22"/>
          <w:szCs w:val="24"/>
        </w:rPr>
        <w:fldChar w:fldCharType="separate"/>
      </w:r>
      <w:r w:rsidR="00504D44">
        <w:rPr>
          <w:rFonts w:ascii="Arial" w:hAnsi="Arial" w:cs="Arial"/>
          <w:noProof/>
          <w:sz w:val="22"/>
          <w:szCs w:val="24"/>
        </w:rPr>
        <w:t>28</w:t>
      </w:r>
      <w:r w:rsidR="00175C19" w:rsidRPr="001D5751">
        <w:rPr>
          <w:rFonts w:ascii="Arial" w:hAnsi="Arial" w:cs="Arial"/>
          <w:sz w:val="22"/>
          <w:szCs w:val="24"/>
        </w:rPr>
        <w:fldChar w:fldCharType="end"/>
      </w:r>
      <w:r w:rsidRPr="001D5751">
        <w:rPr>
          <w:rFonts w:ascii="Arial" w:hAnsi="Arial" w:cs="Arial"/>
          <w:sz w:val="22"/>
          <w:szCs w:val="24"/>
        </w:rPr>
        <w:t xml:space="preserve">: </w:t>
      </w:r>
      <w:r>
        <w:rPr>
          <w:rFonts w:ascii="Arial" w:hAnsi="Arial" w:cs="Arial"/>
          <w:sz w:val="22"/>
          <w:szCs w:val="24"/>
        </w:rPr>
        <w:t>Supportive attitude of local authorities towards young people (N=108)</w:t>
      </w:r>
      <w:bookmarkEnd w:id="140"/>
      <w:bookmarkEnd w:id="141"/>
    </w:p>
    <w:p w:rsidR="005D341E" w:rsidRDefault="005D341E" w:rsidP="005D341E">
      <w:pPr>
        <w:autoSpaceDE w:val="0"/>
        <w:autoSpaceDN w:val="0"/>
        <w:adjustRightInd w:val="0"/>
        <w:spacing w:before="200" w:after="200" w:line="312" w:lineRule="auto"/>
        <w:ind w:left="709"/>
        <w:rPr>
          <w:rFonts w:cs="Arial"/>
          <w:iCs/>
          <w:szCs w:val="16"/>
        </w:rPr>
      </w:pPr>
      <w:r>
        <w:rPr>
          <w:noProof/>
          <w:lang w:val="en-US" w:bidi="km-KH"/>
        </w:rPr>
        <w:drawing>
          <wp:inline distT="0" distB="0" distL="0" distR="0">
            <wp:extent cx="4514850" cy="16573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These finding were very consistent with those from FGD. For instance, the local authorities in Botumsakor district claimed that the presence of youth groups were important for the community as </w:t>
      </w:r>
      <w:r w:rsidR="001E55E9">
        <w:rPr>
          <w:rFonts w:cs="Arial"/>
          <w:iCs/>
          <w:szCs w:val="16"/>
        </w:rPr>
        <w:t>youth groups</w:t>
      </w:r>
      <w:r>
        <w:rPr>
          <w:rFonts w:cs="Arial"/>
          <w:iCs/>
          <w:szCs w:val="16"/>
        </w:rPr>
        <w:t xml:space="preserve"> played their significant activities to support authorities to disseminate the information to the community, to promote awareness raising, and to support to other youth.  One girl from FGD with youth groups in Sre</w:t>
      </w:r>
      <w:r w:rsidR="00E45E5A">
        <w:rPr>
          <w:rFonts w:cs="Arial"/>
          <w:iCs/>
          <w:szCs w:val="16"/>
        </w:rPr>
        <w:t xml:space="preserve"> </w:t>
      </w:r>
      <w:r>
        <w:rPr>
          <w:rFonts w:cs="Arial"/>
          <w:iCs/>
          <w:szCs w:val="16"/>
        </w:rPr>
        <w:t xml:space="preserve">Ambel observed that some of their local authorities seemed to consider some of the issues raised by youth groups, but there was no obvious action in response due to budget constraints. </w:t>
      </w:r>
    </w:p>
    <w:p w:rsidR="005D341E" w:rsidRDefault="005D341E" w:rsidP="005D341E">
      <w:pPr>
        <w:autoSpaceDE w:val="0"/>
        <w:autoSpaceDN w:val="0"/>
        <w:adjustRightInd w:val="0"/>
        <w:spacing w:before="200" w:after="200" w:line="312" w:lineRule="auto"/>
        <w:rPr>
          <w:rFonts w:cs="Arial"/>
          <w:iCs/>
          <w:szCs w:val="16"/>
        </w:rPr>
      </w:pPr>
      <w:r>
        <w:rPr>
          <w:rFonts w:cs="Arial"/>
          <w:iCs/>
          <w:szCs w:val="16"/>
        </w:rPr>
        <w:t xml:space="preserve">However, </w:t>
      </w:r>
      <w:r w:rsidRPr="00E45E5A">
        <w:rPr>
          <w:rFonts w:cs="Arial"/>
          <w:bCs/>
          <w:iCs/>
          <w:szCs w:val="16"/>
        </w:rPr>
        <w:t>current youth capacity and activities were not</w:t>
      </w:r>
      <w:r w:rsidR="00E45E5A" w:rsidRPr="00E45E5A">
        <w:rPr>
          <w:rFonts w:cs="Arial"/>
          <w:bCs/>
          <w:iCs/>
          <w:szCs w:val="16"/>
        </w:rPr>
        <w:t xml:space="preserve"> </w:t>
      </w:r>
      <w:r w:rsidR="001E55E9" w:rsidRPr="00E45E5A">
        <w:rPr>
          <w:rFonts w:cs="Arial"/>
          <w:bCs/>
          <w:iCs/>
          <w:szCs w:val="16"/>
        </w:rPr>
        <w:t>widely</w:t>
      </w:r>
      <w:r w:rsidR="00E45E5A" w:rsidRPr="00E45E5A">
        <w:rPr>
          <w:rFonts w:cs="Arial"/>
          <w:bCs/>
          <w:iCs/>
          <w:szCs w:val="16"/>
        </w:rPr>
        <w:t xml:space="preserve"> </w:t>
      </w:r>
      <w:r w:rsidRPr="00E45E5A">
        <w:rPr>
          <w:rFonts w:cs="Arial"/>
          <w:bCs/>
          <w:iCs/>
          <w:szCs w:val="16"/>
        </w:rPr>
        <w:t>valued</w:t>
      </w:r>
      <w:r w:rsidR="00E45E5A" w:rsidRPr="00E45E5A">
        <w:rPr>
          <w:rFonts w:cs="Arial"/>
          <w:bCs/>
          <w:iCs/>
          <w:szCs w:val="16"/>
        </w:rPr>
        <w:t xml:space="preserve"> </w:t>
      </w:r>
      <w:r w:rsidRPr="00E45E5A">
        <w:rPr>
          <w:rFonts w:cs="Arial"/>
          <w:bCs/>
          <w:iCs/>
          <w:szCs w:val="16"/>
        </w:rPr>
        <w:t>or brought up</w:t>
      </w:r>
      <w:r w:rsidR="00E45E5A" w:rsidRPr="00E45E5A">
        <w:rPr>
          <w:rFonts w:cs="Arial"/>
          <w:bCs/>
          <w:iCs/>
          <w:szCs w:val="16"/>
        </w:rPr>
        <w:t xml:space="preserve"> </w:t>
      </w:r>
      <w:r w:rsidRPr="00E45E5A">
        <w:rPr>
          <w:rFonts w:cs="Arial"/>
          <w:bCs/>
          <w:iCs/>
          <w:szCs w:val="16"/>
        </w:rPr>
        <w:t>by local stakeholders.</w:t>
      </w:r>
      <w:r>
        <w:rPr>
          <w:rFonts w:cs="Arial"/>
          <w:iCs/>
          <w:szCs w:val="16"/>
        </w:rPr>
        <w:t xml:space="preserve">  For example, youth </w:t>
      </w:r>
      <w:r w:rsidR="0073630D">
        <w:rPr>
          <w:rFonts w:cs="Arial"/>
          <w:iCs/>
          <w:szCs w:val="16"/>
        </w:rPr>
        <w:t>parents from FGD in Botumskor</w:t>
      </w:r>
      <w:r>
        <w:rPr>
          <w:rFonts w:cs="Arial"/>
          <w:iCs/>
          <w:szCs w:val="16"/>
        </w:rPr>
        <w:t xml:space="preserve"> reported that they did not know what the youth group did, besides their activities to support other youth. Participants from youth groups also mentioned that there was limited participation among community members during meetings or awareness raising events facilitated by youth groups. Some felt that certain community members treated them as having little knowledge and capacity, and only barely literate. In addition, some young people participating in the FGD were concerned that when youth representatives stated their opinions or raised issues during meetings, local authorities were disinterested in what was being said. In the FGD with teacher groups, teachers did not mention youth group</w:t>
      </w:r>
      <w:r w:rsidR="00E45E5A">
        <w:rPr>
          <w:rFonts w:cs="Arial"/>
          <w:iCs/>
          <w:szCs w:val="16"/>
        </w:rPr>
        <w:t xml:space="preserve"> </w:t>
      </w:r>
      <w:r>
        <w:rPr>
          <w:rFonts w:cs="Arial"/>
          <w:iCs/>
          <w:szCs w:val="16"/>
        </w:rPr>
        <w:t xml:space="preserve">activities, and did not show interest in or awareness of youth activities in their community.  </w:t>
      </w:r>
    </w:p>
    <w:p w:rsidR="00F4661C" w:rsidRDefault="005D341E" w:rsidP="00F4661C">
      <w:pPr>
        <w:autoSpaceDE w:val="0"/>
        <w:autoSpaceDN w:val="0"/>
        <w:adjustRightInd w:val="0"/>
        <w:spacing w:before="200" w:after="200" w:line="312" w:lineRule="auto"/>
        <w:rPr>
          <w:rFonts w:cs="Arial"/>
          <w:iCs/>
          <w:szCs w:val="16"/>
        </w:rPr>
      </w:pPr>
      <w:r>
        <w:rPr>
          <w:rFonts w:cs="Arial"/>
          <w:iCs/>
          <w:szCs w:val="16"/>
        </w:rPr>
        <w:t xml:space="preserve">Overall, the results indicate that the youth groups were recognized by most as important resources for community development activities. However, </w:t>
      </w:r>
      <w:r w:rsidR="00C066EC">
        <w:rPr>
          <w:rFonts w:cs="Arial"/>
          <w:iCs/>
          <w:szCs w:val="16"/>
        </w:rPr>
        <w:t>it is the facts that duration of the project intervention on youth empowerment</w:t>
      </w:r>
      <w:r w:rsidR="001C0986">
        <w:rPr>
          <w:rFonts w:cs="Arial"/>
          <w:iCs/>
          <w:szCs w:val="16"/>
        </w:rPr>
        <w:t xml:space="preserve"> </w:t>
      </w:r>
      <w:r w:rsidR="00C066EC">
        <w:rPr>
          <w:rFonts w:cs="Arial"/>
          <w:iCs/>
          <w:szCs w:val="16"/>
        </w:rPr>
        <w:t xml:space="preserve">were not sufficient, </w:t>
      </w:r>
      <w:r>
        <w:rPr>
          <w:rFonts w:cs="Arial"/>
          <w:iCs/>
          <w:szCs w:val="16"/>
        </w:rPr>
        <w:t>information on youth activities was not widely disseminated in the community, and their capacities and activities were not widely known and acknowledged by local stakeholders including household members, teachers, and local authorities. There was limited support from parents and local authorities in terms of encouragement and other supportive actions.  Therefore, there remains a need for continuing the capacity strengthening of youth groups and on-going support in future project activities.</w:t>
      </w:r>
      <w:r w:rsidR="00F4661C">
        <w:rPr>
          <w:rFonts w:cs="Arial"/>
          <w:iCs/>
          <w:szCs w:val="16"/>
        </w:rPr>
        <w:br w:type="page"/>
      </w:r>
    </w:p>
    <w:p w:rsidR="00F4661C" w:rsidRPr="00462981" w:rsidRDefault="00F4661C" w:rsidP="009C12F5">
      <w:pPr>
        <w:pStyle w:val="Heading1"/>
        <w:numPr>
          <w:ilvl w:val="0"/>
          <w:numId w:val="4"/>
        </w:numPr>
        <w:shd w:val="clear" w:color="auto" w:fill="FFCC99"/>
        <w:spacing w:line="240" w:lineRule="auto"/>
        <w:ind w:left="284" w:hanging="284"/>
        <w:jc w:val="left"/>
        <w:rPr>
          <w:sz w:val="28"/>
          <w:szCs w:val="28"/>
          <w:lang w:bidi="km-KH"/>
        </w:rPr>
      </w:pPr>
      <w:bookmarkStart w:id="142" w:name="_Toc327264483"/>
      <w:r w:rsidRPr="00462981">
        <w:rPr>
          <w:sz w:val="28"/>
          <w:szCs w:val="28"/>
          <w:lang w:bidi="km-KH"/>
        </w:rPr>
        <w:t>Conclusion and Recommendation</w:t>
      </w:r>
      <w:bookmarkEnd w:id="142"/>
    </w:p>
    <w:p w:rsidR="00F4661C" w:rsidRPr="009549AC" w:rsidRDefault="00F4661C" w:rsidP="00F4661C">
      <w:pPr>
        <w:rPr>
          <w:sz w:val="2"/>
        </w:rPr>
      </w:pPr>
    </w:p>
    <w:p w:rsidR="00F4661C" w:rsidRPr="009549AC" w:rsidRDefault="00F4661C" w:rsidP="009C12F5">
      <w:pPr>
        <w:pStyle w:val="Heading1"/>
        <w:keepLines/>
        <w:numPr>
          <w:ilvl w:val="1"/>
          <w:numId w:val="10"/>
        </w:numPr>
        <w:shd w:val="clear" w:color="auto" w:fill="C2D69B" w:themeFill="accent3" w:themeFillTint="99"/>
        <w:spacing w:before="120" w:after="120" w:line="240" w:lineRule="auto"/>
        <w:ind w:left="540" w:hanging="540"/>
        <w:jc w:val="left"/>
        <w:rPr>
          <w:sz w:val="26"/>
          <w:szCs w:val="24"/>
        </w:rPr>
      </w:pPr>
      <w:bookmarkStart w:id="143" w:name="_Toc199984383"/>
      <w:bookmarkStart w:id="144" w:name="_Toc327264484"/>
      <w:r w:rsidRPr="009549AC">
        <w:rPr>
          <w:sz w:val="26"/>
          <w:szCs w:val="24"/>
        </w:rPr>
        <w:t>Overall conclusion</w:t>
      </w:r>
      <w:bookmarkEnd w:id="143"/>
      <w:bookmarkEnd w:id="144"/>
    </w:p>
    <w:p w:rsidR="00F4661C" w:rsidRPr="000C2684" w:rsidRDefault="00F4661C" w:rsidP="00F4661C">
      <w:pPr>
        <w:autoSpaceDE w:val="0"/>
        <w:autoSpaceDN w:val="0"/>
        <w:adjustRightInd w:val="0"/>
        <w:spacing w:line="312" w:lineRule="auto"/>
        <w:rPr>
          <w:rFonts w:cs="Arial"/>
          <w:iCs/>
          <w:szCs w:val="16"/>
        </w:rPr>
      </w:pPr>
      <w:r w:rsidRPr="000C2684">
        <w:rPr>
          <w:rFonts w:cs="Arial"/>
          <w:iCs/>
          <w:szCs w:val="16"/>
        </w:rPr>
        <w:t>There was a significant associat</w:t>
      </w:r>
      <w:r w:rsidR="001865A9">
        <w:rPr>
          <w:rFonts w:cs="Arial"/>
          <w:iCs/>
          <w:szCs w:val="16"/>
        </w:rPr>
        <w:t>ion between increased knowledge</w:t>
      </w:r>
      <w:r w:rsidRPr="000C2684">
        <w:rPr>
          <w:rFonts w:cs="Arial"/>
          <w:iCs/>
          <w:szCs w:val="16"/>
        </w:rPr>
        <w:t xml:space="preserve"> gained from the project and positive changes in the socio-economic status of beneficiary households in target areas. Due to project intervention, beneficiaries were found to adopt knowledge and skills in their daily lives, including in income generating activities. These outcomes co</w:t>
      </w:r>
      <w:r w:rsidR="008D5B25">
        <w:rPr>
          <w:rFonts w:cs="Arial"/>
          <w:iCs/>
          <w:szCs w:val="16"/>
        </w:rPr>
        <w:t>ntributed remarkably to improved</w:t>
      </w:r>
      <w:r w:rsidRPr="000C2684">
        <w:rPr>
          <w:rFonts w:cs="Arial"/>
          <w:iCs/>
          <w:szCs w:val="16"/>
        </w:rPr>
        <w:t xml:space="preserve"> work quality and increased job opportunities for young people in target areas, and eventually contributed to reducing the duration of food shortages of households in target areas. </w:t>
      </w:r>
    </w:p>
    <w:p w:rsidR="00F4661C" w:rsidRPr="000C2684" w:rsidRDefault="00F4661C" w:rsidP="00F4661C">
      <w:pPr>
        <w:autoSpaceDE w:val="0"/>
        <w:autoSpaceDN w:val="0"/>
        <w:adjustRightInd w:val="0"/>
        <w:spacing w:before="120" w:after="120" w:line="312" w:lineRule="auto"/>
        <w:rPr>
          <w:rFonts w:cs="Arial"/>
          <w:iCs/>
          <w:szCs w:val="16"/>
        </w:rPr>
      </w:pPr>
      <w:r w:rsidRPr="000C2684">
        <w:rPr>
          <w:rFonts w:cs="Arial"/>
          <w:iCs/>
          <w:szCs w:val="16"/>
        </w:rPr>
        <w:t xml:space="preserve">Through literacy training, most of the young people targeted achieved improved literacy, and this skill was applied to daily activities including income generation.  Moreover, the model of training in term of training methods, mechanisms for dealing with problems during the class, and monitoring support from the project were highly appreciated by the teachers and young people in the community. However, mixing students with different starting levels of literacy, dropping out and irregular attendance of students are some of the main issues to consider in future project interventions.    </w:t>
      </w:r>
    </w:p>
    <w:p w:rsidR="00F4661C" w:rsidRPr="000C2684" w:rsidRDefault="00F4661C" w:rsidP="00F4661C">
      <w:pPr>
        <w:autoSpaceDE w:val="0"/>
        <w:autoSpaceDN w:val="0"/>
        <w:adjustRightInd w:val="0"/>
        <w:spacing w:before="120" w:after="120" w:line="312" w:lineRule="auto"/>
        <w:rPr>
          <w:rFonts w:cs="Arial"/>
          <w:iCs/>
          <w:szCs w:val="16"/>
        </w:rPr>
      </w:pPr>
      <w:r w:rsidRPr="000C2684">
        <w:rPr>
          <w:rFonts w:cs="Arial"/>
          <w:iCs/>
          <w:szCs w:val="16"/>
        </w:rPr>
        <w:t xml:space="preserve">Regarding life skills training, most of the targeted young people as well as other community members demonstrated strong improvement in communicating with others, exhibiting confidence in bringing up and dealing with problems, being aware of safe migration practices, and other areas.  Due to this intervention, obvious changes in the lives of target community members, particularly young people, occurred in the form of improved interactive communication between young people and others, more participation by young people in social and development activities, reduced domestic violence, more supportive activities among youth groups, and a good understanding and improved practices in safe migration by community members. In addition, there was a high level of satisfaction among beneficiaries and other stakeholders on the methods used in life skills training. </w:t>
      </w:r>
    </w:p>
    <w:p w:rsidR="00F4661C" w:rsidRPr="000C2684" w:rsidRDefault="00F4661C" w:rsidP="00F4661C">
      <w:pPr>
        <w:autoSpaceDE w:val="0"/>
        <w:autoSpaceDN w:val="0"/>
        <w:adjustRightInd w:val="0"/>
        <w:spacing w:before="120" w:after="120" w:line="312" w:lineRule="auto"/>
        <w:rPr>
          <w:rFonts w:cs="Arial"/>
          <w:iCs/>
          <w:szCs w:val="16"/>
        </w:rPr>
      </w:pPr>
      <w:r w:rsidRPr="000C2684">
        <w:rPr>
          <w:rFonts w:cs="Arial"/>
          <w:iCs/>
          <w:szCs w:val="16"/>
        </w:rPr>
        <w:t>There were significant improvements in technical skill</w:t>
      </w:r>
      <w:r w:rsidR="001C545C">
        <w:rPr>
          <w:rFonts w:cs="Arial"/>
          <w:iCs/>
          <w:szCs w:val="16"/>
        </w:rPr>
        <w:t>s of beneficiaries while less</w:t>
      </w:r>
      <w:r w:rsidRPr="000C2684">
        <w:rPr>
          <w:rFonts w:cs="Arial"/>
          <w:iCs/>
          <w:szCs w:val="16"/>
        </w:rPr>
        <w:t xml:space="preserve"> success was observed </w:t>
      </w:r>
      <w:r w:rsidR="001C545C">
        <w:rPr>
          <w:rFonts w:cs="Arial"/>
          <w:iCs/>
          <w:szCs w:val="16"/>
        </w:rPr>
        <w:t>for</w:t>
      </w:r>
      <w:r w:rsidRPr="000C2684">
        <w:rPr>
          <w:rFonts w:cs="Arial"/>
          <w:iCs/>
          <w:szCs w:val="16"/>
        </w:rPr>
        <w:t xml:space="preserve"> business management skills.</w:t>
      </w:r>
      <w:r w:rsidR="00E45E5A">
        <w:rPr>
          <w:rFonts w:cs="Arial"/>
          <w:iCs/>
          <w:szCs w:val="16"/>
        </w:rPr>
        <w:t xml:space="preserve"> </w:t>
      </w:r>
      <w:r w:rsidRPr="000C2684">
        <w:rPr>
          <w:rFonts w:cs="Arial"/>
          <w:iCs/>
          <w:szCs w:val="16"/>
        </w:rPr>
        <w:t>Technical skills were adopted by most</w:t>
      </w:r>
      <w:r w:rsidR="001C545C">
        <w:rPr>
          <w:rFonts w:cs="Arial"/>
          <w:iCs/>
          <w:szCs w:val="16"/>
        </w:rPr>
        <w:t xml:space="preserve"> of trained</w:t>
      </w:r>
      <w:r w:rsidRPr="000C2684">
        <w:rPr>
          <w:rFonts w:cs="Arial"/>
          <w:iCs/>
          <w:szCs w:val="16"/>
        </w:rPr>
        <w:t xml:space="preserve"> young women in own-business activities and service provision</w:t>
      </w:r>
      <w:r w:rsidR="006D1C3B">
        <w:rPr>
          <w:rFonts w:cs="Arial"/>
          <w:iCs/>
          <w:szCs w:val="16"/>
        </w:rPr>
        <w:t>, but t</w:t>
      </w:r>
      <w:r w:rsidR="001C545C">
        <w:rPr>
          <w:rFonts w:cs="Arial"/>
          <w:iCs/>
          <w:szCs w:val="16"/>
        </w:rPr>
        <w:t xml:space="preserve">he adoption rates </w:t>
      </w:r>
      <w:r w:rsidR="006D1C3B">
        <w:rPr>
          <w:rFonts w:cs="Arial"/>
          <w:iCs/>
          <w:szCs w:val="16"/>
        </w:rPr>
        <w:t>had consistently declined with higher numbers of the techniques adopted</w:t>
      </w:r>
      <w:r w:rsidRPr="000C2684">
        <w:rPr>
          <w:rFonts w:cs="Arial"/>
          <w:iCs/>
          <w:szCs w:val="16"/>
        </w:rPr>
        <w:t>. As a result, significant impacts were seen</w:t>
      </w:r>
      <w:r w:rsidR="006D1C3B">
        <w:rPr>
          <w:rFonts w:cs="Arial"/>
          <w:iCs/>
          <w:szCs w:val="16"/>
        </w:rPr>
        <w:t xml:space="preserve"> by some of the beneficiaries</w:t>
      </w:r>
      <w:r w:rsidRPr="000C2684">
        <w:rPr>
          <w:rFonts w:cs="Arial"/>
          <w:iCs/>
          <w:szCs w:val="16"/>
        </w:rPr>
        <w:t xml:space="preserve"> in terms of an increase in numbers of animals raised, starting new activities, and providing services related to animal health to others. Outcomes of the activities regarding effect on direct income cannot be captured as the evaluation was conducted shortly after the completion of training, while livestock raising activities were still in relatively early stages.  The findings also highlighted that there was a limited level of adoption of recommended techniques, which may be associated with the high level of difficulty of some technical topics, short duration of the training provided, hurdles in raising capital, limited access to facilities, and minimal on-going technical supports. </w:t>
      </w:r>
    </w:p>
    <w:p w:rsidR="00F4661C" w:rsidRPr="006B70DD" w:rsidRDefault="00F4661C" w:rsidP="00F4661C">
      <w:pPr>
        <w:autoSpaceDE w:val="0"/>
        <w:autoSpaceDN w:val="0"/>
        <w:adjustRightInd w:val="0"/>
        <w:spacing w:before="120" w:after="120" w:line="312" w:lineRule="auto"/>
        <w:rPr>
          <w:rFonts w:cs="Arial"/>
          <w:iCs/>
          <w:szCs w:val="16"/>
        </w:rPr>
      </w:pPr>
      <w:r w:rsidRPr="000C2684">
        <w:rPr>
          <w:rFonts w:cs="Arial"/>
          <w:iCs/>
          <w:szCs w:val="16"/>
        </w:rPr>
        <w:t>From within a short period from establishment, youth groups were functioning well over the course the project period in terms of providing support to other youths, actively and effectively participating in awareness raising in target communities and participating in development activities. However, the capacity of these groups regarding their facilitation skills and confidence to discuss or debate with senior members of the community or authority figures was an area requiring further efforts. In addition, there was limited support from local actors including local authorities and other community members in promoting and encouraging the activities of youth groups in target communities.</w:t>
      </w:r>
    </w:p>
    <w:p w:rsidR="00F4661C" w:rsidRPr="00933141" w:rsidRDefault="00F4661C" w:rsidP="00F4661C">
      <w:pPr>
        <w:autoSpaceDE w:val="0"/>
        <w:autoSpaceDN w:val="0"/>
        <w:adjustRightInd w:val="0"/>
        <w:spacing w:before="120" w:after="120" w:line="312" w:lineRule="auto"/>
        <w:rPr>
          <w:rFonts w:cs="Arial"/>
          <w:iCs/>
          <w:color w:val="FF0000"/>
          <w:sz w:val="12"/>
          <w:szCs w:val="16"/>
        </w:rPr>
      </w:pPr>
    </w:p>
    <w:p w:rsidR="00F4661C" w:rsidRPr="000C2684" w:rsidRDefault="00F4661C"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45" w:name="_Toc199984384"/>
      <w:bookmarkStart w:id="146" w:name="_Toc327264485"/>
      <w:r w:rsidRPr="000C2684">
        <w:rPr>
          <w:sz w:val="26"/>
          <w:szCs w:val="24"/>
        </w:rPr>
        <w:t>Recommendations</w:t>
      </w:r>
      <w:bookmarkEnd w:id="145"/>
      <w:bookmarkEnd w:id="146"/>
    </w:p>
    <w:p w:rsidR="00F4661C" w:rsidRPr="000C2684" w:rsidRDefault="00F4661C" w:rsidP="00F4661C">
      <w:pPr>
        <w:autoSpaceDE w:val="0"/>
        <w:autoSpaceDN w:val="0"/>
        <w:adjustRightInd w:val="0"/>
        <w:spacing w:before="120" w:after="120" w:line="312" w:lineRule="auto"/>
        <w:rPr>
          <w:rFonts w:cs="Arial"/>
          <w:iCs/>
          <w:szCs w:val="16"/>
        </w:rPr>
      </w:pPr>
      <w:r w:rsidRPr="000C2684">
        <w:rPr>
          <w:rFonts w:cs="Arial"/>
          <w:iCs/>
          <w:szCs w:val="16"/>
        </w:rPr>
        <w:t>As a result of an in-depth analysis of the objectives, the study has formulated the following recommendations.</w:t>
      </w:r>
    </w:p>
    <w:p w:rsidR="00F4661C" w:rsidRPr="000C2684" w:rsidRDefault="00F4661C" w:rsidP="009C12F5">
      <w:pPr>
        <w:pStyle w:val="ListParagraph"/>
        <w:numPr>
          <w:ilvl w:val="0"/>
          <w:numId w:val="3"/>
        </w:numPr>
        <w:autoSpaceDE w:val="0"/>
        <w:autoSpaceDN w:val="0"/>
        <w:adjustRightInd w:val="0"/>
        <w:spacing w:before="120" w:after="120" w:line="312" w:lineRule="auto"/>
        <w:ind w:left="714" w:hanging="357"/>
        <w:contextualSpacing w:val="0"/>
        <w:rPr>
          <w:rFonts w:ascii="Cambria" w:hAnsi="Cambria" w:cs="Arial"/>
          <w:iCs/>
          <w:szCs w:val="16"/>
        </w:rPr>
      </w:pPr>
      <w:r w:rsidRPr="000C2684">
        <w:rPr>
          <w:rFonts w:ascii="Cambria" w:hAnsi="Cambria" w:cs="Arial"/>
          <w:iCs/>
          <w:szCs w:val="16"/>
        </w:rPr>
        <w:t>Based on the issues encountered during literacy training, it is suggested participation of individuals from vulnerable groups who were unable to participate or were underrepresented in this activity be promoted. To deal with this issue, in addition to existing strategies adopted by the project, the starting literacy level of participants should be assessed and extra attention be provided to those at the lowest level before combining all students into a single class</w:t>
      </w:r>
    </w:p>
    <w:p w:rsidR="00F4661C" w:rsidRPr="00ED5BD4" w:rsidRDefault="00F4661C" w:rsidP="009C12F5">
      <w:pPr>
        <w:pStyle w:val="ListParagraph"/>
        <w:numPr>
          <w:ilvl w:val="0"/>
          <w:numId w:val="3"/>
        </w:numPr>
        <w:autoSpaceDE w:val="0"/>
        <w:autoSpaceDN w:val="0"/>
        <w:adjustRightInd w:val="0"/>
        <w:spacing w:before="120" w:after="120" w:line="312" w:lineRule="auto"/>
        <w:ind w:left="714" w:hanging="357"/>
        <w:contextualSpacing w:val="0"/>
        <w:rPr>
          <w:rFonts w:ascii="Cambria" w:hAnsi="Cambria" w:cs="Arial"/>
          <w:iCs/>
          <w:szCs w:val="16"/>
        </w:rPr>
      </w:pPr>
      <w:r w:rsidRPr="00ED5BD4">
        <w:rPr>
          <w:rFonts w:ascii="Cambria" w:hAnsi="Cambria" w:cs="Arial"/>
          <w:iCs/>
          <w:szCs w:val="16"/>
        </w:rPr>
        <w:t xml:space="preserve">As target stakeholders were highly impressed by the life skills training, particularly by methods used and the significant outcomes, good practices and the model of life skills training should be documented in the form of a training manual and shared with other NGOs or related service providers.. </w:t>
      </w:r>
    </w:p>
    <w:p w:rsidR="00F4661C" w:rsidRPr="00ED5BD4" w:rsidRDefault="002C584D" w:rsidP="009C12F5">
      <w:pPr>
        <w:pStyle w:val="ListParagraph"/>
        <w:numPr>
          <w:ilvl w:val="0"/>
          <w:numId w:val="3"/>
        </w:numPr>
        <w:autoSpaceDE w:val="0"/>
        <w:autoSpaceDN w:val="0"/>
        <w:adjustRightInd w:val="0"/>
        <w:spacing w:before="120" w:after="120" w:line="312" w:lineRule="auto"/>
        <w:ind w:left="714" w:hanging="357"/>
        <w:contextualSpacing w:val="0"/>
        <w:rPr>
          <w:rFonts w:ascii="Cambria" w:hAnsi="Cambria" w:cs="Arial"/>
          <w:iCs/>
          <w:szCs w:val="16"/>
        </w:rPr>
      </w:pPr>
      <w:r>
        <w:rPr>
          <w:rFonts w:ascii="Cambria" w:hAnsi="Cambria" w:cs="Arial"/>
          <w:iCs/>
          <w:szCs w:val="16"/>
        </w:rPr>
        <w:t>I</w:t>
      </w:r>
      <w:r w:rsidR="00817035">
        <w:rPr>
          <w:rFonts w:ascii="Cambria" w:hAnsi="Cambria" w:cs="Arial"/>
          <w:iCs/>
          <w:szCs w:val="16"/>
        </w:rPr>
        <w:t>n</w:t>
      </w:r>
      <w:r w:rsidR="00E45E5A">
        <w:rPr>
          <w:rFonts w:ascii="Cambria" w:hAnsi="Cambria" w:cs="Arial"/>
          <w:iCs/>
          <w:szCs w:val="16"/>
        </w:rPr>
        <w:t xml:space="preserve"> addition to </w:t>
      </w:r>
      <w:r w:rsidR="00817035">
        <w:rPr>
          <w:rFonts w:ascii="Cambria" w:hAnsi="Cambria" w:cs="Arial"/>
          <w:iCs/>
          <w:szCs w:val="16"/>
        </w:rPr>
        <w:t>existing strategies done by the project</w:t>
      </w:r>
      <w:r>
        <w:rPr>
          <w:rFonts w:ascii="Cambria" w:hAnsi="Cambria" w:cs="Arial"/>
          <w:iCs/>
          <w:szCs w:val="16"/>
        </w:rPr>
        <w:t xml:space="preserve"> on technical monitoring support for own-business activities, there should be feedback sessions to share the lessons learned on challenges and best practices among the beneficiaries and other community members</w:t>
      </w:r>
      <w:r w:rsidR="001C545C">
        <w:rPr>
          <w:rFonts w:ascii="Cambria" w:hAnsi="Cambria" w:cs="Arial"/>
          <w:iCs/>
          <w:szCs w:val="16"/>
        </w:rPr>
        <w:t xml:space="preserve">. Moreover, </w:t>
      </w:r>
      <w:r w:rsidR="00F4661C" w:rsidRPr="00ED5BD4">
        <w:rPr>
          <w:rFonts w:ascii="Cambria" w:hAnsi="Cambria" w:cs="Arial"/>
          <w:iCs/>
          <w:szCs w:val="16"/>
        </w:rPr>
        <w:t>based on concerns raised, there should be mechanisms to facilitate raising of capital and improving access to facilities</w:t>
      </w:r>
      <w:r w:rsidR="00ED5BD4" w:rsidRPr="00ED5BD4">
        <w:rPr>
          <w:rFonts w:ascii="Cambria" w:hAnsi="Cambria" w:cs="Arial"/>
          <w:iCs/>
          <w:szCs w:val="16"/>
        </w:rPr>
        <w:t xml:space="preserve"> and service</w:t>
      </w:r>
      <w:r w:rsidR="00ED5BD4">
        <w:rPr>
          <w:rFonts w:ascii="Cambria" w:hAnsi="Cambria" w:cs="Arial"/>
          <w:iCs/>
          <w:szCs w:val="16"/>
        </w:rPr>
        <w:t>s</w:t>
      </w:r>
      <w:r w:rsidR="00E45E5A">
        <w:rPr>
          <w:rFonts w:ascii="Cambria" w:hAnsi="Cambria" w:cs="Arial"/>
          <w:iCs/>
          <w:szCs w:val="16"/>
        </w:rPr>
        <w:t xml:space="preserve"> </w:t>
      </w:r>
      <w:r w:rsidR="000C2684" w:rsidRPr="00ED5BD4">
        <w:rPr>
          <w:rFonts w:ascii="Cambria" w:hAnsi="Cambria" w:cs="Arial"/>
          <w:iCs/>
          <w:szCs w:val="16"/>
        </w:rPr>
        <w:t>such as vaccines, technical advisor</w:t>
      </w:r>
      <w:r w:rsidR="00ED5BD4" w:rsidRPr="00ED5BD4">
        <w:rPr>
          <w:rFonts w:ascii="Cambria" w:hAnsi="Cambria" w:cs="Arial"/>
          <w:iCs/>
          <w:szCs w:val="16"/>
        </w:rPr>
        <w:t xml:space="preserve">, and animal varieties, </w:t>
      </w:r>
      <w:r w:rsidR="00F4661C" w:rsidRPr="00ED5BD4">
        <w:rPr>
          <w:rFonts w:ascii="Cambria" w:hAnsi="Cambria" w:cs="Arial"/>
          <w:iCs/>
          <w:szCs w:val="16"/>
        </w:rPr>
        <w:t xml:space="preserve">to carry out and scale-up business activities. </w:t>
      </w:r>
    </w:p>
    <w:p w:rsidR="00F4661C" w:rsidRDefault="00F4661C" w:rsidP="009C12F5">
      <w:pPr>
        <w:pStyle w:val="ListParagraph"/>
        <w:numPr>
          <w:ilvl w:val="0"/>
          <w:numId w:val="3"/>
        </w:numPr>
        <w:autoSpaceDE w:val="0"/>
        <w:autoSpaceDN w:val="0"/>
        <w:adjustRightInd w:val="0"/>
        <w:spacing w:before="120" w:after="120" w:line="312" w:lineRule="auto"/>
        <w:ind w:left="714" w:hanging="357"/>
        <w:contextualSpacing w:val="0"/>
        <w:rPr>
          <w:rFonts w:ascii="Cambria" w:hAnsi="Cambria" w:cs="Arial"/>
          <w:iCs/>
          <w:szCs w:val="16"/>
        </w:rPr>
      </w:pPr>
      <w:r w:rsidRPr="000C2684">
        <w:rPr>
          <w:rFonts w:ascii="Cambria" w:hAnsi="Cambria" w:cs="Arial"/>
          <w:iCs/>
          <w:szCs w:val="16"/>
        </w:rPr>
        <w:t xml:space="preserve">Regarding youth empowerment activities, the sustainability of such activities beyond the duration of the project must be considered. This could be achieved by engaging and promoting youth group activities among other NGOs and local actors, and demonstrating their both their achievements and the areas to address to improve capacity, as part of the exit strategy of the project.  </w:t>
      </w:r>
    </w:p>
    <w:p w:rsidR="005E6C36" w:rsidRPr="00FF60C0" w:rsidRDefault="005E6C36" w:rsidP="005E6C36">
      <w:pPr>
        <w:tabs>
          <w:tab w:val="num" w:pos="1134"/>
        </w:tabs>
        <w:rPr>
          <w:rFonts w:cs="Arial"/>
          <w:iCs/>
          <w:color w:val="FF0000"/>
          <w:sz w:val="20"/>
          <w:szCs w:val="14"/>
        </w:rPr>
      </w:pPr>
    </w:p>
    <w:p w:rsidR="005E6C36" w:rsidRPr="005556E2" w:rsidRDefault="005E6C36"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47" w:name="_Toc199984386"/>
      <w:bookmarkStart w:id="148" w:name="_Toc327264486"/>
      <w:r w:rsidRPr="00B3567B">
        <w:rPr>
          <w:sz w:val="26"/>
          <w:szCs w:val="24"/>
        </w:rPr>
        <w:t>Limitations of the Study</w:t>
      </w:r>
      <w:bookmarkEnd w:id="147"/>
      <w:bookmarkEnd w:id="148"/>
    </w:p>
    <w:p w:rsidR="005E6C36" w:rsidRPr="00B3567B" w:rsidRDefault="005E6C36" w:rsidP="009C12F5">
      <w:pPr>
        <w:pStyle w:val="ListParagraph"/>
        <w:numPr>
          <w:ilvl w:val="0"/>
          <w:numId w:val="2"/>
        </w:numPr>
        <w:autoSpaceDE w:val="0"/>
        <w:autoSpaceDN w:val="0"/>
        <w:adjustRightInd w:val="0"/>
        <w:spacing w:after="120" w:line="312" w:lineRule="auto"/>
        <w:ind w:left="810" w:hanging="270"/>
        <w:contextualSpacing w:val="0"/>
        <w:rPr>
          <w:rFonts w:ascii="Cambria" w:hAnsi="Cambria" w:cs="Arial"/>
          <w:iCs/>
          <w:szCs w:val="16"/>
        </w:rPr>
      </w:pPr>
      <w:r w:rsidRPr="00B3567B">
        <w:rPr>
          <w:rFonts w:ascii="Cambria" w:hAnsi="Cambria" w:cs="Arial"/>
          <w:iCs/>
          <w:szCs w:val="16"/>
        </w:rPr>
        <w:t xml:space="preserve">The survey was conducted just three months after the project </w:t>
      </w:r>
      <w:r w:rsidR="00D21339">
        <w:rPr>
          <w:rFonts w:ascii="Cambria" w:hAnsi="Cambria" w:cs="Arial"/>
          <w:iCs/>
          <w:szCs w:val="16"/>
        </w:rPr>
        <w:t xml:space="preserve">activities </w:t>
      </w:r>
      <w:r w:rsidRPr="00B3567B">
        <w:rPr>
          <w:rFonts w:ascii="Cambria" w:hAnsi="Cambria" w:cs="Arial"/>
          <w:iCs/>
          <w:szCs w:val="16"/>
        </w:rPr>
        <w:t>had ended, which was a constraint in assessing the longer-term outcomes and impacts of the project. For example, the improvement in direct income could not be estimated as the activities were still being carried out by beneficiaries. The level of sustainability of adoption of skills learned, particularly technical and business skills, and of the newly formed youth groups cannot be gauged.</w:t>
      </w:r>
    </w:p>
    <w:p w:rsidR="005E6C36" w:rsidRPr="00B3567B" w:rsidRDefault="005E6C36" w:rsidP="009C12F5">
      <w:pPr>
        <w:pStyle w:val="ListParagraph"/>
        <w:numPr>
          <w:ilvl w:val="0"/>
          <w:numId w:val="2"/>
        </w:numPr>
        <w:autoSpaceDE w:val="0"/>
        <w:autoSpaceDN w:val="0"/>
        <w:adjustRightInd w:val="0"/>
        <w:spacing w:after="120" w:line="312" w:lineRule="auto"/>
        <w:ind w:left="810" w:hanging="270"/>
        <w:contextualSpacing w:val="0"/>
        <w:rPr>
          <w:rFonts w:ascii="Cambria" w:hAnsi="Cambria" w:cs="Arial"/>
          <w:iCs/>
          <w:szCs w:val="16"/>
        </w:rPr>
      </w:pPr>
      <w:r w:rsidRPr="00B3567B">
        <w:rPr>
          <w:rFonts w:ascii="Cambria" w:hAnsi="Cambria" w:cs="Arial"/>
          <w:iCs/>
          <w:szCs w:val="16"/>
        </w:rPr>
        <w:t xml:space="preserve">There was limited participation by local authorities, especially commune council members, in the survey process because the survey was conducted during the commune election campaign. This constraint could limit the information gathered on local actor perception and actions in promoting youth empowerment and participation in social and development activities in target community.  </w:t>
      </w:r>
    </w:p>
    <w:p w:rsidR="005E6C36" w:rsidRPr="00B3567B" w:rsidRDefault="005E6C36" w:rsidP="009C12F5">
      <w:pPr>
        <w:pStyle w:val="ListParagraph"/>
        <w:numPr>
          <w:ilvl w:val="0"/>
          <w:numId w:val="2"/>
        </w:numPr>
        <w:autoSpaceDE w:val="0"/>
        <w:autoSpaceDN w:val="0"/>
        <w:adjustRightInd w:val="0"/>
        <w:spacing w:after="120" w:line="312" w:lineRule="auto"/>
        <w:ind w:left="810" w:hanging="270"/>
        <w:contextualSpacing w:val="0"/>
        <w:rPr>
          <w:rFonts w:ascii="Cambria" w:hAnsi="Cambria" w:cs="Arial"/>
          <w:iCs/>
          <w:szCs w:val="16"/>
        </w:rPr>
      </w:pPr>
      <w:r w:rsidRPr="00B3567B">
        <w:rPr>
          <w:rFonts w:ascii="Cambria" w:hAnsi="Cambria" w:cs="Arial"/>
          <w:iCs/>
          <w:szCs w:val="16"/>
        </w:rPr>
        <w:t>Frequent and heavy rain was also a constraint during the implementation of the survey. However, the mechanisms to deal with this problem including flexible plan for interview, transport facility preparation (car), support from the staff for interview,  and others were well thought out in advance by project staff, so these issues did not affect the overall survey process significantly.</w:t>
      </w:r>
    </w:p>
    <w:p w:rsidR="005E6C36" w:rsidRDefault="005E6C36" w:rsidP="009C12F5">
      <w:pPr>
        <w:pStyle w:val="ListParagraph"/>
        <w:numPr>
          <w:ilvl w:val="0"/>
          <w:numId w:val="2"/>
        </w:numPr>
        <w:autoSpaceDE w:val="0"/>
        <w:autoSpaceDN w:val="0"/>
        <w:adjustRightInd w:val="0"/>
        <w:spacing w:after="120" w:line="312" w:lineRule="auto"/>
        <w:ind w:left="810" w:hanging="270"/>
        <w:contextualSpacing w:val="0"/>
        <w:rPr>
          <w:rFonts w:ascii="Cambria" w:hAnsi="Cambria" w:cs="Arial"/>
          <w:iCs/>
          <w:szCs w:val="16"/>
        </w:rPr>
      </w:pPr>
      <w:r w:rsidRPr="00B3567B">
        <w:rPr>
          <w:rFonts w:ascii="Cambria" w:hAnsi="Cambria" w:cs="Arial"/>
          <w:iCs/>
          <w:szCs w:val="16"/>
        </w:rPr>
        <w:t xml:space="preserve">Some of the selected respondents could not be approached due to their participation in the livelihood activities during the survey. In this case, reserved samples of the nearby sample in the same location were identified in advance. </w:t>
      </w:r>
    </w:p>
    <w:p w:rsidR="00D21339" w:rsidRPr="00B3567B" w:rsidRDefault="00D21339" w:rsidP="009C12F5">
      <w:pPr>
        <w:pStyle w:val="ListParagraph"/>
        <w:numPr>
          <w:ilvl w:val="0"/>
          <w:numId w:val="2"/>
        </w:numPr>
        <w:autoSpaceDE w:val="0"/>
        <w:autoSpaceDN w:val="0"/>
        <w:adjustRightInd w:val="0"/>
        <w:spacing w:after="120" w:line="312" w:lineRule="auto"/>
        <w:ind w:left="810" w:hanging="270"/>
        <w:contextualSpacing w:val="0"/>
        <w:rPr>
          <w:rFonts w:ascii="Cambria" w:hAnsi="Cambria" w:cs="Arial"/>
          <w:iCs/>
          <w:szCs w:val="16"/>
        </w:rPr>
      </w:pPr>
      <w:r>
        <w:rPr>
          <w:rFonts w:ascii="Cambria" w:hAnsi="Cambria" w:cs="Arial"/>
          <w:iCs/>
          <w:szCs w:val="16"/>
        </w:rPr>
        <w:t>Activities of young people participation</w:t>
      </w:r>
      <w:r w:rsidR="00E45E5A">
        <w:rPr>
          <w:rFonts w:ascii="Cambria" w:hAnsi="Cambria" w:cs="Arial"/>
          <w:iCs/>
          <w:szCs w:val="16"/>
        </w:rPr>
        <w:t xml:space="preserve"> or </w:t>
      </w:r>
      <w:r>
        <w:rPr>
          <w:rFonts w:ascii="Cambria" w:hAnsi="Cambria" w:cs="Arial"/>
          <w:iCs/>
          <w:szCs w:val="16"/>
        </w:rPr>
        <w:t>engagement in raising awareness in the communities is ongoing especially after the period of evaluation survey.</w:t>
      </w:r>
      <w:r w:rsidR="00D818BE">
        <w:rPr>
          <w:rFonts w:ascii="Cambria" w:hAnsi="Cambria" w:cs="Arial"/>
          <w:iCs/>
          <w:szCs w:val="16"/>
        </w:rPr>
        <w:t xml:space="preserve"> So limited information was collected in this regards.</w:t>
      </w:r>
    </w:p>
    <w:p w:rsidR="005E6C36" w:rsidRPr="005E6C36" w:rsidRDefault="005E6C36" w:rsidP="005E6C36">
      <w:pPr>
        <w:autoSpaceDE w:val="0"/>
        <w:autoSpaceDN w:val="0"/>
        <w:adjustRightInd w:val="0"/>
        <w:spacing w:before="120" w:after="120" w:line="312" w:lineRule="auto"/>
        <w:rPr>
          <w:rFonts w:cs="Arial"/>
          <w:iCs/>
          <w:szCs w:val="16"/>
        </w:rPr>
      </w:pPr>
    </w:p>
    <w:p w:rsidR="00152F78" w:rsidRDefault="00152F78" w:rsidP="00152F78">
      <w:pPr>
        <w:autoSpaceDE w:val="0"/>
        <w:autoSpaceDN w:val="0"/>
        <w:adjustRightInd w:val="0"/>
        <w:spacing w:before="200" w:after="200" w:line="312" w:lineRule="auto"/>
        <w:rPr>
          <w:rFonts w:cs="Arial"/>
          <w:iCs/>
          <w:szCs w:val="16"/>
        </w:rPr>
      </w:pPr>
      <w:r>
        <w:rPr>
          <w:rFonts w:cs="Arial"/>
          <w:iCs/>
          <w:szCs w:val="16"/>
        </w:rPr>
        <w:br w:type="page"/>
      </w:r>
    </w:p>
    <w:p w:rsidR="00152F78" w:rsidRPr="005556E2" w:rsidRDefault="00152F78" w:rsidP="009C12F5">
      <w:pPr>
        <w:pStyle w:val="Heading1"/>
        <w:numPr>
          <w:ilvl w:val="0"/>
          <w:numId w:val="10"/>
        </w:numPr>
        <w:shd w:val="clear" w:color="auto" w:fill="FFCC99"/>
        <w:spacing w:line="240" w:lineRule="auto"/>
        <w:ind w:left="284" w:hanging="284"/>
        <w:jc w:val="left"/>
        <w:rPr>
          <w:sz w:val="28"/>
          <w:szCs w:val="28"/>
          <w:lang w:bidi="km-KH"/>
        </w:rPr>
      </w:pPr>
      <w:bookmarkStart w:id="149" w:name="_Toc199984387"/>
      <w:bookmarkStart w:id="150" w:name="_Toc327264487"/>
      <w:bookmarkStart w:id="151" w:name="_Toc314081538"/>
      <w:r w:rsidRPr="005556E2">
        <w:rPr>
          <w:sz w:val="28"/>
          <w:szCs w:val="28"/>
          <w:lang w:bidi="km-KH"/>
        </w:rPr>
        <w:t>Annexes</w:t>
      </w:r>
      <w:bookmarkEnd w:id="149"/>
      <w:bookmarkEnd w:id="150"/>
    </w:p>
    <w:p w:rsidR="002B01F3" w:rsidRPr="002B01F3" w:rsidRDefault="002B01F3" w:rsidP="002B01F3">
      <w:pPr>
        <w:autoSpaceDE w:val="0"/>
        <w:autoSpaceDN w:val="0"/>
        <w:adjustRightInd w:val="0"/>
        <w:spacing w:before="120" w:after="120" w:line="312" w:lineRule="auto"/>
        <w:rPr>
          <w:rFonts w:cs="Arial"/>
          <w:iCs/>
          <w:color w:val="FF0000"/>
          <w:sz w:val="2"/>
          <w:szCs w:val="16"/>
        </w:rPr>
      </w:pPr>
      <w:bookmarkStart w:id="152" w:name="_Toc199932617"/>
    </w:p>
    <w:p w:rsidR="002B01F3" w:rsidRPr="005556E2" w:rsidRDefault="00FD3B9C"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53" w:name="_Toc327264488"/>
      <w:r>
        <w:rPr>
          <w:sz w:val="26"/>
          <w:szCs w:val="24"/>
        </w:rPr>
        <w:t>Indicative based finding</w:t>
      </w:r>
      <w:bookmarkEnd w:id="153"/>
    </w:p>
    <w:p w:rsidR="002B01F3" w:rsidRPr="00933141" w:rsidRDefault="002B01F3" w:rsidP="002B01F3">
      <w:pPr>
        <w:autoSpaceDE w:val="0"/>
        <w:autoSpaceDN w:val="0"/>
        <w:adjustRightInd w:val="0"/>
        <w:spacing w:before="120" w:after="120" w:line="312" w:lineRule="auto"/>
        <w:rPr>
          <w:rFonts w:cs="Arial"/>
          <w:iCs/>
          <w:sz w:val="2"/>
          <w:szCs w:val="16"/>
        </w:rPr>
      </w:pPr>
    </w:p>
    <w:tbl>
      <w:tblPr>
        <w:tblStyle w:val="TableGrid"/>
        <w:tblW w:w="9180" w:type="dxa"/>
        <w:tblLook w:val="04A0"/>
      </w:tblPr>
      <w:tblGrid>
        <w:gridCol w:w="2376"/>
        <w:gridCol w:w="6804"/>
      </w:tblGrid>
      <w:tr w:rsidR="002B01F3" w:rsidRPr="00B37ED5" w:rsidTr="004F01E8">
        <w:trPr>
          <w:trHeight w:val="262"/>
        </w:trPr>
        <w:tc>
          <w:tcPr>
            <w:tcW w:w="2376" w:type="dxa"/>
            <w:shd w:val="clear" w:color="auto" w:fill="FFCC99"/>
          </w:tcPr>
          <w:p w:rsidR="002B01F3" w:rsidRPr="00B37ED5" w:rsidRDefault="002B01F3" w:rsidP="004F01E8">
            <w:pPr>
              <w:rPr>
                <w:rFonts w:ascii="Calibri" w:hAnsi="Calibri"/>
              </w:rPr>
            </w:pPr>
            <w:r w:rsidRPr="00B37ED5">
              <w:rPr>
                <w:rFonts w:ascii="Calibri" w:hAnsi="Calibri"/>
              </w:rPr>
              <w:t xml:space="preserve">Sections </w:t>
            </w:r>
          </w:p>
        </w:tc>
        <w:tc>
          <w:tcPr>
            <w:tcW w:w="6804" w:type="dxa"/>
            <w:shd w:val="clear" w:color="auto" w:fill="FFCC99"/>
          </w:tcPr>
          <w:p w:rsidR="002B01F3" w:rsidRPr="00B37ED5" w:rsidRDefault="00B37ED5" w:rsidP="004F01E8">
            <w:pPr>
              <w:rPr>
                <w:rFonts w:ascii="Calibri" w:hAnsi="Calibri"/>
              </w:rPr>
            </w:pPr>
            <w:r w:rsidRPr="00B37ED5">
              <w:rPr>
                <w:rFonts w:ascii="Calibri" w:hAnsi="Calibri"/>
              </w:rPr>
              <w:t>Key findings</w:t>
            </w:r>
          </w:p>
        </w:tc>
      </w:tr>
      <w:tr w:rsidR="002B01F3" w:rsidRPr="00B37ED5" w:rsidTr="004F01E8">
        <w:trPr>
          <w:trHeight w:val="1048"/>
        </w:trPr>
        <w:tc>
          <w:tcPr>
            <w:tcW w:w="2376" w:type="dxa"/>
          </w:tcPr>
          <w:p w:rsidR="002B01F3" w:rsidRPr="00B37ED5" w:rsidRDefault="002B01F3" w:rsidP="004F01E8">
            <w:r w:rsidRPr="00B37ED5">
              <w:t>Overall Change</w:t>
            </w:r>
          </w:p>
        </w:tc>
        <w:tc>
          <w:tcPr>
            <w:tcW w:w="6804" w:type="dxa"/>
          </w:tcPr>
          <w:p w:rsidR="004F01E8" w:rsidRPr="00933141" w:rsidRDefault="004F01E8"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Remarkable increase in the proportion of households engaged in </w:t>
            </w:r>
            <w:r w:rsidR="00807AFE" w:rsidRPr="005F0A7D">
              <w:rPr>
                <w:rFonts w:cs="Arial"/>
                <w:iCs/>
                <w:sz w:val="20"/>
                <w:szCs w:val="16"/>
              </w:rPr>
              <w:t>chicken raising by 37%</w:t>
            </w:r>
            <w:r w:rsidR="00C7503D" w:rsidRPr="005F0A7D">
              <w:rPr>
                <w:rFonts w:cs="Arial"/>
                <w:iCs/>
                <w:sz w:val="20"/>
                <w:szCs w:val="16"/>
              </w:rPr>
              <w:t xml:space="preserve"> and</w:t>
            </w:r>
            <w:r w:rsidRPr="005F0A7D">
              <w:rPr>
                <w:rFonts w:cs="Arial"/>
                <w:iCs/>
                <w:sz w:val="20"/>
                <w:szCs w:val="16"/>
              </w:rPr>
              <w:t xml:space="preserve"> by 21% for pig raising</w:t>
            </w:r>
            <w:r w:rsidR="00807AFE" w:rsidRPr="005F0A7D">
              <w:rPr>
                <w:rFonts w:cs="Arial"/>
                <w:iCs/>
                <w:sz w:val="20"/>
                <w:szCs w:val="16"/>
              </w:rPr>
              <w:t xml:space="preserve"> by the end of project</w:t>
            </w:r>
            <w:r w:rsidRPr="005F0A7D">
              <w:rPr>
                <w:rFonts w:cs="Arial"/>
                <w:iCs/>
                <w:sz w:val="20"/>
                <w:szCs w:val="16"/>
              </w:rPr>
              <w:t>.</w:t>
            </w:r>
          </w:p>
          <w:p w:rsidR="004F01E8" w:rsidRPr="00933141" w:rsidRDefault="007464E6"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The average duration of food shortages of beneficiary households has significantly declined from 2.9 months to 1.9 months</w:t>
            </w:r>
          </w:p>
          <w:p w:rsidR="00F04096" w:rsidRDefault="00807AFE"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45</w:t>
            </w:r>
            <w:r w:rsidR="0030169C" w:rsidRPr="005F0A7D">
              <w:rPr>
                <w:rFonts w:cs="Arial"/>
                <w:iCs/>
                <w:sz w:val="20"/>
                <w:szCs w:val="16"/>
              </w:rPr>
              <w:t>%</w:t>
            </w:r>
            <w:r w:rsidR="007464E6" w:rsidRPr="005F0A7D">
              <w:rPr>
                <w:rFonts w:cs="Arial"/>
                <w:iCs/>
                <w:sz w:val="20"/>
                <w:szCs w:val="16"/>
              </w:rPr>
              <w:t xml:space="preserve"> of trained beneficiaries</w:t>
            </w:r>
            <w:r w:rsidR="0009734D" w:rsidRPr="005F0A7D">
              <w:rPr>
                <w:rFonts w:cs="Arial"/>
                <w:iCs/>
                <w:sz w:val="20"/>
                <w:szCs w:val="16"/>
              </w:rPr>
              <w:t>, 31 young women,</w:t>
            </w:r>
            <w:r w:rsidR="007464E6" w:rsidRPr="005F0A7D">
              <w:rPr>
                <w:rFonts w:cs="Arial"/>
                <w:iCs/>
                <w:sz w:val="20"/>
                <w:szCs w:val="16"/>
              </w:rPr>
              <w:t xml:space="preserve"> saw </w:t>
            </w:r>
            <w:r w:rsidR="0009734D" w:rsidRPr="005F0A7D">
              <w:rPr>
                <w:rFonts w:cs="Arial"/>
                <w:iCs/>
                <w:sz w:val="20"/>
                <w:szCs w:val="16"/>
              </w:rPr>
              <w:t xml:space="preserve">significant improvement in </w:t>
            </w:r>
            <w:r w:rsidR="007464E6" w:rsidRPr="005F0A7D">
              <w:rPr>
                <w:rFonts w:cs="Arial"/>
                <w:iCs/>
                <w:sz w:val="20"/>
                <w:szCs w:val="16"/>
              </w:rPr>
              <w:t xml:space="preserve">livestock raising </w:t>
            </w:r>
            <w:r w:rsidR="0030169C" w:rsidRPr="005F0A7D">
              <w:rPr>
                <w:rFonts w:cs="Arial"/>
                <w:iCs/>
                <w:sz w:val="20"/>
                <w:szCs w:val="16"/>
              </w:rPr>
              <w:t xml:space="preserve">activities </w:t>
            </w:r>
            <w:r w:rsidR="007464E6" w:rsidRPr="005F0A7D">
              <w:rPr>
                <w:rFonts w:cs="Arial"/>
                <w:iCs/>
                <w:sz w:val="20"/>
                <w:szCs w:val="16"/>
              </w:rPr>
              <w:t>a</w:t>
            </w:r>
            <w:r w:rsidR="00BD4D2A">
              <w:rPr>
                <w:rFonts w:cs="Arial"/>
                <w:iCs/>
                <w:sz w:val="20"/>
                <w:szCs w:val="16"/>
              </w:rPr>
              <w:t>s a result of adopting at least</w:t>
            </w:r>
            <w:r w:rsidR="00E45E5A">
              <w:rPr>
                <w:rFonts w:cs="Arial"/>
                <w:iCs/>
                <w:sz w:val="20"/>
                <w:szCs w:val="16"/>
              </w:rPr>
              <w:t xml:space="preserve"> </w:t>
            </w:r>
            <w:r w:rsidR="0009734D" w:rsidRPr="005F0A7D">
              <w:rPr>
                <w:rFonts w:cs="Arial"/>
                <w:iCs/>
                <w:sz w:val="20"/>
                <w:szCs w:val="16"/>
              </w:rPr>
              <w:t>three</w:t>
            </w:r>
            <w:r w:rsidR="007464E6" w:rsidRPr="005F0A7D">
              <w:rPr>
                <w:rFonts w:cs="Arial"/>
                <w:iCs/>
                <w:sz w:val="20"/>
                <w:szCs w:val="16"/>
              </w:rPr>
              <w:t xml:space="preserve"> technique</w:t>
            </w:r>
            <w:r w:rsidR="00557C38">
              <w:rPr>
                <w:rFonts w:cs="Arial"/>
                <w:iCs/>
                <w:sz w:val="20"/>
                <w:szCs w:val="16"/>
              </w:rPr>
              <w:t>s</w:t>
            </w:r>
            <w:r w:rsidR="007464E6" w:rsidRPr="005F0A7D">
              <w:rPr>
                <w:rFonts w:cs="Arial"/>
                <w:iCs/>
                <w:sz w:val="20"/>
                <w:szCs w:val="16"/>
              </w:rPr>
              <w:t>.</w:t>
            </w:r>
          </w:p>
          <w:p w:rsidR="007464E6" w:rsidRPr="00933141" w:rsidRDefault="00F04096"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At least 6 issues w</w:t>
            </w:r>
            <w:r w:rsidR="00F6088A">
              <w:rPr>
                <w:rFonts w:cs="Arial"/>
                <w:iCs/>
                <w:sz w:val="20"/>
                <w:szCs w:val="16"/>
              </w:rPr>
              <w:t>ere raised by youth groups. T</w:t>
            </w:r>
            <w:r>
              <w:rPr>
                <w:rFonts w:cs="Arial"/>
                <w:iCs/>
                <w:sz w:val="20"/>
                <w:szCs w:val="16"/>
              </w:rPr>
              <w:t xml:space="preserve">hese issues included </w:t>
            </w:r>
            <w:r w:rsidRPr="00F04096">
              <w:rPr>
                <w:rFonts w:cs="Arial"/>
                <w:iCs/>
                <w:sz w:val="20"/>
                <w:szCs w:val="16"/>
              </w:rPr>
              <w:t>health-related issues, environmental issues, literacy training, gender equality, domestic violence, and safe drinking water.</w:t>
            </w:r>
          </w:p>
        </w:tc>
      </w:tr>
      <w:tr w:rsidR="002B01F3" w:rsidRPr="00B37ED5" w:rsidTr="005F0A7D">
        <w:trPr>
          <w:trHeight w:val="944"/>
        </w:trPr>
        <w:tc>
          <w:tcPr>
            <w:tcW w:w="2376" w:type="dxa"/>
          </w:tcPr>
          <w:p w:rsidR="002B01F3" w:rsidRPr="00B37ED5" w:rsidRDefault="00B37ED5" w:rsidP="00B37ED5">
            <w:r w:rsidRPr="00B37ED5">
              <w:t>Literacy</w:t>
            </w:r>
          </w:p>
        </w:tc>
        <w:tc>
          <w:tcPr>
            <w:tcW w:w="6804" w:type="dxa"/>
          </w:tcPr>
          <w:p w:rsidR="00594A05" w:rsidRPr="00933141" w:rsidRDefault="0030169C"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69%</w:t>
            </w:r>
            <w:r w:rsidR="00594A05" w:rsidRPr="005F0A7D">
              <w:rPr>
                <w:rFonts w:cs="Arial"/>
                <w:iCs/>
                <w:sz w:val="20"/>
                <w:szCs w:val="16"/>
              </w:rPr>
              <w:t xml:space="preserve"> of all beneficiaries, 2</w:t>
            </w:r>
            <w:r w:rsidR="0070590B">
              <w:rPr>
                <w:rFonts w:cs="Arial"/>
                <w:iCs/>
                <w:sz w:val="20"/>
                <w:szCs w:val="16"/>
              </w:rPr>
              <w:t>04 young people (of whom 143</w:t>
            </w:r>
            <w:r w:rsidR="00594A05" w:rsidRPr="005F0A7D">
              <w:rPr>
                <w:rFonts w:cs="Arial"/>
                <w:iCs/>
                <w:sz w:val="20"/>
                <w:szCs w:val="16"/>
              </w:rPr>
              <w:t xml:space="preserve"> w</w:t>
            </w:r>
            <w:r w:rsidR="00557C38">
              <w:rPr>
                <w:rFonts w:cs="Arial"/>
                <w:iCs/>
                <w:sz w:val="20"/>
                <w:szCs w:val="16"/>
              </w:rPr>
              <w:t>omen), demonstrated outstanding</w:t>
            </w:r>
            <w:r w:rsidR="00594A05" w:rsidRPr="005F0A7D">
              <w:rPr>
                <w:rFonts w:cs="Arial"/>
                <w:iCs/>
                <w:sz w:val="20"/>
                <w:szCs w:val="16"/>
              </w:rPr>
              <w:t xml:space="preserve"> literacy skills</w:t>
            </w:r>
            <w:r w:rsidR="00807AFE" w:rsidRPr="005F0A7D">
              <w:rPr>
                <w:rFonts w:cs="Arial"/>
                <w:iCs/>
                <w:sz w:val="20"/>
                <w:szCs w:val="16"/>
              </w:rPr>
              <w:t xml:space="preserve"> (both reading and </w:t>
            </w:r>
            <w:r w:rsidR="00F04096" w:rsidRPr="005F0A7D">
              <w:rPr>
                <w:rFonts w:cs="Arial"/>
                <w:iCs/>
                <w:sz w:val="20"/>
                <w:szCs w:val="16"/>
              </w:rPr>
              <w:t>mathematic</w:t>
            </w:r>
            <w:r w:rsidR="00807AFE" w:rsidRPr="005F0A7D">
              <w:rPr>
                <w:rFonts w:cs="Arial"/>
                <w:iCs/>
                <w:sz w:val="20"/>
                <w:szCs w:val="16"/>
              </w:rPr>
              <w:t>)</w:t>
            </w:r>
          </w:p>
          <w:p w:rsidR="002B01F3" w:rsidRPr="00933141" w:rsidRDefault="0030169C"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97%</w:t>
            </w:r>
            <w:r w:rsidR="00594A05" w:rsidRPr="005F0A7D">
              <w:rPr>
                <w:rFonts w:cs="Arial"/>
                <w:iCs/>
                <w:sz w:val="20"/>
                <w:szCs w:val="16"/>
              </w:rPr>
              <w:t xml:space="preserve"> of young people who </w:t>
            </w:r>
            <w:r w:rsidR="00557C38">
              <w:rPr>
                <w:rFonts w:cs="Arial"/>
                <w:iCs/>
                <w:sz w:val="20"/>
                <w:szCs w:val="16"/>
              </w:rPr>
              <w:t>had undergone the training</w:t>
            </w:r>
            <w:r w:rsidR="00594A05" w:rsidRPr="005F0A7D">
              <w:rPr>
                <w:rFonts w:cs="Arial"/>
                <w:iCs/>
                <w:sz w:val="20"/>
                <w:szCs w:val="16"/>
              </w:rPr>
              <w:t xml:space="preserve"> reported applying these skills to daily life and business activities. </w:t>
            </w:r>
          </w:p>
        </w:tc>
      </w:tr>
      <w:tr w:rsidR="00B37ED5" w:rsidRPr="00B37ED5" w:rsidTr="004F01E8">
        <w:trPr>
          <w:trHeight w:val="1573"/>
        </w:trPr>
        <w:tc>
          <w:tcPr>
            <w:tcW w:w="2376" w:type="dxa"/>
          </w:tcPr>
          <w:p w:rsidR="00B37ED5" w:rsidRPr="00B37ED5" w:rsidRDefault="00B37ED5" w:rsidP="00B37ED5">
            <w:r w:rsidRPr="00B37ED5">
              <w:t>Lifeskills</w:t>
            </w:r>
          </w:p>
        </w:tc>
        <w:tc>
          <w:tcPr>
            <w:tcW w:w="6804" w:type="dxa"/>
          </w:tcPr>
          <w:p w:rsidR="00594A05" w:rsidRPr="00933141" w:rsidRDefault="00B12DBF"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87%</w:t>
            </w:r>
            <w:r w:rsidR="00594A05" w:rsidRPr="005F0A7D">
              <w:rPr>
                <w:rFonts w:cs="Arial"/>
                <w:iCs/>
                <w:sz w:val="20"/>
                <w:szCs w:val="16"/>
              </w:rPr>
              <w:t xml:space="preserve"> of all beneficiaries</w:t>
            </w:r>
            <w:r w:rsidRPr="005F0A7D">
              <w:rPr>
                <w:rFonts w:cs="Arial"/>
                <w:iCs/>
                <w:sz w:val="20"/>
                <w:szCs w:val="16"/>
              </w:rPr>
              <w:t>, 25</w:t>
            </w:r>
            <w:r w:rsidR="0070590B">
              <w:rPr>
                <w:rFonts w:cs="Arial"/>
                <w:iCs/>
                <w:sz w:val="20"/>
                <w:szCs w:val="16"/>
              </w:rPr>
              <w:t>8</w:t>
            </w:r>
            <w:r w:rsidRPr="005F0A7D">
              <w:rPr>
                <w:rFonts w:cs="Arial"/>
                <w:iCs/>
                <w:sz w:val="20"/>
                <w:szCs w:val="16"/>
              </w:rPr>
              <w:t xml:space="preserve"> young people</w:t>
            </w:r>
            <w:r w:rsidR="00E53967" w:rsidRPr="005F0A7D">
              <w:rPr>
                <w:rFonts w:cs="Arial"/>
                <w:iCs/>
                <w:sz w:val="20"/>
                <w:szCs w:val="16"/>
              </w:rPr>
              <w:t xml:space="preserve"> (of whom 1</w:t>
            </w:r>
            <w:r w:rsidR="0070590B">
              <w:rPr>
                <w:rFonts w:cs="Arial"/>
                <w:iCs/>
                <w:sz w:val="20"/>
                <w:szCs w:val="16"/>
              </w:rPr>
              <w:t>80</w:t>
            </w:r>
            <w:r w:rsidR="00E53967" w:rsidRPr="005F0A7D">
              <w:rPr>
                <w:rFonts w:cs="Arial"/>
                <w:iCs/>
                <w:sz w:val="20"/>
                <w:szCs w:val="16"/>
              </w:rPr>
              <w:t xml:space="preserve"> </w:t>
            </w:r>
            <w:r w:rsidR="0070590B">
              <w:rPr>
                <w:rFonts w:cs="Arial"/>
                <w:iCs/>
                <w:sz w:val="20"/>
                <w:szCs w:val="16"/>
              </w:rPr>
              <w:t xml:space="preserve">young </w:t>
            </w:r>
            <w:r w:rsidR="00E53967" w:rsidRPr="005F0A7D">
              <w:rPr>
                <w:rFonts w:cs="Arial"/>
                <w:iCs/>
                <w:sz w:val="20"/>
                <w:szCs w:val="16"/>
              </w:rPr>
              <w:t>women)</w:t>
            </w:r>
            <w:r w:rsidRPr="005F0A7D">
              <w:rPr>
                <w:rFonts w:cs="Arial"/>
                <w:iCs/>
                <w:sz w:val="20"/>
                <w:szCs w:val="16"/>
              </w:rPr>
              <w:t>,</w:t>
            </w:r>
            <w:r w:rsidR="00594A05" w:rsidRPr="005F0A7D">
              <w:rPr>
                <w:rFonts w:cs="Arial"/>
                <w:iCs/>
                <w:sz w:val="20"/>
                <w:szCs w:val="16"/>
              </w:rPr>
              <w:t xml:space="preserve"> saw themselves as having had a remarkable increase in </w:t>
            </w:r>
            <w:r w:rsidR="00E53967" w:rsidRPr="005F0A7D">
              <w:rPr>
                <w:rFonts w:cs="Arial"/>
                <w:iCs/>
                <w:sz w:val="20"/>
                <w:szCs w:val="16"/>
              </w:rPr>
              <w:t>lif</w:t>
            </w:r>
            <w:r w:rsidR="00FA5EB7" w:rsidRPr="005F0A7D">
              <w:rPr>
                <w:rFonts w:cs="Arial"/>
                <w:iCs/>
                <w:sz w:val="20"/>
                <w:szCs w:val="16"/>
              </w:rPr>
              <w:t>e</w:t>
            </w:r>
            <w:r w:rsidR="00E53967" w:rsidRPr="005F0A7D">
              <w:rPr>
                <w:rFonts w:cs="Arial"/>
                <w:iCs/>
                <w:sz w:val="20"/>
                <w:szCs w:val="16"/>
              </w:rPr>
              <w:t xml:space="preserve"> skills </w:t>
            </w:r>
            <w:r w:rsidR="00594A05" w:rsidRPr="005F0A7D">
              <w:rPr>
                <w:rFonts w:cs="Arial"/>
                <w:iCs/>
                <w:sz w:val="20"/>
                <w:szCs w:val="16"/>
              </w:rPr>
              <w:t>knowledge.</w:t>
            </w:r>
          </w:p>
          <w:p w:rsidR="00FE46B2" w:rsidRPr="00933141" w:rsidRDefault="0070590B"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82</w:t>
            </w:r>
            <w:r w:rsidR="00B12DBF" w:rsidRPr="005F0A7D">
              <w:rPr>
                <w:rFonts w:cs="Arial"/>
                <w:iCs/>
                <w:sz w:val="20"/>
                <w:szCs w:val="16"/>
              </w:rPr>
              <w:t>%</w:t>
            </w:r>
            <w:r w:rsidR="00FE46B2" w:rsidRPr="005F0A7D">
              <w:rPr>
                <w:rFonts w:cs="Arial"/>
                <w:iCs/>
                <w:sz w:val="20"/>
                <w:szCs w:val="16"/>
              </w:rPr>
              <w:t xml:space="preserve"> of all beneficiaries,</w:t>
            </w:r>
            <w:r w:rsidR="00E45E5A">
              <w:rPr>
                <w:rFonts w:cs="Arial"/>
                <w:iCs/>
                <w:sz w:val="20"/>
                <w:szCs w:val="16"/>
              </w:rPr>
              <w:t xml:space="preserve"> </w:t>
            </w:r>
            <w:r w:rsidR="00FE46B2" w:rsidRPr="005F0A7D">
              <w:rPr>
                <w:rFonts w:cs="Arial"/>
                <w:iCs/>
                <w:sz w:val="20"/>
                <w:szCs w:val="16"/>
              </w:rPr>
              <w:t>2</w:t>
            </w:r>
            <w:r>
              <w:rPr>
                <w:rFonts w:cs="Arial"/>
                <w:iCs/>
                <w:sz w:val="20"/>
                <w:szCs w:val="16"/>
              </w:rPr>
              <w:t>43</w:t>
            </w:r>
            <w:r w:rsidR="00FE46B2" w:rsidRPr="005F0A7D">
              <w:rPr>
                <w:rFonts w:cs="Arial"/>
                <w:iCs/>
                <w:sz w:val="20"/>
                <w:szCs w:val="16"/>
              </w:rPr>
              <w:t xml:space="preserve"> young people (of whom 1</w:t>
            </w:r>
            <w:r>
              <w:rPr>
                <w:rFonts w:cs="Arial"/>
                <w:iCs/>
                <w:sz w:val="20"/>
                <w:szCs w:val="16"/>
              </w:rPr>
              <w:t>70</w:t>
            </w:r>
            <w:r w:rsidR="00FE46B2" w:rsidRPr="005F0A7D">
              <w:rPr>
                <w:rFonts w:cs="Arial"/>
                <w:iCs/>
                <w:sz w:val="20"/>
                <w:szCs w:val="16"/>
              </w:rPr>
              <w:t xml:space="preserve"> women), demonstrated good life skills.</w:t>
            </w:r>
          </w:p>
          <w:p w:rsidR="00594A05" w:rsidRPr="00933141" w:rsidRDefault="00FE46B2"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All young people surveyed </w:t>
            </w:r>
            <w:r w:rsidR="00B12DBF" w:rsidRPr="005F0A7D">
              <w:rPr>
                <w:rFonts w:cs="Arial"/>
                <w:iCs/>
                <w:sz w:val="20"/>
                <w:szCs w:val="16"/>
              </w:rPr>
              <w:t>practiced</w:t>
            </w:r>
            <w:r w:rsidRPr="005F0A7D">
              <w:rPr>
                <w:rFonts w:cs="Arial"/>
                <w:iCs/>
                <w:sz w:val="20"/>
                <w:szCs w:val="16"/>
              </w:rPr>
              <w:t xml:space="preserve"> these skills in daily life and business activities.</w:t>
            </w:r>
          </w:p>
        </w:tc>
      </w:tr>
      <w:tr w:rsidR="002B01F3" w:rsidRPr="00B37ED5" w:rsidTr="005F0A7D">
        <w:trPr>
          <w:trHeight w:val="1038"/>
        </w:trPr>
        <w:tc>
          <w:tcPr>
            <w:tcW w:w="2376" w:type="dxa"/>
          </w:tcPr>
          <w:p w:rsidR="002B01F3" w:rsidRPr="00B37ED5" w:rsidRDefault="00FE46B2" w:rsidP="00B12DBF">
            <w:pPr>
              <w:jc w:val="left"/>
            </w:pPr>
            <w:r>
              <w:t>Technical skills</w:t>
            </w:r>
          </w:p>
        </w:tc>
        <w:tc>
          <w:tcPr>
            <w:tcW w:w="6804" w:type="dxa"/>
          </w:tcPr>
          <w:p w:rsidR="002B01F3" w:rsidRPr="00933141" w:rsidRDefault="00FE46B2"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80% of trained beneficiaries, 67 young women, were confident in being able to apply at least three newly acquired livestock raising techniques.</w:t>
            </w:r>
          </w:p>
          <w:p w:rsidR="002B01F3" w:rsidRPr="00933141" w:rsidRDefault="00FA5EB7"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49</w:t>
            </w:r>
            <w:r w:rsidR="00097A03" w:rsidRPr="005F0A7D">
              <w:rPr>
                <w:rFonts w:cs="Arial"/>
                <w:iCs/>
                <w:sz w:val="20"/>
                <w:szCs w:val="16"/>
              </w:rPr>
              <w:t>% of the trained beneficiaries</w:t>
            </w:r>
            <w:r w:rsidRPr="005F0A7D">
              <w:rPr>
                <w:rFonts w:cs="Arial"/>
                <w:iCs/>
                <w:sz w:val="20"/>
                <w:szCs w:val="16"/>
              </w:rPr>
              <w:t>, 41</w:t>
            </w:r>
            <w:r w:rsidR="00B12DBF" w:rsidRPr="005F0A7D">
              <w:rPr>
                <w:rFonts w:cs="Arial"/>
                <w:iCs/>
                <w:sz w:val="20"/>
                <w:szCs w:val="16"/>
              </w:rPr>
              <w:t xml:space="preserve"> young women,</w:t>
            </w:r>
            <w:r w:rsidR="00E45E5A">
              <w:rPr>
                <w:rFonts w:cs="Arial"/>
                <w:iCs/>
                <w:sz w:val="20"/>
                <w:szCs w:val="16"/>
              </w:rPr>
              <w:t xml:space="preserve"> </w:t>
            </w:r>
            <w:r w:rsidR="00B12DBF" w:rsidRPr="005F0A7D">
              <w:rPr>
                <w:rFonts w:cs="Arial"/>
                <w:iCs/>
                <w:sz w:val="20"/>
                <w:szCs w:val="16"/>
              </w:rPr>
              <w:t>practiced</w:t>
            </w:r>
            <w:r w:rsidR="00097A03" w:rsidRPr="005F0A7D">
              <w:rPr>
                <w:rFonts w:cs="Arial"/>
                <w:iCs/>
                <w:sz w:val="20"/>
                <w:szCs w:val="16"/>
              </w:rPr>
              <w:t xml:space="preserve"> at least </w:t>
            </w:r>
            <w:r w:rsidRPr="005F0A7D">
              <w:rPr>
                <w:rFonts w:cs="Arial"/>
                <w:iCs/>
                <w:sz w:val="20"/>
                <w:szCs w:val="16"/>
              </w:rPr>
              <w:t>three newly acquired livestock raising techniques.</w:t>
            </w:r>
          </w:p>
        </w:tc>
      </w:tr>
      <w:tr w:rsidR="00B12DBF" w:rsidRPr="00B37ED5" w:rsidTr="005F0A7D">
        <w:trPr>
          <w:trHeight w:val="840"/>
        </w:trPr>
        <w:tc>
          <w:tcPr>
            <w:tcW w:w="2376" w:type="dxa"/>
          </w:tcPr>
          <w:p w:rsidR="00B12DBF" w:rsidRDefault="00B12DBF" w:rsidP="00FE46B2">
            <w:pPr>
              <w:jc w:val="left"/>
            </w:pPr>
            <w:r>
              <w:t>Business skills</w:t>
            </w:r>
          </w:p>
        </w:tc>
        <w:tc>
          <w:tcPr>
            <w:tcW w:w="6804" w:type="dxa"/>
          </w:tcPr>
          <w:p w:rsidR="00E53967" w:rsidRPr="00933141" w:rsidRDefault="00E53967"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46% of trained beneficiaries, </w:t>
            </w:r>
            <w:r w:rsidR="005749EC">
              <w:rPr>
                <w:rFonts w:cs="Arial"/>
                <w:iCs/>
                <w:sz w:val="20"/>
                <w:szCs w:val="16"/>
              </w:rPr>
              <w:t>35</w:t>
            </w:r>
            <w:r w:rsidRPr="005F0A7D">
              <w:rPr>
                <w:rFonts w:cs="Arial"/>
                <w:iCs/>
                <w:sz w:val="20"/>
                <w:szCs w:val="16"/>
              </w:rPr>
              <w:t xml:space="preserve"> young women, were confident in being able to apply at least three newly acquired business skills.</w:t>
            </w:r>
          </w:p>
          <w:p w:rsidR="00A91EE4" w:rsidRPr="005F0A7D" w:rsidRDefault="009E3659"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23</w:t>
            </w:r>
            <w:r w:rsidR="00A91EE4" w:rsidRPr="005F0A7D">
              <w:rPr>
                <w:rFonts w:cs="Arial"/>
                <w:iCs/>
                <w:sz w:val="20"/>
                <w:szCs w:val="16"/>
              </w:rPr>
              <w:t>% of the trained beneficiaries</w:t>
            </w:r>
            <w:r w:rsidRPr="005F0A7D">
              <w:rPr>
                <w:rFonts w:cs="Arial"/>
                <w:iCs/>
                <w:sz w:val="20"/>
                <w:szCs w:val="16"/>
              </w:rPr>
              <w:t>, 1</w:t>
            </w:r>
            <w:r w:rsidR="005749EC">
              <w:rPr>
                <w:rFonts w:cs="Arial"/>
                <w:iCs/>
                <w:sz w:val="20"/>
                <w:szCs w:val="16"/>
              </w:rPr>
              <w:t xml:space="preserve">8 </w:t>
            </w:r>
            <w:r w:rsidRPr="005F0A7D">
              <w:rPr>
                <w:rFonts w:cs="Arial"/>
                <w:iCs/>
                <w:sz w:val="20"/>
                <w:szCs w:val="16"/>
              </w:rPr>
              <w:t>young women</w:t>
            </w:r>
            <w:r w:rsidR="00BC627D" w:rsidRPr="005F0A7D">
              <w:rPr>
                <w:rFonts w:cs="Arial"/>
                <w:iCs/>
                <w:sz w:val="20"/>
                <w:szCs w:val="16"/>
              </w:rPr>
              <w:t>,</w:t>
            </w:r>
            <w:r w:rsidRPr="005F0A7D">
              <w:rPr>
                <w:rFonts w:cs="Arial"/>
                <w:iCs/>
                <w:sz w:val="20"/>
                <w:szCs w:val="16"/>
              </w:rPr>
              <w:t xml:space="preserve"> practices at least three type of business skill</w:t>
            </w:r>
          </w:p>
        </w:tc>
      </w:tr>
      <w:tr w:rsidR="002B01F3" w:rsidRPr="00B37ED5" w:rsidTr="004F01E8">
        <w:trPr>
          <w:trHeight w:val="262"/>
        </w:trPr>
        <w:tc>
          <w:tcPr>
            <w:tcW w:w="2376" w:type="dxa"/>
          </w:tcPr>
          <w:p w:rsidR="002B01F3" w:rsidRPr="00B37ED5" w:rsidRDefault="00FC5A55" w:rsidP="00B37ED5">
            <w:pPr>
              <w:jc w:val="left"/>
            </w:pPr>
            <w:r>
              <w:t xml:space="preserve">Youth </w:t>
            </w:r>
            <w:r w:rsidR="001374D7">
              <w:t>empowerment</w:t>
            </w:r>
          </w:p>
        </w:tc>
        <w:tc>
          <w:tcPr>
            <w:tcW w:w="6804" w:type="dxa"/>
          </w:tcPr>
          <w:p w:rsidR="002C04B7" w:rsidRPr="005F0A7D" w:rsidRDefault="002C04B7"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75% of all respondents acknowledged that youth groups were important for them and their communities. </w:t>
            </w:r>
          </w:p>
          <w:p w:rsidR="002B01F3" w:rsidRPr="00933141" w:rsidRDefault="002C04B7"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56% </w:t>
            </w:r>
            <w:r w:rsidR="00A15D58" w:rsidRPr="005F0A7D">
              <w:rPr>
                <w:rFonts w:cs="Arial"/>
                <w:iCs/>
                <w:sz w:val="20"/>
                <w:szCs w:val="16"/>
              </w:rPr>
              <w:t xml:space="preserve">of all respondents </w:t>
            </w:r>
            <w:r w:rsidRPr="005F0A7D">
              <w:rPr>
                <w:rFonts w:cs="Arial"/>
                <w:iCs/>
                <w:sz w:val="20"/>
                <w:szCs w:val="16"/>
              </w:rPr>
              <w:t>reported that youth committees were active and functioning.</w:t>
            </w:r>
          </w:p>
          <w:p w:rsidR="005763D3" w:rsidRPr="00933141" w:rsidRDefault="007E56B4"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Double increases from 20% to 40% were observed for young people participating meetings with local au</w:t>
            </w:r>
            <w:r w:rsidR="005763D3" w:rsidRPr="005F0A7D">
              <w:rPr>
                <w:rFonts w:cs="Arial"/>
                <w:iCs/>
                <w:sz w:val="20"/>
                <w:szCs w:val="16"/>
              </w:rPr>
              <w:t>thorities by the end of project.</w:t>
            </w:r>
          </w:p>
        </w:tc>
      </w:tr>
      <w:tr w:rsidR="005763D3" w:rsidRPr="00B37ED5" w:rsidTr="004F01E8">
        <w:trPr>
          <w:trHeight w:val="262"/>
        </w:trPr>
        <w:tc>
          <w:tcPr>
            <w:tcW w:w="2376" w:type="dxa"/>
          </w:tcPr>
          <w:p w:rsidR="005763D3" w:rsidRPr="00B37ED5" w:rsidRDefault="005763D3" w:rsidP="00B37ED5">
            <w:pPr>
              <w:jc w:val="left"/>
            </w:pPr>
            <w:r>
              <w:t>Supportive attitude from local authorities</w:t>
            </w:r>
          </w:p>
        </w:tc>
        <w:tc>
          <w:tcPr>
            <w:tcW w:w="6804" w:type="dxa"/>
          </w:tcPr>
          <w:p w:rsidR="005763D3" w:rsidRPr="00933141" w:rsidRDefault="005763D3"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57% reported that the local authority showed recognition of the youth group.  </w:t>
            </w:r>
          </w:p>
          <w:p w:rsidR="005763D3" w:rsidRPr="00933141" w:rsidRDefault="005763D3"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39% reported that the local authority provided more opportunities for young people to participate in meetings and other development.</w:t>
            </w:r>
          </w:p>
          <w:p w:rsidR="005763D3" w:rsidRPr="00933141" w:rsidRDefault="005763D3"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 xml:space="preserve">36% reported that the local authority valued youth group activities for their involvement in community development. </w:t>
            </w:r>
          </w:p>
          <w:p w:rsidR="00933141" w:rsidRDefault="005763D3" w:rsidP="009C12F5">
            <w:pPr>
              <w:pStyle w:val="ListParagraph"/>
              <w:numPr>
                <w:ilvl w:val="0"/>
                <w:numId w:val="6"/>
              </w:numPr>
              <w:spacing w:after="80" w:line="240" w:lineRule="auto"/>
              <w:ind w:left="181" w:hanging="181"/>
              <w:contextualSpacing w:val="0"/>
              <w:jc w:val="left"/>
              <w:rPr>
                <w:rFonts w:cs="Arial"/>
                <w:iCs/>
                <w:sz w:val="20"/>
                <w:szCs w:val="16"/>
              </w:rPr>
            </w:pPr>
            <w:r w:rsidRPr="005F0A7D">
              <w:rPr>
                <w:rFonts w:cs="Arial"/>
                <w:iCs/>
                <w:sz w:val="20"/>
                <w:szCs w:val="16"/>
              </w:rPr>
              <w:t>53% reported that youth related issues were included in the community development plan.</w:t>
            </w:r>
          </w:p>
          <w:p w:rsidR="005763D3" w:rsidRPr="00933141" w:rsidRDefault="005763D3" w:rsidP="009C12F5">
            <w:pPr>
              <w:pStyle w:val="ListParagraph"/>
              <w:numPr>
                <w:ilvl w:val="0"/>
                <w:numId w:val="6"/>
              </w:numPr>
              <w:spacing w:after="80" w:line="240" w:lineRule="auto"/>
              <w:ind w:left="181" w:hanging="181"/>
              <w:contextualSpacing w:val="0"/>
              <w:jc w:val="left"/>
              <w:rPr>
                <w:rFonts w:cs="Arial"/>
                <w:iCs/>
                <w:sz w:val="20"/>
                <w:szCs w:val="16"/>
              </w:rPr>
            </w:pPr>
            <w:r w:rsidRPr="00933141">
              <w:rPr>
                <w:rFonts w:cs="Arial"/>
                <w:iCs/>
                <w:sz w:val="20"/>
                <w:szCs w:val="16"/>
              </w:rPr>
              <w:t>68% mentioned that local stakeholders helped to support and disseminate info</w:t>
            </w:r>
            <w:r w:rsidR="005F0A7D" w:rsidRPr="00933141">
              <w:rPr>
                <w:rFonts w:cs="Arial"/>
                <w:iCs/>
                <w:sz w:val="20"/>
                <w:szCs w:val="16"/>
              </w:rPr>
              <w:t>rmation about youth group</w:t>
            </w:r>
            <w:r w:rsidRPr="00933141">
              <w:rPr>
                <w:rFonts w:cs="Arial"/>
                <w:iCs/>
                <w:sz w:val="20"/>
                <w:szCs w:val="16"/>
              </w:rPr>
              <w:t xml:space="preserve"> activities.</w:t>
            </w:r>
          </w:p>
        </w:tc>
      </w:tr>
    </w:tbl>
    <w:p w:rsidR="00FD3B9C" w:rsidRPr="00933141" w:rsidRDefault="00933141"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54" w:name="_Toc327264489"/>
      <w:r w:rsidRPr="00933141">
        <w:rPr>
          <w:sz w:val="26"/>
          <w:szCs w:val="24"/>
        </w:rPr>
        <w:t xml:space="preserve">Summary of </w:t>
      </w:r>
      <w:r w:rsidR="00A96756">
        <w:rPr>
          <w:sz w:val="26"/>
          <w:szCs w:val="24"/>
        </w:rPr>
        <w:t>respondent</w:t>
      </w:r>
      <w:r w:rsidR="00E45E5A">
        <w:rPr>
          <w:sz w:val="26"/>
          <w:szCs w:val="24"/>
        </w:rPr>
        <w:t xml:space="preserve"> </w:t>
      </w:r>
      <w:r w:rsidRPr="00933141">
        <w:rPr>
          <w:sz w:val="26"/>
          <w:szCs w:val="24"/>
        </w:rPr>
        <w:t>perceptions of strategies</w:t>
      </w:r>
      <w:bookmarkEnd w:id="154"/>
    </w:p>
    <w:p w:rsidR="002B01F3" w:rsidRPr="00933141" w:rsidRDefault="00933141" w:rsidP="00933141">
      <w:pPr>
        <w:pStyle w:val="Caption"/>
        <w:jc w:val="left"/>
        <w:rPr>
          <w:sz w:val="24"/>
          <w:u w:val="single"/>
        </w:rPr>
      </w:pPr>
      <w:r w:rsidRPr="00933141">
        <w:rPr>
          <w:sz w:val="24"/>
          <w:u w:val="single"/>
        </w:rPr>
        <w:t>A: Literacy skill</w:t>
      </w:r>
    </w:p>
    <w:tbl>
      <w:tblPr>
        <w:tblW w:w="9364" w:type="dxa"/>
        <w:jc w:val="center"/>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82"/>
        <w:gridCol w:w="4682"/>
      </w:tblGrid>
      <w:tr w:rsidR="002B01F3" w:rsidRPr="002B115C" w:rsidTr="004F01E8">
        <w:trPr>
          <w:trHeight w:val="315"/>
          <w:jc w:val="center"/>
        </w:trPr>
        <w:tc>
          <w:tcPr>
            <w:tcW w:w="9364" w:type="dxa"/>
            <w:gridSpan w:val="2"/>
            <w:shd w:val="clear" w:color="000000" w:fill="FAC090"/>
            <w:noWrap/>
            <w:vAlign w:val="center"/>
            <w:hideMark/>
          </w:tcPr>
          <w:p w:rsidR="002B01F3" w:rsidRPr="002B115C" w:rsidRDefault="002B01F3" w:rsidP="004F01E8">
            <w:pPr>
              <w:jc w:val="center"/>
              <w:rPr>
                <w:rFonts w:cs="Arial"/>
                <w:szCs w:val="22"/>
                <w:lang w:val="en-US" w:bidi="km-KH"/>
              </w:rPr>
            </w:pPr>
            <w:r>
              <w:rPr>
                <w:rFonts w:cs="Arial"/>
                <w:szCs w:val="22"/>
                <w:lang w:val="en-US" w:bidi="km-KH"/>
              </w:rPr>
              <w:t>Positively perceived strategies</w:t>
            </w:r>
          </w:p>
        </w:tc>
      </w:tr>
      <w:tr w:rsidR="002B01F3" w:rsidRPr="002B115C" w:rsidTr="004F01E8">
        <w:trPr>
          <w:trHeight w:val="315"/>
          <w:jc w:val="center"/>
        </w:trPr>
        <w:tc>
          <w:tcPr>
            <w:tcW w:w="9364" w:type="dxa"/>
            <w:gridSpan w:val="2"/>
            <w:shd w:val="clear" w:color="auto" w:fill="auto"/>
            <w:vAlign w:val="center"/>
            <w:hideMark/>
          </w:tcPr>
          <w:p w:rsidR="002B01F3" w:rsidRPr="00933141" w:rsidRDefault="002B01F3" w:rsidP="009C12F5">
            <w:pPr>
              <w:pStyle w:val="ListParagraph"/>
              <w:numPr>
                <w:ilvl w:val="0"/>
                <w:numId w:val="6"/>
              </w:numPr>
              <w:spacing w:after="80" w:line="240" w:lineRule="auto"/>
              <w:ind w:left="181" w:hanging="181"/>
              <w:contextualSpacing w:val="0"/>
              <w:jc w:val="left"/>
              <w:rPr>
                <w:rFonts w:cs="Arial"/>
                <w:iCs/>
                <w:sz w:val="20"/>
                <w:szCs w:val="16"/>
              </w:rPr>
            </w:pPr>
            <w:r w:rsidRPr="00933141">
              <w:rPr>
                <w:rFonts w:cs="Arial"/>
                <w:iCs/>
                <w:sz w:val="20"/>
                <w:szCs w:val="16"/>
              </w:rPr>
              <w:t>All relevant stakeholders were aware of project strategies and activities, and the information about the project was widely dissemin</w:t>
            </w:r>
            <w:r w:rsidR="00933141" w:rsidRPr="00933141">
              <w:rPr>
                <w:rFonts w:cs="Arial"/>
                <w:iCs/>
                <w:sz w:val="20"/>
                <w:szCs w:val="16"/>
              </w:rPr>
              <w:t>ated within the community.</w:t>
            </w:r>
          </w:p>
          <w:p w:rsidR="002B01F3" w:rsidRPr="00933141" w:rsidRDefault="002B01F3" w:rsidP="009C12F5">
            <w:pPr>
              <w:pStyle w:val="ListParagraph"/>
              <w:numPr>
                <w:ilvl w:val="0"/>
                <w:numId w:val="6"/>
              </w:numPr>
              <w:spacing w:after="80" w:line="240" w:lineRule="auto"/>
              <w:ind w:left="181" w:hanging="181"/>
              <w:contextualSpacing w:val="0"/>
              <w:jc w:val="left"/>
              <w:rPr>
                <w:rFonts w:cs="Arial"/>
                <w:iCs/>
                <w:sz w:val="20"/>
                <w:szCs w:val="16"/>
              </w:rPr>
            </w:pPr>
            <w:r w:rsidRPr="00933141">
              <w:rPr>
                <w:rFonts w:cs="Arial"/>
                <w:iCs/>
                <w:sz w:val="20"/>
                <w:szCs w:val="16"/>
              </w:rPr>
              <w:t>Different stakeholders of the project were highly aware of criteria for beneficiary selection and participated in the process of selecting beneficiaries</w:t>
            </w:r>
            <w:r w:rsidR="00933141" w:rsidRPr="00933141">
              <w:rPr>
                <w:rFonts w:cs="Arial"/>
                <w:iCs/>
                <w:sz w:val="20"/>
                <w:szCs w:val="16"/>
              </w:rPr>
              <w:t>.</w:t>
            </w:r>
          </w:p>
          <w:p w:rsidR="002B01F3" w:rsidRPr="00933141" w:rsidRDefault="002B01F3" w:rsidP="009C12F5">
            <w:pPr>
              <w:pStyle w:val="ListParagraph"/>
              <w:numPr>
                <w:ilvl w:val="0"/>
                <w:numId w:val="6"/>
              </w:numPr>
              <w:spacing w:after="80" w:line="240" w:lineRule="auto"/>
              <w:ind w:left="181" w:hanging="181"/>
              <w:contextualSpacing w:val="0"/>
              <w:jc w:val="left"/>
              <w:rPr>
                <w:rFonts w:cs="Arial"/>
                <w:iCs/>
                <w:sz w:val="20"/>
                <w:szCs w:val="16"/>
              </w:rPr>
            </w:pPr>
            <w:r w:rsidRPr="00933141">
              <w:rPr>
                <w:rFonts w:cs="Arial"/>
                <w:iCs/>
                <w:sz w:val="20"/>
                <w:szCs w:val="16"/>
              </w:rPr>
              <w:t xml:space="preserve">Mechanisms to deal with challenges such as support from youth group, extra training, and communicating with families of beneficiaries, were appreciated by local stakeholders, </w:t>
            </w:r>
            <w:r w:rsidR="00933141" w:rsidRPr="00933141">
              <w:rPr>
                <w:rFonts w:cs="Arial"/>
                <w:iCs/>
                <w:sz w:val="20"/>
                <w:szCs w:val="16"/>
              </w:rPr>
              <w:t xml:space="preserve">particularly young people. </w:t>
            </w:r>
          </w:p>
          <w:p w:rsidR="002B01F3" w:rsidRPr="00933141" w:rsidRDefault="002B01F3" w:rsidP="009C12F5">
            <w:pPr>
              <w:pStyle w:val="ListParagraph"/>
              <w:numPr>
                <w:ilvl w:val="0"/>
                <w:numId w:val="6"/>
              </w:numPr>
              <w:spacing w:after="80" w:line="240" w:lineRule="auto"/>
              <w:ind w:left="181" w:hanging="181"/>
              <w:contextualSpacing w:val="0"/>
              <w:jc w:val="left"/>
              <w:rPr>
                <w:rFonts w:cs="Arial"/>
                <w:iCs/>
                <w:sz w:val="20"/>
                <w:szCs w:val="16"/>
              </w:rPr>
            </w:pPr>
            <w:r w:rsidRPr="00933141">
              <w:rPr>
                <w:rFonts w:cs="Arial"/>
                <w:iCs/>
                <w:sz w:val="20"/>
                <w:szCs w:val="16"/>
              </w:rPr>
              <w:t>Monitoring visits and supports from the project staff and r</w:t>
            </w:r>
            <w:r w:rsidR="00904847">
              <w:rPr>
                <w:rFonts w:cs="Arial"/>
                <w:iCs/>
                <w:sz w:val="20"/>
                <w:szCs w:val="16"/>
              </w:rPr>
              <w:t>elevant technical</w:t>
            </w:r>
            <w:r w:rsidRPr="00933141">
              <w:rPr>
                <w:rFonts w:cs="Arial"/>
                <w:iCs/>
                <w:sz w:val="20"/>
                <w:szCs w:val="16"/>
              </w:rPr>
              <w:t xml:space="preserve"> persons</w:t>
            </w:r>
            <w:r w:rsidR="00D818BE">
              <w:rPr>
                <w:rFonts w:cs="Arial"/>
                <w:iCs/>
                <w:sz w:val="20"/>
                <w:szCs w:val="16"/>
              </w:rPr>
              <w:t xml:space="preserve"> from PoE</w:t>
            </w:r>
            <w:r w:rsidRPr="00933141">
              <w:rPr>
                <w:rFonts w:cs="Arial"/>
                <w:iCs/>
                <w:sz w:val="20"/>
                <w:szCs w:val="16"/>
              </w:rPr>
              <w:t xml:space="preserve"> during literacy training were highly ack</w:t>
            </w:r>
            <w:r w:rsidR="00933141" w:rsidRPr="00933141">
              <w:rPr>
                <w:rFonts w:cs="Arial"/>
                <w:iCs/>
                <w:sz w:val="20"/>
                <w:szCs w:val="16"/>
              </w:rPr>
              <w:t>nowledged by the teachers.</w:t>
            </w:r>
          </w:p>
          <w:p w:rsidR="002B01F3" w:rsidRPr="0053159D" w:rsidRDefault="002B01F3" w:rsidP="009C12F5">
            <w:pPr>
              <w:pStyle w:val="ListParagraph"/>
              <w:numPr>
                <w:ilvl w:val="0"/>
                <w:numId w:val="6"/>
              </w:numPr>
              <w:spacing w:after="80" w:line="240" w:lineRule="auto"/>
              <w:ind w:left="181" w:hanging="181"/>
              <w:contextualSpacing w:val="0"/>
              <w:jc w:val="left"/>
              <w:rPr>
                <w:rFonts w:ascii="Cambria" w:hAnsi="Cambria" w:cs="Arial"/>
                <w:sz w:val="20"/>
                <w:szCs w:val="20"/>
                <w:lang w:bidi="km-KH"/>
              </w:rPr>
            </w:pPr>
            <w:r w:rsidRPr="00933141">
              <w:rPr>
                <w:rFonts w:cs="Arial"/>
                <w:iCs/>
                <w:sz w:val="20"/>
                <w:szCs w:val="16"/>
              </w:rPr>
              <w:t>Quality and outcome of the training were valued and recognized by the teachers and school principal. The training model was re</w:t>
            </w:r>
            <w:r w:rsidR="00933141" w:rsidRPr="00933141">
              <w:rPr>
                <w:rFonts w:cs="Arial"/>
                <w:iCs/>
                <w:sz w:val="20"/>
                <w:szCs w:val="16"/>
              </w:rPr>
              <w:t xml:space="preserve">plicated in regular schools. </w:t>
            </w:r>
          </w:p>
        </w:tc>
      </w:tr>
      <w:tr w:rsidR="002B01F3" w:rsidRPr="002B115C" w:rsidTr="004F01E8">
        <w:trPr>
          <w:trHeight w:val="315"/>
          <w:jc w:val="center"/>
        </w:trPr>
        <w:tc>
          <w:tcPr>
            <w:tcW w:w="4682" w:type="dxa"/>
            <w:tcBorders>
              <w:bottom w:val="single" w:sz="6" w:space="0" w:color="auto"/>
            </w:tcBorders>
            <w:shd w:val="clear" w:color="000000" w:fill="FAC090"/>
            <w:noWrap/>
            <w:vAlign w:val="center"/>
            <w:hideMark/>
          </w:tcPr>
          <w:p w:rsidR="002B01F3" w:rsidRPr="002B115C" w:rsidRDefault="002B01F3" w:rsidP="004F01E8">
            <w:pPr>
              <w:jc w:val="center"/>
              <w:rPr>
                <w:rFonts w:cs="Arial"/>
                <w:szCs w:val="22"/>
                <w:lang w:val="en-US" w:bidi="km-KH"/>
              </w:rPr>
            </w:pPr>
            <w:r>
              <w:rPr>
                <w:rFonts w:cs="Arial"/>
                <w:sz w:val="20"/>
                <w:szCs w:val="20"/>
                <w:lang w:val="en-US" w:bidi="km-KH"/>
              </w:rPr>
              <w:t xml:space="preserve">Problems/Challenge </w:t>
            </w:r>
          </w:p>
        </w:tc>
        <w:tc>
          <w:tcPr>
            <w:tcW w:w="4682" w:type="dxa"/>
            <w:tcBorders>
              <w:bottom w:val="single" w:sz="6" w:space="0" w:color="auto"/>
            </w:tcBorders>
            <w:shd w:val="clear" w:color="000000" w:fill="FAC090"/>
            <w:vAlign w:val="center"/>
          </w:tcPr>
          <w:p w:rsidR="002B01F3" w:rsidRPr="002B115C" w:rsidRDefault="002B01F3" w:rsidP="004F01E8">
            <w:pPr>
              <w:jc w:val="center"/>
              <w:rPr>
                <w:rFonts w:cs="Arial"/>
                <w:szCs w:val="22"/>
                <w:lang w:val="en-US" w:bidi="km-KH"/>
              </w:rPr>
            </w:pPr>
            <w:r>
              <w:rPr>
                <w:rFonts w:cs="Arial"/>
                <w:sz w:val="20"/>
                <w:szCs w:val="20"/>
                <w:lang w:val="en-US" w:bidi="km-KH"/>
              </w:rPr>
              <w:t>Suggestion/Recommendation</w:t>
            </w:r>
          </w:p>
        </w:tc>
      </w:tr>
      <w:tr w:rsidR="002B01F3" w:rsidRPr="002B115C" w:rsidTr="00541DF4">
        <w:trPr>
          <w:trHeight w:val="315"/>
          <w:jc w:val="center"/>
        </w:trPr>
        <w:tc>
          <w:tcPr>
            <w:tcW w:w="4682" w:type="dxa"/>
            <w:tcBorders>
              <w:top w:val="single" w:sz="6" w:space="0" w:color="auto"/>
              <w:bottom w:val="single" w:sz="4" w:space="0" w:color="auto"/>
            </w:tcBorders>
            <w:shd w:val="clear" w:color="000000" w:fill="auto"/>
            <w:noWrap/>
          </w:tcPr>
          <w:p w:rsidR="002B01F3" w:rsidRPr="00933141" w:rsidRDefault="00C1606F"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 xml:space="preserve">Teacher group complained about </w:t>
            </w:r>
            <w:r w:rsidR="00E45E5A">
              <w:rPr>
                <w:rFonts w:cs="Arial"/>
                <w:iCs/>
                <w:sz w:val="20"/>
                <w:szCs w:val="16"/>
              </w:rPr>
              <w:t>d</w:t>
            </w:r>
            <w:r w:rsidR="002B01F3" w:rsidRPr="00933141">
              <w:rPr>
                <w:rFonts w:cs="Arial"/>
                <w:iCs/>
                <w:sz w:val="20"/>
                <w:szCs w:val="16"/>
              </w:rPr>
              <w:t>ifficulty in providing training to students of</w:t>
            </w:r>
            <w:r w:rsidR="00933141">
              <w:rPr>
                <w:rFonts w:cs="Arial"/>
                <w:iCs/>
                <w:sz w:val="20"/>
                <w:szCs w:val="16"/>
              </w:rPr>
              <w:t xml:space="preserve"> different literacy levels </w:t>
            </w:r>
          </w:p>
          <w:p w:rsidR="002B01F3" w:rsidRPr="00933141" w:rsidRDefault="00541DF4"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Youth group mentioned about c</w:t>
            </w:r>
            <w:r w:rsidR="002B01F3" w:rsidRPr="00933141">
              <w:rPr>
                <w:rFonts w:cs="Arial"/>
                <w:iCs/>
                <w:sz w:val="20"/>
                <w:szCs w:val="16"/>
              </w:rPr>
              <w:t xml:space="preserve">onstraints due to weather (rain), long distance to training location </w:t>
            </w:r>
            <w:r w:rsidR="00933141">
              <w:rPr>
                <w:rFonts w:cs="Arial"/>
                <w:iCs/>
                <w:sz w:val="20"/>
                <w:szCs w:val="16"/>
              </w:rPr>
              <w:t>and timing</w:t>
            </w:r>
          </w:p>
          <w:p w:rsidR="002B01F3" w:rsidRPr="00933141" w:rsidRDefault="00541DF4"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Some participant in FGD reported about l</w:t>
            </w:r>
            <w:r w:rsidR="00D818BE">
              <w:rPr>
                <w:rFonts w:cs="Arial"/>
                <w:iCs/>
                <w:sz w:val="20"/>
                <w:szCs w:val="16"/>
              </w:rPr>
              <w:t xml:space="preserve">imited </w:t>
            </w:r>
            <w:r w:rsidR="002B01F3" w:rsidRPr="00933141">
              <w:rPr>
                <w:rFonts w:cs="Arial"/>
                <w:iCs/>
                <w:sz w:val="20"/>
                <w:szCs w:val="16"/>
              </w:rPr>
              <w:t>encouragement from some parents to attain litera</w:t>
            </w:r>
            <w:r w:rsidR="00933141">
              <w:rPr>
                <w:rFonts w:cs="Arial"/>
                <w:iCs/>
                <w:sz w:val="20"/>
                <w:szCs w:val="16"/>
              </w:rPr>
              <w:t>cy, particularly for women</w:t>
            </w:r>
          </w:p>
          <w:p w:rsidR="002B01F3" w:rsidRPr="00933141" w:rsidRDefault="00C1606F"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The participant from all FGD raised that s</w:t>
            </w:r>
            <w:r w:rsidR="002B01F3" w:rsidRPr="00933141">
              <w:rPr>
                <w:rFonts w:cs="Arial"/>
                <w:iCs/>
                <w:sz w:val="20"/>
                <w:szCs w:val="16"/>
              </w:rPr>
              <w:t xml:space="preserve">ome students </w:t>
            </w:r>
            <w:r w:rsidR="008A4D62">
              <w:rPr>
                <w:rFonts w:cs="Arial"/>
                <w:iCs/>
                <w:sz w:val="20"/>
                <w:szCs w:val="16"/>
              </w:rPr>
              <w:t>participated in livelihood activities during training, so it causes irregular attendance</w:t>
            </w:r>
          </w:p>
          <w:p w:rsidR="002B01F3" w:rsidRPr="000E4362" w:rsidRDefault="00804CA4" w:rsidP="004D0B17">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Pr>
                <w:rFonts w:cs="Arial"/>
                <w:iCs/>
                <w:sz w:val="20"/>
                <w:szCs w:val="16"/>
              </w:rPr>
              <w:t>Both t</w:t>
            </w:r>
            <w:r w:rsidR="004D0B17">
              <w:rPr>
                <w:rFonts w:cs="Arial"/>
                <w:iCs/>
                <w:sz w:val="20"/>
                <w:szCs w:val="16"/>
              </w:rPr>
              <w:t>eacher and young people</w:t>
            </w:r>
            <w:r w:rsidR="004D0B17" w:rsidRPr="00933141">
              <w:rPr>
                <w:rFonts w:cs="Arial"/>
                <w:iCs/>
                <w:sz w:val="20"/>
                <w:szCs w:val="16"/>
              </w:rPr>
              <w:t xml:space="preserve"> </w:t>
            </w:r>
            <w:r w:rsidR="004D0B17">
              <w:rPr>
                <w:rFonts w:cs="Arial"/>
                <w:iCs/>
                <w:sz w:val="20"/>
                <w:szCs w:val="16"/>
              </w:rPr>
              <w:t xml:space="preserve">group raised that </w:t>
            </w:r>
            <w:r w:rsidR="002B01F3" w:rsidRPr="00933141">
              <w:rPr>
                <w:rFonts w:cs="Arial"/>
                <w:iCs/>
                <w:sz w:val="20"/>
                <w:szCs w:val="16"/>
              </w:rPr>
              <w:t>som</w:t>
            </w:r>
            <w:r w:rsidR="00933141">
              <w:rPr>
                <w:rFonts w:cs="Arial"/>
                <w:iCs/>
                <w:sz w:val="20"/>
                <w:szCs w:val="16"/>
              </w:rPr>
              <w:t>e students</w:t>
            </w:r>
            <w:r w:rsidR="000444AD">
              <w:rPr>
                <w:rFonts w:cs="Arial"/>
                <w:iCs/>
                <w:sz w:val="20"/>
                <w:szCs w:val="16"/>
              </w:rPr>
              <w:t xml:space="preserve"> </w:t>
            </w:r>
            <w:r>
              <w:rPr>
                <w:rFonts w:cs="Arial"/>
                <w:iCs/>
                <w:sz w:val="20"/>
                <w:szCs w:val="16"/>
              </w:rPr>
              <w:t>(less than 30%) irregularly attended or dropped</w:t>
            </w:r>
            <w:r w:rsidR="004D0B17">
              <w:rPr>
                <w:rFonts w:cs="Arial"/>
                <w:iCs/>
                <w:sz w:val="20"/>
                <w:szCs w:val="16"/>
              </w:rPr>
              <w:t xml:space="preserve"> out the class during literacy training.</w:t>
            </w:r>
          </w:p>
        </w:tc>
        <w:tc>
          <w:tcPr>
            <w:tcW w:w="4682" w:type="dxa"/>
            <w:tcBorders>
              <w:top w:val="single" w:sz="6" w:space="0" w:color="auto"/>
              <w:bottom w:val="single" w:sz="4" w:space="0" w:color="auto"/>
            </w:tcBorders>
            <w:shd w:val="clear" w:color="000000" w:fill="auto"/>
          </w:tcPr>
          <w:p w:rsidR="002B01F3" w:rsidRPr="00933141" w:rsidRDefault="00C1606F"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Participants from young people and teacher group suggested that t</w:t>
            </w:r>
            <w:r w:rsidR="00904847">
              <w:rPr>
                <w:rFonts w:cs="Arial"/>
                <w:iCs/>
                <w:sz w:val="20"/>
                <w:szCs w:val="16"/>
              </w:rPr>
              <w:t>he literacy training</w:t>
            </w:r>
            <w:r w:rsidR="002B01F3" w:rsidRPr="00933141">
              <w:rPr>
                <w:rFonts w:cs="Arial"/>
                <w:iCs/>
                <w:sz w:val="20"/>
                <w:szCs w:val="16"/>
              </w:rPr>
              <w:t xml:space="preserve"> should be spilt the class into two sections to accommodate students with different abilities</w:t>
            </w:r>
            <w:r w:rsidR="008A4D62">
              <w:rPr>
                <w:rFonts w:cs="Arial"/>
                <w:iCs/>
                <w:sz w:val="20"/>
                <w:szCs w:val="16"/>
              </w:rPr>
              <w:t xml:space="preserve">, or </w:t>
            </w:r>
            <w:r w:rsidR="00904847">
              <w:rPr>
                <w:rFonts w:cs="Arial"/>
                <w:iCs/>
                <w:sz w:val="20"/>
                <w:szCs w:val="16"/>
              </w:rPr>
              <w:t>literacy curriculum should include</w:t>
            </w:r>
            <w:r w:rsidR="008A4D62" w:rsidRPr="00904847">
              <w:rPr>
                <w:rFonts w:cs="Arial"/>
                <w:iCs/>
                <w:sz w:val="20"/>
                <w:szCs w:val="16"/>
              </w:rPr>
              <w:t xml:space="preserve"> a very primary letter/symbol spelling program for never enrolled school for around 2 to 4 weeks before integrating them in to one class with others.    </w:t>
            </w:r>
          </w:p>
          <w:p w:rsidR="002B01F3" w:rsidRPr="00933141" w:rsidRDefault="00C1606F"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 xml:space="preserve">The teacher groups suggested </w:t>
            </w:r>
            <w:r w:rsidR="00904847">
              <w:rPr>
                <w:rFonts w:cs="Arial"/>
                <w:iCs/>
                <w:sz w:val="20"/>
                <w:szCs w:val="16"/>
              </w:rPr>
              <w:t>having</w:t>
            </w:r>
            <w:r w:rsidR="0070590B">
              <w:rPr>
                <w:rFonts w:cs="Arial"/>
                <w:iCs/>
                <w:sz w:val="20"/>
                <w:szCs w:val="16"/>
              </w:rPr>
              <w:t xml:space="preserve"> g</w:t>
            </w:r>
            <w:r w:rsidR="002B01F3" w:rsidRPr="00933141">
              <w:rPr>
                <w:rFonts w:cs="Arial"/>
                <w:iCs/>
                <w:sz w:val="20"/>
                <w:szCs w:val="16"/>
              </w:rPr>
              <w:t>reater incentives (e.g. higher payment rate) for teachers for example, to around 6</w:t>
            </w:r>
            <w:r w:rsidR="0070590B">
              <w:rPr>
                <w:rFonts w:cs="Arial"/>
                <w:iCs/>
                <w:sz w:val="20"/>
                <w:szCs w:val="16"/>
              </w:rPr>
              <w:t>0% of the salary rate in public</w:t>
            </w:r>
            <w:r w:rsidR="002B01F3" w:rsidRPr="00933141">
              <w:rPr>
                <w:rFonts w:cs="Arial"/>
                <w:iCs/>
                <w:sz w:val="20"/>
                <w:szCs w:val="16"/>
              </w:rPr>
              <w:t xml:space="preserve"> schools.</w:t>
            </w:r>
          </w:p>
          <w:p w:rsidR="002B01F3" w:rsidRPr="00933141" w:rsidRDefault="004D0B17"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Young people</w:t>
            </w:r>
            <w:r w:rsidR="000444AD">
              <w:rPr>
                <w:rFonts w:cs="Arial"/>
                <w:iCs/>
                <w:sz w:val="20"/>
                <w:szCs w:val="16"/>
              </w:rPr>
              <w:t xml:space="preserve"> group </w:t>
            </w:r>
            <w:r w:rsidR="00E45E5A">
              <w:rPr>
                <w:rFonts w:cs="Arial"/>
                <w:iCs/>
                <w:sz w:val="20"/>
                <w:szCs w:val="16"/>
              </w:rPr>
              <w:t>suggested that a</w:t>
            </w:r>
            <w:r w:rsidR="002B01F3" w:rsidRPr="00933141">
              <w:rPr>
                <w:rFonts w:cs="Arial"/>
                <w:iCs/>
                <w:sz w:val="20"/>
                <w:szCs w:val="16"/>
              </w:rPr>
              <w:t>ll lessons of literacy skills should be kept for future class, rather than dropping some parts.</w:t>
            </w:r>
          </w:p>
          <w:p w:rsidR="002B01F3" w:rsidRPr="00933141" w:rsidRDefault="00E66CD8"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Teacher groups suggested that d</w:t>
            </w:r>
            <w:r w:rsidR="002B01F3" w:rsidRPr="00933141">
              <w:rPr>
                <w:rFonts w:cs="Arial"/>
                <w:iCs/>
                <w:sz w:val="20"/>
                <w:szCs w:val="16"/>
              </w:rPr>
              <w:t>uration of training should be increased to around 6 months or longer.</w:t>
            </w:r>
          </w:p>
          <w:p w:rsidR="002B01F3" w:rsidRPr="000E4362" w:rsidRDefault="00E66CD8" w:rsidP="009C12F5">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Pr>
                <w:rFonts w:cs="Arial"/>
                <w:iCs/>
                <w:sz w:val="20"/>
                <w:szCs w:val="16"/>
              </w:rPr>
              <w:t>Household members suggested</w:t>
            </w:r>
            <w:r w:rsidR="00E45E5A">
              <w:rPr>
                <w:rFonts w:cs="Arial"/>
                <w:iCs/>
                <w:sz w:val="20"/>
                <w:szCs w:val="16"/>
              </w:rPr>
              <w:t xml:space="preserve"> </w:t>
            </w:r>
            <w:r>
              <w:rPr>
                <w:rFonts w:cs="Arial"/>
                <w:iCs/>
                <w:sz w:val="20"/>
                <w:szCs w:val="16"/>
              </w:rPr>
              <w:t>that t</w:t>
            </w:r>
            <w:r w:rsidR="002B01F3" w:rsidRPr="00933141">
              <w:rPr>
                <w:rFonts w:cs="Arial"/>
                <w:iCs/>
                <w:sz w:val="20"/>
                <w:szCs w:val="16"/>
              </w:rPr>
              <w:t>he upper age limit for attending the training should be raised</w:t>
            </w:r>
            <w:r w:rsidR="00A96756">
              <w:rPr>
                <w:rFonts w:cs="Arial"/>
                <w:iCs/>
                <w:sz w:val="20"/>
                <w:szCs w:val="16"/>
              </w:rPr>
              <w:t xml:space="preserve">, so older people could participate in this training. </w:t>
            </w:r>
          </w:p>
        </w:tc>
      </w:tr>
    </w:tbl>
    <w:p w:rsidR="002B01F3" w:rsidRDefault="002B01F3" w:rsidP="002B01F3">
      <w:pPr>
        <w:jc w:val="center"/>
        <w:rPr>
          <w:sz w:val="20"/>
        </w:rPr>
      </w:pPr>
    </w:p>
    <w:p w:rsidR="002B01F3" w:rsidRDefault="00933141" w:rsidP="00933141">
      <w:pPr>
        <w:pStyle w:val="Caption"/>
        <w:jc w:val="left"/>
        <w:rPr>
          <w:sz w:val="24"/>
          <w:u w:val="single"/>
        </w:rPr>
      </w:pPr>
      <w:r>
        <w:rPr>
          <w:sz w:val="24"/>
          <w:u w:val="single"/>
        </w:rPr>
        <w:t>B</w:t>
      </w:r>
      <w:r w:rsidRPr="00933141">
        <w:rPr>
          <w:sz w:val="24"/>
          <w:u w:val="single"/>
        </w:rPr>
        <w:t xml:space="preserve">: </w:t>
      </w:r>
      <w:r>
        <w:rPr>
          <w:sz w:val="24"/>
          <w:u w:val="single"/>
        </w:rPr>
        <w:t>Life</w:t>
      </w:r>
      <w:r w:rsidRPr="00933141">
        <w:rPr>
          <w:sz w:val="24"/>
          <w:u w:val="single"/>
        </w:rPr>
        <w:t xml:space="preserve"> skill</w:t>
      </w:r>
      <w:r>
        <w:rPr>
          <w:sz w:val="24"/>
          <w:u w:val="single"/>
        </w:rPr>
        <w:t>s</w:t>
      </w:r>
    </w:p>
    <w:tbl>
      <w:tblPr>
        <w:tblW w:w="9364" w:type="dxa"/>
        <w:jc w:val="center"/>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154"/>
        <w:gridCol w:w="7210"/>
      </w:tblGrid>
      <w:tr w:rsidR="00933141" w:rsidRPr="002B115C" w:rsidTr="00360864">
        <w:trPr>
          <w:trHeight w:val="315"/>
          <w:jc w:val="center"/>
        </w:trPr>
        <w:tc>
          <w:tcPr>
            <w:tcW w:w="9364" w:type="dxa"/>
            <w:gridSpan w:val="2"/>
            <w:shd w:val="clear" w:color="000000" w:fill="FAC090"/>
            <w:noWrap/>
            <w:vAlign w:val="center"/>
            <w:hideMark/>
          </w:tcPr>
          <w:p w:rsidR="00933141" w:rsidRPr="002B115C" w:rsidRDefault="00933141" w:rsidP="00360864">
            <w:pPr>
              <w:jc w:val="center"/>
              <w:rPr>
                <w:rFonts w:cs="Arial"/>
                <w:szCs w:val="22"/>
                <w:lang w:val="en-US" w:bidi="km-KH"/>
              </w:rPr>
            </w:pPr>
            <w:r>
              <w:rPr>
                <w:rFonts w:cs="Arial"/>
                <w:szCs w:val="22"/>
                <w:lang w:val="en-US" w:bidi="km-KH"/>
              </w:rPr>
              <w:t>Perceived good strategies</w:t>
            </w:r>
          </w:p>
        </w:tc>
      </w:tr>
      <w:tr w:rsidR="00933141" w:rsidRPr="002B115C" w:rsidTr="00360864">
        <w:trPr>
          <w:trHeight w:val="315"/>
          <w:jc w:val="center"/>
        </w:trPr>
        <w:tc>
          <w:tcPr>
            <w:tcW w:w="9364" w:type="dxa"/>
            <w:gridSpan w:val="2"/>
            <w:shd w:val="clear" w:color="auto" w:fill="auto"/>
            <w:vAlign w:val="center"/>
            <w:hideMark/>
          </w:tcPr>
          <w:p w:rsidR="00933141" w:rsidRPr="005C7AFB" w:rsidRDefault="00933141" w:rsidP="009C12F5">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sidRPr="00933141">
              <w:rPr>
                <w:rFonts w:cs="Arial"/>
                <w:iCs/>
                <w:sz w:val="20"/>
                <w:szCs w:val="16"/>
              </w:rPr>
              <w:t>All relevant stakeholders were very satisfied with life skills training provided in terms of the relevance of topics and methods used for training.</w:t>
            </w:r>
          </w:p>
        </w:tc>
      </w:tr>
      <w:tr w:rsidR="00933141" w:rsidRPr="002B115C" w:rsidTr="00933141">
        <w:trPr>
          <w:trHeight w:val="315"/>
          <w:jc w:val="center"/>
        </w:trPr>
        <w:tc>
          <w:tcPr>
            <w:tcW w:w="2154" w:type="dxa"/>
            <w:tcBorders>
              <w:bottom w:val="single" w:sz="6" w:space="0" w:color="auto"/>
            </w:tcBorders>
            <w:shd w:val="clear" w:color="000000" w:fill="FAC090"/>
            <w:noWrap/>
            <w:vAlign w:val="center"/>
            <w:hideMark/>
          </w:tcPr>
          <w:p w:rsidR="00933141" w:rsidRPr="002B115C" w:rsidRDefault="00933141" w:rsidP="00360864">
            <w:pPr>
              <w:jc w:val="center"/>
              <w:rPr>
                <w:rFonts w:cs="Arial"/>
                <w:szCs w:val="22"/>
                <w:lang w:val="en-US" w:bidi="km-KH"/>
              </w:rPr>
            </w:pPr>
            <w:r>
              <w:rPr>
                <w:rFonts w:cs="Arial"/>
                <w:sz w:val="20"/>
                <w:szCs w:val="20"/>
                <w:lang w:val="en-US" w:bidi="km-KH"/>
              </w:rPr>
              <w:t xml:space="preserve">Problems/Challenge </w:t>
            </w:r>
          </w:p>
        </w:tc>
        <w:tc>
          <w:tcPr>
            <w:tcW w:w="7210" w:type="dxa"/>
            <w:tcBorders>
              <w:bottom w:val="single" w:sz="6" w:space="0" w:color="auto"/>
            </w:tcBorders>
            <w:shd w:val="clear" w:color="000000" w:fill="FAC090"/>
            <w:vAlign w:val="center"/>
          </w:tcPr>
          <w:p w:rsidR="00933141" w:rsidRPr="002B115C" w:rsidRDefault="00933141" w:rsidP="00360864">
            <w:pPr>
              <w:jc w:val="center"/>
              <w:rPr>
                <w:rFonts w:cs="Arial"/>
                <w:szCs w:val="22"/>
                <w:lang w:val="en-US" w:bidi="km-KH"/>
              </w:rPr>
            </w:pPr>
            <w:r>
              <w:rPr>
                <w:rFonts w:cs="Arial"/>
                <w:sz w:val="20"/>
                <w:szCs w:val="20"/>
                <w:lang w:val="en-US" w:bidi="km-KH"/>
              </w:rPr>
              <w:t>Suggestion/Recommendation</w:t>
            </w:r>
          </w:p>
        </w:tc>
      </w:tr>
      <w:tr w:rsidR="00933141" w:rsidRPr="002B115C" w:rsidTr="00933141">
        <w:trPr>
          <w:trHeight w:val="315"/>
          <w:jc w:val="center"/>
        </w:trPr>
        <w:tc>
          <w:tcPr>
            <w:tcW w:w="2154" w:type="dxa"/>
            <w:tcBorders>
              <w:top w:val="single" w:sz="6" w:space="0" w:color="auto"/>
              <w:bottom w:val="single" w:sz="4" w:space="0" w:color="auto"/>
            </w:tcBorders>
            <w:shd w:val="clear" w:color="000000" w:fill="auto"/>
            <w:noWrap/>
            <w:vAlign w:val="center"/>
          </w:tcPr>
          <w:p w:rsidR="00933141" w:rsidRPr="000E4362" w:rsidRDefault="00933141" w:rsidP="009C12F5">
            <w:pPr>
              <w:pStyle w:val="ListParagraph"/>
              <w:numPr>
                <w:ilvl w:val="0"/>
                <w:numId w:val="6"/>
              </w:numPr>
              <w:spacing w:after="80" w:line="240" w:lineRule="auto"/>
              <w:ind w:left="181" w:hanging="181"/>
              <w:contextualSpacing w:val="0"/>
              <w:jc w:val="left"/>
              <w:rPr>
                <w:rFonts w:ascii="Cambria" w:hAnsi="Cambria" w:cs="Arial"/>
                <w:sz w:val="20"/>
                <w:szCs w:val="20"/>
                <w:lang w:bidi="km-KH"/>
              </w:rPr>
            </w:pPr>
            <w:r w:rsidRPr="00933141">
              <w:rPr>
                <w:rFonts w:cs="Arial"/>
                <w:iCs/>
                <w:sz w:val="20"/>
                <w:szCs w:val="16"/>
              </w:rPr>
              <w:t>No</w:t>
            </w:r>
          </w:p>
        </w:tc>
        <w:tc>
          <w:tcPr>
            <w:tcW w:w="7210" w:type="dxa"/>
            <w:tcBorders>
              <w:top w:val="single" w:sz="6" w:space="0" w:color="auto"/>
              <w:bottom w:val="single" w:sz="4" w:space="0" w:color="auto"/>
            </w:tcBorders>
            <w:shd w:val="clear" w:color="000000" w:fill="auto"/>
          </w:tcPr>
          <w:p w:rsidR="00933141" w:rsidRPr="00933141" w:rsidRDefault="00E66CD8"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Young people suggested to have a</w:t>
            </w:r>
            <w:r w:rsidR="00904847">
              <w:rPr>
                <w:rFonts w:cs="Arial"/>
                <w:iCs/>
                <w:sz w:val="20"/>
                <w:szCs w:val="16"/>
              </w:rPr>
              <w:t>dditional topics</w:t>
            </w:r>
            <w:r w:rsidR="00933141" w:rsidRPr="00933141">
              <w:rPr>
                <w:rFonts w:cs="Arial"/>
                <w:iCs/>
                <w:sz w:val="20"/>
                <w:szCs w:val="16"/>
              </w:rPr>
              <w:t xml:space="preserve"> for life skills training events</w:t>
            </w:r>
          </w:p>
          <w:p w:rsidR="00933141" w:rsidRPr="000E4362" w:rsidRDefault="00E66CD8" w:rsidP="009C12F5">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Pr>
                <w:rFonts w:cs="Arial"/>
                <w:iCs/>
                <w:sz w:val="20"/>
                <w:szCs w:val="16"/>
              </w:rPr>
              <w:t>Young people suggested that t</w:t>
            </w:r>
            <w:r w:rsidR="00933141" w:rsidRPr="00933141">
              <w:rPr>
                <w:rFonts w:cs="Arial"/>
                <w:iCs/>
                <w:sz w:val="20"/>
                <w:szCs w:val="16"/>
              </w:rPr>
              <w:t>raining materials, especially those for role-plays, should be sufficient to make activities more appealing</w:t>
            </w:r>
          </w:p>
        </w:tc>
      </w:tr>
    </w:tbl>
    <w:p w:rsidR="00933141" w:rsidRDefault="00933141" w:rsidP="00933141"/>
    <w:p w:rsidR="00933141" w:rsidRPr="00933141" w:rsidRDefault="00933141" w:rsidP="00933141">
      <w:pPr>
        <w:pStyle w:val="Caption"/>
        <w:jc w:val="left"/>
        <w:rPr>
          <w:sz w:val="24"/>
          <w:u w:val="single"/>
        </w:rPr>
      </w:pPr>
      <w:r>
        <w:rPr>
          <w:sz w:val="24"/>
          <w:u w:val="single"/>
        </w:rPr>
        <w:t>C</w:t>
      </w:r>
      <w:r w:rsidRPr="00933141">
        <w:rPr>
          <w:sz w:val="24"/>
          <w:u w:val="single"/>
        </w:rPr>
        <w:t xml:space="preserve">: </w:t>
      </w:r>
      <w:r>
        <w:rPr>
          <w:sz w:val="24"/>
          <w:u w:val="single"/>
        </w:rPr>
        <w:t>Technical</w:t>
      </w:r>
      <w:r w:rsidRPr="00933141">
        <w:rPr>
          <w:sz w:val="24"/>
          <w:u w:val="single"/>
        </w:rPr>
        <w:t xml:space="preserve"> skill</w:t>
      </w:r>
      <w:r>
        <w:rPr>
          <w:sz w:val="24"/>
          <w:u w:val="single"/>
        </w:rPr>
        <w:t>s</w:t>
      </w:r>
    </w:p>
    <w:tbl>
      <w:tblPr>
        <w:tblW w:w="9364" w:type="dxa"/>
        <w:jc w:val="center"/>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82"/>
        <w:gridCol w:w="4682"/>
      </w:tblGrid>
      <w:tr w:rsidR="002B01F3" w:rsidRPr="002B115C" w:rsidTr="004F01E8">
        <w:trPr>
          <w:trHeight w:val="315"/>
          <w:jc w:val="center"/>
        </w:trPr>
        <w:tc>
          <w:tcPr>
            <w:tcW w:w="9364" w:type="dxa"/>
            <w:gridSpan w:val="2"/>
            <w:shd w:val="clear" w:color="000000" w:fill="FAC090"/>
            <w:noWrap/>
            <w:vAlign w:val="center"/>
            <w:hideMark/>
          </w:tcPr>
          <w:p w:rsidR="002B01F3" w:rsidRPr="002B115C" w:rsidRDefault="002B01F3" w:rsidP="004F01E8">
            <w:pPr>
              <w:jc w:val="center"/>
              <w:rPr>
                <w:rFonts w:cs="Arial"/>
                <w:szCs w:val="22"/>
                <w:lang w:val="en-US" w:bidi="km-KH"/>
              </w:rPr>
            </w:pPr>
            <w:r>
              <w:rPr>
                <w:rFonts w:cs="Arial"/>
                <w:szCs w:val="22"/>
                <w:lang w:val="en-US" w:bidi="km-KH"/>
              </w:rPr>
              <w:t>Positively perceived strategies</w:t>
            </w:r>
          </w:p>
        </w:tc>
      </w:tr>
      <w:tr w:rsidR="002B01F3" w:rsidRPr="002B115C" w:rsidTr="004F01E8">
        <w:trPr>
          <w:trHeight w:val="315"/>
          <w:jc w:val="center"/>
        </w:trPr>
        <w:tc>
          <w:tcPr>
            <w:tcW w:w="9364" w:type="dxa"/>
            <w:gridSpan w:val="2"/>
            <w:shd w:val="clear" w:color="auto" w:fill="auto"/>
            <w:vAlign w:val="center"/>
            <w:hideMark/>
          </w:tcPr>
          <w:p w:rsidR="002B01F3" w:rsidRPr="00AD5264" w:rsidRDefault="002B01F3" w:rsidP="009C12F5">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sidRPr="00933141">
              <w:rPr>
                <w:rFonts w:cs="Arial"/>
                <w:iCs/>
                <w:sz w:val="20"/>
                <w:szCs w:val="16"/>
              </w:rPr>
              <w:t>The technical training methods were appropriate for participants as they combined with t</w:t>
            </w:r>
            <w:r w:rsidR="003B0F9B">
              <w:rPr>
                <w:rFonts w:cs="Arial"/>
                <w:iCs/>
                <w:sz w:val="20"/>
                <w:szCs w:val="16"/>
              </w:rPr>
              <w:t xml:space="preserve">heory with field practices. </w:t>
            </w:r>
          </w:p>
        </w:tc>
      </w:tr>
      <w:tr w:rsidR="002B01F3" w:rsidRPr="002B115C" w:rsidTr="004F01E8">
        <w:trPr>
          <w:trHeight w:val="315"/>
          <w:jc w:val="center"/>
        </w:trPr>
        <w:tc>
          <w:tcPr>
            <w:tcW w:w="4682" w:type="dxa"/>
            <w:tcBorders>
              <w:bottom w:val="single" w:sz="6" w:space="0" w:color="auto"/>
            </w:tcBorders>
            <w:shd w:val="clear" w:color="000000" w:fill="FAC090"/>
            <w:noWrap/>
            <w:vAlign w:val="center"/>
            <w:hideMark/>
          </w:tcPr>
          <w:p w:rsidR="002B01F3" w:rsidRPr="002B115C" w:rsidRDefault="002B01F3" w:rsidP="004F01E8">
            <w:pPr>
              <w:jc w:val="center"/>
              <w:rPr>
                <w:rFonts w:cs="Arial"/>
                <w:szCs w:val="22"/>
                <w:lang w:val="en-US" w:bidi="km-KH"/>
              </w:rPr>
            </w:pPr>
            <w:r>
              <w:rPr>
                <w:rFonts w:cs="Arial"/>
                <w:sz w:val="20"/>
                <w:szCs w:val="20"/>
                <w:lang w:val="en-US" w:bidi="km-KH"/>
              </w:rPr>
              <w:t xml:space="preserve">Problems/Challenge </w:t>
            </w:r>
          </w:p>
        </w:tc>
        <w:tc>
          <w:tcPr>
            <w:tcW w:w="4682" w:type="dxa"/>
            <w:tcBorders>
              <w:bottom w:val="single" w:sz="6" w:space="0" w:color="auto"/>
            </w:tcBorders>
            <w:shd w:val="clear" w:color="000000" w:fill="FAC090"/>
            <w:vAlign w:val="center"/>
          </w:tcPr>
          <w:p w:rsidR="002B01F3" w:rsidRPr="002B115C" w:rsidRDefault="002B01F3" w:rsidP="004F01E8">
            <w:pPr>
              <w:jc w:val="center"/>
              <w:rPr>
                <w:rFonts w:cs="Arial"/>
                <w:szCs w:val="22"/>
                <w:lang w:val="en-US" w:bidi="km-KH"/>
              </w:rPr>
            </w:pPr>
            <w:r>
              <w:rPr>
                <w:rFonts w:cs="Arial"/>
                <w:sz w:val="20"/>
                <w:szCs w:val="20"/>
                <w:lang w:val="en-US" w:bidi="km-KH"/>
              </w:rPr>
              <w:t>Suggestion/Recommendation</w:t>
            </w:r>
          </w:p>
        </w:tc>
      </w:tr>
      <w:tr w:rsidR="002B01F3" w:rsidRPr="002B115C" w:rsidTr="004F01E8">
        <w:trPr>
          <w:trHeight w:val="315"/>
          <w:jc w:val="center"/>
        </w:trPr>
        <w:tc>
          <w:tcPr>
            <w:tcW w:w="4682" w:type="dxa"/>
            <w:tcBorders>
              <w:top w:val="single" w:sz="6" w:space="0" w:color="auto"/>
              <w:bottom w:val="single" w:sz="4" w:space="0" w:color="auto"/>
            </w:tcBorders>
            <w:shd w:val="clear" w:color="000000" w:fill="auto"/>
            <w:noWrap/>
            <w:vAlign w:val="center"/>
          </w:tcPr>
          <w:p w:rsidR="002B01F3" w:rsidRPr="00933141" w:rsidRDefault="00E66CD8"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Some of young people raised that t</w:t>
            </w:r>
            <w:r w:rsidR="002B01F3" w:rsidRPr="00933141">
              <w:rPr>
                <w:rFonts w:cs="Arial"/>
                <w:iCs/>
                <w:sz w:val="20"/>
                <w:szCs w:val="16"/>
              </w:rPr>
              <w:t>he topic</w:t>
            </w:r>
            <w:r>
              <w:rPr>
                <w:rFonts w:cs="Arial"/>
                <w:iCs/>
                <w:sz w:val="20"/>
                <w:szCs w:val="16"/>
              </w:rPr>
              <w:t>s</w:t>
            </w:r>
            <w:r w:rsidR="002B01F3" w:rsidRPr="00933141">
              <w:rPr>
                <w:rFonts w:cs="Arial"/>
                <w:iCs/>
                <w:sz w:val="20"/>
                <w:szCs w:val="16"/>
              </w:rPr>
              <w:t xml:space="preserve"> on </w:t>
            </w:r>
            <w:r>
              <w:rPr>
                <w:rFonts w:cs="Arial"/>
                <w:iCs/>
                <w:sz w:val="20"/>
                <w:szCs w:val="16"/>
              </w:rPr>
              <w:t xml:space="preserve">treatment and </w:t>
            </w:r>
            <w:r w:rsidR="002B01F3" w:rsidRPr="00933141">
              <w:rPr>
                <w:rFonts w:cs="Arial"/>
                <w:iCs/>
                <w:sz w:val="20"/>
                <w:szCs w:val="16"/>
              </w:rPr>
              <w:t>vaccination techniques was</w:t>
            </w:r>
            <w:r w:rsidR="003D519C">
              <w:rPr>
                <w:rFonts w:cs="Arial"/>
                <w:iCs/>
                <w:sz w:val="20"/>
                <w:szCs w:val="16"/>
              </w:rPr>
              <w:t xml:space="preserve"> a bit </w:t>
            </w:r>
            <w:r w:rsidR="002B01F3" w:rsidRPr="00933141">
              <w:rPr>
                <w:rFonts w:cs="Arial"/>
                <w:iCs/>
                <w:sz w:val="20"/>
                <w:szCs w:val="16"/>
              </w:rPr>
              <w:t>difficult for partici</w:t>
            </w:r>
            <w:r w:rsidR="00541DF4">
              <w:rPr>
                <w:rFonts w:cs="Arial"/>
                <w:iCs/>
                <w:sz w:val="20"/>
                <w:szCs w:val="16"/>
              </w:rPr>
              <w:t>pants to grasp because of</w:t>
            </w:r>
            <w:r w:rsidR="002B01F3" w:rsidRPr="00933141">
              <w:rPr>
                <w:rFonts w:cs="Arial"/>
                <w:iCs/>
                <w:sz w:val="20"/>
                <w:szCs w:val="16"/>
              </w:rPr>
              <w:t xml:space="preserve"> </w:t>
            </w:r>
            <w:r w:rsidR="00541DF4">
              <w:rPr>
                <w:rFonts w:cs="Arial"/>
                <w:iCs/>
                <w:sz w:val="20"/>
                <w:szCs w:val="16"/>
              </w:rPr>
              <w:t xml:space="preserve">newly topic and </w:t>
            </w:r>
            <w:r w:rsidR="002B01F3" w:rsidRPr="00933141">
              <w:rPr>
                <w:rFonts w:cs="Arial"/>
                <w:iCs/>
                <w:sz w:val="20"/>
                <w:szCs w:val="16"/>
              </w:rPr>
              <w:t>technical terms.</w:t>
            </w:r>
          </w:p>
          <w:p w:rsidR="002B01F3" w:rsidRPr="00476711" w:rsidRDefault="00E66CD8" w:rsidP="009C12F5">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FGD</w:t>
            </w:r>
            <w:r w:rsidR="00904847">
              <w:rPr>
                <w:rFonts w:cs="Arial"/>
                <w:iCs/>
                <w:sz w:val="20"/>
                <w:szCs w:val="16"/>
              </w:rPr>
              <w:t>s</w:t>
            </w:r>
            <w:r>
              <w:rPr>
                <w:rFonts w:cs="Arial"/>
                <w:iCs/>
                <w:sz w:val="20"/>
                <w:szCs w:val="16"/>
              </w:rPr>
              <w:t xml:space="preserve"> and </w:t>
            </w:r>
            <w:r w:rsidR="003D519C">
              <w:rPr>
                <w:rFonts w:cs="Arial"/>
                <w:iCs/>
                <w:sz w:val="20"/>
                <w:szCs w:val="16"/>
              </w:rPr>
              <w:t xml:space="preserve">interview concerned that </w:t>
            </w:r>
            <w:r w:rsidR="00904847">
              <w:rPr>
                <w:rFonts w:cs="Arial"/>
                <w:iCs/>
                <w:sz w:val="20"/>
                <w:szCs w:val="16"/>
              </w:rPr>
              <w:t>lack of capital was the</w:t>
            </w:r>
            <w:r w:rsidR="002B01F3" w:rsidRPr="00933141">
              <w:rPr>
                <w:rFonts w:cs="Arial"/>
                <w:iCs/>
                <w:sz w:val="20"/>
                <w:szCs w:val="16"/>
              </w:rPr>
              <w:t xml:space="preserve"> constraint in starting or scaling up business activities</w:t>
            </w:r>
          </w:p>
        </w:tc>
        <w:tc>
          <w:tcPr>
            <w:tcW w:w="4682" w:type="dxa"/>
            <w:tcBorders>
              <w:top w:val="single" w:sz="6" w:space="0" w:color="auto"/>
              <w:bottom w:val="single" w:sz="4" w:space="0" w:color="auto"/>
            </w:tcBorders>
            <w:shd w:val="clear" w:color="000000" w:fill="auto"/>
          </w:tcPr>
          <w:p w:rsidR="00A96756" w:rsidRPr="00A96756" w:rsidRDefault="004D0B17" w:rsidP="009C12F5">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Pr>
                <w:rFonts w:cs="Arial"/>
                <w:iCs/>
                <w:sz w:val="20"/>
                <w:szCs w:val="16"/>
              </w:rPr>
              <w:t xml:space="preserve">Young people suggested to </w:t>
            </w:r>
            <w:r w:rsidR="003D519C">
              <w:rPr>
                <w:rFonts w:cs="Arial"/>
                <w:iCs/>
                <w:sz w:val="20"/>
                <w:szCs w:val="16"/>
              </w:rPr>
              <w:t>s</w:t>
            </w:r>
            <w:r>
              <w:rPr>
                <w:rFonts w:cs="Arial"/>
                <w:iCs/>
                <w:sz w:val="20"/>
                <w:szCs w:val="16"/>
              </w:rPr>
              <w:t>upport in term of</w:t>
            </w:r>
            <w:r w:rsidR="002B01F3" w:rsidRPr="00933141">
              <w:rPr>
                <w:rFonts w:cs="Arial"/>
                <w:iCs/>
                <w:sz w:val="20"/>
                <w:szCs w:val="16"/>
              </w:rPr>
              <w:t xml:space="preserve"> capital </w:t>
            </w:r>
            <w:r w:rsidR="003D519C">
              <w:rPr>
                <w:rFonts w:cs="Arial"/>
                <w:iCs/>
                <w:sz w:val="20"/>
                <w:szCs w:val="16"/>
              </w:rPr>
              <w:t>for livestock raising</w:t>
            </w:r>
          </w:p>
          <w:p w:rsidR="008A4D62" w:rsidRPr="00330C9D" w:rsidRDefault="00A96756" w:rsidP="009C12F5">
            <w:pPr>
              <w:pStyle w:val="ListParagraph"/>
              <w:numPr>
                <w:ilvl w:val="0"/>
                <w:numId w:val="6"/>
              </w:numPr>
              <w:spacing w:after="80" w:line="240" w:lineRule="auto"/>
              <w:ind w:left="181" w:hanging="181"/>
              <w:contextualSpacing w:val="0"/>
              <w:jc w:val="left"/>
              <w:rPr>
                <w:rFonts w:ascii="Cambria" w:hAnsi="Cambria" w:cs="Arial"/>
                <w:b/>
                <w:bCs/>
                <w:sz w:val="20"/>
                <w:szCs w:val="20"/>
                <w:lang w:bidi="km-KH"/>
              </w:rPr>
            </w:pPr>
            <w:r>
              <w:rPr>
                <w:rFonts w:cs="Arial"/>
                <w:iCs/>
                <w:sz w:val="20"/>
                <w:szCs w:val="16"/>
              </w:rPr>
              <w:t>More technical training is suggest</w:t>
            </w:r>
            <w:r w:rsidR="00541DF4">
              <w:rPr>
                <w:rFonts w:cs="Arial"/>
                <w:iCs/>
                <w:sz w:val="20"/>
                <w:szCs w:val="16"/>
              </w:rPr>
              <w:t>ed by some young people</w:t>
            </w:r>
            <w:r>
              <w:rPr>
                <w:rFonts w:cs="Arial"/>
                <w:iCs/>
                <w:sz w:val="20"/>
                <w:szCs w:val="16"/>
              </w:rPr>
              <w:t xml:space="preserve"> to fill out th</w:t>
            </w:r>
            <w:r w:rsidR="00541DF4">
              <w:rPr>
                <w:rFonts w:cs="Arial"/>
                <w:iCs/>
                <w:sz w:val="20"/>
                <w:szCs w:val="16"/>
              </w:rPr>
              <w:t>e gaps of their capacity</w:t>
            </w:r>
            <w:r>
              <w:rPr>
                <w:rFonts w:cs="Arial"/>
                <w:iCs/>
                <w:sz w:val="20"/>
                <w:szCs w:val="16"/>
              </w:rPr>
              <w:t xml:space="preserve"> </w:t>
            </w:r>
          </w:p>
          <w:p w:rsidR="00330C9D" w:rsidRPr="00330C9D" w:rsidRDefault="00330C9D" w:rsidP="00330C9D">
            <w:pPr>
              <w:pStyle w:val="ListParagraph"/>
              <w:numPr>
                <w:ilvl w:val="0"/>
                <w:numId w:val="6"/>
              </w:numPr>
              <w:spacing w:after="80" w:line="240" w:lineRule="auto"/>
              <w:ind w:left="181" w:hanging="181"/>
              <w:contextualSpacing w:val="0"/>
              <w:jc w:val="left"/>
              <w:rPr>
                <w:rFonts w:cs="Arial"/>
                <w:iCs/>
                <w:sz w:val="20"/>
                <w:szCs w:val="16"/>
              </w:rPr>
            </w:pPr>
            <w:r>
              <w:rPr>
                <w:rFonts w:cs="Arial"/>
                <w:iCs/>
                <w:sz w:val="20"/>
                <w:szCs w:val="16"/>
              </w:rPr>
              <w:t>T</w:t>
            </w:r>
            <w:r w:rsidRPr="00330C9D">
              <w:rPr>
                <w:rFonts w:cs="Arial"/>
                <w:iCs/>
                <w:sz w:val="20"/>
                <w:szCs w:val="16"/>
              </w:rPr>
              <w:t xml:space="preserve">here was a request </w:t>
            </w:r>
            <w:r w:rsidR="007D1CC7">
              <w:rPr>
                <w:rFonts w:cs="Arial"/>
                <w:iCs/>
                <w:sz w:val="20"/>
                <w:szCs w:val="16"/>
              </w:rPr>
              <w:t>from young people group</w:t>
            </w:r>
            <w:r>
              <w:rPr>
                <w:rFonts w:cs="Arial"/>
                <w:iCs/>
                <w:sz w:val="20"/>
                <w:szCs w:val="16"/>
              </w:rPr>
              <w:t xml:space="preserve"> in Sre Ambel district on</w:t>
            </w:r>
            <w:r w:rsidRPr="00330C9D">
              <w:rPr>
                <w:rFonts w:cs="Arial"/>
                <w:iCs/>
                <w:sz w:val="20"/>
                <w:szCs w:val="16"/>
              </w:rPr>
              <w:t xml:space="preserve"> including</w:t>
            </w:r>
            <w:r>
              <w:rPr>
                <w:rFonts w:cs="Arial"/>
                <w:iCs/>
                <w:sz w:val="20"/>
                <w:szCs w:val="16"/>
              </w:rPr>
              <w:t xml:space="preserve"> male participants</w:t>
            </w:r>
            <w:r w:rsidR="007D1CC7">
              <w:rPr>
                <w:rFonts w:cs="Arial"/>
                <w:iCs/>
                <w:sz w:val="20"/>
                <w:szCs w:val="16"/>
              </w:rPr>
              <w:t xml:space="preserve"> in livestock and</w:t>
            </w:r>
            <w:r w:rsidRPr="00330C9D">
              <w:rPr>
                <w:rFonts w:cs="Arial"/>
                <w:iCs/>
                <w:sz w:val="20"/>
                <w:szCs w:val="16"/>
              </w:rPr>
              <w:t xml:space="preserve"> business training.</w:t>
            </w:r>
          </w:p>
        </w:tc>
      </w:tr>
    </w:tbl>
    <w:p w:rsidR="002B01F3" w:rsidRDefault="002B01F3" w:rsidP="00933141">
      <w:pPr>
        <w:pStyle w:val="Caption"/>
        <w:rPr>
          <w:sz w:val="22"/>
          <w:szCs w:val="22"/>
        </w:rPr>
      </w:pPr>
    </w:p>
    <w:p w:rsidR="00152F78" w:rsidRPr="00933141" w:rsidRDefault="00152F78"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55" w:name="_Toc327264490"/>
      <w:r w:rsidRPr="00933141">
        <w:rPr>
          <w:sz w:val="26"/>
          <w:szCs w:val="24"/>
        </w:rPr>
        <w:t>Activities of field survey</w:t>
      </w:r>
      <w:bookmarkEnd w:id="151"/>
      <w:bookmarkEnd w:id="152"/>
      <w:bookmarkEnd w:id="155"/>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4143"/>
        <w:gridCol w:w="1076"/>
        <w:gridCol w:w="1984"/>
        <w:gridCol w:w="1418"/>
      </w:tblGrid>
      <w:tr w:rsidR="00152F78" w:rsidRPr="005556E2" w:rsidTr="00933141">
        <w:trPr>
          <w:trHeight w:val="300"/>
        </w:trPr>
        <w:tc>
          <w:tcPr>
            <w:tcW w:w="464" w:type="dxa"/>
            <w:shd w:val="clear" w:color="000000" w:fill="92D050"/>
            <w:noWrap/>
            <w:vAlign w:val="center"/>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No</w:t>
            </w:r>
          </w:p>
        </w:tc>
        <w:tc>
          <w:tcPr>
            <w:tcW w:w="4143" w:type="dxa"/>
            <w:shd w:val="clear" w:color="000000" w:fill="92D050"/>
            <w:noWrap/>
            <w:vAlign w:val="center"/>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Activities</w:t>
            </w:r>
          </w:p>
        </w:tc>
        <w:tc>
          <w:tcPr>
            <w:tcW w:w="1076" w:type="dxa"/>
            <w:shd w:val="clear" w:color="000000" w:fill="92D050"/>
            <w:noWrap/>
            <w:vAlign w:val="center"/>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Location</w:t>
            </w:r>
          </w:p>
        </w:tc>
        <w:tc>
          <w:tcPr>
            <w:tcW w:w="1984" w:type="dxa"/>
            <w:shd w:val="clear" w:color="000000" w:fill="92D050"/>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Responsible</w:t>
            </w:r>
          </w:p>
        </w:tc>
        <w:tc>
          <w:tcPr>
            <w:tcW w:w="1418" w:type="dxa"/>
            <w:shd w:val="clear" w:color="000000" w:fill="92D050"/>
            <w:noWrap/>
            <w:vAlign w:val="center"/>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Date</w:t>
            </w:r>
          </w:p>
        </w:tc>
      </w:tr>
      <w:tr w:rsidR="00152F78" w:rsidRPr="005556E2" w:rsidTr="00933141">
        <w:trPr>
          <w:trHeight w:val="300"/>
        </w:trPr>
        <w:tc>
          <w:tcPr>
            <w:tcW w:w="464"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w:t>
            </w:r>
          </w:p>
        </w:tc>
        <w:tc>
          <w:tcPr>
            <w:tcW w:w="4143" w:type="dxa"/>
            <w:shd w:val="clear" w:color="auto" w:fill="auto"/>
            <w:noWrap/>
            <w:vAlign w:val="bottom"/>
            <w:hideMark/>
          </w:tcPr>
          <w:p w:rsidR="00152F78" w:rsidRPr="005556E2" w:rsidRDefault="00152F78" w:rsidP="00244743">
            <w:pPr>
              <w:rPr>
                <w:rFonts w:ascii="Calibri" w:hAnsi="Calibri" w:cs="Calibri"/>
                <w:b/>
                <w:bCs/>
                <w:sz w:val="20"/>
                <w:szCs w:val="20"/>
                <w:lang w:val="en-US" w:bidi="km-KH"/>
              </w:rPr>
            </w:pPr>
            <w:r w:rsidRPr="005556E2">
              <w:rPr>
                <w:rFonts w:ascii="Calibri" w:hAnsi="Calibri" w:cs="Calibri"/>
                <w:b/>
                <w:bCs/>
                <w:sz w:val="20"/>
                <w:szCs w:val="20"/>
                <w:lang w:val="en-US" w:bidi="km-KH"/>
              </w:rPr>
              <w:t>Pre-Field Survey</w:t>
            </w:r>
          </w:p>
        </w:tc>
        <w:tc>
          <w:tcPr>
            <w:tcW w:w="1076" w:type="dxa"/>
            <w:shd w:val="clear" w:color="auto" w:fill="auto"/>
            <w:noWrap/>
            <w:vAlign w:val="bottom"/>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 </w:t>
            </w:r>
          </w:p>
        </w:tc>
        <w:tc>
          <w:tcPr>
            <w:tcW w:w="1984" w:type="dxa"/>
          </w:tcPr>
          <w:p w:rsidR="00152F78" w:rsidRPr="005556E2" w:rsidRDefault="00152F78" w:rsidP="00244743">
            <w:pPr>
              <w:jc w:val="center"/>
              <w:rPr>
                <w:rFonts w:ascii="Calibri" w:hAnsi="Calibri" w:cs="Calibri"/>
                <w:b/>
                <w:bCs/>
                <w:sz w:val="20"/>
                <w:szCs w:val="20"/>
                <w:lang w:val="en-US" w:bidi="km-KH"/>
              </w:rPr>
            </w:pPr>
          </w:p>
        </w:tc>
        <w:tc>
          <w:tcPr>
            <w:tcW w:w="1418" w:type="dxa"/>
            <w:shd w:val="clear" w:color="auto" w:fill="auto"/>
            <w:noWrap/>
            <w:vAlign w:val="bottom"/>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 </w:t>
            </w:r>
          </w:p>
        </w:tc>
      </w:tr>
      <w:tr w:rsidR="00152F78" w:rsidRPr="005556E2" w:rsidTr="00933141">
        <w:trPr>
          <w:trHeight w:val="300"/>
        </w:trPr>
        <w:tc>
          <w:tcPr>
            <w:tcW w:w="464" w:type="dxa"/>
            <w:shd w:val="clear" w:color="auto" w:fill="auto"/>
            <w:noWrap/>
            <w:vAlign w:val="center"/>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w:t>
            </w:r>
          </w:p>
        </w:tc>
        <w:tc>
          <w:tcPr>
            <w:tcW w:w="4143" w:type="dxa"/>
            <w:shd w:val="clear" w:color="auto" w:fill="auto"/>
            <w:vAlign w:val="bottom"/>
            <w:hideMark/>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Discussion and agreement</w:t>
            </w:r>
          </w:p>
        </w:tc>
        <w:tc>
          <w:tcPr>
            <w:tcW w:w="1076" w:type="dxa"/>
            <w:shd w:val="clear" w:color="auto" w:fill="auto"/>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Project</w:t>
            </w:r>
          </w:p>
        </w:tc>
        <w:tc>
          <w:tcPr>
            <w:tcW w:w="1418" w:type="dxa"/>
            <w:shd w:val="clear" w:color="auto" w:fill="auto"/>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29 May 12</w:t>
            </w:r>
          </w:p>
        </w:tc>
      </w:tr>
      <w:tr w:rsidR="00152F78" w:rsidRPr="005556E2" w:rsidTr="00933141">
        <w:trPr>
          <w:trHeight w:val="300"/>
        </w:trPr>
        <w:tc>
          <w:tcPr>
            <w:tcW w:w="464" w:type="dxa"/>
            <w:shd w:val="clear" w:color="auto" w:fill="auto"/>
            <w:noWrap/>
            <w:vAlign w:val="center"/>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2</w:t>
            </w:r>
          </w:p>
        </w:tc>
        <w:tc>
          <w:tcPr>
            <w:tcW w:w="4143" w:type="dxa"/>
            <w:shd w:val="clear" w:color="auto" w:fill="auto"/>
            <w:vAlign w:val="bottom"/>
            <w:hideMark/>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Prepare survey protocol and tools</w:t>
            </w:r>
          </w:p>
        </w:tc>
        <w:tc>
          <w:tcPr>
            <w:tcW w:w="1076" w:type="dxa"/>
            <w:shd w:val="clear" w:color="auto" w:fill="auto"/>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w:t>
            </w:r>
          </w:p>
        </w:tc>
        <w:tc>
          <w:tcPr>
            <w:tcW w:w="1418" w:type="dxa"/>
            <w:shd w:val="clear" w:color="auto" w:fill="auto"/>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8-11 May 12</w:t>
            </w:r>
          </w:p>
        </w:tc>
      </w:tr>
      <w:tr w:rsidR="00152F78" w:rsidRPr="005556E2" w:rsidTr="00933141">
        <w:trPr>
          <w:trHeight w:val="300"/>
        </w:trPr>
        <w:tc>
          <w:tcPr>
            <w:tcW w:w="464"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w:t>
            </w:r>
          </w:p>
        </w:tc>
        <w:tc>
          <w:tcPr>
            <w:tcW w:w="4143" w:type="dxa"/>
            <w:shd w:val="clear" w:color="auto" w:fill="auto"/>
            <w:noWrap/>
            <w:vAlign w:val="bottom"/>
            <w:hideMark/>
          </w:tcPr>
          <w:p w:rsidR="00152F78" w:rsidRPr="005556E2" w:rsidRDefault="00152F78" w:rsidP="00244743">
            <w:pPr>
              <w:rPr>
                <w:rFonts w:ascii="Calibri" w:hAnsi="Calibri" w:cs="Calibri"/>
                <w:b/>
                <w:bCs/>
                <w:sz w:val="20"/>
                <w:szCs w:val="20"/>
                <w:lang w:val="en-US" w:bidi="km-KH"/>
              </w:rPr>
            </w:pPr>
            <w:r w:rsidRPr="005556E2">
              <w:rPr>
                <w:rFonts w:ascii="Calibri" w:hAnsi="Calibri" w:cs="Calibri"/>
                <w:b/>
                <w:bCs/>
                <w:sz w:val="20"/>
                <w:szCs w:val="20"/>
                <w:lang w:val="en-US" w:bidi="km-KH"/>
              </w:rPr>
              <w:t>Field Survey</w:t>
            </w:r>
          </w:p>
        </w:tc>
        <w:tc>
          <w:tcPr>
            <w:tcW w:w="1076" w:type="dxa"/>
            <w:shd w:val="clear" w:color="auto" w:fill="auto"/>
            <w:noWrap/>
            <w:vAlign w:val="bottom"/>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 </w:t>
            </w:r>
          </w:p>
        </w:tc>
        <w:tc>
          <w:tcPr>
            <w:tcW w:w="1984" w:type="dxa"/>
          </w:tcPr>
          <w:p w:rsidR="00152F78" w:rsidRPr="005556E2" w:rsidRDefault="00152F78" w:rsidP="00244743">
            <w:pPr>
              <w:jc w:val="center"/>
              <w:rPr>
                <w:rFonts w:ascii="Calibri" w:hAnsi="Calibri" w:cs="Calibri"/>
                <w:b/>
                <w:bCs/>
                <w:sz w:val="20"/>
                <w:szCs w:val="20"/>
                <w:lang w:val="en-US" w:bidi="km-KH"/>
              </w:rPr>
            </w:pPr>
          </w:p>
        </w:tc>
        <w:tc>
          <w:tcPr>
            <w:tcW w:w="1418" w:type="dxa"/>
            <w:shd w:val="clear" w:color="auto" w:fill="auto"/>
            <w:noWrap/>
            <w:vAlign w:val="bottom"/>
            <w:hideMark/>
          </w:tcPr>
          <w:p w:rsidR="00152F78" w:rsidRPr="005556E2" w:rsidRDefault="00152F78" w:rsidP="00244743">
            <w:pPr>
              <w:jc w:val="center"/>
              <w:rPr>
                <w:rFonts w:ascii="Calibri" w:hAnsi="Calibri" w:cs="Calibri"/>
                <w:b/>
                <w:bCs/>
                <w:sz w:val="20"/>
                <w:szCs w:val="20"/>
                <w:lang w:val="en-US" w:bidi="km-KH"/>
              </w:rPr>
            </w:pPr>
            <w:r w:rsidRPr="005556E2">
              <w:rPr>
                <w:rFonts w:ascii="Calibri" w:hAnsi="Calibri" w:cs="Calibri"/>
                <w:b/>
                <w:bCs/>
                <w:sz w:val="20"/>
                <w:szCs w:val="20"/>
                <w:lang w:val="en-US" w:bidi="km-KH"/>
              </w:rPr>
              <w:t> </w:t>
            </w:r>
          </w:p>
        </w:tc>
      </w:tr>
      <w:tr w:rsidR="00152F78" w:rsidRPr="005556E2" w:rsidTr="00933141">
        <w:trPr>
          <w:trHeight w:val="300"/>
        </w:trPr>
        <w:tc>
          <w:tcPr>
            <w:tcW w:w="464"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3</w:t>
            </w:r>
          </w:p>
        </w:tc>
        <w:tc>
          <w:tcPr>
            <w:tcW w:w="4143" w:type="dxa"/>
            <w:shd w:val="clear" w:color="auto" w:fill="auto"/>
            <w:noWrap/>
            <w:vAlign w:val="bottom"/>
            <w:hideMark/>
          </w:tcPr>
          <w:p w:rsidR="00152F78" w:rsidRPr="005556E2" w:rsidRDefault="00152F78" w:rsidP="00244743">
            <w:pPr>
              <w:rPr>
                <w:rFonts w:ascii="Calibri" w:hAnsi="Calibri" w:cs="Calibri"/>
                <w:b/>
                <w:bCs/>
                <w:sz w:val="20"/>
                <w:szCs w:val="20"/>
                <w:lang w:val="en-US" w:bidi="km-KH"/>
              </w:rPr>
            </w:pPr>
            <w:r w:rsidRPr="005556E2">
              <w:rPr>
                <w:rFonts w:ascii="Calibri" w:hAnsi="Calibri" w:cs="Calibri"/>
                <w:sz w:val="20"/>
                <w:szCs w:val="20"/>
                <w:lang w:val="en-US" w:bidi="km-KH"/>
              </w:rPr>
              <w:t>Training for data collection</w:t>
            </w:r>
          </w:p>
        </w:tc>
        <w:tc>
          <w:tcPr>
            <w:tcW w:w="1076"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KK</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 &amp; Project</w:t>
            </w:r>
          </w:p>
        </w:tc>
        <w:tc>
          <w:tcPr>
            <w:tcW w:w="1418"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15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4</w:t>
            </w:r>
          </w:p>
        </w:tc>
        <w:tc>
          <w:tcPr>
            <w:tcW w:w="4143" w:type="dxa"/>
            <w:shd w:val="clear" w:color="auto" w:fill="auto"/>
            <w:noWrap/>
            <w:vAlign w:val="bottom"/>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Field pre-testing and revision</w:t>
            </w:r>
          </w:p>
        </w:tc>
        <w:tc>
          <w:tcPr>
            <w:tcW w:w="1076"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KK</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w:t>
            </w:r>
          </w:p>
        </w:tc>
        <w:tc>
          <w:tcPr>
            <w:tcW w:w="1418"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16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5</w:t>
            </w:r>
          </w:p>
        </w:tc>
        <w:tc>
          <w:tcPr>
            <w:tcW w:w="4143" w:type="dxa"/>
            <w:shd w:val="clear" w:color="auto" w:fill="auto"/>
            <w:noWrap/>
            <w:vAlign w:val="bottom"/>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Training for data collection</w:t>
            </w:r>
          </w:p>
        </w:tc>
        <w:tc>
          <w:tcPr>
            <w:tcW w:w="1076"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KK</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 &amp; Project</w:t>
            </w:r>
          </w:p>
        </w:tc>
        <w:tc>
          <w:tcPr>
            <w:tcW w:w="1418"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17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6</w:t>
            </w:r>
          </w:p>
        </w:tc>
        <w:tc>
          <w:tcPr>
            <w:tcW w:w="4143" w:type="dxa"/>
            <w:shd w:val="clear" w:color="auto" w:fill="auto"/>
            <w:noWrap/>
            <w:vAlign w:val="bottom"/>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Actual individual interview</w:t>
            </w:r>
          </w:p>
        </w:tc>
        <w:tc>
          <w:tcPr>
            <w:tcW w:w="1076"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KK</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Project</w:t>
            </w:r>
          </w:p>
        </w:tc>
        <w:tc>
          <w:tcPr>
            <w:tcW w:w="1418"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18-21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7</w:t>
            </w:r>
          </w:p>
        </w:tc>
        <w:tc>
          <w:tcPr>
            <w:tcW w:w="4143" w:type="dxa"/>
            <w:shd w:val="clear" w:color="auto" w:fill="auto"/>
            <w:noWrap/>
            <w:vAlign w:val="bottom"/>
            <w:hideMark/>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3 FGD in Sre</w:t>
            </w:r>
            <w:r w:rsidR="00476711">
              <w:rPr>
                <w:rFonts w:ascii="Calibri" w:hAnsi="Calibri" w:cs="Calibri"/>
                <w:sz w:val="20"/>
                <w:szCs w:val="20"/>
                <w:lang w:val="en-US" w:bidi="km-KH"/>
              </w:rPr>
              <w:t xml:space="preserve"> </w:t>
            </w:r>
            <w:r w:rsidRPr="005556E2">
              <w:rPr>
                <w:rFonts w:ascii="Calibri" w:hAnsi="Calibri" w:cs="Calibri"/>
                <w:sz w:val="20"/>
                <w:szCs w:val="20"/>
                <w:lang w:val="en-US" w:bidi="km-KH"/>
              </w:rPr>
              <w:t>Ampel district</w:t>
            </w:r>
          </w:p>
        </w:tc>
        <w:tc>
          <w:tcPr>
            <w:tcW w:w="1076"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KK </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Project &amp; Consultant</w:t>
            </w:r>
          </w:p>
        </w:tc>
        <w:tc>
          <w:tcPr>
            <w:tcW w:w="1418"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18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8</w:t>
            </w:r>
          </w:p>
        </w:tc>
        <w:tc>
          <w:tcPr>
            <w:tcW w:w="4143" w:type="dxa"/>
            <w:shd w:val="clear" w:color="auto" w:fill="auto"/>
            <w:noWrap/>
            <w:vAlign w:val="bottom"/>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3 FGD in Botumsakor district</w:t>
            </w:r>
          </w:p>
        </w:tc>
        <w:tc>
          <w:tcPr>
            <w:tcW w:w="1076"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KK</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Project &amp; Consultant</w:t>
            </w:r>
          </w:p>
        </w:tc>
        <w:tc>
          <w:tcPr>
            <w:tcW w:w="1418"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19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b/>
                <w:sz w:val="20"/>
                <w:szCs w:val="20"/>
                <w:lang w:val="en-US" w:bidi="km-KH"/>
              </w:rPr>
            </w:pPr>
          </w:p>
        </w:tc>
        <w:tc>
          <w:tcPr>
            <w:tcW w:w="4143" w:type="dxa"/>
            <w:shd w:val="clear" w:color="auto" w:fill="auto"/>
            <w:noWrap/>
            <w:vAlign w:val="bottom"/>
          </w:tcPr>
          <w:p w:rsidR="00152F78" w:rsidRPr="005556E2" w:rsidRDefault="00152F78" w:rsidP="00244743">
            <w:pPr>
              <w:rPr>
                <w:rFonts w:ascii="Calibri" w:hAnsi="Calibri" w:cs="Calibri"/>
                <w:b/>
                <w:sz w:val="20"/>
                <w:szCs w:val="20"/>
                <w:lang w:val="en-US" w:bidi="km-KH"/>
              </w:rPr>
            </w:pPr>
            <w:r w:rsidRPr="005556E2">
              <w:rPr>
                <w:rFonts w:ascii="Calibri" w:hAnsi="Calibri" w:cs="Calibri"/>
                <w:b/>
                <w:sz w:val="20"/>
                <w:szCs w:val="20"/>
                <w:lang w:val="en-US" w:bidi="km-KH"/>
              </w:rPr>
              <w:t>Post-Field Survey</w:t>
            </w:r>
          </w:p>
        </w:tc>
        <w:tc>
          <w:tcPr>
            <w:tcW w:w="1076" w:type="dxa"/>
            <w:shd w:val="clear" w:color="auto" w:fill="auto"/>
            <w:noWrap/>
            <w:vAlign w:val="bottom"/>
          </w:tcPr>
          <w:p w:rsidR="00152F78" w:rsidRPr="005556E2" w:rsidRDefault="00152F78" w:rsidP="00244743">
            <w:pPr>
              <w:jc w:val="center"/>
              <w:rPr>
                <w:rFonts w:ascii="Calibri" w:hAnsi="Calibri" w:cs="Calibri"/>
                <w:b/>
                <w:sz w:val="20"/>
                <w:szCs w:val="20"/>
                <w:lang w:val="en-US" w:bidi="km-KH"/>
              </w:rPr>
            </w:pPr>
          </w:p>
        </w:tc>
        <w:tc>
          <w:tcPr>
            <w:tcW w:w="1984" w:type="dxa"/>
          </w:tcPr>
          <w:p w:rsidR="00152F78" w:rsidRPr="005556E2" w:rsidRDefault="00152F78" w:rsidP="00244743">
            <w:pPr>
              <w:jc w:val="center"/>
              <w:rPr>
                <w:rFonts w:ascii="Calibri" w:hAnsi="Calibri" w:cs="Calibri"/>
                <w:b/>
                <w:sz w:val="20"/>
                <w:szCs w:val="20"/>
                <w:lang w:val="en-US" w:bidi="km-KH"/>
              </w:rPr>
            </w:pPr>
          </w:p>
        </w:tc>
        <w:tc>
          <w:tcPr>
            <w:tcW w:w="1418" w:type="dxa"/>
            <w:shd w:val="clear" w:color="auto" w:fill="auto"/>
            <w:noWrap/>
            <w:vAlign w:val="bottom"/>
          </w:tcPr>
          <w:p w:rsidR="00152F78" w:rsidRPr="005556E2" w:rsidRDefault="00152F78" w:rsidP="00244743">
            <w:pPr>
              <w:jc w:val="center"/>
              <w:rPr>
                <w:rFonts w:ascii="Calibri" w:hAnsi="Calibri" w:cs="Calibri"/>
                <w:b/>
                <w:sz w:val="20"/>
                <w:szCs w:val="20"/>
                <w:lang w:val="en-US" w:bidi="km-KH"/>
              </w:rPr>
            </w:pP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9</w:t>
            </w:r>
          </w:p>
        </w:tc>
        <w:tc>
          <w:tcPr>
            <w:tcW w:w="4143" w:type="dxa"/>
            <w:shd w:val="clear" w:color="auto" w:fill="auto"/>
            <w:noWrap/>
            <w:vAlign w:val="bottom"/>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Data entry for individual interview and FGD</w:t>
            </w:r>
          </w:p>
        </w:tc>
        <w:tc>
          <w:tcPr>
            <w:tcW w:w="1076"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w:t>
            </w:r>
          </w:p>
        </w:tc>
        <w:tc>
          <w:tcPr>
            <w:tcW w:w="1418"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22-24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10</w:t>
            </w:r>
          </w:p>
        </w:tc>
        <w:tc>
          <w:tcPr>
            <w:tcW w:w="4143" w:type="dxa"/>
            <w:shd w:val="clear" w:color="auto" w:fill="auto"/>
            <w:noWrap/>
            <w:vAlign w:val="bottom"/>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 xml:space="preserve">Data analysis </w:t>
            </w:r>
          </w:p>
        </w:tc>
        <w:tc>
          <w:tcPr>
            <w:tcW w:w="1076"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w:t>
            </w:r>
          </w:p>
        </w:tc>
        <w:tc>
          <w:tcPr>
            <w:tcW w:w="1418"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25-26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11</w:t>
            </w:r>
          </w:p>
        </w:tc>
        <w:tc>
          <w:tcPr>
            <w:tcW w:w="4143" w:type="dxa"/>
            <w:shd w:val="clear" w:color="auto" w:fill="auto"/>
            <w:noWrap/>
            <w:vAlign w:val="bottom"/>
            <w:hideMark/>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Draft Report writing</w:t>
            </w:r>
          </w:p>
        </w:tc>
        <w:tc>
          <w:tcPr>
            <w:tcW w:w="1076"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w:t>
            </w:r>
          </w:p>
        </w:tc>
        <w:tc>
          <w:tcPr>
            <w:tcW w:w="1418"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27-30 May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12</w:t>
            </w:r>
          </w:p>
        </w:tc>
        <w:tc>
          <w:tcPr>
            <w:tcW w:w="4143" w:type="dxa"/>
            <w:shd w:val="clear" w:color="auto" w:fill="auto"/>
            <w:noWrap/>
            <w:vAlign w:val="bottom"/>
            <w:hideMark/>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Feedback on draft report</w:t>
            </w:r>
          </w:p>
        </w:tc>
        <w:tc>
          <w:tcPr>
            <w:tcW w:w="1076"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Project</w:t>
            </w:r>
          </w:p>
        </w:tc>
        <w:tc>
          <w:tcPr>
            <w:tcW w:w="1418"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01-05 June 12</w:t>
            </w:r>
          </w:p>
        </w:tc>
      </w:tr>
      <w:tr w:rsidR="00152F78" w:rsidRPr="005556E2" w:rsidTr="00933141">
        <w:trPr>
          <w:trHeight w:val="300"/>
        </w:trPr>
        <w:tc>
          <w:tcPr>
            <w:tcW w:w="464" w:type="dxa"/>
            <w:shd w:val="clear" w:color="auto" w:fill="auto"/>
            <w:noWrap/>
            <w:vAlign w:val="bottom"/>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 13</w:t>
            </w:r>
          </w:p>
        </w:tc>
        <w:tc>
          <w:tcPr>
            <w:tcW w:w="4143" w:type="dxa"/>
            <w:shd w:val="clear" w:color="auto" w:fill="auto"/>
            <w:noWrap/>
            <w:vAlign w:val="bottom"/>
            <w:hideMark/>
          </w:tcPr>
          <w:p w:rsidR="00152F78" w:rsidRPr="005556E2" w:rsidRDefault="00152F78" w:rsidP="00244743">
            <w:pPr>
              <w:rPr>
                <w:rFonts w:ascii="Calibri" w:hAnsi="Calibri" w:cs="Calibri"/>
                <w:sz w:val="20"/>
                <w:szCs w:val="20"/>
                <w:lang w:val="en-US" w:bidi="km-KH"/>
              </w:rPr>
            </w:pPr>
            <w:r w:rsidRPr="005556E2">
              <w:rPr>
                <w:rFonts w:ascii="Calibri" w:hAnsi="Calibri" w:cs="Calibri"/>
                <w:sz w:val="20"/>
                <w:szCs w:val="20"/>
                <w:lang w:val="en-US" w:bidi="km-KH"/>
              </w:rPr>
              <w:t>Finalize the report</w:t>
            </w:r>
          </w:p>
        </w:tc>
        <w:tc>
          <w:tcPr>
            <w:tcW w:w="1076" w:type="dxa"/>
            <w:shd w:val="clear" w:color="auto" w:fill="auto"/>
            <w:noWrap/>
            <w:vAlign w:val="bottom"/>
            <w:hideMark/>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PP</w:t>
            </w:r>
          </w:p>
        </w:tc>
        <w:tc>
          <w:tcPr>
            <w:tcW w:w="1984" w:type="dxa"/>
          </w:tcPr>
          <w:p w:rsidR="00152F78" w:rsidRPr="005556E2" w:rsidRDefault="00152F78" w:rsidP="00244743">
            <w:pPr>
              <w:jc w:val="center"/>
              <w:rPr>
                <w:rFonts w:ascii="Calibri" w:hAnsi="Calibri" w:cs="Calibri"/>
                <w:sz w:val="20"/>
                <w:szCs w:val="20"/>
                <w:lang w:val="en-US" w:bidi="km-KH"/>
              </w:rPr>
            </w:pPr>
            <w:r w:rsidRPr="005556E2">
              <w:rPr>
                <w:rFonts w:ascii="Calibri" w:hAnsi="Calibri" w:cs="Calibri"/>
                <w:sz w:val="20"/>
                <w:szCs w:val="20"/>
                <w:lang w:val="en-US" w:bidi="km-KH"/>
              </w:rPr>
              <w:t>Consultant</w:t>
            </w:r>
          </w:p>
        </w:tc>
        <w:tc>
          <w:tcPr>
            <w:tcW w:w="1418" w:type="dxa"/>
            <w:shd w:val="clear" w:color="auto" w:fill="auto"/>
            <w:noWrap/>
            <w:vAlign w:val="bottom"/>
            <w:hideMark/>
          </w:tcPr>
          <w:p w:rsidR="00152F78" w:rsidRPr="005556E2" w:rsidRDefault="00476711" w:rsidP="00244743">
            <w:pPr>
              <w:jc w:val="center"/>
              <w:rPr>
                <w:rFonts w:ascii="Calibri" w:hAnsi="Calibri" w:cs="Calibri"/>
                <w:sz w:val="20"/>
                <w:szCs w:val="20"/>
                <w:lang w:val="en-US" w:bidi="km-KH"/>
              </w:rPr>
            </w:pPr>
            <w:r>
              <w:rPr>
                <w:rFonts w:ascii="Calibri" w:hAnsi="Calibri" w:cs="Calibri"/>
                <w:sz w:val="20"/>
                <w:szCs w:val="20"/>
                <w:lang w:val="en-US" w:bidi="km-KH"/>
              </w:rPr>
              <w:t>12</w:t>
            </w:r>
            <w:r w:rsidR="00152F78" w:rsidRPr="005556E2">
              <w:rPr>
                <w:rFonts w:ascii="Calibri" w:hAnsi="Calibri" w:cs="Calibri"/>
                <w:sz w:val="20"/>
                <w:szCs w:val="20"/>
                <w:lang w:val="en-US" w:bidi="km-KH"/>
              </w:rPr>
              <w:t xml:space="preserve"> June 12</w:t>
            </w:r>
          </w:p>
        </w:tc>
      </w:tr>
    </w:tbl>
    <w:p w:rsidR="00152F78" w:rsidRDefault="00152F78" w:rsidP="00152F78"/>
    <w:p w:rsidR="007D66A7" w:rsidRDefault="007D66A7" w:rsidP="00152F78"/>
    <w:p w:rsidR="007D66A7" w:rsidRDefault="007D66A7" w:rsidP="00152F78"/>
    <w:p w:rsidR="007D66A7" w:rsidRDefault="007D66A7" w:rsidP="00152F78"/>
    <w:p w:rsidR="007D66A7" w:rsidRDefault="007D66A7" w:rsidP="00152F78"/>
    <w:p w:rsidR="007D66A7" w:rsidRDefault="007D66A7" w:rsidP="00152F78"/>
    <w:p w:rsidR="007D66A7" w:rsidRPr="005556E2" w:rsidRDefault="007D66A7" w:rsidP="00152F78"/>
    <w:p w:rsidR="00476711" w:rsidRPr="00933141" w:rsidRDefault="00476711"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56" w:name="_Toc327264491"/>
      <w:r>
        <w:rPr>
          <w:sz w:val="26"/>
          <w:szCs w:val="24"/>
        </w:rPr>
        <w:t>Quantitative Tool</w:t>
      </w:r>
      <w:bookmarkEnd w:id="156"/>
    </w:p>
    <w:p w:rsidR="00124BD2" w:rsidRPr="00A76BD8" w:rsidRDefault="00124BD2" w:rsidP="00124BD2">
      <w:pPr>
        <w:jc w:val="center"/>
        <w:rPr>
          <w:rFonts w:cs="Arial"/>
          <w:b/>
          <w:smallCaps/>
          <w:sz w:val="20"/>
          <w:szCs w:val="20"/>
        </w:rPr>
      </w:pPr>
      <w:r>
        <w:rPr>
          <w:rFonts w:cs="Arial"/>
          <w:b/>
          <w:smallCaps/>
          <w:sz w:val="20"/>
          <w:szCs w:val="20"/>
        </w:rPr>
        <w:t>WE</w:t>
      </w:r>
      <w:r w:rsidRPr="00A76BD8">
        <w:rPr>
          <w:rFonts w:cs="Arial"/>
          <w:b/>
          <w:smallCaps/>
          <w:sz w:val="20"/>
          <w:szCs w:val="20"/>
        </w:rPr>
        <w:t>BLOOM</w:t>
      </w:r>
    </w:p>
    <w:p w:rsidR="00124BD2" w:rsidRPr="00124BD2" w:rsidRDefault="00124BD2" w:rsidP="00124BD2">
      <w:pPr>
        <w:jc w:val="center"/>
        <w:rPr>
          <w:rFonts w:cs="Arial"/>
          <w:b/>
          <w:sz w:val="20"/>
          <w:szCs w:val="20"/>
          <w:u w:val="single"/>
        </w:rPr>
      </w:pPr>
      <w:r w:rsidRPr="00A76BD8">
        <w:rPr>
          <w:rFonts w:cs="Arial"/>
          <w:b/>
          <w:sz w:val="20"/>
          <w:szCs w:val="20"/>
          <w:u w:val="single"/>
        </w:rPr>
        <w:t>Questionnaire for Individual Interview</w:t>
      </w:r>
    </w:p>
    <w:p w:rsidR="00124BD2" w:rsidRPr="001139BC" w:rsidRDefault="00124BD2" w:rsidP="00124BD2">
      <w:pPr>
        <w:pStyle w:val="BodyText"/>
        <w:tabs>
          <w:tab w:val="left" w:pos="-142"/>
        </w:tabs>
        <w:spacing w:after="0" w:line="240" w:lineRule="auto"/>
        <w:ind w:left="-144"/>
        <w:rPr>
          <w:rFonts w:cs="Arial"/>
          <w:b/>
          <w:iCs/>
        </w:rPr>
      </w:pPr>
      <w:r w:rsidRPr="001139BC">
        <w:rPr>
          <w:rFonts w:cs="Arial"/>
          <w:iCs/>
        </w:rPr>
        <w:t xml:space="preserve">We are researchers from …………………………………., carrying out a study on the socio-economic and income generation activities of young people in Koh Kong province. The information you give us will help to assess the outcome and impact of the project on target beneficiaries (young people) in this area. Also, the results from this survey will be used to improve and enhance future project intervention.  </w:t>
      </w:r>
      <w:r w:rsidRPr="001139BC">
        <w:rPr>
          <w:rFonts w:cs="Arial"/>
          <w:b/>
          <w:iCs/>
        </w:rPr>
        <w:t xml:space="preserve">All the information you will give will be kept strictly confidential and used for research purpose only. </w:t>
      </w:r>
    </w:p>
    <w:p w:rsidR="00124BD2" w:rsidRPr="00A76BD8" w:rsidRDefault="00124BD2" w:rsidP="00124BD2">
      <w:pPr>
        <w:rPr>
          <w:rFonts w:cs="Arial"/>
          <w:b/>
          <w:sz w:val="20"/>
          <w:szCs w:val="20"/>
        </w:rPr>
      </w:pPr>
    </w:p>
    <w:p w:rsidR="00124BD2" w:rsidRPr="00A76BD8" w:rsidRDefault="00124BD2" w:rsidP="00124BD2">
      <w:pPr>
        <w:rPr>
          <w:rFonts w:cs="Arial"/>
          <w:sz w:val="20"/>
          <w:szCs w:val="20"/>
        </w:rPr>
      </w:pPr>
      <w:r w:rsidRPr="00A76BD8">
        <w:rPr>
          <w:rFonts w:cs="Arial"/>
          <w:b/>
          <w:sz w:val="20"/>
          <w:szCs w:val="20"/>
        </w:rPr>
        <w:t>IDENTIFICATIO</w:t>
      </w:r>
      <w:r w:rsidR="00B52C56">
        <w:rPr>
          <w:rFonts w:cs="Arial"/>
          <w:b/>
          <w:sz w:val="20"/>
          <w:szCs w:val="20"/>
        </w:rPr>
        <w:t>N</w:t>
      </w:r>
    </w:p>
    <w:p w:rsidR="00124BD2" w:rsidRDefault="00124BD2" w:rsidP="00124BD2">
      <w:pPr>
        <w:rPr>
          <w:rFonts w:cstheme="minorBidi"/>
          <w:sz w:val="20"/>
          <w:szCs w:val="32"/>
          <w:lang w:bidi="km-KH"/>
        </w:rPr>
      </w:pPr>
      <w:r w:rsidRPr="00A76BD8">
        <w:rPr>
          <w:rFonts w:cs="Arial"/>
          <w:sz w:val="20"/>
          <w:szCs w:val="20"/>
        </w:rPr>
        <w:t xml:space="preserve">QID No._____________Name of Interviewer: </w:t>
      </w:r>
      <w:r>
        <w:rPr>
          <w:rFonts w:cs="Arial"/>
          <w:sz w:val="20"/>
          <w:szCs w:val="20"/>
        </w:rPr>
        <w:t xml:space="preserve">________________     </w:t>
      </w:r>
      <w:r w:rsidRPr="00A76BD8">
        <w:rPr>
          <w:rFonts w:cs="Arial"/>
          <w:sz w:val="20"/>
          <w:szCs w:val="20"/>
        </w:rPr>
        <w:t>Date of interview: _______</w:t>
      </w:r>
      <w:r w:rsidRPr="00A76BD8">
        <w:rPr>
          <w:rFonts w:cs="Arial"/>
          <w:sz w:val="20"/>
          <w:szCs w:val="20"/>
        </w:rPr>
        <w:tab/>
        <w:t>Time:  _</w:t>
      </w:r>
      <w:r>
        <w:rPr>
          <w:rFonts w:cs="Arial"/>
          <w:sz w:val="20"/>
          <w:szCs w:val="20"/>
        </w:rPr>
        <w:t>___</w:t>
      </w:r>
      <w:r w:rsidRPr="00A76BD8">
        <w:rPr>
          <w:rFonts w:cs="Arial"/>
          <w:sz w:val="20"/>
          <w:szCs w:val="20"/>
        </w:rPr>
        <w:t>__</w:t>
      </w:r>
      <w:r>
        <w:rPr>
          <w:rFonts w:cs="Arial"/>
          <w:sz w:val="20"/>
          <w:szCs w:val="20"/>
        </w:rPr>
        <w:t>__</w:t>
      </w:r>
      <w:r w:rsidRPr="00A76BD8">
        <w:rPr>
          <w:rFonts w:cs="Arial"/>
          <w:sz w:val="20"/>
          <w:szCs w:val="20"/>
        </w:rPr>
        <w:t>_:_</w:t>
      </w:r>
      <w:r>
        <w:rPr>
          <w:rFonts w:cs="Arial"/>
          <w:sz w:val="20"/>
          <w:szCs w:val="20"/>
        </w:rPr>
        <w:t>_____</w:t>
      </w:r>
    </w:p>
    <w:p w:rsidR="00124BD2" w:rsidRPr="00B52C56" w:rsidRDefault="00124BD2" w:rsidP="00124BD2">
      <w:pPr>
        <w:rPr>
          <w:rFonts w:cstheme="minorBidi"/>
          <w:sz w:val="20"/>
          <w:szCs w:val="32"/>
          <w:lang w:val="en-US" w:bidi="km-KH"/>
        </w:rPr>
      </w:pPr>
      <w:r>
        <w:rPr>
          <w:rFonts w:cstheme="minorBidi"/>
          <w:sz w:val="20"/>
          <w:szCs w:val="32"/>
          <w:lang w:val="en-US" w:bidi="km-KH"/>
        </w:rPr>
        <w:t>District: ______________________ Commune: ___________________ Village: ____________________________________________</w:t>
      </w:r>
    </w:p>
    <w:p w:rsidR="00124BD2" w:rsidRPr="00A76BD8" w:rsidRDefault="00124BD2" w:rsidP="00124BD2">
      <w:pPr>
        <w:rPr>
          <w:rFonts w:cs="Arial"/>
          <w:b/>
          <w:sz w:val="20"/>
          <w:szCs w:val="20"/>
        </w:rPr>
      </w:pPr>
      <w:r w:rsidRPr="00A76BD8">
        <w:rPr>
          <w:rFonts w:cs="Arial"/>
          <w:b/>
          <w:sz w:val="20"/>
          <w:szCs w:val="20"/>
        </w:rPr>
        <w:t>1. HOUSEHOLD DEMOGRAPHIC</w:t>
      </w:r>
    </w:p>
    <w:tbl>
      <w:tblPr>
        <w:tblW w:w="1049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2598"/>
        <w:gridCol w:w="464"/>
        <w:gridCol w:w="2530"/>
        <w:gridCol w:w="838"/>
        <w:gridCol w:w="579"/>
        <w:gridCol w:w="1902"/>
        <w:gridCol w:w="956"/>
      </w:tblGrid>
      <w:tr w:rsidR="00124BD2" w:rsidRPr="00B52C56" w:rsidTr="00124BD2">
        <w:tc>
          <w:tcPr>
            <w:tcW w:w="629" w:type="dxa"/>
            <w:shd w:val="clear" w:color="auto" w:fill="auto"/>
          </w:tcPr>
          <w:p w:rsidR="00124BD2" w:rsidRPr="00B52C56" w:rsidRDefault="00B52C56" w:rsidP="00B52C56">
            <w:pPr>
              <w:spacing w:line="240" w:lineRule="auto"/>
            </w:pPr>
            <w:r w:rsidRPr="00B52C56">
              <w:t>1.1</w:t>
            </w:r>
          </w:p>
        </w:tc>
        <w:tc>
          <w:tcPr>
            <w:tcW w:w="9867" w:type="dxa"/>
            <w:gridSpan w:val="7"/>
            <w:shd w:val="clear" w:color="auto" w:fill="auto"/>
          </w:tcPr>
          <w:p w:rsidR="00124BD2" w:rsidRPr="00B52C56" w:rsidRDefault="00124BD2" w:rsidP="00B52C56">
            <w:pPr>
              <w:spacing w:line="240" w:lineRule="auto"/>
              <w:rPr>
                <w:sz w:val="20"/>
                <w:szCs w:val="20"/>
              </w:rPr>
            </w:pPr>
            <w:r w:rsidRPr="00B52C56">
              <w:rPr>
                <w:sz w:val="20"/>
                <w:szCs w:val="20"/>
              </w:rPr>
              <w:t>Name of the beneficiary…………………………… Sex:  Male—1,    Female—2     Age:……yrs     Code: ..............</w:t>
            </w:r>
          </w:p>
        </w:tc>
      </w:tr>
      <w:tr w:rsidR="00124BD2" w:rsidRPr="00B52C56" w:rsidTr="00124BD2">
        <w:tc>
          <w:tcPr>
            <w:tcW w:w="629" w:type="dxa"/>
            <w:shd w:val="clear" w:color="auto" w:fill="auto"/>
          </w:tcPr>
          <w:p w:rsidR="00124BD2" w:rsidRPr="00B52C56" w:rsidRDefault="00B52C56" w:rsidP="00B52C56">
            <w:pPr>
              <w:spacing w:line="240" w:lineRule="auto"/>
            </w:pPr>
            <w:r w:rsidRPr="00B52C56">
              <w:t>1.2</w:t>
            </w:r>
          </w:p>
        </w:tc>
        <w:tc>
          <w:tcPr>
            <w:tcW w:w="9867" w:type="dxa"/>
            <w:gridSpan w:val="7"/>
            <w:shd w:val="clear" w:color="auto" w:fill="auto"/>
          </w:tcPr>
          <w:p w:rsidR="00124BD2" w:rsidRPr="00B52C56" w:rsidRDefault="00124BD2" w:rsidP="00B52C56">
            <w:pPr>
              <w:spacing w:line="240" w:lineRule="auto"/>
              <w:rPr>
                <w:sz w:val="20"/>
                <w:szCs w:val="20"/>
              </w:rPr>
            </w:pPr>
            <w:r w:rsidRPr="00B52C56">
              <w:rPr>
                <w:sz w:val="20"/>
                <w:szCs w:val="20"/>
              </w:rPr>
              <w:t>Name of household head: ……………………………Sex: Male—1,    Female—2     Age: ……yrs</w:t>
            </w:r>
          </w:p>
        </w:tc>
      </w:tr>
      <w:tr w:rsidR="00124BD2" w:rsidRPr="00B52C56" w:rsidTr="00124BD2">
        <w:tc>
          <w:tcPr>
            <w:tcW w:w="629" w:type="dxa"/>
            <w:shd w:val="clear" w:color="auto" w:fill="auto"/>
          </w:tcPr>
          <w:p w:rsidR="00124BD2" w:rsidRPr="00B52C56" w:rsidRDefault="00B52C56" w:rsidP="00B52C56">
            <w:pPr>
              <w:spacing w:line="240" w:lineRule="auto"/>
            </w:pPr>
            <w:r w:rsidRPr="00B52C56">
              <w:t>1.3</w:t>
            </w:r>
          </w:p>
        </w:tc>
        <w:tc>
          <w:tcPr>
            <w:tcW w:w="9867" w:type="dxa"/>
            <w:gridSpan w:val="7"/>
            <w:shd w:val="clear" w:color="auto" w:fill="auto"/>
          </w:tcPr>
          <w:p w:rsidR="00124BD2" w:rsidRPr="00B52C56" w:rsidRDefault="00124BD2" w:rsidP="00B52C56">
            <w:pPr>
              <w:spacing w:line="240" w:lineRule="auto"/>
              <w:rPr>
                <w:sz w:val="20"/>
                <w:szCs w:val="20"/>
              </w:rPr>
            </w:pPr>
            <w:r w:rsidRPr="00B52C56">
              <w:rPr>
                <w:sz w:val="20"/>
                <w:szCs w:val="20"/>
              </w:rPr>
              <w:t>Total member in the household: Total………..prs, Female: ………prs, Disable……..prs</w:t>
            </w:r>
          </w:p>
        </w:tc>
      </w:tr>
      <w:tr w:rsidR="00124BD2" w:rsidRPr="00B52C56" w:rsidTr="00124BD2">
        <w:trPr>
          <w:trHeight w:val="282"/>
        </w:trPr>
        <w:tc>
          <w:tcPr>
            <w:tcW w:w="629" w:type="dxa"/>
            <w:vMerge w:val="restart"/>
            <w:shd w:val="clear" w:color="auto" w:fill="auto"/>
          </w:tcPr>
          <w:p w:rsidR="00124BD2" w:rsidRPr="00B52C56" w:rsidRDefault="00B52C56" w:rsidP="00B52C56">
            <w:pPr>
              <w:spacing w:line="240" w:lineRule="auto"/>
            </w:pPr>
            <w:r w:rsidRPr="00B52C56">
              <w:t>1.4</w:t>
            </w:r>
          </w:p>
        </w:tc>
        <w:tc>
          <w:tcPr>
            <w:tcW w:w="8911" w:type="dxa"/>
            <w:gridSpan w:val="6"/>
            <w:shd w:val="clear" w:color="auto" w:fill="auto"/>
          </w:tcPr>
          <w:p w:rsidR="00124BD2" w:rsidRPr="00B52C56" w:rsidRDefault="00124BD2" w:rsidP="00B52C56">
            <w:pPr>
              <w:spacing w:line="240" w:lineRule="auto"/>
              <w:rPr>
                <w:sz w:val="20"/>
                <w:szCs w:val="20"/>
              </w:rPr>
            </w:pPr>
            <w:r w:rsidRPr="00B52C56">
              <w:rPr>
                <w:sz w:val="20"/>
                <w:szCs w:val="20"/>
              </w:rPr>
              <w:t>What business(s)/income generation activities do the household own?</w:t>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Rice growing--1</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Cash crop growing--2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Chicken raising--3</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Pig raising--4</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Cattle raising--5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Mushroom growing--6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 xml:space="preserve">Vegetable growing--7 </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Fishing--8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Food processing--9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 xml:space="preserve">Handmade craft--10 </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Sewing--11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Souvenir making--12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 xml:space="preserve">Beauty and saloon--13 </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Tourist guide--14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Beer promoter--15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Garment worker--16</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Casino worker--17</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Government official—18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rPr>
          <w:trHeight w:val="300"/>
        </w:trPr>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 xml:space="preserve">Sell labou--19 </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Tourist guide--20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Fishery worker--21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rPr>
          <w:trHeight w:val="300"/>
        </w:trPr>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 xml:space="preserve">NGO worker—22 </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Farm worker—23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 xml:space="preserve">Domestic worker—24 </w:t>
            </w:r>
            <w:r w:rsidRPr="00B52C56">
              <w:rPr>
                <w:spacing w:val="-6"/>
                <w:sz w:val="20"/>
                <w:szCs w:val="20"/>
              </w:rPr>
              <w:sym w:font="Wingdings 2" w:char="F0A3"/>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rPr>
          <w:trHeight w:val="300"/>
        </w:trPr>
        <w:tc>
          <w:tcPr>
            <w:tcW w:w="629" w:type="dxa"/>
            <w:vMerge/>
            <w:shd w:val="clear" w:color="auto" w:fill="auto"/>
          </w:tcPr>
          <w:p w:rsidR="00124BD2" w:rsidRPr="00B52C56" w:rsidRDefault="00124BD2" w:rsidP="00B52C56">
            <w:pPr>
              <w:spacing w:line="240" w:lineRule="auto"/>
            </w:pPr>
          </w:p>
        </w:tc>
        <w:tc>
          <w:tcPr>
            <w:tcW w:w="2598" w:type="dxa"/>
            <w:shd w:val="clear" w:color="auto" w:fill="auto"/>
          </w:tcPr>
          <w:p w:rsidR="00124BD2" w:rsidRPr="00B52C56" w:rsidRDefault="00124BD2" w:rsidP="00B52C56">
            <w:pPr>
              <w:spacing w:line="240" w:lineRule="auto"/>
              <w:rPr>
                <w:sz w:val="20"/>
                <w:szCs w:val="20"/>
              </w:rPr>
            </w:pPr>
            <w:r w:rsidRPr="00B52C56">
              <w:rPr>
                <w:sz w:val="20"/>
                <w:szCs w:val="20"/>
              </w:rPr>
              <w:t xml:space="preserve">Sweat shop-25 </w:t>
            </w:r>
            <w:r w:rsidRPr="00B52C56">
              <w:rPr>
                <w:spacing w:val="-6"/>
                <w:sz w:val="20"/>
                <w:szCs w:val="20"/>
              </w:rPr>
              <w:sym w:font="Wingdings 2" w:char="F0A3"/>
            </w:r>
          </w:p>
        </w:tc>
        <w:tc>
          <w:tcPr>
            <w:tcW w:w="2994" w:type="dxa"/>
            <w:gridSpan w:val="2"/>
            <w:shd w:val="clear" w:color="auto" w:fill="auto"/>
          </w:tcPr>
          <w:p w:rsidR="00124BD2" w:rsidRPr="00B52C56" w:rsidRDefault="00124BD2" w:rsidP="00B52C56">
            <w:pPr>
              <w:spacing w:line="240" w:lineRule="auto"/>
              <w:rPr>
                <w:sz w:val="20"/>
                <w:szCs w:val="20"/>
              </w:rPr>
            </w:pPr>
            <w:r w:rsidRPr="00B52C56">
              <w:rPr>
                <w:sz w:val="20"/>
                <w:szCs w:val="20"/>
              </w:rPr>
              <w:t xml:space="preserve">Construction worker--26 </w:t>
            </w:r>
            <w:r w:rsidRPr="00B52C56">
              <w:rPr>
                <w:spacing w:val="-6"/>
                <w:sz w:val="20"/>
                <w:szCs w:val="20"/>
              </w:rPr>
              <w:sym w:font="Wingdings 2" w:char="F0A3"/>
            </w:r>
          </w:p>
        </w:tc>
        <w:tc>
          <w:tcPr>
            <w:tcW w:w="3319" w:type="dxa"/>
            <w:gridSpan w:val="3"/>
            <w:shd w:val="clear" w:color="auto" w:fill="auto"/>
          </w:tcPr>
          <w:p w:rsidR="00124BD2" w:rsidRPr="00B52C56" w:rsidRDefault="00124BD2" w:rsidP="00B52C56">
            <w:pPr>
              <w:spacing w:line="240" w:lineRule="auto"/>
              <w:rPr>
                <w:sz w:val="20"/>
                <w:szCs w:val="20"/>
              </w:rPr>
            </w:pPr>
            <w:r w:rsidRPr="00B52C56">
              <w:rPr>
                <w:sz w:val="20"/>
                <w:szCs w:val="20"/>
              </w:rPr>
              <w:t>Other—99</w:t>
            </w:r>
            <w:r w:rsidRPr="00B52C56">
              <w:rPr>
                <w:spacing w:val="-6"/>
                <w:sz w:val="20"/>
                <w:szCs w:val="20"/>
              </w:rPr>
              <w:sym w:font="Wingdings 2" w:char="F0A3"/>
            </w:r>
            <w:r w:rsidRPr="00B52C56">
              <w:rPr>
                <w:sz w:val="20"/>
                <w:szCs w:val="20"/>
              </w:rPr>
              <w:t>………..</w:t>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c>
          <w:tcPr>
            <w:tcW w:w="629" w:type="dxa"/>
            <w:shd w:val="clear" w:color="auto" w:fill="auto"/>
          </w:tcPr>
          <w:p w:rsidR="00124BD2" w:rsidRPr="00B52C56" w:rsidRDefault="00B52C56" w:rsidP="00B52C56">
            <w:pPr>
              <w:spacing w:line="240" w:lineRule="auto"/>
            </w:pPr>
            <w:r w:rsidRPr="00B52C56">
              <w:t>1.5</w:t>
            </w:r>
          </w:p>
        </w:tc>
        <w:tc>
          <w:tcPr>
            <w:tcW w:w="7009" w:type="dxa"/>
            <w:gridSpan w:val="5"/>
            <w:shd w:val="clear" w:color="auto" w:fill="auto"/>
          </w:tcPr>
          <w:p w:rsidR="00124BD2" w:rsidRPr="00B52C56" w:rsidRDefault="00124BD2" w:rsidP="00B52C56">
            <w:pPr>
              <w:spacing w:line="240" w:lineRule="auto"/>
              <w:rPr>
                <w:sz w:val="20"/>
                <w:szCs w:val="20"/>
              </w:rPr>
            </w:pPr>
            <w:r w:rsidRPr="00B52C56">
              <w:rPr>
                <w:sz w:val="20"/>
                <w:szCs w:val="20"/>
              </w:rPr>
              <w:t xml:space="preserve">What is the main job providing main source of income to the household: </w:t>
            </w:r>
          </w:p>
        </w:tc>
        <w:tc>
          <w:tcPr>
            <w:tcW w:w="1902" w:type="dxa"/>
            <w:shd w:val="clear" w:color="auto" w:fill="auto"/>
          </w:tcPr>
          <w:p w:rsidR="00124BD2" w:rsidRPr="00B52C56" w:rsidRDefault="00124BD2" w:rsidP="00B52C56">
            <w:pPr>
              <w:spacing w:line="240" w:lineRule="auto"/>
              <w:rPr>
                <w:sz w:val="20"/>
                <w:szCs w:val="20"/>
              </w:rPr>
            </w:pPr>
            <w:r w:rsidRPr="00B52C56">
              <w:rPr>
                <w:sz w:val="20"/>
                <w:szCs w:val="20"/>
              </w:rPr>
              <w:t>………….…</w:t>
            </w:r>
          </w:p>
        </w:tc>
        <w:tc>
          <w:tcPr>
            <w:tcW w:w="956" w:type="dxa"/>
            <w:shd w:val="clear" w:color="auto" w:fill="auto"/>
          </w:tcPr>
          <w:p w:rsidR="00124BD2" w:rsidRPr="00B52C56" w:rsidRDefault="00124BD2" w:rsidP="00B52C56">
            <w:pPr>
              <w:spacing w:line="240" w:lineRule="auto"/>
              <w:rPr>
                <w:sz w:val="20"/>
                <w:szCs w:val="20"/>
              </w:rPr>
            </w:pPr>
          </w:p>
        </w:tc>
      </w:tr>
      <w:tr w:rsidR="00124BD2" w:rsidRPr="00B52C56" w:rsidTr="00124BD2">
        <w:trPr>
          <w:trHeight w:val="217"/>
        </w:trPr>
        <w:tc>
          <w:tcPr>
            <w:tcW w:w="629" w:type="dxa"/>
            <w:vMerge w:val="restart"/>
            <w:shd w:val="clear" w:color="auto" w:fill="auto"/>
          </w:tcPr>
          <w:p w:rsidR="00124BD2" w:rsidRPr="00B52C56" w:rsidRDefault="00B52C56" w:rsidP="00B52C56">
            <w:pPr>
              <w:spacing w:line="240" w:lineRule="auto"/>
            </w:pPr>
            <w:r w:rsidRPr="00B52C56">
              <w:t>1.6</w:t>
            </w:r>
          </w:p>
        </w:tc>
        <w:tc>
          <w:tcPr>
            <w:tcW w:w="9867" w:type="dxa"/>
            <w:gridSpan w:val="7"/>
            <w:shd w:val="clear" w:color="auto" w:fill="auto"/>
          </w:tcPr>
          <w:p w:rsidR="00124BD2" w:rsidRPr="00B52C56" w:rsidRDefault="00124BD2" w:rsidP="00B52C56">
            <w:pPr>
              <w:spacing w:line="240" w:lineRule="auto"/>
              <w:rPr>
                <w:sz w:val="20"/>
                <w:szCs w:val="20"/>
              </w:rPr>
            </w:pPr>
            <w:r w:rsidRPr="00B52C56">
              <w:rPr>
                <w:sz w:val="20"/>
                <w:szCs w:val="20"/>
              </w:rPr>
              <w:t>How many members in your family migrated:</w:t>
            </w:r>
          </w:p>
        </w:tc>
      </w:tr>
      <w:tr w:rsidR="00124BD2" w:rsidRPr="00B52C56" w:rsidTr="00124BD2">
        <w:trPr>
          <w:trHeight w:val="217"/>
        </w:trPr>
        <w:tc>
          <w:tcPr>
            <w:tcW w:w="629" w:type="dxa"/>
            <w:vMerge/>
            <w:shd w:val="clear" w:color="auto" w:fill="auto"/>
          </w:tcPr>
          <w:p w:rsidR="00124BD2" w:rsidRPr="00B52C56" w:rsidRDefault="00124BD2" w:rsidP="00B52C56">
            <w:pPr>
              <w:spacing w:line="240" w:lineRule="auto"/>
            </w:pPr>
          </w:p>
        </w:tc>
        <w:tc>
          <w:tcPr>
            <w:tcW w:w="3062" w:type="dxa"/>
            <w:gridSpan w:val="2"/>
            <w:shd w:val="clear" w:color="auto" w:fill="auto"/>
          </w:tcPr>
          <w:p w:rsidR="00124BD2" w:rsidRPr="00B52C56" w:rsidRDefault="00124BD2" w:rsidP="00B52C56">
            <w:pPr>
              <w:spacing w:line="240" w:lineRule="auto"/>
              <w:rPr>
                <w:sz w:val="20"/>
                <w:szCs w:val="20"/>
              </w:rPr>
            </w:pPr>
            <w:r w:rsidRPr="00B52C56">
              <w:rPr>
                <w:sz w:val="20"/>
                <w:szCs w:val="20"/>
              </w:rPr>
              <w:tab/>
              <w:t>Total:………….…prs</w:t>
            </w:r>
          </w:p>
        </w:tc>
        <w:tc>
          <w:tcPr>
            <w:tcW w:w="3368" w:type="dxa"/>
            <w:gridSpan w:val="2"/>
            <w:shd w:val="clear" w:color="auto" w:fill="auto"/>
          </w:tcPr>
          <w:p w:rsidR="00124BD2" w:rsidRPr="00B52C56" w:rsidRDefault="00124BD2" w:rsidP="00B52C56">
            <w:pPr>
              <w:spacing w:line="240" w:lineRule="auto"/>
              <w:rPr>
                <w:sz w:val="20"/>
                <w:szCs w:val="20"/>
              </w:rPr>
            </w:pPr>
            <w:r w:rsidRPr="00B52C56">
              <w:rPr>
                <w:sz w:val="20"/>
                <w:szCs w:val="20"/>
              </w:rPr>
              <w:t>Female:………..…prs</w:t>
            </w:r>
          </w:p>
        </w:tc>
        <w:tc>
          <w:tcPr>
            <w:tcW w:w="3437" w:type="dxa"/>
            <w:gridSpan w:val="3"/>
            <w:shd w:val="clear" w:color="auto" w:fill="auto"/>
          </w:tcPr>
          <w:p w:rsidR="00124BD2" w:rsidRPr="00B52C56" w:rsidRDefault="00124BD2" w:rsidP="00B52C56">
            <w:pPr>
              <w:spacing w:line="240" w:lineRule="auto"/>
              <w:rPr>
                <w:sz w:val="20"/>
                <w:szCs w:val="20"/>
              </w:rPr>
            </w:pPr>
            <w:r w:rsidRPr="00B52C56">
              <w:rPr>
                <w:sz w:val="20"/>
                <w:szCs w:val="20"/>
              </w:rPr>
              <w:t>Disable:…………prs</w:t>
            </w:r>
          </w:p>
        </w:tc>
      </w:tr>
    </w:tbl>
    <w:p w:rsidR="00124BD2" w:rsidRPr="00A76BD8" w:rsidRDefault="00124BD2" w:rsidP="00124BD2">
      <w:pPr>
        <w:spacing w:line="216" w:lineRule="auto"/>
        <w:rPr>
          <w:rFonts w:cs="Arial"/>
          <w:b/>
          <w:sz w:val="20"/>
          <w:szCs w:val="20"/>
        </w:rPr>
      </w:pPr>
    </w:p>
    <w:p w:rsidR="00124BD2" w:rsidRPr="00A76BD8" w:rsidRDefault="00124BD2" w:rsidP="00124BD2">
      <w:pPr>
        <w:rPr>
          <w:rFonts w:cs="Arial"/>
          <w:b/>
          <w:sz w:val="20"/>
          <w:szCs w:val="20"/>
        </w:rPr>
      </w:pPr>
      <w:r>
        <w:rPr>
          <w:rFonts w:cs="Arial"/>
          <w:b/>
          <w:sz w:val="20"/>
          <w:szCs w:val="20"/>
        </w:rPr>
        <w:t>2</w:t>
      </w:r>
      <w:r w:rsidRPr="00A76BD8">
        <w:rPr>
          <w:rFonts w:cs="Arial"/>
          <w:b/>
          <w:sz w:val="20"/>
          <w:szCs w:val="20"/>
        </w:rPr>
        <w:t>. FOOD SITUATION</w:t>
      </w:r>
    </w:p>
    <w:tbl>
      <w:tblPr>
        <w:tblW w:w="10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92"/>
        <w:gridCol w:w="535"/>
        <w:gridCol w:w="2552"/>
        <w:gridCol w:w="32"/>
        <w:gridCol w:w="818"/>
        <w:gridCol w:w="1701"/>
        <w:gridCol w:w="850"/>
      </w:tblGrid>
      <w:tr w:rsidR="00124BD2" w:rsidRPr="00A76BD8" w:rsidTr="00124BD2">
        <w:tc>
          <w:tcPr>
            <w:tcW w:w="710" w:type="dxa"/>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7229" w:type="dxa"/>
            <w:gridSpan w:val="5"/>
          </w:tcPr>
          <w:p w:rsidR="00124BD2" w:rsidRPr="00A76BD8" w:rsidRDefault="00124BD2" w:rsidP="00D73241">
            <w:pPr>
              <w:spacing w:line="240" w:lineRule="auto"/>
              <w:rPr>
                <w:rFonts w:cs="Arial"/>
                <w:sz w:val="20"/>
                <w:szCs w:val="20"/>
              </w:rPr>
            </w:pPr>
            <w:r>
              <w:rPr>
                <w:rFonts w:cs="Arial"/>
                <w:sz w:val="20"/>
                <w:szCs w:val="20"/>
              </w:rPr>
              <w:t>How ma</w:t>
            </w:r>
            <w:r w:rsidRPr="00A76BD8">
              <w:rPr>
                <w:rFonts w:cs="Arial"/>
                <w:sz w:val="20"/>
                <w:szCs w:val="20"/>
              </w:rPr>
              <w:t>ny months was your household experience food shortage for supporting the food requirements of the household members?</w:t>
            </w:r>
          </w:p>
        </w:tc>
        <w:tc>
          <w:tcPr>
            <w:tcW w:w="1701" w:type="dxa"/>
          </w:tcPr>
          <w:p w:rsidR="00124BD2" w:rsidRPr="00A76BD8" w:rsidRDefault="00124BD2" w:rsidP="00D73241">
            <w:pPr>
              <w:spacing w:line="240" w:lineRule="auto"/>
              <w:rPr>
                <w:rFonts w:cs="Arial"/>
                <w:sz w:val="20"/>
                <w:szCs w:val="20"/>
              </w:rPr>
            </w:pPr>
            <w:r w:rsidRPr="00A76BD8">
              <w:rPr>
                <w:rFonts w:cs="Arial"/>
                <w:sz w:val="20"/>
                <w:szCs w:val="20"/>
              </w:rPr>
              <w:t>………………….months</w:t>
            </w:r>
          </w:p>
        </w:tc>
        <w:tc>
          <w:tcPr>
            <w:tcW w:w="850" w:type="dxa"/>
          </w:tcPr>
          <w:p w:rsidR="00124BD2" w:rsidRPr="00A76BD8" w:rsidRDefault="00124BD2" w:rsidP="00D73241">
            <w:pPr>
              <w:spacing w:line="240" w:lineRule="auto"/>
              <w:rPr>
                <w:rFonts w:cs="Arial"/>
                <w:sz w:val="20"/>
                <w:szCs w:val="20"/>
              </w:rPr>
            </w:pPr>
          </w:p>
        </w:tc>
      </w:tr>
      <w:tr w:rsidR="00124BD2" w:rsidRPr="00A76BD8" w:rsidTr="00124BD2">
        <w:tc>
          <w:tcPr>
            <w:tcW w:w="710" w:type="dxa"/>
            <w:vMerge w:val="restart"/>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8930" w:type="dxa"/>
            <w:gridSpan w:val="6"/>
          </w:tcPr>
          <w:p w:rsidR="00124BD2" w:rsidRPr="00A76BD8" w:rsidRDefault="00124BD2" w:rsidP="00D73241">
            <w:pPr>
              <w:spacing w:line="240" w:lineRule="auto"/>
              <w:rPr>
                <w:rFonts w:cs="Arial"/>
                <w:sz w:val="20"/>
                <w:szCs w:val="20"/>
              </w:rPr>
            </w:pPr>
            <w:r w:rsidRPr="00A76BD8">
              <w:rPr>
                <w:rFonts w:cs="Arial"/>
                <w:sz w:val="20"/>
                <w:szCs w:val="20"/>
              </w:rPr>
              <w:t>What was the reason behind the food shortage in the household? (Multiple choice)</w:t>
            </w:r>
          </w:p>
        </w:tc>
        <w:tc>
          <w:tcPr>
            <w:tcW w:w="850" w:type="dxa"/>
          </w:tcPr>
          <w:p w:rsidR="00124BD2" w:rsidRPr="00A76BD8" w:rsidRDefault="00124BD2" w:rsidP="00D73241">
            <w:pPr>
              <w:spacing w:line="240" w:lineRule="auto"/>
              <w:rPr>
                <w:rFonts w:cs="Arial"/>
                <w:sz w:val="20"/>
                <w:szCs w:val="20"/>
              </w:rPr>
            </w:pPr>
          </w:p>
        </w:tc>
      </w:tr>
      <w:tr w:rsidR="00124BD2" w:rsidRPr="00A76BD8" w:rsidTr="00124BD2">
        <w:tc>
          <w:tcPr>
            <w:tcW w:w="710" w:type="dxa"/>
            <w:vMerge/>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3292" w:type="dxa"/>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Large family size --1</w:t>
            </w:r>
            <w:r w:rsidRPr="00A76BD8">
              <w:rPr>
                <w:rFonts w:cs="Arial"/>
                <w:spacing w:val="-6"/>
                <w:sz w:val="20"/>
                <w:szCs w:val="20"/>
              </w:rPr>
              <w:sym w:font="Wingdings 2" w:char="F0A3"/>
            </w:r>
          </w:p>
        </w:tc>
        <w:tc>
          <w:tcPr>
            <w:tcW w:w="3119" w:type="dxa"/>
            <w:gridSpan w:val="3"/>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Drought/flood—2 </w:t>
            </w:r>
            <w:r w:rsidRPr="00A76BD8">
              <w:rPr>
                <w:rFonts w:cs="Arial"/>
                <w:spacing w:val="-6"/>
                <w:sz w:val="20"/>
                <w:szCs w:val="20"/>
              </w:rPr>
              <w:sym w:font="Wingdings 2" w:char="F0A3"/>
            </w:r>
          </w:p>
        </w:tc>
        <w:tc>
          <w:tcPr>
            <w:tcW w:w="2519" w:type="dxa"/>
            <w:gridSpan w:val="2"/>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Pest damage—3 </w:t>
            </w:r>
            <w:r w:rsidRPr="00A76BD8">
              <w:rPr>
                <w:rFonts w:cs="Arial"/>
                <w:spacing w:val="-6"/>
                <w:sz w:val="20"/>
                <w:szCs w:val="20"/>
              </w:rPr>
              <w:sym w:font="Wingdings 2" w:char="F0A3"/>
            </w:r>
          </w:p>
        </w:tc>
        <w:tc>
          <w:tcPr>
            <w:tcW w:w="850" w:type="dxa"/>
          </w:tcPr>
          <w:p w:rsidR="00124BD2" w:rsidRPr="00A76BD8" w:rsidRDefault="00124BD2" w:rsidP="00D73241">
            <w:pPr>
              <w:spacing w:line="240" w:lineRule="auto"/>
              <w:rPr>
                <w:rFonts w:cs="Arial"/>
                <w:sz w:val="20"/>
                <w:szCs w:val="20"/>
              </w:rPr>
            </w:pPr>
          </w:p>
        </w:tc>
      </w:tr>
      <w:tr w:rsidR="00124BD2" w:rsidRPr="00A76BD8" w:rsidTr="00124BD2">
        <w:tc>
          <w:tcPr>
            <w:tcW w:w="710" w:type="dxa"/>
            <w:vMerge/>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3292" w:type="dxa"/>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Small land for production—4 </w:t>
            </w:r>
            <w:r w:rsidRPr="00A76BD8">
              <w:rPr>
                <w:rFonts w:cs="Arial"/>
                <w:spacing w:val="-6"/>
                <w:sz w:val="20"/>
                <w:szCs w:val="20"/>
              </w:rPr>
              <w:sym w:font="Wingdings 2" w:char="F0A3"/>
            </w:r>
          </w:p>
        </w:tc>
        <w:tc>
          <w:tcPr>
            <w:tcW w:w="3119" w:type="dxa"/>
            <w:gridSpan w:val="3"/>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Low yield—5 </w:t>
            </w:r>
            <w:r w:rsidRPr="00A76BD8">
              <w:rPr>
                <w:rFonts w:cs="Arial"/>
                <w:spacing w:val="-6"/>
                <w:sz w:val="20"/>
                <w:szCs w:val="20"/>
              </w:rPr>
              <w:sym w:font="Wingdings 2" w:char="F0A3"/>
            </w:r>
          </w:p>
        </w:tc>
        <w:tc>
          <w:tcPr>
            <w:tcW w:w="2519" w:type="dxa"/>
            <w:gridSpan w:val="2"/>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Lack of inputs—6 </w:t>
            </w:r>
            <w:r w:rsidRPr="00A76BD8">
              <w:rPr>
                <w:rFonts w:cs="Arial"/>
                <w:spacing w:val="-6"/>
                <w:sz w:val="20"/>
                <w:szCs w:val="20"/>
              </w:rPr>
              <w:sym w:font="Wingdings 2" w:char="F0A3"/>
            </w:r>
          </w:p>
        </w:tc>
        <w:tc>
          <w:tcPr>
            <w:tcW w:w="850" w:type="dxa"/>
          </w:tcPr>
          <w:p w:rsidR="00124BD2" w:rsidRPr="00A76BD8" w:rsidRDefault="00124BD2" w:rsidP="00D73241">
            <w:pPr>
              <w:spacing w:line="240" w:lineRule="auto"/>
              <w:rPr>
                <w:rFonts w:cs="Arial"/>
                <w:sz w:val="20"/>
                <w:szCs w:val="20"/>
              </w:rPr>
            </w:pPr>
          </w:p>
        </w:tc>
      </w:tr>
      <w:tr w:rsidR="00124BD2" w:rsidRPr="00A76BD8" w:rsidTr="00124BD2">
        <w:tc>
          <w:tcPr>
            <w:tcW w:w="710" w:type="dxa"/>
            <w:vMerge/>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3292" w:type="dxa"/>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Lack of village credit—7 </w:t>
            </w:r>
            <w:r w:rsidRPr="00A76BD8">
              <w:rPr>
                <w:rFonts w:cs="Arial"/>
                <w:spacing w:val="-6"/>
                <w:sz w:val="20"/>
                <w:szCs w:val="20"/>
              </w:rPr>
              <w:sym w:font="Wingdings 2" w:char="F0A3"/>
            </w:r>
          </w:p>
        </w:tc>
        <w:tc>
          <w:tcPr>
            <w:tcW w:w="3119" w:type="dxa"/>
            <w:gridSpan w:val="3"/>
          </w:tcPr>
          <w:p w:rsidR="00124BD2" w:rsidRPr="00A76BD8" w:rsidRDefault="00124BD2" w:rsidP="00D73241">
            <w:pPr>
              <w:spacing w:line="240" w:lineRule="auto"/>
              <w:jc w:val="center"/>
              <w:rPr>
                <w:rFonts w:cs="Arial"/>
                <w:spacing w:val="-6"/>
                <w:sz w:val="20"/>
                <w:szCs w:val="20"/>
              </w:rPr>
            </w:pPr>
            <w:r w:rsidRPr="00A76BD8">
              <w:rPr>
                <w:rFonts w:cs="Arial"/>
                <w:spacing w:val="-6"/>
                <w:sz w:val="20"/>
                <w:szCs w:val="20"/>
              </w:rPr>
              <w:t xml:space="preserve">Others—99 </w:t>
            </w:r>
            <w:r w:rsidRPr="00A76BD8">
              <w:rPr>
                <w:rFonts w:cs="Arial"/>
                <w:sz w:val="20"/>
                <w:szCs w:val="20"/>
              </w:rPr>
              <w:sym w:font="Wingdings 2" w:char="F0A3"/>
            </w:r>
            <w:r w:rsidRPr="00A76BD8">
              <w:rPr>
                <w:rFonts w:cs="Arial"/>
                <w:spacing w:val="-6"/>
                <w:sz w:val="20"/>
                <w:szCs w:val="20"/>
              </w:rPr>
              <w:t>…………..…</w:t>
            </w:r>
          </w:p>
        </w:tc>
        <w:tc>
          <w:tcPr>
            <w:tcW w:w="2519" w:type="dxa"/>
            <w:gridSpan w:val="2"/>
          </w:tcPr>
          <w:p w:rsidR="00124BD2" w:rsidRPr="00A76BD8" w:rsidRDefault="00124BD2" w:rsidP="00D73241">
            <w:pPr>
              <w:spacing w:line="240" w:lineRule="auto"/>
              <w:jc w:val="center"/>
              <w:rPr>
                <w:rFonts w:cs="Arial"/>
                <w:spacing w:val="-6"/>
                <w:sz w:val="20"/>
                <w:szCs w:val="20"/>
              </w:rPr>
            </w:pPr>
          </w:p>
        </w:tc>
        <w:tc>
          <w:tcPr>
            <w:tcW w:w="850" w:type="dxa"/>
            <w:tcBorders>
              <w:bottom w:val="single" w:sz="4" w:space="0" w:color="auto"/>
            </w:tcBorders>
          </w:tcPr>
          <w:p w:rsidR="00124BD2" w:rsidRPr="00A76BD8" w:rsidRDefault="00124BD2" w:rsidP="00D73241">
            <w:pPr>
              <w:keepNext/>
              <w:spacing w:line="240" w:lineRule="auto"/>
              <w:outlineLvl w:val="0"/>
              <w:rPr>
                <w:rFonts w:cs="Arial"/>
                <w:sz w:val="20"/>
                <w:szCs w:val="20"/>
              </w:rPr>
            </w:pPr>
          </w:p>
        </w:tc>
      </w:tr>
      <w:tr w:rsidR="00124BD2" w:rsidRPr="00A76BD8" w:rsidTr="00124BD2">
        <w:tc>
          <w:tcPr>
            <w:tcW w:w="710" w:type="dxa"/>
            <w:tcBorders>
              <w:bottom w:val="single" w:sz="4" w:space="0" w:color="auto"/>
            </w:tcBorders>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8930" w:type="dxa"/>
            <w:gridSpan w:val="6"/>
            <w:tcBorders>
              <w:bottom w:val="single" w:sz="4" w:space="0" w:color="auto"/>
            </w:tcBorders>
          </w:tcPr>
          <w:p w:rsidR="00124BD2" w:rsidRPr="00A76BD8" w:rsidRDefault="00124BD2" w:rsidP="00D73241">
            <w:pPr>
              <w:spacing w:line="240" w:lineRule="auto"/>
              <w:rPr>
                <w:rFonts w:cs="Arial"/>
                <w:spacing w:val="-6"/>
                <w:sz w:val="20"/>
                <w:szCs w:val="20"/>
              </w:rPr>
            </w:pPr>
            <w:r w:rsidRPr="00A76BD8">
              <w:rPr>
                <w:rFonts w:cs="Arial"/>
                <w:spacing w:val="-6"/>
                <w:sz w:val="20"/>
                <w:szCs w:val="20"/>
              </w:rPr>
              <w:t>What is the main reason behind food shortage? (put above code) ...................................</w:t>
            </w:r>
          </w:p>
        </w:tc>
        <w:tc>
          <w:tcPr>
            <w:tcW w:w="850" w:type="dxa"/>
            <w:tcBorders>
              <w:bottom w:val="single" w:sz="4" w:space="0" w:color="auto"/>
            </w:tcBorders>
          </w:tcPr>
          <w:p w:rsidR="00124BD2" w:rsidRPr="00A76BD8" w:rsidRDefault="00124BD2" w:rsidP="00D73241">
            <w:pPr>
              <w:spacing w:line="240" w:lineRule="auto"/>
              <w:rPr>
                <w:rFonts w:cs="Arial"/>
                <w:sz w:val="20"/>
                <w:szCs w:val="20"/>
              </w:rPr>
            </w:pPr>
          </w:p>
        </w:tc>
      </w:tr>
      <w:tr w:rsidR="00124BD2" w:rsidRPr="00A76BD8" w:rsidTr="00124BD2">
        <w:tc>
          <w:tcPr>
            <w:tcW w:w="710" w:type="dxa"/>
            <w:vMerge w:val="restart"/>
            <w:shd w:val="clear" w:color="auto" w:fill="auto"/>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8930" w:type="dxa"/>
            <w:gridSpan w:val="6"/>
            <w:shd w:val="clear" w:color="auto" w:fill="auto"/>
          </w:tcPr>
          <w:p w:rsidR="00124BD2" w:rsidRPr="00A76BD8" w:rsidRDefault="00124BD2" w:rsidP="00D73241">
            <w:pPr>
              <w:spacing w:line="240" w:lineRule="auto"/>
              <w:rPr>
                <w:rFonts w:cs="Arial"/>
                <w:sz w:val="20"/>
                <w:szCs w:val="20"/>
              </w:rPr>
            </w:pPr>
            <w:r w:rsidRPr="00A76BD8">
              <w:rPr>
                <w:rFonts w:cs="Arial"/>
                <w:sz w:val="20"/>
                <w:szCs w:val="20"/>
              </w:rPr>
              <w:t>How did you deal with the problems of food shortage? (multiple choice)</w:t>
            </w:r>
          </w:p>
        </w:tc>
        <w:tc>
          <w:tcPr>
            <w:tcW w:w="850" w:type="dxa"/>
            <w:shd w:val="clear" w:color="auto" w:fill="auto"/>
          </w:tcPr>
          <w:p w:rsidR="00124BD2" w:rsidRPr="00A76BD8" w:rsidRDefault="00124BD2" w:rsidP="00D73241">
            <w:pPr>
              <w:spacing w:line="240" w:lineRule="auto"/>
              <w:rPr>
                <w:rFonts w:cs="Arial"/>
                <w:sz w:val="20"/>
                <w:szCs w:val="20"/>
              </w:rPr>
            </w:pPr>
          </w:p>
        </w:tc>
      </w:tr>
      <w:tr w:rsidR="00124BD2" w:rsidRPr="00A76BD8" w:rsidTr="00124BD2">
        <w:tc>
          <w:tcPr>
            <w:tcW w:w="710" w:type="dxa"/>
            <w:vMerge/>
            <w:shd w:val="clear" w:color="auto" w:fill="auto"/>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3827" w:type="dxa"/>
            <w:gridSpan w:val="2"/>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Borrow money—1 </w:t>
            </w:r>
            <w:r w:rsidRPr="00A76BD8">
              <w:rPr>
                <w:rFonts w:cs="Arial"/>
                <w:spacing w:val="-6"/>
                <w:sz w:val="20"/>
                <w:szCs w:val="20"/>
              </w:rPr>
              <w:sym w:font="Wingdings 2" w:char="F0A3"/>
            </w:r>
          </w:p>
        </w:tc>
        <w:tc>
          <w:tcPr>
            <w:tcW w:w="2552" w:type="dxa"/>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Labour sold—2 </w:t>
            </w:r>
            <w:r w:rsidRPr="00A76BD8">
              <w:rPr>
                <w:rFonts w:cs="Arial"/>
                <w:spacing w:val="-6"/>
                <w:sz w:val="20"/>
                <w:szCs w:val="20"/>
              </w:rPr>
              <w:sym w:font="Wingdings 2" w:char="F0A3"/>
            </w:r>
          </w:p>
        </w:tc>
        <w:tc>
          <w:tcPr>
            <w:tcW w:w="2551" w:type="dxa"/>
            <w:gridSpan w:val="3"/>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Migration—3 </w:t>
            </w:r>
            <w:r w:rsidRPr="00A76BD8">
              <w:rPr>
                <w:rFonts w:cs="Arial"/>
                <w:spacing w:val="-6"/>
                <w:sz w:val="20"/>
                <w:szCs w:val="20"/>
              </w:rPr>
              <w:sym w:font="Wingdings 2" w:char="F0A3"/>
            </w:r>
          </w:p>
        </w:tc>
        <w:tc>
          <w:tcPr>
            <w:tcW w:w="850" w:type="dxa"/>
            <w:shd w:val="clear" w:color="auto" w:fill="auto"/>
          </w:tcPr>
          <w:p w:rsidR="00124BD2" w:rsidRPr="00A76BD8" w:rsidRDefault="00124BD2" w:rsidP="00D73241">
            <w:pPr>
              <w:spacing w:line="240" w:lineRule="auto"/>
              <w:rPr>
                <w:rFonts w:cs="Arial"/>
                <w:sz w:val="20"/>
                <w:szCs w:val="20"/>
              </w:rPr>
            </w:pPr>
          </w:p>
        </w:tc>
      </w:tr>
      <w:tr w:rsidR="00124BD2" w:rsidRPr="00A76BD8" w:rsidTr="00124BD2">
        <w:tc>
          <w:tcPr>
            <w:tcW w:w="710" w:type="dxa"/>
            <w:vMerge/>
            <w:shd w:val="clear" w:color="auto" w:fill="auto"/>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3827" w:type="dxa"/>
            <w:gridSpan w:val="2"/>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Borrow /loan rice from neighbour—4 </w:t>
            </w:r>
            <w:r w:rsidRPr="00A76BD8">
              <w:rPr>
                <w:rFonts w:cs="Arial"/>
                <w:spacing w:val="-6"/>
                <w:sz w:val="20"/>
                <w:szCs w:val="20"/>
              </w:rPr>
              <w:sym w:font="Wingdings 2" w:char="F0A3"/>
            </w:r>
          </w:p>
        </w:tc>
        <w:tc>
          <w:tcPr>
            <w:tcW w:w="5103" w:type="dxa"/>
            <w:gridSpan w:val="4"/>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Borrow or loan rice from rice bank—5 </w:t>
            </w:r>
            <w:r w:rsidRPr="00A76BD8">
              <w:rPr>
                <w:rFonts w:cs="Arial"/>
                <w:spacing w:val="-6"/>
                <w:sz w:val="20"/>
                <w:szCs w:val="20"/>
              </w:rPr>
              <w:sym w:font="Wingdings 2" w:char="F0A3"/>
            </w:r>
          </w:p>
        </w:tc>
        <w:tc>
          <w:tcPr>
            <w:tcW w:w="850" w:type="dxa"/>
            <w:shd w:val="clear" w:color="auto" w:fill="auto"/>
          </w:tcPr>
          <w:p w:rsidR="00124BD2" w:rsidRPr="00A76BD8" w:rsidRDefault="00124BD2" w:rsidP="00D73241">
            <w:pPr>
              <w:spacing w:line="240" w:lineRule="auto"/>
              <w:rPr>
                <w:rFonts w:cs="Arial"/>
                <w:sz w:val="20"/>
                <w:szCs w:val="20"/>
              </w:rPr>
            </w:pPr>
          </w:p>
        </w:tc>
      </w:tr>
      <w:tr w:rsidR="00124BD2" w:rsidRPr="00A76BD8" w:rsidTr="00124BD2">
        <w:tc>
          <w:tcPr>
            <w:tcW w:w="710" w:type="dxa"/>
            <w:vMerge/>
            <w:shd w:val="clear" w:color="auto" w:fill="auto"/>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3827" w:type="dxa"/>
            <w:gridSpan w:val="2"/>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Go to forest to seek for food—6 </w:t>
            </w:r>
            <w:r w:rsidRPr="00A76BD8">
              <w:rPr>
                <w:rFonts w:cs="Arial"/>
                <w:spacing w:val="-6"/>
                <w:sz w:val="20"/>
                <w:szCs w:val="20"/>
              </w:rPr>
              <w:sym w:font="Wingdings 2" w:char="F0A3"/>
            </w:r>
          </w:p>
        </w:tc>
        <w:tc>
          <w:tcPr>
            <w:tcW w:w="2552" w:type="dxa"/>
            <w:shd w:val="clear" w:color="auto" w:fill="auto"/>
          </w:tcPr>
          <w:p w:rsidR="00124BD2" w:rsidRPr="00A76BD8" w:rsidRDefault="00124BD2" w:rsidP="00D73241">
            <w:pPr>
              <w:spacing w:line="240" w:lineRule="auto"/>
              <w:jc w:val="center"/>
              <w:rPr>
                <w:rFonts w:cs="Arial"/>
                <w:sz w:val="20"/>
                <w:szCs w:val="20"/>
              </w:rPr>
            </w:pPr>
            <w:r w:rsidRPr="00A76BD8">
              <w:rPr>
                <w:rFonts w:cs="Arial"/>
                <w:sz w:val="20"/>
                <w:szCs w:val="20"/>
              </w:rPr>
              <w:t xml:space="preserve">Pray—7 </w:t>
            </w:r>
            <w:r w:rsidRPr="00A76BD8">
              <w:rPr>
                <w:rFonts w:cs="Arial"/>
                <w:spacing w:val="-6"/>
                <w:sz w:val="20"/>
                <w:szCs w:val="20"/>
              </w:rPr>
              <w:sym w:font="Wingdings 2" w:char="F0A3"/>
            </w:r>
          </w:p>
        </w:tc>
        <w:tc>
          <w:tcPr>
            <w:tcW w:w="2551" w:type="dxa"/>
            <w:gridSpan w:val="3"/>
            <w:shd w:val="clear" w:color="auto" w:fill="auto"/>
          </w:tcPr>
          <w:p w:rsidR="00124BD2" w:rsidRPr="00A76BD8" w:rsidRDefault="00124BD2" w:rsidP="00D73241">
            <w:pPr>
              <w:spacing w:line="240" w:lineRule="auto"/>
              <w:rPr>
                <w:rFonts w:cs="Arial"/>
                <w:sz w:val="20"/>
                <w:szCs w:val="20"/>
              </w:rPr>
            </w:pPr>
            <w:r w:rsidRPr="00A76BD8">
              <w:rPr>
                <w:rFonts w:cs="Arial"/>
                <w:sz w:val="20"/>
                <w:szCs w:val="20"/>
              </w:rPr>
              <w:t xml:space="preserve">Others—99 </w:t>
            </w:r>
            <w:r w:rsidRPr="00A76BD8">
              <w:rPr>
                <w:rFonts w:cs="Arial"/>
                <w:spacing w:val="-6"/>
                <w:sz w:val="20"/>
                <w:szCs w:val="20"/>
              </w:rPr>
              <w:sym w:font="Wingdings 2" w:char="F0A3"/>
            </w:r>
            <w:r w:rsidRPr="00A76BD8">
              <w:rPr>
                <w:rFonts w:cs="Arial"/>
                <w:spacing w:val="-6"/>
                <w:sz w:val="20"/>
                <w:szCs w:val="20"/>
              </w:rPr>
              <w:t>…………..</w:t>
            </w:r>
            <w:r w:rsidRPr="00A76BD8">
              <w:rPr>
                <w:rFonts w:cs="Arial"/>
                <w:sz w:val="20"/>
                <w:szCs w:val="20"/>
              </w:rPr>
              <w:t>…</w:t>
            </w:r>
          </w:p>
        </w:tc>
        <w:tc>
          <w:tcPr>
            <w:tcW w:w="850" w:type="dxa"/>
            <w:shd w:val="clear" w:color="auto" w:fill="auto"/>
          </w:tcPr>
          <w:p w:rsidR="00124BD2" w:rsidRPr="00A76BD8" w:rsidRDefault="00124BD2" w:rsidP="00D73241">
            <w:pPr>
              <w:spacing w:line="240" w:lineRule="auto"/>
              <w:rPr>
                <w:rFonts w:cs="Arial"/>
                <w:sz w:val="20"/>
                <w:szCs w:val="20"/>
              </w:rPr>
            </w:pPr>
          </w:p>
        </w:tc>
      </w:tr>
      <w:tr w:rsidR="00124BD2" w:rsidRPr="00A76BD8" w:rsidTr="00124BD2">
        <w:tc>
          <w:tcPr>
            <w:tcW w:w="710" w:type="dxa"/>
            <w:tcBorders>
              <w:bottom w:val="single" w:sz="4" w:space="0" w:color="auto"/>
            </w:tcBorders>
            <w:shd w:val="clear" w:color="auto" w:fill="auto"/>
          </w:tcPr>
          <w:p w:rsidR="00124BD2" w:rsidRPr="00757172" w:rsidRDefault="00124BD2" w:rsidP="009C12F5">
            <w:pPr>
              <w:pStyle w:val="ListParagraph"/>
              <w:numPr>
                <w:ilvl w:val="0"/>
                <w:numId w:val="11"/>
              </w:numPr>
              <w:spacing w:after="0" w:line="240" w:lineRule="auto"/>
              <w:contextualSpacing w:val="0"/>
              <w:jc w:val="left"/>
              <w:rPr>
                <w:rFonts w:ascii="Cambria" w:hAnsi="Cambria" w:cs="Arial"/>
                <w:sz w:val="18"/>
                <w:szCs w:val="18"/>
              </w:rPr>
            </w:pPr>
          </w:p>
        </w:tc>
        <w:tc>
          <w:tcPr>
            <w:tcW w:w="8930" w:type="dxa"/>
            <w:gridSpan w:val="6"/>
            <w:tcBorders>
              <w:bottom w:val="single" w:sz="4" w:space="0" w:color="auto"/>
            </w:tcBorders>
            <w:shd w:val="clear" w:color="auto" w:fill="auto"/>
          </w:tcPr>
          <w:p w:rsidR="00124BD2" w:rsidRPr="00A76BD8" w:rsidRDefault="00124BD2" w:rsidP="00D73241">
            <w:pPr>
              <w:spacing w:line="240" w:lineRule="auto"/>
              <w:rPr>
                <w:rFonts w:cs="Arial"/>
                <w:sz w:val="20"/>
                <w:szCs w:val="20"/>
              </w:rPr>
            </w:pPr>
            <w:r w:rsidRPr="00A76BD8">
              <w:rPr>
                <w:rFonts w:cs="Arial"/>
                <w:sz w:val="20"/>
                <w:szCs w:val="20"/>
              </w:rPr>
              <w:t xml:space="preserve">What is the main coping mechanism to deal with this problem? </w:t>
            </w:r>
            <w:r w:rsidRPr="00A76BD8">
              <w:rPr>
                <w:rFonts w:cs="Arial"/>
                <w:spacing w:val="-6"/>
                <w:sz w:val="20"/>
                <w:szCs w:val="20"/>
              </w:rPr>
              <w:t>(put above code) ...................................</w:t>
            </w:r>
          </w:p>
        </w:tc>
        <w:tc>
          <w:tcPr>
            <w:tcW w:w="850" w:type="dxa"/>
            <w:tcBorders>
              <w:bottom w:val="single" w:sz="4" w:space="0" w:color="auto"/>
            </w:tcBorders>
            <w:shd w:val="clear" w:color="auto" w:fill="auto"/>
          </w:tcPr>
          <w:p w:rsidR="00124BD2" w:rsidRPr="00A76BD8" w:rsidRDefault="00124BD2" w:rsidP="00D73241">
            <w:pPr>
              <w:spacing w:line="240" w:lineRule="auto"/>
              <w:rPr>
                <w:rFonts w:cs="Arial"/>
                <w:sz w:val="20"/>
                <w:szCs w:val="20"/>
              </w:rPr>
            </w:pPr>
          </w:p>
        </w:tc>
      </w:tr>
    </w:tbl>
    <w:p w:rsidR="00124BD2" w:rsidRPr="00A76BD8" w:rsidRDefault="00124BD2" w:rsidP="00124BD2">
      <w:pPr>
        <w:rPr>
          <w:rFonts w:cs="Arial"/>
          <w:b/>
          <w:sz w:val="20"/>
          <w:szCs w:val="20"/>
        </w:rPr>
      </w:pPr>
    </w:p>
    <w:p w:rsidR="00124BD2" w:rsidRPr="009B0953" w:rsidRDefault="00124BD2" w:rsidP="009B0953">
      <w:pPr>
        <w:rPr>
          <w:rFonts w:cs="Arial"/>
          <w:b/>
          <w:sz w:val="24"/>
          <w:szCs w:val="20"/>
          <w:u w:val="single"/>
        </w:rPr>
      </w:pPr>
      <w:r w:rsidRPr="00976C92">
        <w:rPr>
          <w:rFonts w:cs="Arial"/>
          <w:b/>
          <w:sz w:val="24"/>
          <w:szCs w:val="20"/>
          <w:u w:val="single"/>
        </w:rPr>
        <w:t>Literacy</w:t>
      </w:r>
      <w:r>
        <w:rPr>
          <w:rFonts w:cs="Arial"/>
          <w:b/>
          <w:sz w:val="24"/>
          <w:szCs w:val="20"/>
          <w:u w:val="single"/>
        </w:rPr>
        <w:t xml:space="preserve"> </w:t>
      </w:r>
      <w:r w:rsidRPr="00976C92">
        <w:rPr>
          <w:rFonts w:cs="Arial"/>
          <w:b/>
          <w:sz w:val="24"/>
          <w:szCs w:val="20"/>
          <w:u w:val="single"/>
        </w:rPr>
        <w:t>and</w:t>
      </w:r>
      <w:r>
        <w:rPr>
          <w:rFonts w:cs="Arial"/>
          <w:b/>
          <w:sz w:val="24"/>
          <w:szCs w:val="20"/>
          <w:u w:val="single"/>
        </w:rPr>
        <w:t xml:space="preserve"> </w:t>
      </w:r>
      <w:r w:rsidRPr="00976C92">
        <w:rPr>
          <w:rFonts w:cs="Arial"/>
          <w:b/>
          <w:sz w:val="24"/>
          <w:szCs w:val="20"/>
          <w:u w:val="single"/>
        </w:rPr>
        <w:t>lifeskill (please ask only from young people)</w:t>
      </w:r>
    </w:p>
    <w:p w:rsidR="00124BD2" w:rsidRPr="002846C1" w:rsidRDefault="00124BD2" w:rsidP="009B0953">
      <w:pPr>
        <w:spacing w:line="240" w:lineRule="auto"/>
        <w:ind w:left="465" w:hanging="465"/>
        <w:rPr>
          <w:rFonts w:cs="Angsana New"/>
          <w:sz w:val="20"/>
          <w:szCs w:val="20"/>
        </w:rPr>
      </w:pPr>
      <w:r w:rsidRPr="002846C1">
        <w:rPr>
          <w:rFonts w:cs="Angsana New"/>
          <w:sz w:val="20"/>
          <w:szCs w:val="20"/>
        </w:rPr>
        <w:t>1.2</w:t>
      </w:r>
      <w:r w:rsidRPr="002846C1">
        <w:rPr>
          <w:rFonts w:cs="Angsana New"/>
          <w:sz w:val="20"/>
          <w:szCs w:val="20"/>
        </w:rPr>
        <w:tab/>
        <w:t>280 young people</w:t>
      </w:r>
      <w:r>
        <w:rPr>
          <w:rFonts w:cs="Angsana New"/>
          <w:sz w:val="20"/>
          <w:szCs w:val="20"/>
        </w:rPr>
        <w:t xml:space="preserve"> </w:t>
      </w:r>
      <w:r w:rsidRPr="002846C1">
        <w:rPr>
          <w:rFonts w:cs="Angsana New"/>
          <w:sz w:val="20"/>
          <w:szCs w:val="20"/>
        </w:rPr>
        <w:t>(gender) (80%) reporting improved lifeskills 3, 6 a</w:t>
      </w:r>
      <w:r>
        <w:rPr>
          <w:rFonts w:cs="Angsana New"/>
          <w:sz w:val="20"/>
          <w:szCs w:val="20"/>
        </w:rPr>
        <w:t xml:space="preserve">nd 12 months after training </w:t>
      </w:r>
    </w:p>
    <w:p w:rsidR="00124BD2" w:rsidRPr="009B0953" w:rsidRDefault="00124BD2" w:rsidP="009B0953">
      <w:pPr>
        <w:spacing w:line="240" w:lineRule="auto"/>
        <w:rPr>
          <w:rFonts w:cs="Angsana New"/>
          <w:sz w:val="20"/>
          <w:szCs w:val="20"/>
        </w:rPr>
      </w:pPr>
      <w:r w:rsidRPr="002846C1">
        <w:rPr>
          <w:rFonts w:cs="Angsana New"/>
          <w:sz w:val="20"/>
          <w:szCs w:val="20"/>
        </w:rPr>
        <w:t>1.2.4. 250 young people (gender)(70%) demonstrating functional literacy at the end of the course</w:t>
      </w:r>
    </w:p>
    <w:tbl>
      <w:tblPr>
        <w:tblW w:w="1049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2234"/>
        <w:gridCol w:w="322"/>
        <w:gridCol w:w="1912"/>
        <w:gridCol w:w="1059"/>
        <w:gridCol w:w="713"/>
        <w:gridCol w:w="139"/>
        <w:gridCol w:w="325"/>
        <w:gridCol w:w="528"/>
        <w:gridCol w:w="853"/>
        <w:gridCol w:w="857"/>
        <w:gridCol w:w="851"/>
      </w:tblGrid>
      <w:tr w:rsidR="00124BD2" w:rsidRPr="002846C1" w:rsidTr="0014520C">
        <w:trPr>
          <w:trHeight w:val="136"/>
        </w:trPr>
        <w:tc>
          <w:tcPr>
            <w:tcW w:w="706" w:type="dxa"/>
            <w:shd w:val="clear" w:color="auto" w:fill="auto"/>
          </w:tcPr>
          <w:p w:rsidR="00124BD2" w:rsidRPr="002846C1"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5527" w:type="dxa"/>
            <w:gridSpan w:val="4"/>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Are you able to read? </w:t>
            </w:r>
          </w:p>
          <w:p w:rsidR="00124BD2" w:rsidRPr="002846C1" w:rsidRDefault="00124BD2" w:rsidP="009B0953">
            <w:pPr>
              <w:spacing w:line="240" w:lineRule="auto"/>
              <w:rPr>
                <w:rFonts w:cs="Arial"/>
                <w:sz w:val="20"/>
                <w:szCs w:val="20"/>
              </w:rPr>
            </w:pPr>
            <w:r w:rsidRPr="002846C1">
              <w:rPr>
                <w:rFonts w:cs="Arial"/>
                <w:sz w:val="20"/>
                <w:szCs w:val="20"/>
              </w:rPr>
              <w:t>(Please asked the respondent to read 3 sentence separately)</w:t>
            </w:r>
          </w:p>
        </w:tc>
        <w:tc>
          <w:tcPr>
            <w:tcW w:w="852" w:type="dxa"/>
            <w:gridSpan w:val="2"/>
            <w:shd w:val="clear" w:color="auto" w:fill="auto"/>
          </w:tcPr>
          <w:p w:rsidR="00124BD2" w:rsidRPr="002846C1" w:rsidRDefault="00124BD2" w:rsidP="009B0953">
            <w:pPr>
              <w:spacing w:line="240" w:lineRule="auto"/>
              <w:jc w:val="center"/>
              <w:rPr>
                <w:rFonts w:cs="Arial"/>
                <w:sz w:val="16"/>
                <w:szCs w:val="20"/>
              </w:rPr>
            </w:pPr>
            <w:r w:rsidRPr="002846C1">
              <w:rPr>
                <w:rFonts w:cs="Arial"/>
                <w:sz w:val="16"/>
                <w:szCs w:val="20"/>
              </w:rPr>
              <w:t>No—1</w:t>
            </w:r>
          </w:p>
        </w:tc>
        <w:tc>
          <w:tcPr>
            <w:tcW w:w="853" w:type="dxa"/>
            <w:gridSpan w:val="2"/>
            <w:shd w:val="clear" w:color="auto" w:fill="auto"/>
          </w:tcPr>
          <w:p w:rsidR="00124BD2" w:rsidRPr="002846C1" w:rsidRDefault="00124BD2" w:rsidP="009B0953">
            <w:pPr>
              <w:spacing w:line="240" w:lineRule="auto"/>
              <w:jc w:val="center"/>
              <w:rPr>
                <w:rFonts w:cs="Arial"/>
                <w:sz w:val="16"/>
                <w:szCs w:val="20"/>
              </w:rPr>
            </w:pPr>
            <w:r w:rsidRPr="002846C1">
              <w:rPr>
                <w:rFonts w:cs="Arial"/>
                <w:sz w:val="16"/>
                <w:szCs w:val="20"/>
              </w:rPr>
              <w:t>Little—2</w:t>
            </w:r>
          </w:p>
        </w:tc>
        <w:tc>
          <w:tcPr>
            <w:tcW w:w="853" w:type="dxa"/>
            <w:shd w:val="clear" w:color="auto" w:fill="auto"/>
          </w:tcPr>
          <w:p w:rsidR="00124BD2" w:rsidRPr="002846C1" w:rsidRDefault="00124BD2" w:rsidP="009B0953">
            <w:pPr>
              <w:spacing w:line="240" w:lineRule="auto"/>
              <w:rPr>
                <w:rFonts w:cs="Arial"/>
                <w:sz w:val="16"/>
                <w:szCs w:val="20"/>
              </w:rPr>
            </w:pPr>
            <w:r w:rsidRPr="002846C1">
              <w:rPr>
                <w:rFonts w:cs="Arial"/>
                <w:sz w:val="16"/>
                <w:szCs w:val="20"/>
              </w:rPr>
              <w:t>Some—3</w:t>
            </w:r>
          </w:p>
        </w:tc>
        <w:tc>
          <w:tcPr>
            <w:tcW w:w="857" w:type="dxa"/>
            <w:shd w:val="clear" w:color="auto" w:fill="auto"/>
          </w:tcPr>
          <w:p w:rsidR="00124BD2" w:rsidRPr="002846C1" w:rsidRDefault="00124BD2" w:rsidP="009B0953">
            <w:pPr>
              <w:spacing w:line="240" w:lineRule="auto"/>
              <w:rPr>
                <w:rFonts w:cs="Arial"/>
                <w:sz w:val="16"/>
                <w:szCs w:val="20"/>
              </w:rPr>
            </w:pPr>
            <w:r w:rsidRPr="002846C1">
              <w:rPr>
                <w:rFonts w:cs="Arial"/>
                <w:sz w:val="16"/>
                <w:szCs w:val="20"/>
              </w:rPr>
              <w:t>Yes—3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136"/>
        </w:trPr>
        <w:tc>
          <w:tcPr>
            <w:tcW w:w="706" w:type="dxa"/>
            <w:shd w:val="clear" w:color="auto" w:fill="auto"/>
          </w:tcPr>
          <w:p w:rsidR="00124BD2" w:rsidRPr="002846C1"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5527" w:type="dxa"/>
            <w:gridSpan w:val="4"/>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Are you able to write? </w:t>
            </w:r>
          </w:p>
          <w:p w:rsidR="00124BD2" w:rsidRPr="002846C1" w:rsidRDefault="00124BD2" w:rsidP="009B0953">
            <w:pPr>
              <w:spacing w:line="240" w:lineRule="auto"/>
              <w:rPr>
                <w:rFonts w:cs="Arial"/>
                <w:sz w:val="20"/>
                <w:szCs w:val="20"/>
              </w:rPr>
            </w:pPr>
            <w:r w:rsidRPr="002846C1">
              <w:rPr>
                <w:rFonts w:cs="Arial"/>
                <w:sz w:val="20"/>
                <w:szCs w:val="20"/>
              </w:rPr>
              <w:t>(Please asked the respondent to write 3 sentence separately)</w:t>
            </w:r>
          </w:p>
        </w:tc>
        <w:tc>
          <w:tcPr>
            <w:tcW w:w="852" w:type="dxa"/>
            <w:gridSpan w:val="2"/>
            <w:shd w:val="clear" w:color="auto" w:fill="auto"/>
          </w:tcPr>
          <w:p w:rsidR="00124BD2" w:rsidRPr="002846C1" w:rsidRDefault="00124BD2" w:rsidP="009B0953">
            <w:pPr>
              <w:spacing w:line="240" w:lineRule="auto"/>
              <w:jc w:val="center"/>
              <w:rPr>
                <w:rFonts w:cs="Arial"/>
                <w:sz w:val="16"/>
                <w:szCs w:val="20"/>
              </w:rPr>
            </w:pPr>
            <w:r w:rsidRPr="002846C1">
              <w:rPr>
                <w:rFonts w:cs="Arial"/>
                <w:sz w:val="16"/>
                <w:szCs w:val="20"/>
              </w:rPr>
              <w:t>No—1</w:t>
            </w:r>
          </w:p>
        </w:tc>
        <w:tc>
          <w:tcPr>
            <w:tcW w:w="853" w:type="dxa"/>
            <w:gridSpan w:val="2"/>
            <w:shd w:val="clear" w:color="auto" w:fill="auto"/>
          </w:tcPr>
          <w:p w:rsidR="00124BD2" w:rsidRPr="002846C1" w:rsidRDefault="00124BD2" w:rsidP="009B0953">
            <w:pPr>
              <w:spacing w:line="240" w:lineRule="auto"/>
              <w:jc w:val="center"/>
              <w:rPr>
                <w:rFonts w:cs="Arial"/>
                <w:sz w:val="16"/>
                <w:szCs w:val="20"/>
              </w:rPr>
            </w:pPr>
            <w:r w:rsidRPr="002846C1">
              <w:rPr>
                <w:rFonts w:cs="Arial"/>
                <w:sz w:val="16"/>
                <w:szCs w:val="20"/>
              </w:rPr>
              <w:t>Little—2</w:t>
            </w:r>
          </w:p>
        </w:tc>
        <w:tc>
          <w:tcPr>
            <w:tcW w:w="853" w:type="dxa"/>
            <w:shd w:val="clear" w:color="auto" w:fill="auto"/>
          </w:tcPr>
          <w:p w:rsidR="00124BD2" w:rsidRPr="002846C1" w:rsidRDefault="00124BD2" w:rsidP="009B0953">
            <w:pPr>
              <w:spacing w:line="240" w:lineRule="auto"/>
              <w:rPr>
                <w:rFonts w:cs="Arial"/>
                <w:sz w:val="16"/>
                <w:szCs w:val="20"/>
              </w:rPr>
            </w:pPr>
            <w:r w:rsidRPr="002846C1">
              <w:rPr>
                <w:rFonts w:cs="Arial"/>
                <w:sz w:val="16"/>
                <w:szCs w:val="20"/>
              </w:rPr>
              <w:t>Some—3</w:t>
            </w:r>
          </w:p>
        </w:tc>
        <w:tc>
          <w:tcPr>
            <w:tcW w:w="857" w:type="dxa"/>
            <w:shd w:val="clear" w:color="auto" w:fill="auto"/>
          </w:tcPr>
          <w:p w:rsidR="00124BD2" w:rsidRPr="002846C1" w:rsidRDefault="00124BD2" w:rsidP="009B0953">
            <w:pPr>
              <w:spacing w:line="240" w:lineRule="auto"/>
              <w:rPr>
                <w:rFonts w:cs="Arial"/>
                <w:sz w:val="16"/>
                <w:szCs w:val="20"/>
              </w:rPr>
            </w:pPr>
            <w:r w:rsidRPr="002846C1">
              <w:rPr>
                <w:rFonts w:cs="Arial"/>
                <w:sz w:val="16"/>
                <w:szCs w:val="20"/>
              </w:rPr>
              <w:t>Yes—3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8942" w:type="dxa"/>
            <w:gridSpan w:val="10"/>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Are your literacy skills improve currently compared to that before project?       </w:t>
            </w:r>
          </w:p>
          <w:p w:rsidR="00124BD2" w:rsidRPr="002846C1" w:rsidRDefault="00124BD2" w:rsidP="009B0953">
            <w:pPr>
              <w:spacing w:line="240" w:lineRule="auto"/>
              <w:rPr>
                <w:rFonts w:cs="Arial"/>
                <w:sz w:val="20"/>
                <w:szCs w:val="20"/>
              </w:rPr>
            </w:pPr>
            <w:r w:rsidRPr="002846C1">
              <w:rPr>
                <w:rFonts w:cs="Arial"/>
                <w:sz w:val="20"/>
                <w:szCs w:val="20"/>
              </w:rPr>
              <w:t xml:space="preserve">       No improve—1,    Little improve—2,   Some improve—3,   High improve—4 </w:t>
            </w:r>
          </w:p>
          <w:p w:rsidR="00124BD2" w:rsidRPr="002846C1" w:rsidRDefault="00124BD2" w:rsidP="009B0953">
            <w:pPr>
              <w:spacing w:line="240" w:lineRule="auto"/>
              <w:rPr>
                <w:rFonts w:cs="Arial"/>
                <w:spacing w:val="-6"/>
                <w:sz w:val="20"/>
                <w:szCs w:val="20"/>
              </w:rPr>
            </w:pPr>
            <w:r w:rsidRPr="002846C1">
              <w:rPr>
                <w:rFonts w:cs="Arial"/>
                <w:spacing w:val="-6"/>
                <w:sz w:val="20"/>
                <w:szCs w:val="20"/>
              </w:rPr>
              <w:t>If yes, in why ways?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val="restart"/>
            <w:shd w:val="clear" w:color="auto" w:fill="auto"/>
          </w:tcPr>
          <w:p w:rsidR="00124BD2" w:rsidRPr="002846C1"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8942" w:type="dxa"/>
            <w:gridSpan w:val="10"/>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How did you apply this knowledge for your daily life?</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661EA2" w:rsidTr="0014520C">
        <w:trPr>
          <w:trHeight w:val="314"/>
        </w:trPr>
        <w:tc>
          <w:tcPr>
            <w:tcW w:w="706" w:type="dxa"/>
            <w:vMerge/>
            <w:shd w:val="clear" w:color="auto" w:fill="auto"/>
          </w:tcPr>
          <w:p w:rsidR="00124BD2" w:rsidRPr="002846C1"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2556" w:type="dxa"/>
            <w:gridSpan w:val="2"/>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Support in business </w:t>
            </w:r>
            <w:r w:rsidRPr="002846C1">
              <w:rPr>
                <w:rFonts w:cs="Arial"/>
                <w:sz w:val="20"/>
                <w:szCs w:val="20"/>
              </w:rPr>
              <w:sym w:font="Wingdings" w:char="F0A8"/>
            </w:r>
          </w:p>
        </w:tc>
        <w:tc>
          <w:tcPr>
            <w:tcW w:w="3684" w:type="dxa"/>
            <w:gridSpan w:val="3"/>
            <w:shd w:val="clear" w:color="auto" w:fill="auto"/>
          </w:tcPr>
          <w:p w:rsidR="00124BD2" w:rsidRPr="002846C1" w:rsidRDefault="00124BD2" w:rsidP="009B0953">
            <w:pPr>
              <w:spacing w:line="240" w:lineRule="auto"/>
              <w:jc w:val="center"/>
              <w:rPr>
                <w:rFonts w:cs="Arial"/>
                <w:spacing w:val="-6"/>
                <w:sz w:val="20"/>
                <w:szCs w:val="20"/>
              </w:rPr>
            </w:pPr>
            <w:r w:rsidRPr="002846C1">
              <w:rPr>
                <w:rFonts w:cs="Arial"/>
                <w:spacing w:val="-6"/>
                <w:sz w:val="20"/>
                <w:szCs w:val="20"/>
              </w:rPr>
              <w:t xml:space="preserve">More participate in social activities </w:t>
            </w:r>
            <w:r w:rsidRPr="002846C1">
              <w:rPr>
                <w:rFonts w:cs="Arial"/>
                <w:spacing w:val="-6"/>
                <w:sz w:val="20"/>
                <w:szCs w:val="20"/>
              </w:rPr>
              <w:sym w:font="Wingdings" w:char="F0A8"/>
            </w:r>
          </w:p>
        </w:tc>
        <w:tc>
          <w:tcPr>
            <w:tcW w:w="2702" w:type="dxa"/>
            <w:gridSpan w:val="5"/>
            <w:shd w:val="clear" w:color="auto" w:fill="auto"/>
          </w:tcPr>
          <w:p w:rsidR="00124BD2" w:rsidRPr="00661EA2" w:rsidRDefault="00124BD2" w:rsidP="009B0953">
            <w:pPr>
              <w:spacing w:line="240" w:lineRule="auto"/>
              <w:jc w:val="center"/>
              <w:rPr>
                <w:rFonts w:cs="Arial"/>
                <w:sz w:val="20"/>
                <w:szCs w:val="20"/>
              </w:rPr>
            </w:pPr>
            <w:r w:rsidRPr="002846C1">
              <w:rPr>
                <w:rFonts w:cs="Arial"/>
                <w:sz w:val="20"/>
                <w:szCs w:val="20"/>
              </w:rPr>
              <w:t xml:space="preserve">Access to information </w:t>
            </w:r>
            <w:r w:rsidRPr="002846C1">
              <w:rPr>
                <w:rFonts w:cs="Arial"/>
                <w:sz w:val="20"/>
                <w:szCs w:val="20"/>
              </w:rPr>
              <w:sym w:font="Wingdings" w:char="F0A8"/>
            </w:r>
          </w:p>
        </w:tc>
        <w:tc>
          <w:tcPr>
            <w:tcW w:w="851" w:type="dxa"/>
            <w:shd w:val="clear" w:color="auto" w:fill="auto"/>
          </w:tcPr>
          <w:p w:rsidR="00124BD2" w:rsidRPr="00661EA2" w:rsidRDefault="00124BD2" w:rsidP="009B0953">
            <w:pPr>
              <w:spacing w:line="240" w:lineRule="auto"/>
              <w:rPr>
                <w:rFonts w:cs="Arial"/>
                <w:sz w:val="20"/>
                <w:szCs w:val="20"/>
              </w:rPr>
            </w:pPr>
          </w:p>
        </w:tc>
      </w:tr>
      <w:tr w:rsidR="00124BD2" w:rsidRPr="00661EA2" w:rsidTr="0014520C">
        <w:trPr>
          <w:trHeight w:val="314"/>
        </w:trPr>
        <w:tc>
          <w:tcPr>
            <w:tcW w:w="706" w:type="dxa"/>
            <w:vMerge/>
            <w:shd w:val="clear" w:color="auto" w:fill="auto"/>
          </w:tcPr>
          <w:p w:rsidR="00124BD2" w:rsidRPr="00661EA2"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2556" w:type="dxa"/>
            <w:gridSpan w:val="2"/>
            <w:shd w:val="clear" w:color="auto" w:fill="auto"/>
          </w:tcPr>
          <w:p w:rsidR="00124BD2" w:rsidRPr="00661EA2" w:rsidRDefault="00124BD2" w:rsidP="009B0953">
            <w:pPr>
              <w:spacing w:line="240" w:lineRule="auto"/>
              <w:jc w:val="center"/>
              <w:rPr>
                <w:rFonts w:cs="Arial"/>
                <w:spacing w:val="-6"/>
                <w:sz w:val="20"/>
                <w:szCs w:val="20"/>
              </w:rPr>
            </w:pPr>
            <w:r w:rsidRPr="00661EA2">
              <w:rPr>
                <w:rFonts w:cs="Arial"/>
                <w:spacing w:val="-6"/>
                <w:sz w:val="20"/>
                <w:szCs w:val="20"/>
              </w:rPr>
              <w:t xml:space="preserve">Help to learn new skill  </w:t>
            </w:r>
            <w:r w:rsidRPr="00661EA2">
              <w:rPr>
                <w:rFonts w:cs="Arial"/>
                <w:spacing w:val="-6"/>
                <w:sz w:val="20"/>
                <w:szCs w:val="20"/>
              </w:rPr>
              <w:sym w:font="Wingdings" w:char="F0A8"/>
            </w:r>
          </w:p>
        </w:tc>
        <w:tc>
          <w:tcPr>
            <w:tcW w:w="3684" w:type="dxa"/>
            <w:gridSpan w:val="3"/>
            <w:shd w:val="clear" w:color="auto" w:fill="auto"/>
          </w:tcPr>
          <w:p w:rsidR="00124BD2" w:rsidRPr="00661EA2" w:rsidRDefault="00124BD2" w:rsidP="009B0953">
            <w:pPr>
              <w:spacing w:line="240" w:lineRule="auto"/>
              <w:jc w:val="center"/>
              <w:rPr>
                <w:rFonts w:cs="Arial"/>
                <w:sz w:val="20"/>
                <w:szCs w:val="20"/>
              </w:rPr>
            </w:pPr>
            <w:r w:rsidRPr="00661EA2">
              <w:rPr>
                <w:rFonts w:cs="Arial"/>
                <w:sz w:val="20"/>
                <w:szCs w:val="20"/>
              </w:rPr>
              <w:t xml:space="preserve">Build confidence </w:t>
            </w:r>
            <w:r w:rsidRPr="00661EA2">
              <w:rPr>
                <w:rFonts w:cs="Arial"/>
                <w:sz w:val="20"/>
                <w:szCs w:val="20"/>
              </w:rPr>
              <w:sym w:font="Wingdings" w:char="F0A8"/>
            </w:r>
          </w:p>
        </w:tc>
        <w:tc>
          <w:tcPr>
            <w:tcW w:w="2702" w:type="dxa"/>
            <w:gridSpan w:val="5"/>
            <w:shd w:val="clear" w:color="auto" w:fill="auto"/>
          </w:tcPr>
          <w:p w:rsidR="00124BD2" w:rsidRPr="00661EA2" w:rsidRDefault="00124BD2" w:rsidP="009B0953">
            <w:pPr>
              <w:spacing w:line="240" w:lineRule="auto"/>
              <w:jc w:val="center"/>
              <w:rPr>
                <w:rFonts w:cs="Arial"/>
                <w:sz w:val="20"/>
                <w:szCs w:val="20"/>
              </w:rPr>
            </w:pPr>
            <w:r w:rsidRPr="00661EA2">
              <w:rPr>
                <w:rFonts w:cs="Arial"/>
                <w:sz w:val="20"/>
                <w:szCs w:val="20"/>
              </w:rPr>
              <w:t xml:space="preserve">Others </w:t>
            </w:r>
            <w:r w:rsidRPr="00661EA2">
              <w:rPr>
                <w:rFonts w:cs="Arial"/>
                <w:sz w:val="20"/>
                <w:szCs w:val="20"/>
              </w:rPr>
              <w:sym w:font="Wingdings" w:char="F0A8"/>
            </w:r>
            <w:r w:rsidRPr="00661EA2">
              <w:rPr>
                <w:rFonts w:cs="Arial"/>
                <w:sz w:val="20"/>
                <w:szCs w:val="20"/>
              </w:rPr>
              <w:t>……………</w:t>
            </w:r>
          </w:p>
        </w:tc>
        <w:tc>
          <w:tcPr>
            <w:tcW w:w="851" w:type="dxa"/>
            <w:shd w:val="clear" w:color="auto" w:fill="auto"/>
          </w:tcPr>
          <w:p w:rsidR="00124BD2" w:rsidRPr="00661EA2" w:rsidRDefault="00124BD2" w:rsidP="009B0953">
            <w:pPr>
              <w:spacing w:line="240" w:lineRule="auto"/>
              <w:rPr>
                <w:rFonts w:cs="Arial"/>
                <w:sz w:val="20"/>
                <w:szCs w:val="20"/>
              </w:rPr>
            </w:pPr>
          </w:p>
        </w:tc>
      </w:tr>
      <w:tr w:rsidR="00124BD2" w:rsidRPr="00661EA2" w:rsidTr="0014520C">
        <w:trPr>
          <w:trHeight w:val="314"/>
        </w:trPr>
        <w:tc>
          <w:tcPr>
            <w:tcW w:w="706" w:type="dxa"/>
            <w:vMerge/>
            <w:shd w:val="clear" w:color="auto" w:fill="auto"/>
          </w:tcPr>
          <w:p w:rsidR="00124BD2" w:rsidRPr="00661EA2"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8942" w:type="dxa"/>
            <w:gridSpan w:val="10"/>
            <w:shd w:val="clear" w:color="auto" w:fill="auto"/>
          </w:tcPr>
          <w:p w:rsidR="00124BD2" w:rsidRDefault="00124BD2" w:rsidP="009B0953">
            <w:pPr>
              <w:spacing w:line="240" w:lineRule="auto"/>
              <w:rPr>
                <w:rFonts w:cs="Arial"/>
                <w:sz w:val="20"/>
                <w:szCs w:val="20"/>
              </w:rPr>
            </w:pPr>
            <w:r w:rsidRPr="00661EA2">
              <w:rPr>
                <w:rFonts w:cs="Arial"/>
                <w:sz w:val="20"/>
                <w:szCs w:val="20"/>
              </w:rPr>
              <w:t>Please give some example:.................................................................................................................................</w:t>
            </w:r>
          </w:p>
          <w:p w:rsidR="00124BD2" w:rsidRPr="00661EA2" w:rsidRDefault="00124BD2" w:rsidP="009B0953">
            <w:pPr>
              <w:spacing w:line="240" w:lineRule="auto"/>
              <w:rPr>
                <w:rFonts w:cs="Arial"/>
                <w:sz w:val="20"/>
                <w:szCs w:val="20"/>
              </w:rPr>
            </w:pPr>
            <w:r>
              <w:rPr>
                <w:rFonts w:cs="Arial"/>
                <w:sz w:val="20"/>
                <w:szCs w:val="20"/>
              </w:rPr>
              <w:t>…………………………………………………………………………………………….</w:t>
            </w:r>
          </w:p>
        </w:tc>
        <w:tc>
          <w:tcPr>
            <w:tcW w:w="851" w:type="dxa"/>
            <w:shd w:val="clear" w:color="auto" w:fill="auto"/>
          </w:tcPr>
          <w:p w:rsidR="00124BD2" w:rsidRPr="00661EA2" w:rsidRDefault="00124BD2" w:rsidP="009B0953">
            <w:pPr>
              <w:spacing w:line="240" w:lineRule="auto"/>
              <w:rPr>
                <w:rFonts w:cs="Arial"/>
                <w:sz w:val="20"/>
                <w:szCs w:val="20"/>
              </w:rPr>
            </w:pPr>
          </w:p>
        </w:tc>
      </w:tr>
      <w:tr w:rsidR="00124BD2" w:rsidRPr="00661EA2" w:rsidTr="0014520C">
        <w:trPr>
          <w:trHeight w:val="314"/>
        </w:trPr>
        <w:tc>
          <w:tcPr>
            <w:tcW w:w="706" w:type="dxa"/>
            <w:vMerge w:val="restart"/>
            <w:shd w:val="clear" w:color="auto" w:fill="auto"/>
          </w:tcPr>
          <w:p w:rsidR="00124BD2" w:rsidRPr="00661EA2"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8942" w:type="dxa"/>
            <w:gridSpan w:val="10"/>
            <w:shd w:val="clear" w:color="auto" w:fill="auto"/>
          </w:tcPr>
          <w:p w:rsidR="00124BD2" w:rsidRPr="00661EA2" w:rsidRDefault="00124BD2" w:rsidP="009B0953">
            <w:pPr>
              <w:spacing w:line="240" w:lineRule="auto"/>
              <w:rPr>
                <w:rFonts w:cs="Arial"/>
                <w:spacing w:val="-4"/>
                <w:sz w:val="20"/>
                <w:szCs w:val="20"/>
              </w:rPr>
            </w:pPr>
            <w:r w:rsidRPr="00661EA2">
              <w:rPr>
                <w:rFonts w:cs="Arial"/>
                <w:spacing w:val="-4"/>
                <w:sz w:val="20"/>
                <w:szCs w:val="20"/>
              </w:rPr>
              <w:t>What are your challenges or problem in attending literacy training and applying it?</w:t>
            </w:r>
          </w:p>
        </w:tc>
        <w:tc>
          <w:tcPr>
            <w:tcW w:w="851" w:type="dxa"/>
            <w:shd w:val="clear" w:color="auto" w:fill="auto"/>
          </w:tcPr>
          <w:p w:rsidR="00124BD2" w:rsidRPr="00661EA2" w:rsidRDefault="00124BD2" w:rsidP="009B0953">
            <w:pPr>
              <w:spacing w:line="240" w:lineRule="auto"/>
              <w:rPr>
                <w:rFonts w:cs="Arial"/>
                <w:sz w:val="20"/>
                <w:szCs w:val="20"/>
              </w:rPr>
            </w:pPr>
          </w:p>
        </w:tc>
      </w:tr>
      <w:tr w:rsidR="00124BD2" w:rsidRPr="00661EA2" w:rsidTr="0014520C">
        <w:trPr>
          <w:trHeight w:val="314"/>
        </w:trPr>
        <w:tc>
          <w:tcPr>
            <w:tcW w:w="706" w:type="dxa"/>
            <w:vMerge/>
            <w:shd w:val="clear" w:color="auto" w:fill="auto"/>
          </w:tcPr>
          <w:p w:rsidR="00124BD2" w:rsidRPr="00661EA2"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2234" w:type="dxa"/>
            <w:shd w:val="clear" w:color="auto" w:fill="auto"/>
          </w:tcPr>
          <w:p w:rsidR="00124BD2" w:rsidRPr="00824E32" w:rsidRDefault="00124BD2" w:rsidP="009B0953">
            <w:pPr>
              <w:spacing w:line="240" w:lineRule="auto"/>
              <w:rPr>
                <w:rFonts w:cs="Arial"/>
                <w:sz w:val="18"/>
                <w:szCs w:val="18"/>
              </w:rPr>
            </w:pPr>
            <w:r w:rsidRPr="00824E32">
              <w:rPr>
                <w:rFonts w:cs="Arial"/>
                <w:spacing w:val="-4"/>
                <w:sz w:val="18"/>
                <w:szCs w:val="18"/>
              </w:rPr>
              <w:t>Lessons is difficult to understand</w:t>
            </w:r>
            <w:r w:rsidR="005D6DF6" w:rsidRPr="00824E32">
              <w:rPr>
                <w:rFonts w:cs="Arial"/>
                <w:spacing w:val="-4"/>
                <w:sz w:val="18"/>
                <w:szCs w:val="18"/>
              </w:rPr>
              <w:t xml:space="preserve"> </w:t>
            </w:r>
            <w:r w:rsidRPr="00824E32">
              <w:rPr>
                <w:rFonts w:ascii="Khmer OS Content" w:hAnsi="Khmer OS Content" w:cs="Khmer OS Content"/>
                <w:spacing w:val="-6"/>
                <w:sz w:val="18"/>
                <w:szCs w:val="18"/>
              </w:rPr>
              <w:sym w:font="Wingdings 2" w:char="F0A3"/>
            </w:r>
          </w:p>
        </w:tc>
        <w:tc>
          <w:tcPr>
            <w:tcW w:w="2234" w:type="dxa"/>
            <w:gridSpan w:val="2"/>
            <w:shd w:val="clear" w:color="auto" w:fill="auto"/>
          </w:tcPr>
          <w:p w:rsidR="00124BD2" w:rsidRPr="00824E32" w:rsidRDefault="00124BD2" w:rsidP="009B0953">
            <w:pPr>
              <w:spacing w:line="240" w:lineRule="auto"/>
              <w:rPr>
                <w:rFonts w:cs="Arial"/>
                <w:sz w:val="18"/>
                <w:szCs w:val="18"/>
              </w:rPr>
            </w:pPr>
            <w:r w:rsidRPr="00824E32">
              <w:rPr>
                <w:rFonts w:cs="Arial"/>
                <w:spacing w:val="-4"/>
                <w:sz w:val="18"/>
                <w:szCs w:val="18"/>
              </w:rPr>
              <w:t>High technique manual</w:t>
            </w:r>
            <w:r w:rsidR="005D6DF6" w:rsidRPr="00824E32">
              <w:rPr>
                <w:rFonts w:cs="Arial"/>
                <w:spacing w:val="-4"/>
                <w:sz w:val="18"/>
                <w:szCs w:val="18"/>
              </w:rPr>
              <w:t xml:space="preserve"> </w:t>
            </w:r>
            <w:r w:rsidRPr="00824E32">
              <w:rPr>
                <w:rFonts w:ascii="Khmer OS Content" w:hAnsi="Khmer OS Content" w:cs="Khmer OS Content"/>
                <w:spacing w:val="-6"/>
                <w:sz w:val="18"/>
                <w:szCs w:val="18"/>
              </w:rPr>
              <w:sym w:font="Wingdings 2" w:char="F0A3"/>
            </w:r>
          </w:p>
        </w:tc>
        <w:tc>
          <w:tcPr>
            <w:tcW w:w="2236" w:type="dxa"/>
            <w:gridSpan w:val="4"/>
            <w:shd w:val="clear" w:color="auto" w:fill="auto"/>
          </w:tcPr>
          <w:p w:rsidR="00124BD2" w:rsidRPr="00824E32" w:rsidRDefault="00124BD2" w:rsidP="009B0953">
            <w:pPr>
              <w:spacing w:line="240" w:lineRule="auto"/>
              <w:rPr>
                <w:rFonts w:cs="Arial"/>
                <w:sz w:val="18"/>
                <w:szCs w:val="18"/>
              </w:rPr>
            </w:pPr>
            <w:r w:rsidRPr="00824E32">
              <w:rPr>
                <w:rFonts w:cs="Arial"/>
                <w:spacing w:val="-4"/>
                <w:sz w:val="18"/>
                <w:szCs w:val="18"/>
              </w:rPr>
              <w:t>Short-term training</w:t>
            </w:r>
            <w:r w:rsidR="005D6DF6" w:rsidRPr="00824E32">
              <w:rPr>
                <w:rFonts w:cs="Arial"/>
                <w:spacing w:val="-4"/>
                <w:sz w:val="18"/>
                <w:szCs w:val="18"/>
              </w:rPr>
              <w:t xml:space="preserve"> </w:t>
            </w:r>
            <w:r w:rsidRPr="00824E32">
              <w:rPr>
                <w:rFonts w:ascii="Khmer OS Content" w:hAnsi="Khmer OS Content" w:cs="Khmer OS Content"/>
                <w:spacing w:val="-6"/>
                <w:sz w:val="18"/>
                <w:szCs w:val="18"/>
              </w:rPr>
              <w:sym w:font="Wingdings 2" w:char="F0A3"/>
            </w:r>
          </w:p>
        </w:tc>
        <w:tc>
          <w:tcPr>
            <w:tcW w:w="2238" w:type="dxa"/>
            <w:gridSpan w:val="3"/>
            <w:shd w:val="clear" w:color="auto" w:fill="auto"/>
          </w:tcPr>
          <w:p w:rsidR="00124BD2" w:rsidRPr="00824E32" w:rsidRDefault="00124BD2" w:rsidP="009B0953">
            <w:pPr>
              <w:spacing w:line="240" w:lineRule="auto"/>
              <w:rPr>
                <w:rFonts w:cs="Arial"/>
                <w:sz w:val="18"/>
                <w:szCs w:val="18"/>
              </w:rPr>
            </w:pPr>
            <w:r w:rsidRPr="00824E32">
              <w:rPr>
                <w:rFonts w:cs="Arial"/>
                <w:spacing w:val="-4"/>
                <w:sz w:val="18"/>
                <w:szCs w:val="18"/>
              </w:rPr>
              <w:t>Lack of practice</w:t>
            </w:r>
            <w:r w:rsidR="005D6DF6" w:rsidRPr="00824E32">
              <w:rPr>
                <w:rFonts w:cs="Arial"/>
                <w:spacing w:val="-4"/>
                <w:sz w:val="18"/>
                <w:szCs w:val="18"/>
              </w:rPr>
              <w:t xml:space="preserve"> </w:t>
            </w:r>
            <w:r w:rsidRPr="00824E32">
              <w:rPr>
                <w:rFonts w:ascii="Khmer OS Content" w:hAnsi="Khmer OS Content" w:cs="Khmer OS Content"/>
                <w:spacing w:val="-6"/>
                <w:sz w:val="18"/>
                <w:szCs w:val="18"/>
              </w:rPr>
              <w:sym w:font="Wingdings 2" w:char="F0A3"/>
            </w:r>
          </w:p>
        </w:tc>
        <w:tc>
          <w:tcPr>
            <w:tcW w:w="851" w:type="dxa"/>
            <w:shd w:val="clear" w:color="auto" w:fill="auto"/>
          </w:tcPr>
          <w:p w:rsidR="00124BD2" w:rsidRPr="00661EA2" w:rsidRDefault="00124BD2" w:rsidP="009B0953">
            <w:pPr>
              <w:spacing w:line="240" w:lineRule="auto"/>
              <w:rPr>
                <w:rFonts w:cs="Arial"/>
                <w:sz w:val="20"/>
                <w:szCs w:val="20"/>
              </w:rPr>
            </w:pPr>
          </w:p>
        </w:tc>
      </w:tr>
      <w:tr w:rsidR="00124BD2" w:rsidRPr="00661EA2" w:rsidTr="0014520C">
        <w:trPr>
          <w:trHeight w:val="314"/>
        </w:trPr>
        <w:tc>
          <w:tcPr>
            <w:tcW w:w="706" w:type="dxa"/>
            <w:vMerge/>
            <w:shd w:val="clear" w:color="auto" w:fill="auto"/>
          </w:tcPr>
          <w:p w:rsidR="00124BD2" w:rsidRPr="00661EA2"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2234" w:type="dxa"/>
            <w:shd w:val="clear" w:color="auto" w:fill="auto"/>
          </w:tcPr>
          <w:p w:rsidR="00124BD2" w:rsidRPr="00661EA2" w:rsidRDefault="00124BD2" w:rsidP="009B0953">
            <w:pPr>
              <w:spacing w:line="240" w:lineRule="auto"/>
              <w:rPr>
                <w:rFonts w:cs="Arial"/>
                <w:sz w:val="20"/>
                <w:szCs w:val="20"/>
              </w:rPr>
            </w:pPr>
            <w:r w:rsidRPr="00D42598">
              <w:rPr>
                <w:rFonts w:cs="Arial"/>
                <w:spacing w:val="-4"/>
                <w:sz w:val="18"/>
                <w:szCs w:val="20"/>
              </w:rPr>
              <w:t>Cannot keep on lesson</w:t>
            </w:r>
            <w:r w:rsidRPr="00661EA2">
              <w:rPr>
                <w:rFonts w:ascii="Khmer OS Content" w:hAnsi="Khmer OS Content" w:cs="Khmer OS Content"/>
                <w:spacing w:val="-6"/>
              </w:rPr>
              <w:sym w:font="Wingdings 2" w:char="F0A3"/>
            </w:r>
          </w:p>
        </w:tc>
        <w:tc>
          <w:tcPr>
            <w:tcW w:w="2234" w:type="dxa"/>
            <w:gridSpan w:val="2"/>
            <w:shd w:val="clear" w:color="auto" w:fill="auto"/>
          </w:tcPr>
          <w:p w:rsidR="00124BD2" w:rsidRPr="00661EA2" w:rsidRDefault="00124BD2" w:rsidP="009B0953">
            <w:pPr>
              <w:spacing w:line="240" w:lineRule="auto"/>
              <w:rPr>
                <w:rFonts w:cs="Arial"/>
                <w:sz w:val="20"/>
                <w:szCs w:val="20"/>
              </w:rPr>
            </w:pPr>
            <w:r w:rsidRPr="00661EA2">
              <w:rPr>
                <w:rFonts w:cs="Arial"/>
                <w:spacing w:val="-4"/>
                <w:sz w:val="20"/>
                <w:szCs w:val="20"/>
              </w:rPr>
              <w:t>Lack o</w:t>
            </w:r>
            <w:r>
              <w:rPr>
                <w:rFonts w:cs="Arial"/>
                <w:spacing w:val="-4"/>
                <w:sz w:val="20"/>
                <w:szCs w:val="20"/>
              </w:rPr>
              <w:t>f materials</w:t>
            </w:r>
            <w:r w:rsidRPr="00661EA2">
              <w:rPr>
                <w:rFonts w:ascii="Khmer OS Content" w:hAnsi="Khmer OS Content" w:cs="Khmer OS Content"/>
                <w:spacing w:val="-6"/>
              </w:rPr>
              <w:sym w:font="Wingdings 2" w:char="F0A3"/>
            </w:r>
          </w:p>
        </w:tc>
        <w:tc>
          <w:tcPr>
            <w:tcW w:w="2236" w:type="dxa"/>
            <w:gridSpan w:val="4"/>
            <w:shd w:val="clear" w:color="auto" w:fill="auto"/>
          </w:tcPr>
          <w:p w:rsidR="00124BD2" w:rsidRPr="00661EA2" w:rsidRDefault="00124BD2" w:rsidP="009B0953">
            <w:pPr>
              <w:spacing w:line="240" w:lineRule="auto"/>
              <w:rPr>
                <w:rFonts w:cs="Arial"/>
                <w:sz w:val="20"/>
                <w:szCs w:val="20"/>
              </w:rPr>
            </w:pPr>
            <w:r>
              <w:rPr>
                <w:rFonts w:cs="Arial"/>
                <w:spacing w:val="-4"/>
                <w:sz w:val="16"/>
                <w:szCs w:val="14"/>
              </w:rPr>
              <w:t xml:space="preserve">Not encourage from parent </w:t>
            </w:r>
            <w:r w:rsidRPr="00661EA2">
              <w:rPr>
                <w:rFonts w:ascii="Khmer OS Content" w:hAnsi="Khmer OS Content" w:cs="Khmer OS Content"/>
                <w:spacing w:val="-6"/>
              </w:rPr>
              <w:sym w:font="Wingdings 2" w:char="F0A3"/>
            </w:r>
          </w:p>
        </w:tc>
        <w:tc>
          <w:tcPr>
            <w:tcW w:w="2238" w:type="dxa"/>
            <w:gridSpan w:val="3"/>
            <w:shd w:val="clear" w:color="auto" w:fill="auto"/>
          </w:tcPr>
          <w:p w:rsidR="00124BD2" w:rsidRPr="00661EA2" w:rsidRDefault="00124BD2" w:rsidP="009B0953">
            <w:pPr>
              <w:spacing w:line="240" w:lineRule="auto"/>
              <w:rPr>
                <w:rFonts w:cs="Arial"/>
                <w:sz w:val="20"/>
                <w:szCs w:val="20"/>
              </w:rPr>
            </w:pPr>
            <w:r w:rsidRPr="00661EA2">
              <w:rPr>
                <w:rFonts w:cs="Arial"/>
                <w:spacing w:val="-4"/>
                <w:sz w:val="20"/>
                <w:szCs w:val="20"/>
              </w:rPr>
              <w:t>Others</w:t>
            </w:r>
            <w:r w:rsidRPr="00661EA2">
              <w:rPr>
                <w:rFonts w:ascii="Khmer OS Content" w:hAnsi="Khmer OS Content" w:cs="Khmer OS Content"/>
                <w:spacing w:val="-6"/>
              </w:rPr>
              <w:sym w:font="Wingdings 2" w:char="F0A3"/>
            </w:r>
            <w:r w:rsidRPr="00661EA2">
              <w:rPr>
                <w:rFonts w:ascii="Khmer OS Content" w:hAnsi="Khmer OS Content" w:cs="Khmer OS Content"/>
                <w:spacing w:val="-6"/>
                <w:sz w:val="16"/>
                <w:szCs w:val="18"/>
              </w:rPr>
              <w:t>.........................</w:t>
            </w:r>
          </w:p>
        </w:tc>
        <w:tc>
          <w:tcPr>
            <w:tcW w:w="851" w:type="dxa"/>
            <w:shd w:val="clear" w:color="auto" w:fill="auto"/>
          </w:tcPr>
          <w:p w:rsidR="00124BD2" w:rsidRPr="00661EA2" w:rsidRDefault="00124BD2" w:rsidP="009B0953">
            <w:pPr>
              <w:spacing w:line="240" w:lineRule="auto"/>
              <w:rPr>
                <w:rFonts w:cs="Arial"/>
                <w:sz w:val="20"/>
                <w:szCs w:val="20"/>
              </w:rPr>
            </w:pPr>
          </w:p>
        </w:tc>
      </w:tr>
      <w:tr w:rsidR="00124BD2" w:rsidRPr="00661EA2" w:rsidTr="0014520C">
        <w:trPr>
          <w:trHeight w:val="314"/>
        </w:trPr>
        <w:tc>
          <w:tcPr>
            <w:tcW w:w="706" w:type="dxa"/>
            <w:vMerge/>
            <w:shd w:val="clear" w:color="auto" w:fill="auto"/>
          </w:tcPr>
          <w:p w:rsidR="00124BD2" w:rsidRPr="00661EA2" w:rsidRDefault="00124BD2" w:rsidP="009C12F5">
            <w:pPr>
              <w:pStyle w:val="ListParagraph"/>
              <w:numPr>
                <w:ilvl w:val="0"/>
                <w:numId w:val="12"/>
              </w:numPr>
              <w:spacing w:after="0" w:line="240" w:lineRule="auto"/>
              <w:contextualSpacing w:val="0"/>
              <w:jc w:val="left"/>
              <w:rPr>
                <w:rFonts w:ascii="Cambria" w:hAnsi="Cambria" w:cs="Arial"/>
                <w:sz w:val="20"/>
                <w:szCs w:val="20"/>
              </w:rPr>
            </w:pPr>
          </w:p>
        </w:tc>
        <w:tc>
          <w:tcPr>
            <w:tcW w:w="8942" w:type="dxa"/>
            <w:gridSpan w:val="10"/>
            <w:shd w:val="clear" w:color="auto" w:fill="auto"/>
          </w:tcPr>
          <w:p w:rsidR="00124BD2" w:rsidRDefault="00124BD2" w:rsidP="009B0953">
            <w:pPr>
              <w:spacing w:line="240" w:lineRule="auto"/>
              <w:rPr>
                <w:rFonts w:cs="Arial"/>
                <w:spacing w:val="-4"/>
                <w:sz w:val="20"/>
                <w:szCs w:val="20"/>
              </w:rPr>
            </w:pPr>
            <w:r>
              <w:rPr>
                <w:rFonts w:cs="Arial"/>
                <w:spacing w:val="-4"/>
                <w:sz w:val="20"/>
                <w:szCs w:val="20"/>
              </w:rPr>
              <w:t>Please give example: ……………………………………………………………………………………………</w:t>
            </w:r>
          </w:p>
          <w:p w:rsidR="00124BD2" w:rsidRPr="00661EA2" w:rsidRDefault="00124BD2" w:rsidP="009B0953">
            <w:pPr>
              <w:spacing w:line="240" w:lineRule="auto"/>
              <w:rPr>
                <w:rFonts w:cs="Arial"/>
                <w:spacing w:val="-4"/>
                <w:sz w:val="20"/>
                <w:szCs w:val="20"/>
              </w:rPr>
            </w:pPr>
            <w:r>
              <w:rPr>
                <w:rFonts w:cs="Arial"/>
                <w:spacing w:val="-4"/>
                <w:sz w:val="20"/>
                <w:szCs w:val="20"/>
              </w:rPr>
              <w:t>………………………………………………………………………………………………………………………..</w:t>
            </w:r>
          </w:p>
        </w:tc>
        <w:tc>
          <w:tcPr>
            <w:tcW w:w="851" w:type="dxa"/>
            <w:shd w:val="clear" w:color="auto" w:fill="auto"/>
          </w:tcPr>
          <w:p w:rsidR="00124BD2" w:rsidRPr="00661EA2" w:rsidRDefault="00124BD2" w:rsidP="009B0953">
            <w:pPr>
              <w:spacing w:line="240" w:lineRule="auto"/>
              <w:rPr>
                <w:rFonts w:cs="Arial"/>
                <w:sz w:val="20"/>
                <w:szCs w:val="20"/>
              </w:rPr>
            </w:pPr>
          </w:p>
        </w:tc>
      </w:tr>
    </w:tbl>
    <w:p w:rsidR="00124BD2" w:rsidRDefault="00124BD2" w:rsidP="00124BD2"/>
    <w:p w:rsidR="00124BD2" w:rsidRDefault="00124BD2" w:rsidP="00124BD2">
      <w:r>
        <w:t>4. Life</w:t>
      </w:r>
      <w:r w:rsidR="001139BC">
        <w:t xml:space="preserve"> </w:t>
      </w:r>
      <w:r>
        <w:t>skill</w:t>
      </w:r>
      <w:r w:rsidR="001139BC">
        <w:t>s</w:t>
      </w:r>
    </w:p>
    <w:tbl>
      <w:tblPr>
        <w:tblW w:w="1049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468"/>
        <w:gridCol w:w="4474"/>
        <w:gridCol w:w="851"/>
      </w:tblGrid>
      <w:tr w:rsidR="00124BD2" w:rsidRPr="002846C1" w:rsidTr="0014520C">
        <w:trPr>
          <w:trHeight w:val="314"/>
        </w:trPr>
        <w:tc>
          <w:tcPr>
            <w:tcW w:w="706" w:type="dxa"/>
            <w:shd w:val="clear" w:color="auto" w:fill="auto"/>
          </w:tcPr>
          <w:p w:rsidR="00124BD2" w:rsidRPr="00D42598"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To build self-confident before doing something:</w:t>
            </w:r>
          </w:p>
          <w:p w:rsidR="00124BD2" w:rsidRPr="002846C1" w:rsidRDefault="00124BD2" w:rsidP="009B0953">
            <w:pPr>
              <w:spacing w:line="240" w:lineRule="auto"/>
              <w:rPr>
                <w:rFonts w:cs="Arial"/>
                <w:sz w:val="20"/>
                <w:szCs w:val="20"/>
              </w:rPr>
            </w:pPr>
            <w:r w:rsidRPr="002846C1">
              <w:rPr>
                <w:rFonts w:cs="Arial"/>
                <w:sz w:val="20"/>
                <w:szCs w:val="20"/>
              </w:rPr>
              <w:t>A: “Encourage ourselves”    Agree—1,  Disagree —2,  Don’t know—3</w:t>
            </w:r>
          </w:p>
          <w:p w:rsidR="00124BD2" w:rsidRPr="002846C1" w:rsidRDefault="00124BD2" w:rsidP="009B0953">
            <w:pPr>
              <w:spacing w:line="240" w:lineRule="auto"/>
              <w:rPr>
                <w:rFonts w:cs="Arial"/>
                <w:sz w:val="20"/>
                <w:szCs w:val="20"/>
              </w:rPr>
            </w:pPr>
            <w:r w:rsidRPr="002846C1">
              <w:rPr>
                <w:rFonts w:cs="Arial"/>
                <w:sz w:val="20"/>
                <w:szCs w:val="20"/>
              </w:rPr>
              <w:t>B: “Dare to speak or communicate with other”    Agree—1,  Disagree —2,  Don’t know—3</w:t>
            </w:r>
          </w:p>
          <w:p w:rsidR="00124BD2" w:rsidRPr="002846C1" w:rsidRDefault="00124BD2" w:rsidP="009B0953">
            <w:pPr>
              <w:spacing w:line="240" w:lineRule="auto"/>
              <w:rPr>
                <w:rFonts w:cs="Arial"/>
                <w:sz w:val="20"/>
                <w:szCs w:val="20"/>
              </w:rPr>
            </w:pPr>
            <w:r w:rsidRPr="002846C1">
              <w:rPr>
                <w:rFonts w:cs="Arial"/>
                <w:sz w:val="20"/>
                <w:szCs w:val="20"/>
              </w:rPr>
              <w:t>C: “Dare to speak or communicate with other”    Agree—1,  Disagree —2,  Don’t know—3</w:t>
            </w:r>
          </w:p>
          <w:p w:rsidR="002B0BAB" w:rsidRPr="002846C1" w:rsidRDefault="00124BD2" w:rsidP="009B0953">
            <w:pPr>
              <w:spacing w:line="240" w:lineRule="auto"/>
              <w:rPr>
                <w:rFonts w:cs="Arial"/>
                <w:sz w:val="20"/>
                <w:szCs w:val="20"/>
              </w:rPr>
            </w:pPr>
            <w:r w:rsidRPr="002846C1">
              <w:rPr>
                <w:rFonts w:cs="Arial"/>
                <w:sz w:val="20"/>
                <w:szCs w:val="20"/>
              </w:rPr>
              <w:t>D: “Value ourselves and other”    Agree—1,  Disagree —2,  Don’t know—3</w:t>
            </w:r>
          </w:p>
          <w:p w:rsidR="00124BD2" w:rsidRPr="002846C1" w:rsidRDefault="009B0953" w:rsidP="009B0953">
            <w:pPr>
              <w:spacing w:line="240" w:lineRule="auto"/>
              <w:rPr>
                <w:rFonts w:cs="Arial"/>
                <w:sz w:val="20"/>
                <w:szCs w:val="20"/>
              </w:rPr>
            </w:pPr>
            <w:r>
              <w:rPr>
                <w:rFonts w:cs="Arial"/>
                <w:sz w:val="20"/>
                <w:szCs w:val="20"/>
              </w:rPr>
              <w:t xml:space="preserve">         </w:t>
            </w:r>
            <w:r w:rsidR="00124BD2" w:rsidRPr="002846C1">
              <w:rPr>
                <w:rFonts w:cs="Arial"/>
                <w:sz w:val="20"/>
                <w:szCs w:val="20"/>
              </w:rPr>
              <w:t xml:space="preserve">Please give overall rate:   Poor—1,  Moderate—2, High—3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To build go behaviour/attitude in living with others</w:t>
            </w:r>
          </w:p>
          <w:p w:rsidR="00124BD2" w:rsidRPr="002846C1" w:rsidRDefault="00124BD2" w:rsidP="009B0953">
            <w:pPr>
              <w:spacing w:line="240" w:lineRule="auto"/>
              <w:rPr>
                <w:rFonts w:cs="Arial"/>
                <w:sz w:val="20"/>
                <w:szCs w:val="20"/>
              </w:rPr>
            </w:pPr>
            <w:r w:rsidRPr="002846C1">
              <w:rPr>
                <w:rFonts w:cs="Arial"/>
                <w:sz w:val="20"/>
                <w:szCs w:val="20"/>
              </w:rPr>
              <w:t>A: “Good behaviour”    Agree—1,  Disagree —2,  Don’t know—3</w:t>
            </w:r>
          </w:p>
          <w:p w:rsidR="00124BD2" w:rsidRPr="002846C1" w:rsidRDefault="00124BD2" w:rsidP="009B0953">
            <w:pPr>
              <w:spacing w:line="240" w:lineRule="auto"/>
              <w:rPr>
                <w:rFonts w:cs="Arial"/>
                <w:sz w:val="20"/>
                <w:szCs w:val="20"/>
              </w:rPr>
            </w:pPr>
            <w:r w:rsidRPr="002846C1">
              <w:rPr>
                <w:rFonts w:cs="Arial"/>
                <w:sz w:val="20"/>
                <w:szCs w:val="20"/>
              </w:rPr>
              <w:t>B: “Listen to parent and elder”    Agree—1,  Disagree —2,  Don’t know—3</w:t>
            </w:r>
          </w:p>
          <w:p w:rsidR="00124BD2" w:rsidRPr="002846C1" w:rsidRDefault="00124BD2" w:rsidP="009B0953">
            <w:pPr>
              <w:spacing w:line="240" w:lineRule="auto"/>
              <w:rPr>
                <w:rFonts w:cs="Arial"/>
                <w:sz w:val="20"/>
                <w:szCs w:val="20"/>
              </w:rPr>
            </w:pPr>
            <w:r w:rsidRPr="002846C1">
              <w:rPr>
                <w:rFonts w:cs="Arial"/>
                <w:sz w:val="20"/>
                <w:szCs w:val="20"/>
              </w:rPr>
              <w:t>C: “Help other people”    Agree—1,  Disagree —2,  Don’t know—3</w:t>
            </w:r>
          </w:p>
          <w:p w:rsidR="00124BD2" w:rsidRPr="002846C1" w:rsidRDefault="00124BD2" w:rsidP="009B0953">
            <w:pPr>
              <w:spacing w:line="240" w:lineRule="auto"/>
              <w:rPr>
                <w:rFonts w:cs="Arial"/>
                <w:sz w:val="20"/>
                <w:szCs w:val="20"/>
              </w:rPr>
            </w:pPr>
            <w:r w:rsidRPr="002846C1">
              <w:rPr>
                <w:rFonts w:cs="Arial"/>
                <w:sz w:val="20"/>
                <w:szCs w:val="20"/>
              </w:rPr>
              <w:t>D: “Good relationship with other”    Agree—1,  Disagree —2,  Don’t know—3</w:t>
            </w:r>
          </w:p>
          <w:p w:rsidR="00124BD2" w:rsidRPr="002846C1" w:rsidRDefault="00124BD2" w:rsidP="009B0953">
            <w:pPr>
              <w:spacing w:line="240" w:lineRule="auto"/>
              <w:rPr>
                <w:rFonts w:cs="Arial"/>
                <w:sz w:val="20"/>
                <w:szCs w:val="20"/>
              </w:rPr>
            </w:pPr>
            <w:r w:rsidRPr="002846C1">
              <w:rPr>
                <w:rFonts w:cs="Arial"/>
                <w:sz w:val="20"/>
                <w:szCs w:val="20"/>
              </w:rPr>
              <w:t>E: “Solidarity”    Agree—1,  Disagree —2,  Don’t know—3</w:t>
            </w:r>
          </w:p>
          <w:p w:rsidR="00124BD2" w:rsidRPr="002846C1" w:rsidRDefault="009B0953" w:rsidP="009B0953">
            <w:pPr>
              <w:spacing w:line="240" w:lineRule="auto"/>
              <w:rPr>
                <w:rFonts w:cs="Arial"/>
                <w:sz w:val="20"/>
                <w:szCs w:val="20"/>
              </w:rPr>
            </w:pPr>
            <w:r>
              <w:rPr>
                <w:rFonts w:cs="Arial"/>
                <w:sz w:val="20"/>
                <w:szCs w:val="20"/>
              </w:rPr>
              <w:t xml:space="preserve">        </w:t>
            </w:r>
            <w:r w:rsidR="00124BD2" w:rsidRPr="002846C1">
              <w:rPr>
                <w:rFonts w:cs="Arial"/>
                <w:sz w:val="20"/>
                <w:szCs w:val="20"/>
              </w:rPr>
              <w:t xml:space="preserve">Please give overall rate:   Poor—1,  Moderate—2, High—3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To build good relationship with others</w:t>
            </w:r>
          </w:p>
          <w:p w:rsidR="00124BD2" w:rsidRPr="002846C1" w:rsidRDefault="00124BD2" w:rsidP="009B0953">
            <w:pPr>
              <w:spacing w:line="240" w:lineRule="auto"/>
              <w:rPr>
                <w:rFonts w:cs="Arial"/>
                <w:sz w:val="20"/>
                <w:szCs w:val="20"/>
              </w:rPr>
            </w:pPr>
            <w:r w:rsidRPr="002846C1">
              <w:rPr>
                <w:rFonts w:cs="Arial"/>
                <w:sz w:val="20"/>
                <w:szCs w:val="20"/>
              </w:rPr>
              <w:t>A: “Careful listen to other”    Agree—1,  Disagree —2,  Don’t know—3</w:t>
            </w:r>
          </w:p>
          <w:p w:rsidR="00124BD2" w:rsidRPr="002846C1" w:rsidRDefault="00124BD2" w:rsidP="009B0953">
            <w:pPr>
              <w:spacing w:line="240" w:lineRule="auto"/>
              <w:rPr>
                <w:rFonts w:cs="Arial"/>
                <w:sz w:val="20"/>
                <w:szCs w:val="20"/>
              </w:rPr>
            </w:pPr>
            <w:r w:rsidRPr="002846C1">
              <w:rPr>
                <w:rFonts w:cs="Arial"/>
                <w:sz w:val="20"/>
                <w:szCs w:val="20"/>
              </w:rPr>
              <w:t>B: “Not criticise other ideas”    Agree—1,  Disagree —2,  Don’t know—3</w:t>
            </w:r>
          </w:p>
          <w:p w:rsidR="00124BD2" w:rsidRPr="002846C1" w:rsidRDefault="00124BD2" w:rsidP="009B0953">
            <w:pPr>
              <w:spacing w:line="240" w:lineRule="auto"/>
              <w:rPr>
                <w:rFonts w:cs="Arial"/>
                <w:sz w:val="20"/>
                <w:szCs w:val="20"/>
              </w:rPr>
            </w:pPr>
            <w:r w:rsidRPr="002846C1">
              <w:rPr>
                <w:rFonts w:cs="Arial"/>
                <w:sz w:val="20"/>
                <w:szCs w:val="20"/>
              </w:rPr>
              <w:t>C: “Use good body language”    Agree—1,  Disagree —2,  Don’t know—3</w:t>
            </w:r>
          </w:p>
          <w:p w:rsidR="00124BD2" w:rsidRPr="002846C1" w:rsidRDefault="009B0953" w:rsidP="009B0953">
            <w:pPr>
              <w:spacing w:line="240" w:lineRule="auto"/>
              <w:rPr>
                <w:rFonts w:cs="Arial"/>
                <w:sz w:val="20"/>
                <w:szCs w:val="20"/>
              </w:rPr>
            </w:pPr>
            <w:r>
              <w:rPr>
                <w:rFonts w:cs="Arial"/>
                <w:sz w:val="20"/>
                <w:szCs w:val="20"/>
              </w:rPr>
              <w:t xml:space="preserve">        </w:t>
            </w:r>
            <w:r w:rsidR="00124BD2" w:rsidRPr="002846C1">
              <w:rPr>
                <w:rFonts w:cs="Arial"/>
                <w:sz w:val="20"/>
                <w:szCs w:val="20"/>
              </w:rPr>
              <w:t xml:space="preserve">Please give overall rate:   Poor—1,  Moderate—2, High—3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B0953">
            <w:pPr>
              <w:pStyle w:val="ListParagraph"/>
              <w:spacing w:after="0" w:line="240" w:lineRule="auto"/>
              <w:ind w:left="369"/>
              <w:contextualSpacing w:val="0"/>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Please read the sentence and answer the question on “Problem solving” as below:</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“I believe that women cannot solve the problem as men”    Agree—1,  Disagree —2,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“I don’t want to discuss or solve when I have problems”    Agree—1,  Disagree —2,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 “I need to find out the problem more deeper and find out more information before deciding to deal with the problem”    Agree—1,  Disagree —2,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“I list down activities for problem solving”   Agree—1, Disagree—2,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“Once I have problem I ask for help from my friend”   Agree—1, Disagree—2,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B0953">
            <w:pPr>
              <w:pStyle w:val="ListParagraph"/>
              <w:spacing w:after="0" w:line="240" w:lineRule="auto"/>
              <w:ind w:left="369"/>
              <w:contextualSpacing w:val="0"/>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Please read the sentence and answer the question on “Safe migration” as below:</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 “I believe that living home to work in other place is safe”    Agree—1,  Disagree —2,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18"/>
                <w:szCs w:val="20"/>
              </w:rPr>
            </w:pPr>
            <w:r w:rsidRPr="002846C1">
              <w:rPr>
                <w:rFonts w:cs="Arial"/>
                <w:sz w:val="20"/>
                <w:szCs w:val="20"/>
              </w:rPr>
              <w:t xml:space="preserve">“Only men who need to work other place or other country”  </w:t>
            </w:r>
            <w:r w:rsidRPr="002846C1">
              <w:rPr>
                <w:rFonts w:cs="Arial"/>
                <w:sz w:val="18"/>
                <w:szCs w:val="20"/>
              </w:rPr>
              <w:t>Agree—1,  Disagree—2,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18"/>
                <w:szCs w:val="20"/>
              </w:rPr>
            </w:pPr>
            <w:r w:rsidRPr="002846C1">
              <w:rPr>
                <w:rFonts w:cs="Arial"/>
                <w:sz w:val="20"/>
                <w:szCs w:val="20"/>
              </w:rPr>
              <w:t xml:space="preserve">“Working in other place or other country can cause problem like cheating, jail, drug abuse”  </w:t>
            </w:r>
            <w:r w:rsidRPr="002846C1">
              <w:rPr>
                <w:rFonts w:cs="Arial"/>
                <w:sz w:val="18"/>
                <w:szCs w:val="20"/>
              </w:rPr>
              <w:t>Agree—1,  Disagree—2,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“When someone ask me to work outside, I will go if I get high wage”  </w:t>
            </w:r>
            <w:r w:rsidRPr="002846C1">
              <w:rPr>
                <w:rFonts w:cs="Arial"/>
                <w:sz w:val="18"/>
                <w:szCs w:val="20"/>
              </w:rPr>
              <w:t>Agree—1,  Disagree—2,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“I need to discuss with parent or authority before deciding to work outside”  </w:t>
            </w:r>
            <w:r w:rsidRPr="002846C1">
              <w:rPr>
                <w:rFonts w:cs="Arial"/>
                <w:sz w:val="18"/>
                <w:szCs w:val="20"/>
              </w:rPr>
              <w:t>Agree—1,  Disagree—2,  Don’t know—3</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val="restart"/>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How did you use lifeskills for your daily life?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Encourage ourselves and build confidence</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More confident in showing interest or issues </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in communication with other</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in dealing with conflict</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More understanding on safe migration </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Others </w:t>
            </w:r>
            <w:r w:rsidRPr="002846C1">
              <w:rPr>
                <w:rFonts w:cs="Arial"/>
                <w:sz w:val="20"/>
                <w:szCs w:val="20"/>
              </w:rPr>
              <w:sym w:font="Wingdings" w:char="F0A8"/>
            </w:r>
            <w:r w:rsidRPr="002846C1">
              <w:rPr>
                <w:rFonts w:cs="Arial"/>
                <w:sz w:val="20"/>
                <w:szCs w:val="20"/>
              </w:rPr>
              <w:t xml:space="preserve">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Are your life skills improve currently compared to that before project?       </w:t>
            </w:r>
          </w:p>
          <w:p w:rsidR="00124BD2" w:rsidRPr="002846C1" w:rsidRDefault="00124BD2" w:rsidP="009B0953">
            <w:pPr>
              <w:spacing w:line="240" w:lineRule="auto"/>
              <w:rPr>
                <w:rFonts w:cs="Arial"/>
                <w:sz w:val="20"/>
                <w:szCs w:val="20"/>
              </w:rPr>
            </w:pPr>
            <w:r w:rsidRPr="002846C1">
              <w:rPr>
                <w:rFonts w:cs="Arial"/>
                <w:sz w:val="20"/>
                <w:szCs w:val="20"/>
              </w:rPr>
              <w:t xml:space="preserve">       No improve—1,    Little improve—2,   Some improve—3,   High improve—4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val="restart"/>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In what way?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Better behaviour in living with family </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More understanding on safe migration </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Better behaviour in living with others </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More confident in showing interest or issues </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in communication with other</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in dealing with conflict</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health care</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Others </w:t>
            </w:r>
            <w:r w:rsidRPr="002846C1">
              <w:rPr>
                <w:rFonts w:cs="Arial"/>
                <w:sz w:val="20"/>
                <w:szCs w:val="20"/>
              </w:rPr>
              <w:sym w:font="Wingdings" w:char="F0A8"/>
            </w:r>
            <w:r w:rsidRPr="002846C1">
              <w:rPr>
                <w:rFonts w:cs="Arial"/>
                <w:sz w:val="20"/>
                <w:szCs w:val="20"/>
              </w:rPr>
              <w:t xml:space="preserve">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val="restart"/>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How did you use lifeskills for your own business?  (please ask one by one answer)</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Encourage ourselves and build confidence </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in communication with other</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Better in dealing with conflict</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Others </w:t>
            </w:r>
            <w:r w:rsidRPr="002846C1">
              <w:rPr>
                <w:rFonts w:cs="Arial"/>
                <w:sz w:val="20"/>
                <w:szCs w:val="20"/>
              </w:rPr>
              <w:sym w:font="Wingdings" w:char="F0A8"/>
            </w:r>
            <w:r w:rsidRPr="002846C1">
              <w:rPr>
                <w:rFonts w:cs="Arial"/>
                <w:sz w:val="20"/>
                <w:szCs w:val="20"/>
              </w:rPr>
              <w:t xml:space="preserve">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val="restart"/>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 xml:space="preserve">How did you use lifeskills for your participation in social activities or development?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Being able to discuss with parent </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Being able to educate others about migration </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4468"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More confident in expressing the ideas </w:t>
            </w:r>
            <w:r w:rsidRPr="002846C1">
              <w:rPr>
                <w:rFonts w:cs="Arial"/>
                <w:sz w:val="20"/>
                <w:szCs w:val="20"/>
              </w:rPr>
              <w:sym w:font="Wingdings" w:char="F0A8"/>
            </w:r>
          </w:p>
        </w:tc>
        <w:tc>
          <w:tcPr>
            <w:tcW w:w="4474" w:type="dxa"/>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Better communication with others </w:t>
            </w:r>
            <w:r w:rsidRPr="002846C1">
              <w:rPr>
                <w:rFonts w:cs="Arial"/>
                <w:sz w:val="20"/>
                <w:szCs w:val="20"/>
              </w:rPr>
              <w:sym w:font="Wingdings" w:char="F0A8"/>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vMerge/>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jc w:val="center"/>
              <w:rPr>
                <w:rFonts w:cs="Arial"/>
                <w:sz w:val="20"/>
                <w:szCs w:val="20"/>
              </w:rPr>
            </w:pPr>
            <w:r w:rsidRPr="002846C1">
              <w:rPr>
                <w:rFonts w:cs="Arial"/>
                <w:sz w:val="20"/>
                <w:szCs w:val="20"/>
              </w:rPr>
              <w:t xml:space="preserve">Others </w:t>
            </w:r>
            <w:r w:rsidRPr="002846C1">
              <w:rPr>
                <w:rFonts w:cs="Arial"/>
                <w:sz w:val="20"/>
                <w:szCs w:val="20"/>
              </w:rPr>
              <w:sym w:font="Wingdings" w:char="F0A8"/>
            </w:r>
            <w:r w:rsidRPr="002846C1">
              <w:rPr>
                <w:rFonts w:cs="Arial"/>
                <w:sz w:val="20"/>
                <w:szCs w:val="20"/>
              </w:rPr>
              <w:t xml:space="preserve"> ……………………………………</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2846C1"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2846C1" w:rsidRDefault="00124BD2" w:rsidP="009B0953">
            <w:pPr>
              <w:spacing w:line="240" w:lineRule="auto"/>
              <w:rPr>
                <w:rFonts w:cs="Arial"/>
                <w:sz w:val="20"/>
                <w:szCs w:val="20"/>
              </w:rPr>
            </w:pPr>
            <w:r w:rsidRPr="002846C1">
              <w:rPr>
                <w:rFonts w:cs="Arial"/>
                <w:sz w:val="20"/>
                <w:szCs w:val="20"/>
              </w:rPr>
              <w:t>Did you have the problem in learning lifeskill trainings?       Yes—1, No—2</w:t>
            </w:r>
          </w:p>
        </w:tc>
        <w:tc>
          <w:tcPr>
            <w:tcW w:w="851" w:type="dxa"/>
            <w:shd w:val="clear" w:color="auto" w:fill="auto"/>
          </w:tcPr>
          <w:p w:rsidR="00124BD2" w:rsidRPr="002846C1" w:rsidRDefault="00124BD2" w:rsidP="009B0953">
            <w:pPr>
              <w:spacing w:line="240" w:lineRule="auto"/>
              <w:rPr>
                <w:rFonts w:cs="Arial"/>
                <w:sz w:val="20"/>
                <w:szCs w:val="20"/>
              </w:rPr>
            </w:pPr>
          </w:p>
        </w:tc>
      </w:tr>
      <w:tr w:rsidR="00124BD2" w:rsidRPr="00661EA2" w:rsidTr="0014520C">
        <w:trPr>
          <w:trHeight w:val="314"/>
        </w:trPr>
        <w:tc>
          <w:tcPr>
            <w:tcW w:w="706" w:type="dxa"/>
            <w:shd w:val="clear" w:color="auto" w:fill="auto"/>
          </w:tcPr>
          <w:p w:rsidR="00124BD2" w:rsidRPr="002846C1" w:rsidRDefault="00124BD2" w:rsidP="009C12F5">
            <w:pPr>
              <w:pStyle w:val="ListParagraph"/>
              <w:numPr>
                <w:ilvl w:val="0"/>
                <w:numId w:val="15"/>
              </w:numPr>
              <w:spacing w:after="0" w:line="240" w:lineRule="auto"/>
              <w:contextualSpacing w:val="0"/>
              <w:jc w:val="left"/>
              <w:rPr>
                <w:rFonts w:ascii="Cambria" w:hAnsi="Cambria" w:cs="Arial"/>
                <w:sz w:val="20"/>
                <w:szCs w:val="20"/>
              </w:rPr>
            </w:pPr>
          </w:p>
        </w:tc>
        <w:tc>
          <w:tcPr>
            <w:tcW w:w="8942" w:type="dxa"/>
            <w:gridSpan w:val="2"/>
            <w:shd w:val="clear" w:color="auto" w:fill="auto"/>
          </w:tcPr>
          <w:p w:rsidR="00124BD2" w:rsidRPr="00661EA2" w:rsidRDefault="00124BD2" w:rsidP="009B0953">
            <w:pPr>
              <w:spacing w:line="240" w:lineRule="auto"/>
              <w:rPr>
                <w:rFonts w:cs="Arial"/>
                <w:sz w:val="20"/>
                <w:szCs w:val="20"/>
              </w:rPr>
            </w:pPr>
            <w:r w:rsidRPr="002846C1">
              <w:rPr>
                <w:rFonts w:cs="Arial"/>
                <w:sz w:val="20"/>
                <w:szCs w:val="20"/>
              </w:rPr>
              <w:t>If yes,  please give example? ………………………………………………………………………………………..</w:t>
            </w:r>
          </w:p>
        </w:tc>
        <w:tc>
          <w:tcPr>
            <w:tcW w:w="851" w:type="dxa"/>
            <w:shd w:val="clear" w:color="auto" w:fill="auto"/>
          </w:tcPr>
          <w:p w:rsidR="00124BD2" w:rsidRPr="00661EA2" w:rsidRDefault="00124BD2" w:rsidP="009B0953">
            <w:pPr>
              <w:spacing w:line="240" w:lineRule="auto"/>
              <w:rPr>
                <w:rFonts w:cs="Arial"/>
                <w:sz w:val="20"/>
                <w:szCs w:val="20"/>
              </w:rPr>
            </w:pPr>
          </w:p>
        </w:tc>
      </w:tr>
    </w:tbl>
    <w:p w:rsidR="00124BD2" w:rsidRDefault="00124BD2" w:rsidP="00124BD2">
      <w:pPr>
        <w:rPr>
          <w:rFonts w:cs="Arial"/>
          <w:b/>
          <w:color w:val="FF0000"/>
          <w:sz w:val="20"/>
          <w:szCs w:val="20"/>
        </w:rPr>
      </w:pPr>
    </w:p>
    <w:p w:rsidR="00124BD2" w:rsidRDefault="00124BD2" w:rsidP="00824E32">
      <w:pPr>
        <w:spacing w:line="240" w:lineRule="auto"/>
        <w:rPr>
          <w:rFonts w:cs="Arial"/>
          <w:b/>
          <w:sz w:val="20"/>
          <w:szCs w:val="20"/>
        </w:rPr>
      </w:pPr>
      <w:r>
        <w:rPr>
          <w:rFonts w:cs="Arial"/>
          <w:b/>
          <w:sz w:val="26"/>
          <w:szCs w:val="20"/>
          <w:u w:val="single"/>
        </w:rPr>
        <w:t xml:space="preserve">5. </w:t>
      </w:r>
      <w:r w:rsidRPr="00B80D51">
        <w:rPr>
          <w:rFonts w:cs="Arial"/>
          <w:b/>
          <w:sz w:val="26"/>
          <w:szCs w:val="20"/>
          <w:u w:val="single"/>
        </w:rPr>
        <w:t>Business Activities</w:t>
      </w:r>
      <w:r>
        <w:rPr>
          <w:rFonts w:cs="Arial"/>
          <w:b/>
          <w:sz w:val="26"/>
          <w:szCs w:val="20"/>
          <w:u w:val="single"/>
        </w:rPr>
        <w:t xml:space="preserve"> (Technical and Business)</w:t>
      </w:r>
    </w:p>
    <w:p w:rsidR="00824E32" w:rsidRPr="00B80D51" w:rsidRDefault="00824E32" w:rsidP="00824E32">
      <w:pPr>
        <w:spacing w:line="240" w:lineRule="auto"/>
        <w:rPr>
          <w:rFonts w:cs="Arial"/>
          <w:b/>
          <w:sz w:val="26"/>
          <w:szCs w:val="20"/>
          <w:u w:val="single"/>
        </w:rPr>
      </w:pPr>
    </w:p>
    <w:p w:rsidR="00124BD2" w:rsidRPr="001139BC" w:rsidRDefault="00124BD2" w:rsidP="00824E32">
      <w:pPr>
        <w:spacing w:line="240" w:lineRule="auto"/>
        <w:rPr>
          <w:rFonts w:cs="Angsana New"/>
          <w:sz w:val="20"/>
          <w:szCs w:val="20"/>
        </w:rPr>
      </w:pPr>
      <w:r w:rsidRPr="008E3A43">
        <w:rPr>
          <w:rFonts w:cs="Angsana New"/>
          <w:sz w:val="20"/>
          <w:szCs w:val="20"/>
        </w:rPr>
        <w:t>- P1. 40 young women (80%) reporting improved incomes and confidence after 3, 6 and 12 months of business</w:t>
      </w:r>
    </w:p>
    <w:p w:rsidR="00124BD2" w:rsidRPr="008E3A43" w:rsidRDefault="00124BD2" w:rsidP="00824E32">
      <w:pPr>
        <w:spacing w:line="240" w:lineRule="auto"/>
        <w:ind w:left="465" w:hanging="465"/>
        <w:rPr>
          <w:rFonts w:cs="Angsana New"/>
          <w:sz w:val="20"/>
          <w:szCs w:val="20"/>
        </w:rPr>
      </w:pPr>
      <w:r w:rsidRPr="008E3A43">
        <w:rPr>
          <w:rFonts w:cs="Angsana New"/>
          <w:sz w:val="20"/>
          <w:szCs w:val="20"/>
        </w:rPr>
        <w:t>1.3</w:t>
      </w:r>
      <w:r w:rsidRPr="008E3A43">
        <w:rPr>
          <w:rFonts w:cs="Angsana New"/>
          <w:sz w:val="20"/>
          <w:szCs w:val="20"/>
        </w:rPr>
        <w:tab/>
        <w:t>60 young women (80%) practicing their technical skills, 3, 6 and 12 months after training</w:t>
      </w:r>
    </w:p>
    <w:p w:rsidR="00124BD2" w:rsidRPr="00661EA2" w:rsidRDefault="00124BD2" w:rsidP="00824E32">
      <w:pPr>
        <w:spacing w:line="240" w:lineRule="auto"/>
        <w:ind w:left="465" w:hanging="465"/>
        <w:rPr>
          <w:rFonts w:cs="Angsana New"/>
          <w:sz w:val="20"/>
          <w:szCs w:val="20"/>
        </w:rPr>
      </w:pPr>
      <w:r w:rsidRPr="008E3A43">
        <w:rPr>
          <w:rFonts w:cs="Angsana New"/>
          <w:sz w:val="20"/>
          <w:szCs w:val="20"/>
        </w:rPr>
        <w:t>1.4</w:t>
      </w:r>
      <w:r w:rsidRPr="008E3A43">
        <w:rPr>
          <w:rFonts w:cs="Angsana New"/>
          <w:sz w:val="20"/>
          <w:szCs w:val="20"/>
        </w:rPr>
        <w:tab/>
        <w:t>45 young women (60%) practicing their business skills, 3, 6 and 12 months after training</w:t>
      </w:r>
    </w:p>
    <w:p w:rsidR="00124BD2" w:rsidRPr="001139BC" w:rsidRDefault="00124BD2" w:rsidP="001139BC">
      <w:pPr>
        <w:spacing w:line="240" w:lineRule="auto"/>
        <w:ind w:left="465" w:hanging="465"/>
        <w:rPr>
          <w:rFonts w:cs="Angsana New"/>
          <w:sz w:val="20"/>
          <w:szCs w:val="20"/>
        </w:rPr>
      </w:pPr>
      <w:r w:rsidRPr="003C6CB2">
        <w:rPr>
          <w:rFonts w:cs="Angsana New"/>
          <w:sz w:val="20"/>
          <w:szCs w:val="20"/>
          <w:highlight w:val="lightGray"/>
        </w:rPr>
        <w:t xml:space="preserve">2.1 </w:t>
      </w:r>
      <w:r w:rsidRPr="003C6CB2">
        <w:rPr>
          <w:rFonts w:cs="Angsana New"/>
          <w:sz w:val="20"/>
          <w:szCs w:val="20"/>
          <w:highlight w:val="lightGray"/>
        </w:rPr>
        <w:tab/>
        <w:t>24 young women (80%) maintaining small business operations 6 months after starting operations</w:t>
      </w:r>
    </w:p>
    <w:tbl>
      <w:tblPr>
        <w:tblW w:w="1063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98"/>
        <w:gridCol w:w="199"/>
        <w:gridCol w:w="142"/>
        <w:gridCol w:w="624"/>
        <w:gridCol w:w="26"/>
        <w:gridCol w:w="850"/>
        <w:gridCol w:w="655"/>
        <w:gridCol w:w="93"/>
        <w:gridCol w:w="1069"/>
        <w:gridCol w:w="26"/>
        <w:gridCol w:w="344"/>
        <w:gridCol w:w="59"/>
        <w:gridCol w:w="706"/>
        <w:gridCol w:w="44"/>
        <w:gridCol w:w="537"/>
        <w:gridCol w:w="11"/>
        <w:gridCol w:w="831"/>
        <w:gridCol w:w="758"/>
        <w:gridCol w:w="851"/>
      </w:tblGrid>
      <w:tr w:rsidR="00124BD2" w:rsidRPr="008E3A43" w:rsidTr="00824E32">
        <w:trPr>
          <w:trHeight w:val="207"/>
        </w:trPr>
        <w:tc>
          <w:tcPr>
            <w:tcW w:w="709" w:type="dxa"/>
            <w:vMerge w:val="restart"/>
            <w:shd w:val="clear" w:color="auto" w:fill="auto"/>
          </w:tcPr>
          <w:p w:rsidR="00124BD2" w:rsidRPr="00661EA2" w:rsidRDefault="00124BD2" w:rsidP="009C12F5">
            <w:pPr>
              <w:pStyle w:val="ListParagraph"/>
              <w:numPr>
                <w:ilvl w:val="0"/>
                <w:numId w:val="13"/>
              </w:numPr>
              <w:spacing w:after="0" w:line="240" w:lineRule="auto"/>
              <w:contextualSpacing w:val="0"/>
              <w:jc w:val="left"/>
              <w:rPr>
                <w:rFonts w:ascii="Cambria" w:hAnsi="Cambria" w:cs="Arial"/>
                <w:b/>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Did you (young people) receive livestock training from which project?</w:t>
            </w:r>
          </w:p>
        </w:tc>
        <w:tc>
          <w:tcPr>
            <w:tcW w:w="851" w:type="dxa"/>
            <w:vMerge w:val="restart"/>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If no &gt; 5.19</w:t>
            </w:r>
          </w:p>
        </w:tc>
      </w:tr>
      <w:tr w:rsidR="00124BD2" w:rsidRPr="008E3A43" w:rsidTr="00824E32">
        <w:tc>
          <w:tcPr>
            <w:tcW w:w="709" w:type="dxa"/>
            <w:vMerge/>
            <w:shd w:val="clear" w:color="auto" w:fill="auto"/>
          </w:tcPr>
          <w:p w:rsidR="00124BD2" w:rsidRPr="008E3A43" w:rsidRDefault="00124BD2" w:rsidP="00824E32">
            <w:pPr>
              <w:spacing w:line="240" w:lineRule="auto"/>
              <w:rPr>
                <w:rFonts w:cs="Arial"/>
                <w:b/>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WE BLOOM—1</w:t>
            </w:r>
          </w:p>
        </w:tc>
        <w:tc>
          <w:tcPr>
            <w:tcW w:w="3063"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YWiB—2</w:t>
            </w:r>
          </w:p>
        </w:tc>
        <w:tc>
          <w:tcPr>
            <w:tcW w:w="294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Never—3</w:t>
            </w:r>
          </w:p>
        </w:tc>
        <w:tc>
          <w:tcPr>
            <w:tcW w:w="851" w:type="dxa"/>
            <w:vMerge/>
            <w:shd w:val="clear" w:color="auto" w:fill="auto"/>
          </w:tcPr>
          <w:p w:rsidR="00124BD2" w:rsidRPr="008E3A43" w:rsidRDefault="00124BD2" w:rsidP="00824E32">
            <w:pPr>
              <w:spacing w:line="240" w:lineRule="auto"/>
              <w:rPr>
                <w:rFonts w:cs="Arial"/>
                <w:b/>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If yes, what skill do you have?</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Chicken raising</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Pig raising</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Others</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tabs>
                <w:tab w:val="left" w:pos="5268"/>
              </w:tabs>
              <w:spacing w:line="240" w:lineRule="auto"/>
              <w:rPr>
                <w:rFonts w:cs="Arial"/>
                <w:sz w:val="20"/>
                <w:szCs w:val="20"/>
              </w:rPr>
            </w:pPr>
            <w:r w:rsidRPr="008E3A43">
              <w:rPr>
                <w:rFonts w:cs="Arial"/>
                <w:sz w:val="20"/>
                <w:szCs w:val="20"/>
              </w:rPr>
              <w:t>If yes, what trained techniques did you interested?</w:t>
            </w:r>
            <w:r w:rsidRPr="008E3A43">
              <w:rPr>
                <w:rFonts w:cs="Arial"/>
                <w:sz w:val="20"/>
                <w:szCs w:val="20"/>
              </w:rPr>
              <w:tab/>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297" w:type="dxa"/>
            <w:gridSpan w:val="2"/>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Fencing </w:t>
            </w:r>
            <w:r w:rsidRPr="008E3A43">
              <w:rPr>
                <w:rFonts w:cs="Arial"/>
                <w:spacing w:val="-6"/>
                <w:sz w:val="20"/>
                <w:szCs w:val="20"/>
              </w:rPr>
              <w:sym w:font="Wingdings 2" w:char="F0A3"/>
            </w:r>
          </w:p>
        </w:tc>
        <w:tc>
          <w:tcPr>
            <w:tcW w:w="2297"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Feeding </w:t>
            </w:r>
            <w:r w:rsidRPr="008E3A43">
              <w:rPr>
                <w:rFonts w:cs="Arial"/>
                <w:spacing w:val="-6"/>
                <w:sz w:val="20"/>
                <w:szCs w:val="20"/>
              </w:rPr>
              <w:sym w:font="Wingdings 2" w:char="F0A3"/>
            </w:r>
          </w:p>
        </w:tc>
        <w:tc>
          <w:tcPr>
            <w:tcW w:w="229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Maintenance </w:t>
            </w:r>
            <w:r w:rsidRPr="008E3A43">
              <w:rPr>
                <w:rFonts w:cs="Arial"/>
                <w:spacing w:val="-6"/>
                <w:sz w:val="20"/>
                <w:szCs w:val="20"/>
              </w:rPr>
              <w:sym w:font="Wingdings 2" w:char="F0A3"/>
            </w:r>
          </w:p>
        </w:tc>
        <w:tc>
          <w:tcPr>
            <w:tcW w:w="218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Seed selection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Vaccination </w:t>
            </w:r>
            <w:r w:rsidRPr="008E3A43">
              <w:rPr>
                <w:rFonts w:cs="Arial"/>
                <w:spacing w:val="-6"/>
                <w:sz w:val="20"/>
                <w:szCs w:val="20"/>
              </w:rPr>
              <w:sym w:font="Wingdings 2" w:char="F0A3"/>
            </w:r>
          </w:p>
        </w:tc>
        <w:tc>
          <w:tcPr>
            <w:tcW w:w="3063"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Treatment </w:t>
            </w:r>
            <w:r w:rsidRPr="008E3A43">
              <w:rPr>
                <w:rFonts w:cs="Arial"/>
                <w:spacing w:val="-6"/>
                <w:sz w:val="20"/>
                <w:szCs w:val="20"/>
              </w:rPr>
              <w:sym w:font="Wingdings 2" w:char="F0A3"/>
            </w:r>
          </w:p>
        </w:tc>
        <w:tc>
          <w:tcPr>
            <w:tcW w:w="294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Others </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tabs>
                <w:tab w:val="left" w:pos="5268"/>
              </w:tabs>
              <w:spacing w:line="240" w:lineRule="auto"/>
              <w:rPr>
                <w:rFonts w:cs="Arial"/>
                <w:sz w:val="20"/>
                <w:szCs w:val="20"/>
              </w:rPr>
            </w:pPr>
            <w:r w:rsidRPr="008E3A43">
              <w:rPr>
                <w:rFonts w:cs="Arial"/>
                <w:sz w:val="20"/>
                <w:szCs w:val="20"/>
              </w:rPr>
              <w:t>Which skill do you think you are confident and able to apply for your own business?</w:t>
            </w:r>
            <w:r w:rsidRPr="008E3A43">
              <w:rPr>
                <w:rFonts w:cs="Arial"/>
                <w:sz w:val="20"/>
                <w:szCs w:val="20"/>
              </w:rPr>
              <w:tab/>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297" w:type="dxa"/>
            <w:gridSpan w:val="2"/>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Fencing </w:t>
            </w:r>
            <w:r w:rsidRPr="008E3A43">
              <w:rPr>
                <w:rFonts w:cs="Arial"/>
                <w:spacing w:val="-6"/>
                <w:sz w:val="20"/>
                <w:szCs w:val="20"/>
              </w:rPr>
              <w:sym w:font="Wingdings 2" w:char="F0A3"/>
            </w:r>
          </w:p>
        </w:tc>
        <w:tc>
          <w:tcPr>
            <w:tcW w:w="2297"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Feeding </w:t>
            </w:r>
            <w:r w:rsidRPr="008E3A43">
              <w:rPr>
                <w:rFonts w:cs="Arial"/>
                <w:spacing w:val="-6"/>
                <w:sz w:val="20"/>
                <w:szCs w:val="20"/>
              </w:rPr>
              <w:sym w:font="Wingdings 2" w:char="F0A3"/>
            </w:r>
          </w:p>
        </w:tc>
        <w:tc>
          <w:tcPr>
            <w:tcW w:w="229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Maintenance </w:t>
            </w:r>
            <w:r w:rsidRPr="008E3A43">
              <w:rPr>
                <w:rFonts w:cs="Arial"/>
                <w:spacing w:val="-6"/>
                <w:sz w:val="20"/>
                <w:szCs w:val="20"/>
              </w:rPr>
              <w:sym w:font="Wingdings 2" w:char="F0A3"/>
            </w:r>
          </w:p>
        </w:tc>
        <w:tc>
          <w:tcPr>
            <w:tcW w:w="218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Seed selection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Vaccination </w:t>
            </w:r>
            <w:r w:rsidRPr="008E3A43">
              <w:rPr>
                <w:rFonts w:cs="Arial"/>
                <w:spacing w:val="-6"/>
                <w:sz w:val="20"/>
                <w:szCs w:val="20"/>
              </w:rPr>
              <w:sym w:font="Wingdings 2" w:char="F0A3"/>
            </w:r>
          </w:p>
        </w:tc>
        <w:tc>
          <w:tcPr>
            <w:tcW w:w="3063"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Treatment </w:t>
            </w:r>
            <w:r w:rsidRPr="008E3A43">
              <w:rPr>
                <w:rFonts w:cs="Arial"/>
                <w:spacing w:val="-6"/>
                <w:sz w:val="20"/>
                <w:szCs w:val="20"/>
              </w:rPr>
              <w:sym w:font="Wingdings 2" w:char="F0A3"/>
            </w:r>
          </w:p>
        </w:tc>
        <w:tc>
          <w:tcPr>
            <w:tcW w:w="294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Others </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16"/>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How do you feel about the skill improvement after the training?</w:t>
            </w:r>
          </w:p>
          <w:p w:rsidR="00124BD2" w:rsidRPr="008E3A43" w:rsidRDefault="00124BD2" w:rsidP="00824E32">
            <w:pPr>
              <w:spacing w:line="240" w:lineRule="auto"/>
              <w:rPr>
                <w:rFonts w:cs="Arial"/>
                <w:sz w:val="20"/>
                <w:szCs w:val="20"/>
              </w:rPr>
            </w:pPr>
            <w:r w:rsidRPr="008E3A43">
              <w:rPr>
                <w:rFonts w:cs="Arial"/>
                <w:sz w:val="20"/>
                <w:szCs w:val="20"/>
              </w:rPr>
              <w:t>………………………………………………………………………………………………………………………………………………………</w:t>
            </w:r>
          </w:p>
          <w:p w:rsidR="00124BD2" w:rsidRPr="008E3A43" w:rsidRDefault="00124BD2" w:rsidP="00824E32">
            <w:pPr>
              <w:spacing w:line="240" w:lineRule="auto"/>
              <w:rPr>
                <w:rFonts w:cs="Arial"/>
                <w:sz w:val="20"/>
                <w:szCs w:val="20"/>
              </w:rPr>
            </w:pPr>
            <w:r w:rsidRPr="008E3A43">
              <w:rPr>
                <w:rFonts w:cs="Arial"/>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16"/>
                <w:szCs w:val="20"/>
              </w:rPr>
            </w:pPr>
          </w:p>
        </w:tc>
        <w:tc>
          <w:tcPr>
            <w:tcW w:w="2439" w:type="dxa"/>
            <w:gridSpan w:val="3"/>
            <w:shd w:val="clear" w:color="auto" w:fill="auto"/>
          </w:tcPr>
          <w:p w:rsidR="00124BD2" w:rsidRPr="008E3A43" w:rsidRDefault="00124BD2" w:rsidP="00824E32">
            <w:pPr>
              <w:spacing w:line="240" w:lineRule="auto"/>
              <w:jc w:val="center"/>
              <w:rPr>
                <w:rFonts w:cs="Arial"/>
                <w:sz w:val="18"/>
                <w:szCs w:val="20"/>
              </w:rPr>
            </w:pPr>
            <w:r w:rsidRPr="008E3A43">
              <w:rPr>
                <w:rFonts w:cs="Arial"/>
                <w:sz w:val="18"/>
                <w:szCs w:val="20"/>
              </w:rPr>
              <w:t>No improve—1</w:t>
            </w:r>
          </w:p>
        </w:tc>
        <w:tc>
          <w:tcPr>
            <w:tcW w:w="2248" w:type="dxa"/>
            <w:gridSpan w:val="5"/>
            <w:shd w:val="clear" w:color="auto" w:fill="auto"/>
          </w:tcPr>
          <w:p w:rsidR="00124BD2" w:rsidRPr="008E3A43" w:rsidRDefault="00124BD2" w:rsidP="00824E32">
            <w:pPr>
              <w:spacing w:line="240" w:lineRule="auto"/>
              <w:jc w:val="center"/>
              <w:rPr>
                <w:rFonts w:cs="Arial"/>
                <w:sz w:val="18"/>
                <w:szCs w:val="20"/>
              </w:rPr>
            </w:pPr>
            <w:r w:rsidRPr="008E3A43">
              <w:rPr>
                <w:rFonts w:cs="Arial"/>
                <w:sz w:val="18"/>
                <w:szCs w:val="20"/>
              </w:rPr>
              <w:t xml:space="preserve">Little improve—2 </w:t>
            </w:r>
          </w:p>
        </w:tc>
        <w:tc>
          <w:tcPr>
            <w:tcW w:w="2248" w:type="dxa"/>
            <w:gridSpan w:val="6"/>
            <w:shd w:val="clear" w:color="auto" w:fill="auto"/>
          </w:tcPr>
          <w:p w:rsidR="00124BD2" w:rsidRPr="008E3A43" w:rsidRDefault="00124BD2" w:rsidP="00824E32">
            <w:pPr>
              <w:spacing w:line="240" w:lineRule="auto"/>
              <w:jc w:val="center"/>
              <w:rPr>
                <w:rFonts w:cs="Arial"/>
                <w:sz w:val="18"/>
                <w:szCs w:val="20"/>
              </w:rPr>
            </w:pPr>
            <w:r w:rsidRPr="008E3A43">
              <w:rPr>
                <w:rFonts w:cs="Arial"/>
                <w:sz w:val="18"/>
                <w:szCs w:val="20"/>
              </w:rPr>
              <w:t xml:space="preserve">Some improved—3 </w:t>
            </w:r>
          </w:p>
        </w:tc>
        <w:tc>
          <w:tcPr>
            <w:tcW w:w="2137" w:type="dxa"/>
            <w:gridSpan w:val="4"/>
            <w:shd w:val="clear" w:color="auto" w:fill="auto"/>
          </w:tcPr>
          <w:p w:rsidR="00124BD2" w:rsidRPr="008E3A43" w:rsidRDefault="00124BD2" w:rsidP="00824E32">
            <w:pPr>
              <w:spacing w:line="240" w:lineRule="auto"/>
              <w:jc w:val="center"/>
              <w:rPr>
                <w:rFonts w:cs="Arial"/>
                <w:sz w:val="18"/>
                <w:szCs w:val="20"/>
              </w:rPr>
            </w:pPr>
            <w:r w:rsidRPr="008E3A43">
              <w:rPr>
                <w:rFonts w:cs="Arial"/>
                <w:sz w:val="18"/>
                <w:szCs w:val="20"/>
              </w:rPr>
              <w:t xml:space="preserve">high improved—4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 xml:space="preserve">What problems did you faced in participating training?                        Yes—1,    No—2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2439" w:type="dxa"/>
            <w:gridSpan w:val="3"/>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Lessons is difficult to understand</w:t>
            </w:r>
            <w:r w:rsidRPr="008E3A43">
              <w:rPr>
                <w:rFonts w:ascii="Khmer OS Content" w:hAnsi="Khmer OS Content" w:cs="Khmer OS Content"/>
                <w:spacing w:val="-6"/>
              </w:rPr>
              <w:sym w:font="Wingdings 2" w:char="F0A3"/>
            </w:r>
          </w:p>
        </w:tc>
        <w:tc>
          <w:tcPr>
            <w:tcW w:w="2248"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High technique manual</w:t>
            </w:r>
            <w:r w:rsidRPr="008E3A43">
              <w:rPr>
                <w:rFonts w:ascii="Khmer OS Content" w:hAnsi="Khmer OS Content" w:cs="Khmer OS Content"/>
                <w:spacing w:val="-6"/>
              </w:rPr>
              <w:sym w:font="Wingdings 2" w:char="F0A3"/>
            </w:r>
          </w:p>
        </w:tc>
        <w:tc>
          <w:tcPr>
            <w:tcW w:w="2248"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Short-term training</w:t>
            </w:r>
            <w:r w:rsidRPr="008E3A43">
              <w:rPr>
                <w:rFonts w:ascii="Khmer OS Content" w:hAnsi="Khmer OS Content" w:cs="Khmer OS Content"/>
                <w:spacing w:val="-6"/>
              </w:rPr>
              <w:sym w:font="Wingdings 2" w:char="F0A3"/>
            </w:r>
          </w:p>
        </w:tc>
        <w:tc>
          <w:tcPr>
            <w:tcW w:w="2137"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Lack of practice</w:t>
            </w:r>
            <w:r w:rsidRPr="008E3A43">
              <w:rPr>
                <w:rFonts w:ascii="Khmer OS Content" w:hAnsi="Khmer OS Content" w:cs="Khmer OS Content"/>
                <w:spacing w:val="-6"/>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098" w:type="dxa"/>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Limited skill</w:t>
            </w:r>
            <w:r w:rsidRPr="008E3A43">
              <w:rPr>
                <w:rFonts w:cs="Arial"/>
                <w:spacing w:val="-6"/>
                <w:sz w:val="20"/>
                <w:szCs w:val="20"/>
              </w:rPr>
              <w:sym w:font="Wingdings 2" w:char="F0A3"/>
            </w:r>
          </w:p>
        </w:tc>
        <w:tc>
          <w:tcPr>
            <w:tcW w:w="184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lang w:bidi="ar-SA"/>
              </w:rPr>
              <w:t>Not confident</w:t>
            </w:r>
            <w:r w:rsidRPr="008E3A43">
              <w:rPr>
                <w:rFonts w:cs="Arial"/>
                <w:spacing w:val="-6"/>
                <w:sz w:val="20"/>
                <w:szCs w:val="20"/>
              </w:rPr>
              <w:sym w:font="Wingdings 2" w:char="F0A3"/>
            </w:r>
          </w:p>
        </w:tc>
        <w:tc>
          <w:tcPr>
            <w:tcW w:w="184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Lack of capital </w:t>
            </w:r>
            <w:r w:rsidRPr="008E3A43">
              <w:rPr>
                <w:rFonts w:cs="Arial"/>
                <w:spacing w:val="-6"/>
                <w:sz w:val="20"/>
                <w:szCs w:val="20"/>
              </w:rPr>
              <w:sym w:font="Wingdings 2" w:char="F0A3"/>
            </w:r>
          </w:p>
        </w:tc>
        <w:tc>
          <w:tcPr>
            <w:tcW w:w="1701"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18"/>
                <w:szCs w:val="20"/>
              </w:rPr>
              <w:t>Limited support</w:t>
            </w:r>
            <w:r w:rsidRPr="008E3A43">
              <w:rPr>
                <w:rFonts w:cs="Arial"/>
                <w:spacing w:val="-6"/>
                <w:sz w:val="20"/>
                <w:szCs w:val="20"/>
              </w:rPr>
              <w:sym w:font="Wingdings 2" w:char="F0A3"/>
            </w:r>
          </w:p>
        </w:tc>
        <w:tc>
          <w:tcPr>
            <w:tcW w:w="1589" w:type="dxa"/>
            <w:gridSpan w:val="2"/>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Lack of credit</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098" w:type="dxa"/>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Pest attack </w:t>
            </w:r>
            <w:r w:rsidRPr="008E3A43">
              <w:rPr>
                <w:rFonts w:cs="Arial"/>
                <w:spacing w:val="-6"/>
                <w:sz w:val="20"/>
                <w:szCs w:val="20"/>
              </w:rPr>
              <w:sym w:font="Wingdings 2" w:char="F0A3"/>
            </w:r>
          </w:p>
        </w:tc>
        <w:tc>
          <w:tcPr>
            <w:tcW w:w="1841" w:type="dxa"/>
            <w:gridSpan w:val="5"/>
            <w:shd w:val="clear" w:color="auto" w:fill="auto"/>
          </w:tcPr>
          <w:p w:rsidR="00124BD2" w:rsidRPr="008E3A43" w:rsidRDefault="00124BD2" w:rsidP="00824E32">
            <w:pPr>
              <w:spacing w:line="240" w:lineRule="auto"/>
              <w:jc w:val="center"/>
              <w:rPr>
                <w:rFonts w:cs="Arial"/>
                <w:sz w:val="20"/>
                <w:szCs w:val="20"/>
                <w:lang w:bidi="ar-SA"/>
              </w:rPr>
            </w:pPr>
            <w:r w:rsidRPr="008E3A43">
              <w:rPr>
                <w:rFonts w:cs="Arial"/>
                <w:sz w:val="20"/>
                <w:szCs w:val="20"/>
              </w:rPr>
              <w:t xml:space="preserve">Natural disaster </w:t>
            </w:r>
            <w:r w:rsidRPr="008E3A43">
              <w:rPr>
                <w:rFonts w:cs="Arial"/>
                <w:spacing w:val="-6"/>
                <w:sz w:val="20"/>
                <w:szCs w:val="20"/>
              </w:rPr>
              <w:sym w:font="Wingdings 2" w:char="F0A3"/>
            </w:r>
          </w:p>
        </w:tc>
        <w:tc>
          <w:tcPr>
            <w:tcW w:w="5133" w:type="dxa"/>
            <w:gridSpan w:val="12"/>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Other</w:t>
            </w:r>
            <w:r w:rsidRPr="008E3A43">
              <w:rPr>
                <w:rFonts w:cs="Arial"/>
                <w:spacing w:val="-6"/>
                <w:sz w:val="20"/>
                <w:szCs w:val="20"/>
              </w:rPr>
              <w:sym w:font="Wingdings 2" w:char="F0A3"/>
            </w:r>
            <w:r w:rsidRPr="008E3A43">
              <w:rPr>
                <w:rFonts w:cs="Arial"/>
                <w:spacing w:val="-6"/>
                <w:sz w:val="20"/>
                <w:szCs w:val="20"/>
              </w:rPr>
              <w:t xml:space="preserve">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tabs>
                <w:tab w:val="left" w:pos="5268"/>
              </w:tabs>
              <w:spacing w:line="240" w:lineRule="auto"/>
              <w:rPr>
                <w:rFonts w:cs="Arial"/>
                <w:sz w:val="20"/>
                <w:szCs w:val="20"/>
              </w:rPr>
            </w:pPr>
            <w:r w:rsidRPr="008E3A43">
              <w:rPr>
                <w:rFonts w:cs="Arial"/>
                <w:sz w:val="20"/>
                <w:szCs w:val="20"/>
              </w:rPr>
              <w:t>What skill did you apply for your own business activities?</w:t>
            </w:r>
            <w:r w:rsidRPr="008E3A43">
              <w:rPr>
                <w:rFonts w:cs="Arial"/>
                <w:sz w:val="20"/>
                <w:szCs w:val="20"/>
              </w:rPr>
              <w:tab/>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297" w:type="dxa"/>
            <w:gridSpan w:val="2"/>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Fencing </w:t>
            </w:r>
            <w:r w:rsidRPr="008E3A43">
              <w:rPr>
                <w:rFonts w:cs="Arial"/>
                <w:spacing w:val="-6"/>
                <w:sz w:val="20"/>
                <w:szCs w:val="20"/>
              </w:rPr>
              <w:sym w:font="Wingdings 2" w:char="F0A3"/>
            </w:r>
          </w:p>
        </w:tc>
        <w:tc>
          <w:tcPr>
            <w:tcW w:w="2297"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Feeding </w:t>
            </w:r>
            <w:r w:rsidRPr="008E3A43">
              <w:rPr>
                <w:rFonts w:cs="Arial"/>
                <w:spacing w:val="-6"/>
                <w:sz w:val="20"/>
                <w:szCs w:val="20"/>
              </w:rPr>
              <w:sym w:font="Wingdings 2" w:char="F0A3"/>
            </w:r>
          </w:p>
        </w:tc>
        <w:tc>
          <w:tcPr>
            <w:tcW w:w="229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Maintenance </w:t>
            </w:r>
            <w:r w:rsidRPr="008E3A43">
              <w:rPr>
                <w:rFonts w:cs="Arial"/>
                <w:spacing w:val="-6"/>
                <w:sz w:val="20"/>
                <w:szCs w:val="20"/>
              </w:rPr>
              <w:sym w:font="Wingdings 2" w:char="F0A3"/>
            </w:r>
          </w:p>
        </w:tc>
        <w:tc>
          <w:tcPr>
            <w:tcW w:w="218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Seed selection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297" w:type="dxa"/>
            <w:gridSpan w:val="2"/>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Vaccination </w:t>
            </w:r>
            <w:r w:rsidRPr="008E3A43">
              <w:rPr>
                <w:rFonts w:cs="Arial"/>
                <w:spacing w:val="-6"/>
                <w:sz w:val="20"/>
                <w:szCs w:val="20"/>
              </w:rPr>
              <w:sym w:font="Wingdings 2" w:char="F0A3"/>
            </w:r>
          </w:p>
        </w:tc>
        <w:tc>
          <w:tcPr>
            <w:tcW w:w="2297"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Treatment </w:t>
            </w:r>
            <w:r w:rsidRPr="008E3A43">
              <w:rPr>
                <w:rFonts w:cs="Arial"/>
                <w:spacing w:val="-6"/>
                <w:sz w:val="20"/>
                <w:szCs w:val="20"/>
              </w:rPr>
              <w:sym w:font="Wingdings 2" w:char="F0A3"/>
            </w:r>
          </w:p>
        </w:tc>
        <w:tc>
          <w:tcPr>
            <w:tcW w:w="229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No practice </w:t>
            </w:r>
            <w:r w:rsidRPr="008E3A43">
              <w:rPr>
                <w:rFonts w:cs="Arial"/>
                <w:spacing w:val="-6"/>
                <w:sz w:val="20"/>
                <w:szCs w:val="20"/>
              </w:rPr>
              <w:sym w:font="Wingdings 2" w:char="F0A3"/>
            </w:r>
          </w:p>
        </w:tc>
        <w:tc>
          <w:tcPr>
            <w:tcW w:w="218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Others </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 xml:space="preserve">If not practice, why?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2439" w:type="dxa"/>
            <w:gridSpan w:val="3"/>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Lack of capital</w:t>
            </w:r>
            <w:r w:rsidRPr="008E3A43">
              <w:rPr>
                <w:rFonts w:ascii="Khmer OS Content" w:hAnsi="Khmer OS Content" w:cs="Khmer OS Content"/>
                <w:spacing w:val="-6"/>
              </w:rPr>
              <w:sym w:font="Wingdings 2" w:char="F0A3"/>
            </w:r>
          </w:p>
        </w:tc>
        <w:tc>
          <w:tcPr>
            <w:tcW w:w="2248"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 xml:space="preserve">Not enough skill </w:t>
            </w:r>
            <w:r w:rsidRPr="008E3A43">
              <w:rPr>
                <w:rFonts w:ascii="Khmer OS Content" w:hAnsi="Khmer OS Content" w:cs="Khmer OS Content"/>
                <w:spacing w:val="-6"/>
              </w:rPr>
              <w:sym w:font="Wingdings 2" w:char="F0A3"/>
            </w:r>
          </w:p>
        </w:tc>
        <w:tc>
          <w:tcPr>
            <w:tcW w:w="2248"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18"/>
                <w:szCs w:val="20"/>
              </w:rPr>
              <w:t>Not allow from parent</w:t>
            </w:r>
            <w:r w:rsidRPr="008E3A43">
              <w:rPr>
                <w:rFonts w:ascii="Khmer OS Content" w:hAnsi="Khmer OS Content" w:cs="Khmer OS Content"/>
                <w:spacing w:val="-6"/>
              </w:rPr>
              <w:sym w:font="Wingdings 2" w:char="F0A3"/>
            </w:r>
          </w:p>
        </w:tc>
        <w:tc>
          <w:tcPr>
            <w:tcW w:w="2137"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Lack of confidence</w:t>
            </w:r>
            <w:r w:rsidRPr="008E3A43">
              <w:rPr>
                <w:rFonts w:ascii="Khmer OS Content" w:hAnsi="Khmer OS Content" w:cs="Khmer OS Content"/>
                <w:spacing w:val="-6"/>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297" w:type="dxa"/>
            <w:gridSpan w:val="2"/>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Lack of labor</w:t>
            </w:r>
            <w:r w:rsidRPr="008E3A43">
              <w:rPr>
                <w:rFonts w:cs="Arial"/>
                <w:spacing w:val="-6"/>
                <w:sz w:val="20"/>
                <w:szCs w:val="20"/>
              </w:rPr>
              <w:sym w:font="Wingdings 2" w:char="F0A3"/>
            </w:r>
          </w:p>
        </w:tc>
        <w:tc>
          <w:tcPr>
            <w:tcW w:w="2297"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lang w:bidi="ar-SA"/>
              </w:rPr>
              <w:t xml:space="preserve">Don’t know </w:t>
            </w:r>
            <w:r w:rsidRPr="008E3A43">
              <w:rPr>
                <w:rFonts w:cs="Arial"/>
                <w:spacing w:val="-6"/>
                <w:sz w:val="20"/>
                <w:szCs w:val="20"/>
              </w:rPr>
              <w:sym w:font="Wingdings 2" w:char="F0A3"/>
            </w:r>
          </w:p>
        </w:tc>
        <w:tc>
          <w:tcPr>
            <w:tcW w:w="229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Poor market </w:t>
            </w:r>
            <w:r w:rsidRPr="008E3A43">
              <w:rPr>
                <w:rFonts w:cs="Arial"/>
                <w:spacing w:val="-6"/>
                <w:sz w:val="20"/>
                <w:szCs w:val="20"/>
              </w:rPr>
              <w:sym w:font="Wingdings 2" w:char="F0A3"/>
            </w:r>
          </w:p>
        </w:tc>
        <w:tc>
          <w:tcPr>
            <w:tcW w:w="218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18"/>
                <w:szCs w:val="20"/>
              </w:rPr>
              <w:t xml:space="preserve">Other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 xml:space="preserve">If practice, in what ways?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Start own raising</w:t>
            </w:r>
            <w:r w:rsidRPr="008E3A43">
              <w:rPr>
                <w:rFonts w:ascii="Khmer OS Content" w:hAnsi="Khmer OS Content" w:cs="Khmer OS Content"/>
                <w:spacing w:val="-6"/>
              </w:rPr>
              <w:sym w:font="Wingdings 2" w:char="F0A3"/>
            </w:r>
          </w:p>
        </w:tc>
        <w:tc>
          <w:tcPr>
            <w:tcW w:w="3063"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 xml:space="preserve">Work on existing </w:t>
            </w:r>
            <w:r w:rsidRPr="008E3A43">
              <w:rPr>
                <w:rFonts w:ascii="Khmer OS Content" w:hAnsi="Khmer OS Content" w:cs="Khmer OS Content"/>
                <w:spacing w:val="-6"/>
              </w:rPr>
              <w:sym w:font="Wingdings 2" w:char="F0A3"/>
            </w:r>
          </w:p>
        </w:tc>
        <w:tc>
          <w:tcPr>
            <w:tcW w:w="294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18"/>
                <w:szCs w:val="20"/>
              </w:rPr>
              <w:t>Buy more animal</w:t>
            </w:r>
            <w:r w:rsidRPr="008E3A43">
              <w:rPr>
                <w:rFonts w:ascii="Khmer OS Content" w:hAnsi="Khmer OS Content" w:cs="Khmer OS Content"/>
                <w:spacing w:val="-6"/>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Raise animal for other </w:t>
            </w:r>
            <w:r w:rsidRPr="008E3A43">
              <w:rPr>
                <w:rFonts w:cs="Arial"/>
                <w:spacing w:val="-6"/>
                <w:sz w:val="20"/>
                <w:szCs w:val="20"/>
              </w:rPr>
              <w:sym w:font="Wingdings 2" w:char="F0A3"/>
            </w:r>
          </w:p>
        </w:tc>
        <w:tc>
          <w:tcPr>
            <w:tcW w:w="3063"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lang w:bidi="ar-SA"/>
              </w:rPr>
              <w:t xml:space="preserve">Vaccination service </w:t>
            </w:r>
            <w:r w:rsidRPr="008E3A43">
              <w:rPr>
                <w:rFonts w:cs="Arial"/>
                <w:spacing w:val="-6"/>
                <w:sz w:val="20"/>
                <w:szCs w:val="20"/>
              </w:rPr>
              <w:sym w:font="Wingdings 2" w:char="F0A3"/>
            </w:r>
          </w:p>
        </w:tc>
        <w:tc>
          <w:tcPr>
            <w:tcW w:w="294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18"/>
                <w:szCs w:val="20"/>
              </w:rPr>
              <w:t xml:space="preserve">Other </w:t>
            </w:r>
            <w:r w:rsidRPr="008E3A43">
              <w:rPr>
                <w:rFonts w:cs="Arial"/>
                <w:spacing w:val="-6"/>
                <w:sz w:val="20"/>
                <w:szCs w:val="20"/>
              </w:rPr>
              <w:sym w:font="Wingdings 2" w:char="F0A3"/>
            </w:r>
            <w:r w:rsidRPr="008E3A43">
              <w:rPr>
                <w:rFonts w:cs="Arial"/>
                <w:spacing w:val="-6"/>
                <w:sz w:val="20"/>
                <w:szCs w:val="20"/>
              </w:rPr>
              <w:t xml:space="preserve">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What are the plan for your business activities?</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Borrow money for raising</w:t>
            </w:r>
            <w:r w:rsidRPr="008E3A43">
              <w:rPr>
                <w:rFonts w:ascii="Khmer OS Content" w:hAnsi="Khmer OS Content" w:cs="Khmer OS Content"/>
                <w:spacing w:val="-6"/>
              </w:rPr>
              <w:sym w:font="Wingdings 2" w:char="F0A3"/>
            </w:r>
          </w:p>
        </w:tc>
        <w:tc>
          <w:tcPr>
            <w:tcW w:w="3063"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Learn more technique</w:t>
            </w:r>
            <w:r w:rsidRPr="008E3A43">
              <w:rPr>
                <w:rFonts w:ascii="Khmer OS Content" w:hAnsi="Khmer OS Content" w:cs="Khmer OS Content"/>
                <w:spacing w:val="-6"/>
              </w:rPr>
              <w:sym w:font="Wingdings 2" w:char="F0A3"/>
            </w:r>
          </w:p>
        </w:tc>
        <w:tc>
          <w:tcPr>
            <w:tcW w:w="294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18"/>
                <w:szCs w:val="20"/>
              </w:rPr>
              <w:t>Buy more animal</w:t>
            </w:r>
            <w:r w:rsidRPr="008E3A43">
              <w:rPr>
                <w:rFonts w:ascii="Khmer OS Content" w:hAnsi="Khmer OS Content" w:cs="Khmer OS Content"/>
                <w:spacing w:val="-6"/>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No plan </w:t>
            </w:r>
            <w:r w:rsidRPr="008E3A43">
              <w:rPr>
                <w:rFonts w:cs="Arial"/>
                <w:spacing w:val="-6"/>
                <w:sz w:val="20"/>
                <w:szCs w:val="20"/>
              </w:rPr>
              <w:sym w:font="Wingdings 2" w:char="F0A3"/>
            </w:r>
          </w:p>
        </w:tc>
        <w:tc>
          <w:tcPr>
            <w:tcW w:w="6009" w:type="dxa"/>
            <w:gridSpan w:val="14"/>
            <w:shd w:val="clear" w:color="auto" w:fill="auto"/>
          </w:tcPr>
          <w:p w:rsidR="00124BD2" w:rsidRPr="008E3A43" w:rsidRDefault="00124BD2" w:rsidP="00824E32">
            <w:pPr>
              <w:spacing w:line="240" w:lineRule="auto"/>
              <w:jc w:val="center"/>
              <w:rPr>
                <w:rFonts w:cs="Arial"/>
                <w:sz w:val="20"/>
                <w:szCs w:val="20"/>
              </w:rPr>
            </w:pPr>
            <w:r w:rsidRPr="008E3A43">
              <w:rPr>
                <w:rFonts w:cs="Arial"/>
                <w:sz w:val="18"/>
                <w:szCs w:val="20"/>
              </w:rPr>
              <w:t xml:space="preserve">Other </w:t>
            </w:r>
            <w:r w:rsidRPr="008E3A43">
              <w:rPr>
                <w:rFonts w:cs="Arial"/>
                <w:spacing w:val="-6"/>
                <w:sz w:val="20"/>
                <w:szCs w:val="20"/>
              </w:rPr>
              <w:sym w:font="Wingdings 2" w:char="F0A3"/>
            </w:r>
            <w:r w:rsidRPr="008E3A43">
              <w:rPr>
                <w:rFonts w:cs="Arial"/>
                <w:spacing w:val="-6"/>
                <w:sz w:val="20"/>
                <w:szCs w:val="20"/>
              </w:rPr>
              <w:t xml:space="preserve">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Number of chicken raised:      Before project:  …………………………. After project: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Number of pig raised:               Before project:  …………………………. After project: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What problems did you face in running the business?</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89"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No enough skill—</w:t>
            </w:r>
            <w:r w:rsidRPr="008E3A43">
              <w:rPr>
                <w:rFonts w:cs="Arial"/>
                <w:spacing w:val="-6"/>
                <w:sz w:val="20"/>
                <w:szCs w:val="20"/>
              </w:rPr>
              <w:sym w:font="Wingdings 2" w:char="F0A3"/>
            </w:r>
          </w:p>
        </w:tc>
        <w:tc>
          <w:tcPr>
            <w:tcW w:w="309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Lack of capital in expand—</w:t>
            </w:r>
            <w:r w:rsidRPr="008E3A43">
              <w:rPr>
                <w:rFonts w:cs="Arial"/>
                <w:spacing w:val="-6"/>
                <w:sz w:val="20"/>
                <w:szCs w:val="20"/>
              </w:rPr>
              <w:sym w:font="Wingdings 2" w:char="F0A3"/>
            </w:r>
          </w:p>
        </w:tc>
        <w:tc>
          <w:tcPr>
            <w:tcW w:w="288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Difficult to find animal—</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89"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Low market demand—</w:t>
            </w:r>
            <w:r w:rsidRPr="008E3A43">
              <w:rPr>
                <w:rFonts w:cs="Arial"/>
                <w:spacing w:val="-6"/>
                <w:sz w:val="20"/>
                <w:szCs w:val="20"/>
              </w:rPr>
              <w:sym w:font="Wingdings 2" w:char="F0A3"/>
            </w:r>
          </w:p>
        </w:tc>
        <w:tc>
          <w:tcPr>
            <w:tcW w:w="3096" w:type="dxa"/>
            <w:gridSpan w:val="7"/>
            <w:shd w:val="clear" w:color="auto" w:fill="auto"/>
          </w:tcPr>
          <w:p w:rsidR="00124BD2" w:rsidRPr="008E3A43" w:rsidRDefault="00124BD2" w:rsidP="00824E32">
            <w:pPr>
              <w:spacing w:line="240" w:lineRule="auto"/>
              <w:jc w:val="center"/>
              <w:rPr>
                <w:rFonts w:cs="Arial"/>
                <w:sz w:val="20"/>
                <w:szCs w:val="20"/>
              </w:rPr>
            </w:pPr>
            <w:r w:rsidRPr="008E3A43">
              <w:rPr>
                <w:rFonts w:cs="Arial"/>
                <w:spacing w:val="-6"/>
                <w:sz w:val="20"/>
                <w:szCs w:val="20"/>
              </w:rPr>
              <w:t xml:space="preserve">Difficult to get input </w:t>
            </w:r>
            <w:r w:rsidRPr="008E3A43">
              <w:rPr>
                <w:rFonts w:cs="Arial"/>
                <w:spacing w:val="-6"/>
                <w:sz w:val="20"/>
                <w:szCs w:val="20"/>
              </w:rPr>
              <w:sym w:font="Wingdings 2" w:char="F0A3"/>
            </w:r>
          </w:p>
        </w:tc>
        <w:tc>
          <w:tcPr>
            <w:tcW w:w="2887"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pacing w:val="-6"/>
                <w:sz w:val="20"/>
                <w:szCs w:val="20"/>
              </w:rPr>
              <w:t xml:space="preserve">No problem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89"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Others—</w:t>
            </w:r>
            <w:r w:rsidRPr="008E3A43">
              <w:rPr>
                <w:rFonts w:cs="Arial"/>
                <w:spacing w:val="-6"/>
                <w:sz w:val="20"/>
                <w:szCs w:val="20"/>
              </w:rPr>
              <w:sym w:font="Wingdings 2" w:char="F0A3"/>
            </w:r>
            <w:r w:rsidRPr="008E3A43">
              <w:rPr>
                <w:rFonts w:cs="Arial"/>
                <w:spacing w:val="-6"/>
                <w:sz w:val="20"/>
                <w:szCs w:val="20"/>
              </w:rPr>
              <w:t xml:space="preserve"> ……..…</w:t>
            </w:r>
          </w:p>
        </w:tc>
        <w:tc>
          <w:tcPr>
            <w:tcW w:w="3096" w:type="dxa"/>
            <w:gridSpan w:val="7"/>
            <w:shd w:val="clear" w:color="auto" w:fill="auto"/>
          </w:tcPr>
          <w:p w:rsidR="00124BD2" w:rsidRPr="008E3A43" w:rsidRDefault="00124BD2" w:rsidP="00824E32">
            <w:pPr>
              <w:keepNext/>
              <w:spacing w:line="240" w:lineRule="auto"/>
              <w:jc w:val="center"/>
              <w:outlineLvl w:val="0"/>
              <w:rPr>
                <w:rFonts w:cs="Arial"/>
                <w:spacing w:val="-6"/>
                <w:sz w:val="20"/>
                <w:szCs w:val="20"/>
              </w:rPr>
            </w:pPr>
          </w:p>
        </w:tc>
        <w:tc>
          <w:tcPr>
            <w:tcW w:w="2887" w:type="dxa"/>
            <w:gridSpan w:val="6"/>
            <w:shd w:val="clear" w:color="auto" w:fill="auto"/>
          </w:tcPr>
          <w:p w:rsidR="00124BD2" w:rsidRPr="008E3A43" w:rsidRDefault="00124BD2" w:rsidP="00824E32">
            <w:pPr>
              <w:keepNext/>
              <w:spacing w:line="240" w:lineRule="auto"/>
              <w:jc w:val="center"/>
              <w:outlineLvl w:val="0"/>
              <w:rPr>
                <w:rFonts w:cs="Arial"/>
                <w:spacing w:val="-6"/>
                <w:sz w:val="20"/>
                <w:szCs w:val="20"/>
              </w:rPr>
            </w:pP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b/>
                <w:sz w:val="20"/>
                <w:szCs w:val="20"/>
              </w:rPr>
            </w:pPr>
          </w:p>
        </w:tc>
        <w:tc>
          <w:tcPr>
            <w:tcW w:w="7472" w:type="dxa"/>
            <w:gridSpan w:val="15"/>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Do you (young people in the household) receive any business skill?</w:t>
            </w:r>
          </w:p>
        </w:tc>
        <w:tc>
          <w:tcPr>
            <w:tcW w:w="842" w:type="dxa"/>
            <w:gridSpan w:val="2"/>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Yes--1</w:t>
            </w:r>
          </w:p>
        </w:tc>
        <w:tc>
          <w:tcPr>
            <w:tcW w:w="758" w:type="dxa"/>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No—2</w:t>
            </w:r>
          </w:p>
        </w:tc>
        <w:tc>
          <w:tcPr>
            <w:tcW w:w="851" w:type="dxa"/>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If 2 &gt; 5.19</w:t>
            </w: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If yes, what skills did you have?</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Business idea selection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Budget management</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Tips for business success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Bookkeeping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Marketing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Daily expense and savings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 Other</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What skills do you think you are confident and able to apply?</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Business idea selection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Budget management</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Tips for business success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Bookkeeping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Marketing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Daily expense and savings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 Other</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What skills did you apply for your business or daily activities?</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Business idea selection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Budget management</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Tips for business success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Bookkeeping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Marketing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Daily expense and savings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 Other</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 xml:space="preserve">What problems did you faced in participating training?                        No—1,    Yes—2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2439" w:type="dxa"/>
            <w:gridSpan w:val="3"/>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Lessons is difficult to understand</w:t>
            </w:r>
            <w:r w:rsidRPr="008E3A43">
              <w:rPr>
                <w:rFonts w:ascii="Khmer OS Content" w:hAnsi="Khmer OS Content" w:cs="Khmer OS Content"/>
                <w:spacing w:val="-6"/>
              </w:rPr>
              <w:sym w:font="Wingdings 2" w:char="F0A3"/>
            </w:r>
          </w:p>
        </w:tc>
        <w:tc>
          <w:tcPr>
            <w:tcW w:w="2248"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High technique manual</w:t>
            </w:r>
            <w:r w:rsidRPr="008E3A43">
              <w:rPr>
                <w:rFonts w:ascii="Khmer OS Content" w:hAnsi="Khmer OS Content" w:cs="Khmer OS Content"/>
                <w:spacing w:val="-6"/>
              </w:rPr>
              <w:sym w:font="Wingdings 2" w:char="F0A3"/>
            </w:r>
          </w:p>
        </w:tc>
        <w:tc>
          <w:tcPr>
            <w:tcW w:w="2248"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Short-term training</w:t>
            </w:r>
            <w:r w:rsidRPr="008E3A43">
              <w:rPr>
                <w:rFonts w:ascii="Khmer OS Content" w:hAnsi="Khmer OS Content" w:cs="Khmer OS Content"/>
                <w:spacing w:val="-6"/>
              </w:rPr>
              <w:sym w:font="Wingdings 2" w:char="F0A3"/>
            </w:r>
          </w:p>
        </w:tc>
        <w:tc>
          <w:tcPr>
            <w:tcW w:w="2137"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pacing w:val="-4"/>
                <w:sz w:val="20"/>
                <w:szCs w:val="20"/>
              </w:rPr>
              <w:t>Lack of practice</w:t>
            </w:r>
            <w:r w:rsidRPr="008E3A43">
              <w:rPr>
                <w:rFonts w:ascii="Khmer OS Content" w:hAnsi="Khmer OS Content" w:cs="Khmer OS Content"/>
                <w:spacing w:val="-6"/>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2098" w:type="dxa"/>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Limited skill</w:t>
            </w:r>
            <w:r w:rsidRPr="008E3A43">
              <w:rPr>
                <w:rFonts w:cs="Arial"/>
                <w:spacing w:val="-6"/>
                <w:sz w:val="20"/>
                <w:szCs w:val="20"/>
              </w:rPr>
              <w:sym w:font="Wingdings 2" w:char="F0A3"/>
            </w:r>
          </w:p>
        </w:tc>
        <w:tc>
          <w:tcPr>
            <w:tcW w:w="1841"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lang w:bidi="ar-SA"/>
              </w:rPr>
              <w:t>Not confident</w:t>
            </w:r>
            <w:r w:rsidRPr="008E3A43">
              <w:rPr>
                <w:rFonts w:cs="Arial"/>
                <w:spacing w:val="-6"/>
                <w:sz w:val="20"/>
                <w:szCs w:val="20"/>
              </w:rPr>
              <w:sym w:font="Wingdings 2" w:char="F0A3"/>
            </w:r>
          </w:p>
        </w:tc>
        <w:tc>
          <w:tcPr>
            <w:tcW w:w="184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Lack of capital </w:t>
            </w:r>
            <w:r w:rsidRPr="008E3A43">
              <w:rPr>
                <w:rFonts w:cs="Arial"/>
                <w:spacing w:val="-6"/>
                <w:sz w:val="20"/>
                <w:szCs w:val="20"/>
              </w:rPr>
              <w:sym w:font="Wingdings 2" w:char="F0A3"/>
            </w:r>
          </w:p>
        </w:tc>
        <w:tc>
          <w:tcPr>
            <w:tcW w:w="1701" w:type="dxa"/>
            <w:gridSpan w:val="6"/>
            <w:shd w:val="clear" w:color="auto" w:fill="auto"/>
          </w:tcPr>
          <w:p w:rsidR="00124BD2" w:rsidRPr="008E3A43" w:rsidRDefault="00124BD2" w:rsidP="00824E32">
            <w:pPr>
              <w:spacing w:line="240" w:lineRule="auto"/>
              <w:jc w:val="center"/>
              <w:rPr>
                <w:rFonts w:cs="Arial"/>
                <w:sz w:val="20"/>
                <w:szCs w:val="20"/>
              </w:rPr>
            </w:pPr>
            <w:r w:rsidRPr="008E3A43">
              <w:rPr>
                <w:rFonts w:cs="Arial"/>
                <w:sz w:val="18"/>
                <w:szCs w:val="20"/>
              </w:rPr>
              <w:t>Limited support</w:t>
            </w:r>
            <w:r w:rsidRPr="008E3A43">
              <w:rPr>
                <w:rFonts w:cs="Arial"/>
                <w:spacing w:val="-6"/>
                <w:sz w:val="20"/>
                <w:szCs w:val="20"/>
              </w:rPr>
              <w:sym w:font="Wingdings 2" w:char="F0A3"/>
            </w:r>
          </w:p>
        </w:tc>
        <w:tc>
          <w:tcPr>
            <w:tcW w:w="1589" w:type="dxa"/>
            <w:gridSpan w:val="2"/>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Lack of credit</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rPr>
          <w:trHeight w:val="300"/>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Other</w:t>
            </w:r>
            <w:r w:rsidRPr="008E3A43">
              <w:rPr>
                <w:rFonts w:cs="Arial"/>
                <w:spacing w:val="-6"/>
                <w:sz w:val="20"/>
                <w:szCs w:val="20"/>
              </w:rPr>
              <w:sym w:font="Wingdings 2" w:char="F0A3"/>
            </w:r>
            <w:r w:rsidRPr="008E3A43">
              <w:rPr>
                <w:rFonts w:cs="Arial"/>
                <w:spacing w:val="-6"/>
                <w:sz w:val="20"/>
                <w:szCs w:val="20"/>
              </w:rPr>
              <w:t xml:space="preserve">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b/>
                <w:sz w:val="20"/>
                <w:szCs w:val="20"/>
              </w:rPr>
            </w:pPr>
          </w:p>
        </w:tc>
        <w:tc>
          <w:tcPr>
            <w:tcW w:w="7472" w:type="dxa"/>
            <w:gridSpan w:val="15"/>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Do you have any other job besides livestock raising?</w:t>
            </w:r>
          </w:p>
        </w:tc>
        <w:tc>
          <w:tcPr>
            <w:tcW w:w="842" w:type="dxa"/>
            <w:gridSpan w:val="2"/>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Yes--1</w:t>
            </w:r>
          </w:p>
        </w:tc>
        <w:tc>
          <w:tcPr>
            <w:tcW w:w="758" w:type="dxa"/>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No—2</w:t>
            </w:r>
          </w:p>
        </w:tc>
        <w:tc>
          <w:tcPr>
            <w:tcW w:w="851" w:type="dxa"/>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If 2 &gt; 6.1</w:t>
            </w:r>
          </w:p>
        </w:tc>
      </w:tr>
      <w:tr w:rsidR="00124BD2" w:rsidRPr="008E3A43" w:rsidTr="00824E32">
        <w:trPr>
          <w:trHeight w:val="300"/>
        </w:trPr>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If yes, what job?</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b/>
                <w:sz w:val="20"/>
                <w:szCs w:val="20"/>
              </w:rPr>
            </w:pPr>
            <w:r w:rsidRPr="008E3A43">
              <w:rPr>
                <w:rFonts w:asciiTheme="minorHAnsi" w:hAnsiTheme="minorHAnsi" w:cs="Arial"/>
                <w:sz w:val="20"/>
                <w:szCs w:val="20"/>
              </w:rPr>
              <w:t xml:space="preserve">Sewing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asciiTheme="minorHAnsi" w:hAnsiTheme="minorHAnsi" w:cs="Arial"/>
                <w:sz w:val="20"/>
                <w:szCs w:val="20"/>
              </w:rPr>
              <w:t>Casino worker</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asciiTheme="minorHAnsi" w:hAnsiTheme="minorHAnsi" w:cs="Arial"/>
                <w:sz w:val="20"/>
                <w:szCs w:val="20"/>
              </w:rPr>
              <w:t>Beer promoter</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asciiTheme="minorHAnsi" w:hAnsiTheme="minorHAnsi" w:cs="Arial"/>
                <w:sz w:val="20"/>
                <w:szCs w:val="20"/>
              </w:rPr>
              <w:t>Tourist guide</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Govt staff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NGO staff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asciiTheme="minorHAnsi" w:hAnsiTheme="minorHAnsi" w:cs="Arial"/>
                <w:sz w:val="20"/>
                <w:szCs w:val="20"/>
              </w:rPr>
            </w:pPr>
            <w:r w:rsidRPr="008E3A43">
              <w:rPr>
                <w:rFonts w:asciiTheme="minorHAnsi" w:hAnsiTheme="minorHAnsi" w:cs="Arial"/>
                <w:sz w:val="20"/>
                <w:szCs w:val="20"/>
              </w:rPr>
              <w:t>Farm worker</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Fishing worker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Domestic worker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asciiTheme="minorHAnsi" w:hAnsiTheme="minorHAnsi" w:cs="Arial"/>
                <w:sz w:val="20"/>
                <w:szCs w:val="20"/>
              </w:rPr>
            </w:pPr>
            <w:r w:rsidRPr="008E3A43">
              <w:rPr>
                <w:rFonts w:asciiTheme="minorHAnsi" w:hAnsiTheme="minorHAnsi" w:cs="Arial"/>
                <w:sz w:val="20"/>
                <w:szCs w:val="20"/>
              </w:rPr>
              <w:t>Shop worker</w:t>
            </w:r>
            <w:r w:rsidRPr="008E3A43">
              <w:rPr>
                <w:rFonts w:cs="Arial"/>
                <w:spacing w:val="-6"/>
                <w:sz w:val="20"/>
                <w:szCs w:val="20"/>
              </w:rPr>
              <w:sym w:font="Wingdings 2" w:char="F0A3"/>
            </w:r>
          </w:p>
        </w:tc>
        <w:tc>
          <w:tcPr>
            <w:tcW w:w="2693" w:type="dxa"/>
            <w:gridSpan w:val="5"/>
            <w:shd w:val="clear" w:color="auto" w:fill="auto"/>
          </w:tcPr>
          <w:p w:rsidR="00124BD2" w:rsidRPr="008E3A43" w:rsidRDefault="001139BC" w:rsidP="00824E32">
            <w:pPr>
              <w:spacing w:line="240" w:lineRule="auto"/>
              <w:jc w:val="center"/>
              <w:rPr>
                <w:rFonts w:cs="Arial"/>
                <w:sz w:val="20"/>
                <w:szCs w:val="20"/>
              </w:rPr>
            </w:pPr>
            <w:r w:rsidRPr="008E3A43">
              <w:rPr>
                <w:rFonts w:cs="Arial"/>
                <w:sz w:val="20"/>
                <w:szCs w:val="20"/>
              </w:rPr>
              <w:t>Sugarcane</w:t>
            </w:r>
            <w:r w:rsidR="00124BD2" w:rsidRPr="008E3A43">
              <w:rPr>
                <w:rFonts w:cs="Arial"/>
                <w:sz w:val="20"/>
                <w:szCs w:val="20"/>
              </w:rPr>
              <w:t xml:space="preserve"> farm worker </w:t>
            </w:r>
            <w:r w:rsidR="00124BD2"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Others </w:t>
            </w:r>
            <w:r w:rsidRPr="008E3A43">
              <w:rPr>
                <w:rFonts w:cs="Arial"/>
                <w:spacing w:val="-6"/>
                <w:sz w:val="20"/>
                <w:szCs w:val="20"/>
              </w:rPr>
              <w:sym w:font="Wingdings 2" w:char="F0A3"/>
            </w:r>
            <w:r w:rsidRPr="008E3A43">
              <w:rPr>
                <w:rFonts w:cs="Arial"/>
                <w:spacing w:val="-6"/>
                <w:sz w:val="20"/>
                <w:szCs w:val="20"/>
              </w:rPr>
              <w:t xml:space="preserve"> …………</w:t>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val="restart"/>
            <w:shd w:val="clear" w:color="auto" w:fill="auto"/>
          </w:tcPr>
          <w:p w:rsidR="00124BD2" w:rsidRPr="008E3A43" w:rsidRDefault="00124BD2" w:rsidP="009C12F5">
            <w:pPr>
              <w:pStyle w:val="ListParagraph"/>
              <w:numPr>
                <w:ilvl w:val="0"/>
                <w:numId w:val="13"/>
              </w:numPr>
              <w:spacing w:after="0" w:line="240" w:lineRule="auto"/>
              <w:contextualSpacing w:val="0"/>
              <w:jc w:val="left"/>
              <w:rPr>
                <w:rFonts w:ascii="Cambria" w:hAnsi="Cambria" w:cs="Arial"/>
                <w:b/>
                <w:sz w:val="20"/>
                <w:szCs w:val="20"/>
              </w:rPr>
            </w:pPr>
          </w:p>
        </w:tc>
        <w:tc>
          <w:tcPr>
            <w:tcW w:w="7472" w:type="dxa"/>
            <w:gridSpan w:val="15"/>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Did you apply the skill learned from CARE for these works?</w:t>
            </w:r>
          </w:p>
        </w:tc>
        <w:tc>
          <w:tcPr>
            <w:tcW w:w="842" w:type="dxa"/>
            <w:gridSpan w:val="2"/>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Yes--1</w:t>
            </w:r>
          </w:p>
        </w:tc>
        <w:tc>
          <w:tcPr>
            <w:tcW w:w="758" w:type="dxa"/>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No—2</w:t>
            </w:r>
          </w:p>
        </w:tc>
        <w:tc>
          <w:tcPr>
            <w:tcW w:w="851" w:type="dxa"/>
            <w:shd w:val="clear" w:color="auto" w:fill="auto"/>
          </w:tcPr>
          <w:p w:rsidR="00124BD2" w:rsidRPr="008E3A43" w:rsidRDefault="00124BD2" w:rsidP="00824E32">
            <w:pPr>
              <w:spacing w:line="240" w:lineRule="auto"/>
              <w:rPr>
                <w:rFonts w:cs="Arial"/>
                <w:b/>
                <w:sz w:val="20"/>
                <w:szCs w:val="20"/>
              </w:rPr>
            </w:pPr>
            <w:r w:rsidRPr="008E3A43">
              <w:rPr>
                <w:rFonts w:cs="Arial"/>
                <w:b/>
                <w:sz w:val="20"/>
                <w:szCs w:val="20"/>
              </w:rPr>
              <w:t>If 2 &gt;6.1</w:t>
            </w:r>
          </w:p>
        </w:tc>
      </w:tr>
      <w:tr w:rsidR="00124BD2" w:rsidRPr="008E3A43" w:rsidTr="00824E32">
        <w:trPr>
          <w:trHeight w:val="300"/>
        </w:trPr>
        <w:tc>
          <w:tcPr>
            <w:tcW w:w="709" w:type="dxa"/>
            <w:vMerge/>
            <w:shd w:val="clear" w:color="auto" w:fill="auto"/>
          </w:tcPr>
          <w:p w:rsidR="00124BD2" w:rsidRPr="008E3A43" w:rsidRDefault="00124BD2" w:rsidP="00824E32">
            <w:pPr>
              <w:pStyle w:val="ListParagraph"/>
              <w:spacing w:after="0" w:line="240" w:lineRule="auto"/>
              <w:ind w:left="369"/>
              <w:contextualSpacing w:val="0"/>
              <w:rPr>
                <w:rFonts w:ascii="Cambria" w:hAnsi="Cambria" w:cs="Arial"/>
                <w:sz w:val="20"/>
                <w:szCs w:val="20"/>
              </w:rPr>
            </w:pPr>
          </w:p>
        </w:tc>
        <w:tc>
          <w:tcPr>
            <w:tcW w:w="9072" w:type="dxa"/>
            <w:gridSpan w:val="18"/>
            <w:shd w:val="clear" w:color="auto" w:fill="auto"/>
          </w:tcPr>
          <w:p w:rsidR="00124BD2" w:rsidRPr="008E3A43" w:rsidRDefault="00124BD2" w:rsidP="00824E32">
            <w:pPr>
              <w:spacing w:line="240" w:lineRule="auto"/>
              <w:rPr>
                <w:rFonts w:cs="Arial"/>
                <w:sz w:val="20"/>
                <w:szCs w:val="20"/>
              </w:rPr>
            </w:pPr>
            <w:r w:rsidRPr="008E3A43">
              <w:rPr>
                <w:rFonts w:cs="Arial"/>
                <w:sz w:val="20"/>
                <w:szCs w:val="20"/>
              </w:rPr>
              <w:t>If yes, in what way?</w:t>
            </w:r>
          </w:p>
        </w:tc>
        <w:tc>
          <w:tcPr>
            <w:tcW w:w="851" w:type="dxa"/>
            <w:shd w:val="clear" w:color="auto" w:fill="auto"/>
          </w:tcPr>
          <w:p w:rsidR="00124BD2" w:rsidRPr="008E3A43" w:rsidRDefault="00124BD2" w:rsidP="00824E32">
            <w:pPr>
              <w:spacing w:line="240" w:lineRule="auto"/>
              <w:rPr>
                <w:rFonts w:cs="Arial"/>
                <w:sz w:val="20"/>
                <w:szCs w:val="20"/>
              </w:rPr>
            </w:pPr>
          </w:p>
        </w:tc>
      </w:tr>
      <w:tr w:rsidR="00124BD2" w:rsidRPr="008E3A43" w:rsidTr="00824E32">
        <w:trPr>
          <w:trHeight w:val="188"/>
        </w:trPr>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b/>
                <w:sz w:val="20"/>
                <w:szCs w:val="20"/>
              </w:rPr>
            </w:pPr>
            <w:r w:rsidRPr="008E3A43">
              <w:rPr>
                <w:rFonts w:cs="Arial"/>
                <w:sz w:val="20"/>
                <w:szCs w:val="20"/>
              </w:rPr>
              <w:t xml:space="preserve">Calculation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Literacy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Communication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8E3A43"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3063" w:type="dxa"/>
            <w:gridSpan w:val="4"/>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Confident to speak </w:t>
            </w:r>
            <w:r w:rsidRPr="008E3A43">
              <w:rPr>
                <w:rFonts w:cs="Arial"/>
                <w:spacing w:val="-6"/>
                <w:sz w:val="20"/>
                <w:szCs w:val="20"/>
              </w:rPr>
              <w:sym w:font="Wingdings 2" w:char="F0A3"/>
            </w:r>
          </w:p>
        </w:tc>
        <w:tc>
          <w:tcPr>
            <w:tcW w:w="2693" w:type="dxa"/>
            <w:gridSpan w:val="5"/>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Bookkeeping </w:t>
            </w:r>
            <w:r w:rsidRPr="008E3A43">
              <w:rPr>
                <w:rFonts w:cs="Arial"/>
                <w:spacing w:val="-6"/>
                <w:sz w:val="20"/>
                <w:szCs w:val="20"/>
              </w:rPr>
              <w:sym w:font="Wingdings 2" w:char="F0A3"/>
            </w:r>
          </w:p>
        </w:tc>
        <w:tc>
          <w:tcPr>
            <w:tcW w:w="3316" w:type="dxa"/>
            <w:gridSpan w:val="9"/>
            <w:shd w:val="clear" w:color="auto" w:fill="auto"/>
          </w:tcPr>
          <w:p w:rsidR="00124BD2" w:rsidRPr="008E3A43" w:rsidRDefault="00124BD2" w:rsidP="00824E32">
            <w:pPr>
              <w:spacing w:line="240" w:lineRule="auto"/>
              <w:jc w:val="center"/>
              <w:rPr>
                <w:rFonts w:cs="Arial"/>
                <w:sz w:val="20"/>
                <w:szCs w:val="20"/>
              </w:rPr>
            </w:pPr>
            <w:r w:rsidRPr="008E3A43">
              <w:rPr>
                <w:rFonts w:cs="Arial"/>
                <w:sz w:val="20"/>
                <w:szCs w:val="20"/>
              </w:rPr>
              <w:t xml:space="preserve">Problem solving </w:t>
            </w:r>
            <w:r w:rsidRPr="008E3A43">
              <w:rPr>
                <w:rFonts w:cs="Arial"/>
                <w:spacing w:val="-6"/>
                <w:sz w:val="20"/>
                <w:szCs w:val="20"/>
              </w:rPr>
              <w:sym w:font="Wingdings 2" w:char="F0A3"/>
            </w:r>
          </w:p>
        </w:tc>
        <w:tc>
          <w:tcPr>
            <w:tcW w:w="851" w:type="dxa"/>
            <w:shd w:val="clear" w:color="auto" w:fill="auto"/>
          </w:tcPr>
          <w:p w:rsidR="00124BD2" w:rsidRPr="008E3A43" w:rsidRDefault="00124BD2" w:rsidP="00824E32">
            <w:pPr>
              <w:keepNext/>
              <w:spacing w:line="240" w:lineRule="auto"/>
              <w:outlineLvl w:val="0"/>
              <w:rPr>
                <w:rFonts w:cs="Arial"/>
                <w:sz w:val="20"/>
                <w:szCs w:val="20"/>
              </w:rPr>
            </w:pPr>
          </w:p>
        </w:tc>
      </w:tr>
      <w:tr w:rsidR="00124BD2" w:rsidRPr="00661EA2" w:rsidTr="00824E32">
        <w:tc>
          <w:tcPr>
            <w:tcW w:w="709" w:type="dxa"/>
            <w:vMerge/>
            <w:shd w:val="clear" w:color="auto" w:fill="auto"/>
          </w:tcPr>
          <w:p w:rsidR="00124BD2" w:rsidRPr="008E3A43" w:rsidRDefault="00124BD2" w:rsidP="009C12F5">
            <w:pPr>
              <w:pStyle w:val="ListParagraph"/>
              <w:numPr>
                <w:ilvl w:val="0"/>
                <w:numId w:val="13"/>
              </w:numPr>
              <w:spacing w:after="0" w:line="240" w:lineRule="auto"/>
              <w:contextualSpacing w:val="0"/>
              <w:jc w:val="center"/>
              <w:rPr>
                <w:rFonts w:ascii="Cambria" w:hAnsi="Cambria" w:cs="Arial"/>
                <w:sz w:val="20"/>
                <w:szCs w:val="20"/>
              </w:rPr>
            </w:pPr>
          </w:p>
        </w:tc>
        <w:tc>
          <w:tcPr>
            <w:tcW w:w="9072" w:type="dxa"/>
            <w:gridSpan w:val="18"/>
            <w:shd w:val="clear" w:color="auto" w:fill="auto"/>
          </w:tcPr>
          <w:p w:rsidR="00124BD2" w:rsidRPr="00661EA2" w:rsidRDefault="00124BD2" w:rsidP="00824E32">
            <w:pPr>
              <w:spacing w:line="240" w:lineRule="auto"/>
              <w:jc w:val="center"/>
              <w:rPr>
                <w:rFonts w:cs="Arial"/>
                <w:sz w:val="20"/>
                <w:szCs w:val="20"/>
              </w:rPr>
            </w:pPr>
            <w:r w:rsidRPr="008E3A43">
              <w:rPr>
                <w:rFonts w:cs="Arial"/>
                <w:sz w:val="20"/>
                <w:szCs w:val="20"/>
              </w:rPr>
              <w:t xml:space="preserve"> Other</w:t>
            </w:r>
            <w:r w:rsidRPr="008E3A43">
              <w:rPr>
                <w:rFonts w:cs="Arial"/>
                <w:spacing w:val="-6"/>
                <w:sz w:val="20"/>
                <w:szCs w:val="20"/>
              </w:rPr>
              <w:sym w:font="Wingdings 2" w:char="F0A3"/>
            </w:r>
            <w:r w:rsidRPr="008E3A43">
              <w:rPr>
                <w:rFonts w:cs="Arial"/>
                <w:spacing w:val="-6"/>
                <w:sz w:val="20"/>
                <w:szCs w:val="20"/>
              </w:rPr>
              <w:t>…………………………………………………………..….</w:t>
            </w:r>
          </w:p>
        </w:tc>
        <w:tc>
          <w:tcPr>
            <w:tcW w:w="851" w:type="dxa"/>
            <w:shd w:val="clear" w:color="auto" w:fill="auto"/>
          </w:tcPr>
          <w:p w:rsidR="00124BD2" w:rsidRPr="00661EA2" w:rsidRDefault="00124BD2" w:rsidP="00824E32">
            <w:pPr>
              <w:keepNext/>
              <w:spacing w:line="240" w:lineRule="auto"/>
              <w:outlineLvl w:val="0"/>
              <w:rPr>
                <w:rFonts w:cs="Arial"/>
                <w:sz w:val="20"/>
                <w:szCs w:val="20"/>
              </w:rPr>
            </w:pPr>
          </w:p>
        </w:tc>
      </w:tr>
    </w:tbl>
    <w:p w:rsidR="00124BD2" w:rsidRDefault="00124BD2" w:rsidP="00124BD2">
      <w:pPr>
        <w:rPr>
          <w:rFonts w:cs="Arial"/>
          <w:b/>
          <w:sz w:val="24"/>
          <w:szCs w:val="20"/>
          <w:u w:val="single"/>
        </w:rPr>
      </w:pPr>
    </w:p>
    <w:p w:rsidR="00124BD2" w:rsidRPr="00824E32" w:rsidRDefault="00124BD2" w:rsidP="00824E32">
      <w:pPr>
        <w:rPr>
          <w:rFonts w:cs="Arial"/>
          <w:b/>
          <w:sz w:val="24"/>
          <w:szCs w:val="20"/>
          <w:u w:val="single"/>
        </w:rPr>
      </w:pPr>
      <w:r>
        <w:rPr>
          <w:rFonts w:cs="Arial"/>
          <w:b/>
          <w:sz w:val="24"/>
          <w:szCs w:val="20"/>
          <w:u w:val="single"/>
        </w:rPr>
        <w:t>6. Young people participation</w:t>
      </w:r>
      <w:r w:rsidRPr="00AC7936">
        <w:rPr>
          <w:rFonts w:cs="Arial"/>
          <w:b/>
          <w:sz w:val="24"/>
          <w:szCs w:val="20"/>
          <w:u w:val="single"/>
        </w:rPr>
        <w:t xml:space="preserve"> and supportive action by local behaviour</w:t>
      </w:r>
    </w:p>
    <w:p w:rsidR="00124BD2" w:rsidRPr="00216BCF" w:rsidRDefault="00124BD2" w:rsidP="00824E32">
      <w:pPr>
        <w:spacing w:line="240" w:lineRule="auto"/>
        <w:rPr>
          <w:rFonts w:cs="Angsana New"/>
          <w:sz w:val="20"/>
          <w:szCs w:val="20"/>
        </w:rPr>
      </w:pPr>
      <w:r w:rsidRPr="00216BCF">
        <w:rPr>
          <w:rFonts w:cs="Angsana New"/>
          <w:sz w:val="20"/>
          <w:szCs w:val="20"/>
        </w:rPr>
        <w:t>P2. 10 youth-identified initiatives actioned by local actors (CCs, etc)</w:t>
      </w:r>
    </w:p>
    <w:p w:rsidR="00124BD2" w:rsidRPr="00216BCF" w:rsidRDefault="00124BD2" w:rsidP="00824E32">
      <w:pPr>
        <w:spacing w:line="240" w:lineRule="auto"/>
        <w:rPr>
          <w:rFonts w:cs="Angsana New"/>
          <w:sz w:val="18"/>
          <w:szCs w:val="20"/>
        </w:rPr>
      </w:pPr>
    </w:p>
    <w:p w:rsidR="00124BD2" w:rsidRPr="00824E32" w:rsidRDefault="00124BD2" w:rsidP="00824E32">
      <w:pPr>
        <w:spacing w:line="240" w:lineRule="auto"/>
        <w:ind w:left="465" w:hanging="465"/>
        <w:rPr>
          <w:rFonts w:cs="Angsana New"/>
          <w:sz w:val="16"/>
          <w:szCs w:val="18"/>
        </w:rPr>
      </w:pPr>
      <w:r w:rsidRPr="00824E32">
        <w:rPr>
          <w:rFonts w:cs="Angsana New"/>
          <w:sz w:val="16"/>
          <w:szCs w:val="18"/>
        </w:rPr>
        <w:t xml:space="preserve">3.2 </w:t>
      </w:r>
      <w:r w:rsidRPr="00824E32">
        <w:rPr>
          <w:rFonts w:cs="Angsana New"/>
          <w:sz w:val="16"/>
          <w:szCs w:val="18"/>
        </w:rPr>
        <w:tab/>
        <w:t xml:space="preserve">50 young people (70%) (gender) reporting improved confidence to represent their interests to local stakeholders </w:t>
      </w:r>
    </w:p>
    <w:p w:rsidR="00124BD2" w:rsidRPr="00824E32" w:rsidRDefault="00124BD2" w:rsidP="00824E32">
      <w:pPr>
        <w:spacing w:line="240" w:lineRule="auto"/>
        <w:ind w:left="465" w:hanging="465"/>
        <w:rPr>
          <w:rFonts w:cs="Angsana New"/>
          <w:sz w:val="16"/>
          <w:szCs w:val="18"/>
        </w:rPr>
      </w:pPr>
      <w:r w:rsidRPr="00824E32">
        <w:rPr>
          <w:rFonts w:cs="Angsana New"/>
          <w:sz w:val="16"/>
          <w:szCs w:val="18"/>
        </w:rPr>
        <w:t xml:space="preserve">3.3 </w:t>
      </w:r>
      <w:r w:rsidRPr="00824E32">
        <w:rPr>
          <w:rFonts w:cs="Angsana New"/>
          <w:sz w:val="16"/>
          <w:szCs w:val="18"/>
        </w:rPr>
        <w:tab/>
        <w:t>70% of CC members in targeted communes report a positive attitude change towards the interests of young people</w:t>
      </w:r>
    </w:p>
    <w:p w:rsidR="00124BD2" w:rsidRPr="00824E32" w:rsidRDefault="00124BD2" w:rsidP="00824E32">
      <w:pPr>
        <w:spacing w:line="240" w:lineRule="auto"/>
        <w:rPr>
          <w:rFonts w:cs="Angsana New"/>
          <w:sz w:val="16"/>
          <w:szCs w:val="18"/>
        </w:rPr>
      </w:pPr>
      <w:r w:rsidRPr="00824E32">
        <w:rPr>
          <w:rFonts w:cs="Angsana New"/>
          <w:sz w:val="16"/>
          <w:szCs w:val="18"/>
        </w:rPr>
        <w:t>3.4     50% of young people (gender) and adults reporting tangible benefits from empowerment initiatives</w:t>
      </w:r>
    </w:p>
    <w:tbl>
      <w:tblPr>
        <w:tblW w:w="104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038"/>
        <w:gridCol w:w="159"/>
        <w:gridCol w:w="623"/>
        <w:gridCol w:w="858"/>
        <w:gridCol w:w="608"/>
        <w:gridCol w:w="108"/>
        <w:gridCol w:w="1114"/>
        <w:gridCol w:w="292"/>
        <w:gridCol w:w="558"/>
        <w:gridCol w:w="180"/>
        <w:gridCol w:w="53"/>
        <w:gridCol w:w="197"/>
        <w:gridCol w:w="421"/>
        <w:gridCol w:w="567"/>
        <w:gridCol w:w="1012"/>
        <w:gridCol w:w="851"/>
      </w:tblGrid>
      <w:tr w:rsidR="00124BD2" w:rsidRPr="00216BCF" w:rsidTr="00824E32">
        <w:trPr>
          <w:trHeight w:val="136"/>
        </w:trPr>
        <w:tc>
          <w:tcPr>
            <w:tcW w:w="851" w:type="dxa"/>
            <w:shd w:val="clear" w:color="auto" w:fill="auto"/>
          </w:tcPr>
          <w:p w:rsidR="00124BD2" w:rsidRPr="00661EA2"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5508" w:type="dxa"/>
            <w:gridSpan w:val="7"/>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Do you know there’s any youth committee group in your community?</w:t>
            </w:r>
          </w:p>
        </w:tc>
        <w:tc>
          <w:tcPr>
            <w:tcW w:w="850" w:type="dxa"/>
            <w:gridSpan w:val="2"/>
            <w:shd w:val="clear" w:color="auto" w:fill="auto"/>
          </w:tcPr>
          <w:p w:rsidR="00124BD2" w:rsidRPr="00216BCF" w:rsidRDefault="00124BD2" w:rsidP="00824E32">
            <w:pPr>
              <w:spacing w:line="240" w:lineRule="auto"/>
              <w:rPr>
                <w:rFonts w:cs="Arial"/>
                <w:sz w:val="18"/>
                <w:szCs w:val="20"/>
              </w:rPr>
            </w:pPr>
            <w:r w:rsidRPr="00216BCF">
              <w:rPr>
                <w:rFonts w:cs="Arial"/>
                <w:sz w:val="18"/>
                <w:szCs w:val="20"/>
              </w:rPr>
              <w:t>Yes—1</w:t>
            </w:r>
          </w:p>
        </w:tc>
        <w:tc>
          <w:tcPr>
            <w:tcW w:w="851" w:type="dxa"/>
            <w:gridSpan w:val="4"/>
            <w:shd w:val="clear" w:color="auto" w:fill="auto"/>
          </w:tcPr>
          <w:p w:rsidR="00124BD2" w:rsidRPr="00216BCF" w:rsidRDefault="00124BD2" w:rsidP="00824E32">
            <w:pPr>
              <w:spacing w:line="240" w:lineRule="auto"/>
              <w:rPr>
                <w:rFonts w:cs="Arial"/>
                <w:sz w:val="18"/>
                <w:szCs w:val="20"/>
              </w:rPr>
            </w:pPr>
            <w:r w:rsidRPr="00216BCF">
              <w:rPr>
                <w:rFonts w:cs="Arial"/>
                <w:sz w:val="18"/>
                <w:szCs w:val="20"/>
              </w:rPr>
              <w:t>No--2</w:t>
            </w:r>
          </w:p>
        </w:tc>
        <w:tc>
          <w:tcPr>
            <w:tcW w:w="1579" w:type="dxa"/>
            <w:gridSpan w:val="2"/>
            <w:shd w:val="clear" w:color="auto" w:fill="auto"/>
          </w:tcPr>
          <w:p w:rsidR="00124BD2" w:rsidRPr="00216BCF" w:rsidRDefault="00124BD2" w:rsidP="00824E32">
            <w:pPr>
              <w:spacing w:line="240" w:lineRule="auto"/>
              <w:rPr>
                <w:rFonts w:cs="Arial"/>
                <w:sz w:val="18"/>
                <w:szCs w:val="20"/>
              </w:rPr>
            </w:pPr>
            <w:r w:rsidRPr="00216BCF">
              <w:rPr>
                <w:rFonts w:cs="Arial"/>
                <w:sz w:val="18"/>
                <w:szCs w:val="20"/>
              </w:rPr>
              <w:t>Don’t know--99</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231"/>
        </w:trPr>
        <w:tc>
          <w:tcPr>
            <w:tcW w:w="851" w:type="dxa"/>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6788" w:type="dxa"/>
            <w:gridSpan w:val="12"/>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 xml:space="preserve">Are you the member of this group? </w:t>
            </w:r>
          </w:p>
        </w:tc>
        <w:tc>
          <w:tcPr>
            <w:tcW w:w="988" w:type="dxa"/>
            <w:gridSpan w:val="2"/>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Yes—1</w:t>
            </w:r>
          </w:p>
        </w:tc>
        <w:tc>
          <w:tcPr>
            <w:tcW w:w="1012" w:type="dxa"/>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No—2</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What did the group members do during last 3 months?</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Support on literacy to other youth—1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Organize the group meeting—2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Joint the meeting with local authorities--3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Facilitate to raise the issues—4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Village promotion—5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Networking with CC/other—6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Don’t know—97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Nothing—98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Others-99 </w:t>
            </w:r>
            <w:r w:rsidRPr="00216BCF">
              <w:rPr>
                <w:rFonts w:cs="Arial"/>
                <w:sz w:val="20"/>
                <w:szCs w:val="20"/>
              </w:rPr>
              <w:sym w:font="Wingdings" w:char="F0A8"/>
            </w:r>
            <w:r w:rsidRPr="00216BCF">
              <w:rPr>
                <w:rFonts w:cs="Arial"/>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What types of issues raised among youth groups?</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Hygiene and sanitation—1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Poor literacy—2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Lack of technical--3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Business activities—4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Gender—5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Business skill—6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Environment—7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Job opportunity—8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Information raising—9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Don’t know—97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Nothing—98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Others-99 </w:t>
            </w:r>
            <w:r w:rsidRPr="00216BCF">
              <w:rPr>
                <w:rFonts w:cs="Arial"/>
                <w:sz w:val="20"/>
                <w:szCs w:val="20"/>
              </w:rPr>
              <w:sym w:font="Wingdings" w:char="F0A8"/>
            </w:r>
            <w:r w:rsidRPr="00216BCF">
              <w:rPr>
                <w:rFonts w:cs="Arial"/>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What types of issues were acknowledged and supported by CC and others?</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Hygiene and sanitation—1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Poor literacy—2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Lack of technical--3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Business activities—4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Gender—5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Business skill—6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Environment—7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Job opportunity—8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Information raising—9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Don’t know—97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Nothing—98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Others-99 </w:t>
            </w:r>
            <w:r w:rsidRPr="00216BCF">
              <w:rPr>
                <w:rFonts w:cs="Arial"/>
                <w:sz w:val="20"/>
                <w:szCs w:val="20"/>
              </w:rPr>
              <w:sym w:font="Wingdings" w:char="F0A8"/>
            </w:r>
            <w:r w:rsidRPr="00216BCF">
              <w:rPr>
                <w:rFonts w:cs="Arial"/>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 xml:space="preserve">Do you think this group is active in your community? </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197" w:type="dxa"/>
            <w:gridSpan w:val="2"/>
            <w:shd w:val="clear" w:color="auto" w:fill="auto"/>
          </w:tcPr>
          <w:p w:rsidR="00124BD2" w:rsidRPr="00216BCF" w:rsidRDefault="00124BD2" w:rsidP="00824E32">
            <w:pPr>
              <w:spacing w:line="240" w:lineRule="auto"/>
              <w:jc w:val="center"/>
              <w:rPr>
                <w:rFonts w:cs="Arial"/>
                <w:sz w:val="18"/>
                <w:szCs w:val="18"/>
              </w:rPr>
            </w:pPr>
            <w:r w:rsidRPr="00216BCF">
              <w:rPr>
                <w:rFonts w:cs="Arial"/>
                <w:sz w:val="18"/>
                <w:szCs w:val="18"/>
              </w:rPr>
              <w:t>Highly active—1,</w:t>
            </w:r>
          </w:p>
        </w:tc>
        <w:tc>
          <w:tcPr>
            <w:tcW w:w="2197" w:type="dxa"/>
            <w:gridSpan w:val="4"/>
            <w:shd w:val="clear" w:color="auto" w:fill="auto"/>
          </w:tcPr>
          <w:p w:rsidR="00124BD2" w:rsidRPr="00216BCF" w:rsidRDefault="00124BD2" w:rsidP="00824E32">
            <w:pPr>
              <w:spacing w:line="240" w:lineRule="auto"/>
              <w:jc w:val="center"/>
              <w:rPr>
                <w:rFonts w:cs="Arial"/>
                <w:sz w:val="18"/>
                <w:szCs w:val="18"/>
              </w:rPr>
            </w:pPr>
            <w:r w:rsidRPr="00216BCF">
              <w:rPr>
                <w:rFonts w:cs="Arial"/>
                <w:sz w:val="18"/>
                <w:szCs w:val="18"/>
              </w:rPr>
              <w:t>Some active—2,</w:t>
            </w:r>
          </w:p>
        </w:tc>
        <w:tc>
          <w:tcPr>
            <w:tcW w:w="2197" w:type="dxa"/>
            <w:gridSpan w:val="5"/>
            <w:shd w:val="clear" w:color="auto" w:fill="auto"/>
          </w:tcPr>
          <w:p w:rsidR="00124BD2" w:rsidRPr="00216BCF" w:rsidRDefault="00124BD2" w:rsidP="00824E32">
            <w:pPr>
              <w:spacing w:line="240" w:lineRule="auto"/>
              <w:jc w:val="center"/>
              <w:rPr>
                <w:rFonts w:cs="Arial"/>
                <w:sz w:val="18"/>
                <w:szCs w:val="18"/>
              </w:rPr>
            </w:pPr>
            <w:r w:rsidRPr="00216BCF">
              <w:rPr>
                <w:rFonts w:cs="Arial"/>
                <w:sz w:val="18"/>
                <w:szCs w:val="18"/>
              </w:rPr>
              <w:t>Little/no active—3,</w:t>
            </w:r>
          </w:p>
        </w:tc>
        <w:tc>
          <w:tcPr>
            <w:tcW w:w="2197" w:type="dxa"/>
            <w:gridSpan w:val="4"/>
            <w:shd w:val="clear" w:color="auto" w:fill="auto"/>
          </w:tcPr>
          <w:p w:rsidR="00124BD2" w:rsidRPr="00216BCF" w:rsidRDefault="00124BD2" w:rsidP="00824E32">
            <w:pPr>
              <w:spacing w:line="240" w:lineRule="auto"/>
              <w:jc w:val="center"/>
              <w:rPr>
                <w:rFonts w:cs="Arial"/>
                <w:sz w:val="18"/>
                <w:szCs w:val="20"/>
              </w:rPr>
            </w:pPr>
            <w:r w:rsidRPr="00216BCF">
              <w:rPr>
                <w:rFonts w:cs="Arial"/>
                <w:sz w:val="18"/>
                <w:szCs w:val="18"/>
              </w:rPr>
              <w:t>Don’t know--99</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If yes, please give the reason?</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Participate in CDA—1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Support to other youth—2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Share information to com--3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Raise Ideas in meeting—4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Village promotion—5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18"/>
                <w:szCs w:val="20"/>
              </w:rPr>
              <w:t xml:space="preserve">Networking with CC/other—6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Don’t know—97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Nothing—98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Others-99 </w:t>
            </w:r>
            <w:r w:rsidRPr="00216BCF">
              <w:rPr>
                <w:rFonts w:cs="Arial"/>
                <w:sz w:val="20"/>
                <w:szCs w:val="20"/>
              </w:rPr>
              <w:sym w:font="Wingdings" w:char="F0A8"/>
            </w:r>
            <w:r w:rsidRPr="00216BCF">
              <w:rPr>
                <w:rFonts w:cs="Arial"/>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What type of support from local authority/government to this group?</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Recognition—1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Disseminate the work of this group—2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Facilitate in communicate with institutions--3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Help to facilitate business activities—4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Provide technical support—5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Facilitate for marketing network—6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Don’t know—97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Nothing—98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Others-99 </w:t>
            </w:r>
            <w:r w:rsidRPr="00216BCF">
              <w:rPr>
                <w:rFonts w:cs="Arial"/>
                <w:sz w:val="20"/>
                <w:szCs w:val="20"/>
              </w:rPr>
              <w:sym w:font="Wingdings" w:char="F0A8"/>
            </w:r>
            <w:r w:rsidRPr="00216BCF">
              <w:rPr>
                <w:rFonts w:cs="Arial"/>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00"/>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 xml:space="preserve">How important is it to have this group in your community in respect to </w:t>
            </w:r>
            <w:r w:rsidRPr="00216BCF">
              <w:rPr>
                <w:rFonts w:cs="Angsana New"/>
                <w:sz w:val="20"/>
                <w:szCs w:val="20"/>
              </w:rPr>
              <w:t>empowerment initiatives</w:t>
            </w:r>
            <w:r w:rsidRPr="00216BCF">
              <w:rPr>
                <w:rFonts w:cs="Arial"/>
                <w:sz w:val="20"/>
                <w:szCs w:val="20"/>
              </w:rPr>
              <w:t>?</w:t>
            </w:r>
          </w:p>
        </w:tc>
        <w:tc>
          <w:tcPr>
            <w:tcW w:w="851" w:type="dxa"/>
            <w:shd w:val="clear" w:color="auto" w:fill="auto"/>
          </w:tcPr>
          <w:p w:rsidR="00124BD2" w:rsidRPr="00216BCF" w:rsidRDefault="00124BD2" w:rsidP="00824E32">
            <w:pPr>
              <w:keepNext/>
              <w:spacing w:line="240" w:lineRule="auto"/>
              <w:outlineLvl w:val="0"/>
              <w:rPr>
                <w:rFonts w:cs="Arial"/>
                <w:sz w:val="20"/>
                <w:szCs w:val="20"/>
              </w:rPr>
            </w:pPr>
          </w:p>
        </w:tc>
      </w:tr>
      <w:tr w:rsidR="00124BD2" w:rsidRPr="00216BCF" w:rsidTr="00824E32">
        <w:trPr>
          <w:trHeight w:val="300"/>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038" w:type="dxa"/>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No —1</w:t>
            </w:r>
          </w:p>
        </w:tc>
        <w:tc>
          <w:tcPr>
            <w:tcW w:w="2248" w:type="dxa"/>
            <w:gridSpan w:val="4"/>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Little—2</w:t>
            </w:r>
          </w:p>
        </w:tc>
        <w:tc>
          <w:tcPr>
            <w:tcW w:w="2252"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High important—3</w:t>
            </w:r>
          </w:p>
        </w:tc>
        <w:tc>
          <w:tcPr>
            <w:tcW w:w="225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Very important—4</w:t>
            </w:r>
          </w:p>
        </w:tc>
        <w:tc>
          <w:tcPr>
            <w:tcW w:w="851" w:type="dxa"/>
            <w:shd w:val="clear" w:color="auto" w:fill="auto"/>
          </w:tcPr>
          <w:p w:rsidR="00124BD2" w:rsidRPr="00216BCF" w:rsidRDefault="00124BD2" w:rsidP="00824E32">
            <w:pPr>
              <w:keepNext/>
              <w:spacing w:line="240" w:lineRule="auto"/>
              <w:outlineLvl w:val="0"/>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If yes, in what ways?   …………………………………………………………………………………………………</w:t>
            </w:r>
          </w:p>
          <w:p w:rsidR="00124BD2" w:rsidRPr="00216BCF" w:rsidRDefault="00124BD2" w:rsidP="00824E32">
            <w:pPr>
              <w:spacing w:line="240" w:lineRule="auto"/>
              <w:rPr>
                <w:rFonts w:cs="Arial"/>
                <w:sz w:val="20"/>
                <w:szCs w:val="20"/>
              </w:rPr>
            </w:pPr>
            <w:r w:rsidRPr="00216BCF">
              <w:rPr>
                <w:rFonts w:cs="Arial"/>
                <w:sz w:val="20"/>
                <w:szCs w:val="20"/>
              </w:rPr>
              <w:t>If no, why not? ……………………………………………………………………………………………………………</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Didyou(young people) have opportunity/ever participated in the local authority/cc meeting?</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3678" w:type="dxa"/>
            <w:gridSpan w:val="4"/>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Opportunity but did not participate—1</w:t>
            </w:r>
          </w:p>
        </w:tc>
        <w:tc>
          <w:tcPr>
            <w:tcW w:w="2122" w:type="dxa"/>
            <w:gridSpan w:val="4"/>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Participated—2</w:t>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No opportunity—3</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6788" w:type="dxa"/>
            <w:gridSpan w:val="12"/>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 xml:space="preserve">Did you ever participate in the meeting with youth group? </w:t>
            </w:r>
          </w:p>
        </w:tc>
        <w:tc>
          <w:tcPr>
            <w:tcW w:w="988" w:type="dxa"/>
            <w:gridSpan w:val="2"/>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Yes—1</w:t>
            </w:r>
          </w:p>
        </w:tc>
        <w:tc>
          <w:tcPr>
            <w:tcW w:w="1012" w:type="dxa"/>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No—2</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6788" w:type="dxa"/>
            <w:gridSpan w:val="12"/>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Have you ever raised any issues or interest to local authority or other?</w:t>
            </w:r>
          </w:p>
          <w:p w:rsidR="00124BD2" w:rsidRPr="00216BCF" w:rsidRDefault="00124BD2" w:rsidP="00824E32">
            <w:pPr>
              <w:spacing w:line="240" w:lineRule="auto"/>
              <w:rPr>
                <w:rFonts w:cs="Arial"/>
                <w:sz w:val="20"/>
                <w:szCs w:val="20"/>
              </w:rPr>
            </w:pPr>
          </w:p>
        </w:tc>
        <w:tc>
          <w:tcPr>
            <w:tcW w:w="988" w:type="dxa"/>
            <w:gridSpan w:val="2"/>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Yes—1</w:t>
            </w:r>
          </w:p>
        </w:tc>
        <w:tc>
          <w:tcPr>
            <w:tcW w:w="1012" w:type="dxa"/>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No—2</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136"/>
        </w:trPr>
        <w:tc>
          <w:tcPr>
            <w:tcW w:w="851" w:type="dxa"/>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If yes, what issue: ……………………………………………………………………………………….</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00"/>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How was you confident in raising this issue or your interests?</w:t>
            </w:r>
          </w:p>
        </w:tc>
        <w:tc>
          <w:tcPr>
            <w:tcW w:w="851" w:type="dxa"/>
            <w:shd w:val="clear" w:color="auto" w:fill="auto"/>
          </w:tcPr>
          <w:p w:rsidR="00124BD2" w:rsidRPr="00216BCF" w:rsidRDefault="00124BD2" w:rsidP="00824E32">
            <w:pPr>
              <w:keepNext/>
              <w:spacing w:line="240" w:lineRule="auto"/>
              <w:outlineLvl w:val="0"/>
              <w:rPr>
                <w:rFonts w:cs="Arial"/>
                <w:sz w:val="20"/>
                <w:szCs w:val="20"/>
              </w:rPr>
            </w:pPr>
          </w:p>
        </w:tc>
      </w:tr>
      <w:tr w:rsidR="00124BD2" w:rsidRPr="00216BCF" w:rsidTr="00824E32">
        <w:trPr>
          <w:trHeight w:val="300"/>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038" w:type="dxa"/>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No confident—1</w:t>
            </w:r>
          </w:p>
        </w:tc>
        <w:tc>
          <w:tcPr>
            <w:tcW w:w="2248" w:type="dxa"/>
            <w:gridSpan w:val="4"/>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Little—2</w:t>
            </w:r>
          </w:p>
        </w:tc>
        <w:tc>
          <w:tcPr>
            <w:tcW w:w="2252"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High confident—3</w:t>
            </w:r>
          </w:p>
        </w:tc>
        <w:tc>
          <w:tcPr>
            <w:tcW w:w="225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Very high confident--4</w:t>
            </w:r>
          </w:p>
        </w:tc>
        <w:tc>
          <w:tcPr>
            <w:tcW w:w="851" w:type="dxa"/>
            <w:shd w:val="clear" w:color="auto" w:fill="auto"/>
          </w:tcPr>
          <w:p w:rsidR="00124BD2" w:rsidRPr="00216BCF" w:rsidRDefault="00124BD2" w:rsidP="00824E32">
            <w:pPr>
              <w:keepNext/>
              <w:spacing w:line="240" w:lineRule="auto"/>
              <w:outlineLvl w:val="0"/>
              <w:rPr>
                <w:rFonts w:cs="Arial"/>
                <w:sz w:val="20"/>
                <w:szCs w:val="20"/>
              </w:rPr>
            </w:pPr>
          </w:p>
        </w:tc>
      </w:tr>
      <w:tr w:rsidR="00124BD2" w:rsidRPr="00216BCF" w:rsidTr="00824E32">
        <w:trPr>
          <w:trHeight w:val="300"/>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Why? ………………………………………………………………………………………………………………</w:t>
            </w:r>
          </w:p>
        </w:tc>
        <w:tc>
          <w:tcPr>
            <w:tcW w:w="851" w:type="dxa"/>
            <w:shd w:val="clear" w:color="auto" w:fill="auto"/>
          </w:tcPr>
          <w:p w:rsidR="00124BD2" w:rsidRPr="00216BCF" w:rsidRDefault="00124BD2" w:rsidP="00824E32">
            <w:pPr>
              <w:keepNext/>
              <w:spacing w:line="240" w:lineRule="auto"/>
              <w:outlineLvl w:val="0"/>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What do you think about the attitude of local authorities toward youth groups?</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Provide more opportunity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Recognize youth group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Aware of youth issues </w:t>
            </w:r>
            <w:r w:rsidRPr="00216BCF">
              <w:rPr>
                <w:rFonts w:cs="Arial"/>
                <w:sz w:val="20"/>
                <w:szCs w:val="20"/>
              </w:rPr>
              <w:sym w:font="Wingdings" w:char="F0A8"/>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Aware of gender </w:t>
            </w:r>
            <w:r w:rsidRPr="00216BCF">
              <w:rPr>
                <w:rFonts w:cs="Arial"/>
                <w:sz w:val="20"/>
                <w:szCs w:val="20"/>
              </w:rPr>
              <w:sym w:font="Wingdings" w:char="F0A8"/>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 xml:space="preserve">Value youth groups </w:t>
            </w:r>
            <w:r w:rsidRPr="00216BCF">
              <w:rPr>
                <w:rFonts w:cs="Arial"/>
                <w:sz w:val="20"/>
                <w:szCs w:val="20"/>
              </w:rPr>
              <w:sym w:font="Wingdings" w:char="F0A8"/>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18"/>
                <w:szCs w:val="20"/>
              </w:rPr>
              <w:t xml:space="preserve">Others </w:t>
            </w:r>
            <w:r w:rsidRPr="00216BCF">
              <w:rPr>
                <w:rFonts w:cs="Arial"/>
                <w:sz w:val="20"/>
                <w:szCs w:val="20"/>
              </w:rPr>
              <w:sym w:font="Wingdings" w:char="F0A8"/>
            </w:r>
            <w:r w:rsidRPr="00216BCF">
              <w:rPr>
                <w:rFonts w:cs="Arial"/>
                <w:sz w:val="20"/>
                <w:szCs w:val="20"/>
              </w:rPr>
              <w:t xml:space="preserve"> ……………………..</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pacing w:val="-4"/>
                <w:sz w:val="20"/>
                <w:szCs w:val="20"/>
              </w:rPr>
            </w:pPr>
            <w:r w:rsidRPr="00216BCF">
              <w:rPr>
                <w:rFonts w:cs="Arial"/>
                <w:spacing w:val="-4"/>
                <w:sz w:val="20"/>
                <w:szCs w:val="20"/>
              </w:rPr>
              <w:t xml:space="preserve">Did the authorities include the young people activities in village or </w:t>
            </w:r>
            <w:r w:rsidRPr="00216BCF">
              <w:rPr>
                <w:rFonts w:cs="Arial"/>
                <w:b/>
                <w:spacing w:val="-4"/>
                <w:sz w:val="20"/>
                <w:szCs w:val="20"/>
              </w:rPr>
              <w:t>commune development plan</w:t>
            </w:r>
            <w:r w:rsidRPr="00216BCF">
              <w:rPr>
                <w:rFonts w:cs="Arial"/>
                <w:spacing w:val="-4"/>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Yes—1</w:t>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No—2</w:t>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Don’t know—99</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val="restart"/>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pacing w:val="-4"/>
                <w:sz w:val="20"/>
                <w:szCs w:val="20"/>
              </w:rPr>
            </w:pPr>
            <w:r w:rsidRPr="00216BCF">
              <w:rPr>
                <w:rFonts w:cs="Arial"/>
                <w:sz w:val="20"/>
                <w:szCs w:val="20"/>
              </w:rPr>
              <w:t>Did the local authority help to disseminate/support the activities of young people in the village?</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216BCF" w:rsidTr="00824E32">
        <w:trPr>
          <w:trHeight w:val="314"/>
        </w:trPr>
        <w:tc>
          <w:tcPr>
            <w:tcW w:w="851" w:type="dxa"/>
            <w:vMerge/>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2820" w:type="dxa"/>
            <w:gridSpan w:val="3"/>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Yes—1</w:t>
            </w:r>
          </w:p>
        </w:tc>
        <w:tc>
          <w:tcPr>
            <w:tcW w:w="2980" w:type="dxa"/>
            <w:gridSpan w:val="5"/>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No—2</w:t>
            </w:r>
          </w:p>
        </w:tc>
        <w:tc>
          <w:tcPr>
            <w:tcW w:w="2988" w:type="dxa"/>
            <w:gridSpan w:val="7"/>
            <w:shd w:val="clear" w:color="auto" w:fill="auto"/>
          </w:tcPr>
          <w:p w:rsidR="00124BD2" w:rsidRPr="00216BCF" w:rsidRDefault="00124BD2" w:rsidP="00824E32">
            <w:pPr>
              <w:spacing w:line="240" w:lineRule="auto"/>
              <w:jc w:val="center"/>
              <w:rPr>
                <w:rFonts w:cs="Arial"/>
                <w:sz w:val="20"/>
                <w:szCs w:val="20"/>
              </w:rPr>
            </w:pPr>
            <w:r w:rsidRPr="00216BCF">
              <w:rPr>
                <w:rFonts w:cs="Arial"/>
                <w:sz w:val="20"/>
                <w:szCs w:val="20"/>
              </w:rPr>
              <w:t>Don’t know—99</w:t>
            </w:r>
          </w:p>
        </w:tc>
        <w:tc>
          <w:tcPr>
            <w:tcW w:w="851" w:type="dxa"/>
            <w:shd w:val="clear" w:color="auto" w:fill="auto"/>
          </w:tcPr>
          <w:p w:rsidR="00124BD2" w:rsidRPr="00216BCF" w:rsidRDefault="00124BD2" w:rsidP="00824E32">
            <w:pPr>
              <w:spacing w:line="240" w:lineRule="auto"/>
              <w:rPr>
                <w:rFonts w:cs="Arial"/>
                <w:sz w:val="20"/>
                <w:szCs w:val="20"/>
              </w:rPr>
            </w:pPr>
          </w:p>
        </w:tc>
      </w:tr>
      <w:tr w:rsidR="00124BD2" w:rsidRPr="00661EA2" w:rsidTr="00824E32">
        <w:trPr>
          <w:trHeight w:val="314"/>
        </w:trPr>
        <w:tc>
          <w:tcPr>
            <w:tcW w:w="851" w:type="dxa"/>
            <w:shd w:val="clear" w:color="auto" w:fill="auto"/>
          </w:tcPr>
          <w:p w:rsidR="00124BD2" w:rsidRPr="00216BCF" w:rsidRDefault="00124BD2" w:rsidP="009C12F5">
            <w:pPr>
              <w:pStyle w:val="ListParagraph"/>
              <w:numPr>
                <w:ilvl w:val="0"/>
                <w:numId w:val="14"/>
              </w:numPr>
              <w:spacing w:after="0" w:line="240" w:lineRule="auto"/>
              <w:contextualSpacing w:val="0"/>
              <w:jc w:val="left"/>
              <w:rPr>
                <w:rFonts w:ascii="Cambria" w:hAnsi="Cambria" w:cs="Arial"/>
                <w:sz w:val="20"/>
                <w:szCs w:val="20"/>
              </w:rPr>
            </w:pPr>
          </w:p>
        </w:tc>
        <w:tc>
          <w:tcPr>
            <w:tcW w:w="8788" w:type="dxa"/>
            <w:gridSpan w:val="15"/>
            <w:shd w:val="clear" w:color="auto" w:fill="auto"/>
          </w:tcPr>
          <w:p w:rsidR="00124BD2" w:rsidRPr="00216BCF" w:rsidRDefault="00124BD2" w:rsidP="00824E32">
            <w:pPr>
              <w:spacing w:line="240" w:lineRule="auto"/>
              <w:rPr>
                <w:rFonts w:cs="Arial"/>
                <w:sz w:val="20"/>
                <w:szCs w:val="20"/>
              </w:rPr>
            </w:pPr>
            <w:r w:rsidRPr="00216BCF">
              <w:rPr>
                <w:rFonts w:cs="Arial"/>
                <w:sz w:val="20"/>
                <w:szCs w:val="20"/>
              </w:rPr>
              <w:t>What are your suggestion?</w:t>
            </w:r>
          </w:p>
          <w:p w:rsidR="00124BD2" w:rsidRPr="00216BCF" w:rsidRDefault="00124BD2" w:rsidP="00824E32">
            <w:pPr>
              <w:spacing w:line="240" w:lineRule="auto"/>
              <w:rPr>
                <w:rFonts w:cs="Arial"/>
                <w:sz w:val="20"/>
                <w:szCs w:val="20"/>
              </w:rPr>
            </w:pPr>
            <w:r w:rsidRPr="00216BCF">
              <w:rPr>
                <w:rFonts w:cs="Arial"/>
                <w:sz w:val="20"/>
                <w:szCs w:val="20"/>
              </w:rPr>
              <w:t>………………………………………………………………………………………………………………………………………….</w:t>
            </w:r>
          </w:p>
          <w:p w:rsidR="00124BD2" w:rsidRPr="00216BCF" w:rsidRDefault="00124BD2" w:rsidP="00824E32">
            <w:pPr>
              <w:spacing w:line="240" w:lineRule="auto"/>
              <w:rPr>
                <w:rFonts w:cs="Arial"/>
                <w:sz w:val="20"/>
                <w:szCs w:val="20"/>
              </w:rPr>
            </w:pPr>
            <w:r w:rsidRPr="00216BCF">
              <w:rPr>
                <w:rFonts w:cs="Arial"/>
                <w:sz w:val="20"/>
                <w:szCs w:val="20"/>
              </w:rPr>
              <w:t>………………………………………………………………………………………………………………………………………….</w:t>
            </w:r>
          </w:p>
          <w:p w:rsidR="00124BD2" w:rsidRPr="00216BCF" w:rsidRDefault="00124BD2" w:rsidP="00824E32">
            <w:pPr>
              <w:spacing w:line="240" w:lineRule="auto"/>
              <w:rPr>
                <w:rFonts w:cs="Arial"/>
                <w:sz w:val="20"/>
                <w:szCs w:val="20"/>
              </w:rPr>
            </w:pPr>
            <w:r w:rsidRPr="00216BCF">
              <w:rPr>
                <w:rFonts w:cs="Arial"/>
                <w:sz w:val="20"/>
                <w:szCs w:val="20"/>
              </w:rPr>
              <w:t>………………………………………………………………………………………………………………………………………….</w:t>
            </w:r>
          </w:p>
        </w:tc>
        <w:tc>
          <w:tcPr>
            <w:tcW w:w="851" w:type="dxa"/>
            <w:shd w:val="clear" w:color="auto" w:fill="auto"/>
          </w:tcPr>
          <w:p w:rsidR="00124BD2" w:rsidRPr="00216BCF" w:rsidRDefault="00124BD2" w:rsidP="00824E32">
            <w:pPr>
              <w:spacing w:line="240" w:lineRule="auto"/>
              <w:rPr>
                <w:rFonts w:cs="Arial"/>
                <w:sz w:val="20"/>
                <w:szCs w:val="20"/>
              </w:rPr>
            </w:pPr>
          </w:p>
        </w:tc>
      </w:tr>
    </w:tbl>
    <w:p w:rsidR="00BA1534" w:rsidRPr="00A76BD8" w:rsidRDefault="00BA1534" w:rsidP="00124BD2">
      <w:pPr>
        <w:rPr>
          <w:sz w:val="20"/>
          <w:szCs w:val="20"/>
        </w:rPr>
      </w:pPr>
    </w:p>
    <w:p w:rsidR="007D66A7" w:rsidRPr="00933141" w:rsidRDefault="007D66A7" w:rsidP="009C12F5">
      <w:pPr>
        <w:pStyle w:val="Heading1"/>
        <w:keepLines/>
        <w:numPr>
          <w:ilvl w:val="1"/>
          <w:numId w:val="10"/>
        </w:numPr>
        <w:shd w:val="clear" w:color="auto" w:fill="C2D69B" w:themeFill="accent3" w:themeFillTint="99"/>
        <w:spacing w:before="120" w:after="120" w:line="240" w:lineRule="auto"/>
        <w:ind w:left="567" w:hanging="567"/>
        <w:jc w:val="left"/>
        <w:rPr>
          <w:sz w:val="26"/>
          <w:szCs w:val="24"/>
        </w:rPr>
      </w:pPr>
      <w:bookmarkStart w:id="157" w:name="_Toc327264492"/>
      <w:r>
        <w:rPr>
          <w:sz w:val="26"/>
          <w:szCs w:val="24"/>
        </w:rPr>
        <w:t>Qualitative Tool</w:t>
      </w:r>
      <w:bookmarkEnd w:id="157"/>
    </w:p>
    <w:p w:rsidR="008C7B3A" w:rsidRPr="00C855E3" w:rsidRDefault="008C7B3A" w:rsidP="00C855E3">
      <w:pPr>
        <w:spacing w:line="240" w:lineRule="auto"/>
        <w:ind w:left="-567"/>
        <w:jc w:val="center"/>
        <w:rPr>
          <w:b/>
          <w:bCs/>
          <w:u w:val="single"/>
        </w:rPr>
      </w:pPr>
      <w:r w:rsidRPr="00C855E3">
        <w:rPr>
          <w:b/>
          <w:bCs/>
          <w:u w:val="single"/>
        </w:rPr>
        <w:t>FGD Guideline for Evaluation Survey</w:t>
      </w:r>
    </w:p>
    <w:p w:rsidR="00BA1534" w:rsidRDefault="00BA1534" w:rsidP="00BA1534">
      <w:pPr>
        <w:spacing w:line="240" w:lineRule="auto"/>
        <w:ind w:left="-567"/>
      </w:pPr>
      <w:r w:rsidRPr="004511D7">
        <w:t xml:space="preserve">Location: </w:t>
      </w:r>
      <w:r>
        <w:t xml:space="preserve"> District: ……………………………. Commune: ………………………. Village: ……………………………….</w:t>
      </w:r>
    </w:p>
    <w:p w:rsidR="00BA1534" w:rsidRDefault="00BA1534" w:rsidP="00BA1534">
      <w:pPr>
        <w:spacing w:line="240" w:lineRule="auto"/>
        <w:ind w:left="-567"/>
      </w:pPr>
      <w:r>
        <w:t xml:space="preserve">Target group:   Authority/Key community—1, Beneficiaries—2,  Service providers (trainers)—3  </w:t>
      </w:r>
    </w:p>
    <w:p w:rsidR="00BA1534" w:rsidRDefault="00BA1534" w:rsidP="00BA1534">
      <w:pPr>
        <w:spacing w:line="240" w:lineRule="auto"/>
        <w:ind w:left="-567"/>
      </w:pPr>
      <w:r>
        <w:t>FGD  Date: ……………………………………..…… Facilitator: …………………………………………………………….</w:t>
      </w:r>
    </w:p>
    <w:p w:rsidR="00BA1534" w:rsidRDefault="00BA1534" w:rsidP="00BA1534">
      <w:pPr>
        <w:spacing w:line="240" w:lineRule="auto"/>
        <w:ind w:left="-567"/>
      </w:pPr>
      <w:r>
        <w:t>FGD Participation:</w:t>
      </w:r>
    </w:p>
    <w:tbl>
      <w:tblPr>
        <w:tblStyle w:val="TableGrid"/>
        <w:tblW w:w="0" w:type="auto"/>
        <w:tblInd w:w="-567" w:type="dxa"/>
        <w:tblLook w:val="04A0"/>
      </w:tblPr>
      <w:tblGrid>
        <w:gridCol w:w="551"/>
        <w:gridCol w:w="2867"/>
        <w:gridCol w:w="1940"/>
        <w:gridCol w:w="2487"/>
        <w:gridCol w:w="1965"/>
      </w:tblGrid>
      <w:tr w:rsidR="00BA1534" w:rsidTr="00F86E3C">
        <w:tc>
          <w:tcPr>
            <w:tcW w:w="555" w:type="dxa"/>
          </w:tcPr>
          <w:p w:rsidR="00BA1534" w:rsidRDefault="00BA1534" w:rsidP="00BA1534">
            <w:pPr>
              <w:spacing w:line="240" w:lineRule="auto"/>
            </w:pPr>
            <w:r>
              <w:t>No</w:t>
            </w:r>
          </w:p>
        </w:tc>
        <w:tc>
          <w:tcPr>
            <w:tcW w:w="2955" w:type="dxa"/>
          </w:tcPr>
          <w:p w:rsidR="00BA1534" w:rsidRDefault="00BA1534" w:rsidP="00BA1534">
            <w:pPr>
              <w:spacing w:line="240" w:lineRule="auto"/>
            </w:pPr>
            <w:r>
              <w:t>Name</w:t>
            </w:r>
          </w:p>
        </w:tc>
        <w:tc>
          <w:tcPr>
            <w:tcW w:w="1999" w:type="dxa"/>
          </w:tcPr>
          <w:p w:rsidR="00BA1534" w:rsidRDefault="00BA1534" w:rsidP="00BA1534">
            <w:pPr>
              <w:spacing w:line="240" w:lineRule="auto"/>
            </w:pPr>
            <w:r>
              <w:t>Sex</w:t>
            </w:r>
          </w:p>
        </w:tc>
        <w:tc>
          <w:tcPr>
            <w:tcW w:w="2537" w:type="dxa"/>
          </w:tcPr>
          <w:p w:rsidR="00BA1534" w:rsidRDefault="00BA1534" w:rsidP="00BA1534">
            <w:pPr>
              <w:spacing w:line="240" w:lineRule="auto"/>
            </w:pPr>
            <w:r>
              <w:t>Role in community</w:t>
            </w:r>
          </w:p>
        </w:tc>
        <w:tc>
          <w:tcPr>
            <w:tcW w:w="2000" w:type="dxa"/>
          </w:tcPr>
          <w:p w:rsidR="00BA1534" w:rsidRDefault="00BA1534" w:rsidP="00BA1534">
            <w:pPr>
              <w:spacing w:line="240" w:lineRule="auto"/>
            </w:pPr>
            <w:r>
              <w:t>Signature</w:t>
            </w:r>
          </w:p>
        </w:tc>
      </w:tr>
      <w:tr w:rsidR="00BA1534" w:rsidRPr="00B77F2E" w:rsidTr="00F86E3C">
        <w:tc>
          <w:tcPr>
            <w:tcW w:w="555" w:type="dxa"/>
          </w:tcPr>
          <w:p w:rsidR="00BA1534" w:rsidRPr="00B77F2E" w:rsidRDefault="00BA1534" w:rsidP="00BA1534">
            <w:pPr>
              <w:spacing w:line="240" w:lineRule="auto"/>
              <w:rPr>
                <w:sz w:val="20"/>
              </w:rPr>
            </w:pPr>
            <w:r w:rsidRPr="00B77F2E">
              <w:rPr>
                <w:sz w:val="20"/>
              </w:rPr>
              <w:t>1</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2</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3</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4</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5</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6</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7</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r w:rsidR="00BA1534" w:rsidRPr="00B77F2E" w:rsidTr="00F86E3C">
        <w:tc>
          <w:tcPr>
            <w:tcW w:w="555" w:type="dxa"/>
          </w:tcPr>
          <w:p w:rsidR="00BA1534" w:rsidRPr="00B77F2E" w:rsidRDefault="00BA1534" w:rsidP="00BA1534">
            <w:pPr>
              <w:spacing w:line="240" w:lineRule="auto"/>
              <w:rPr>
                <w:sz w:val="20"/>
              </w:rPr>
            </w:pPr>
            <w:r w:rsidRPr="00B77F2E">
              <w:rPr>
                <w:sz w:val="20"/>
              </w:rPr>
              <w:t>8</w:t>
            </w:r>
          </w:p>
        </w:tc>
        <w:tc>
          <w:tcPr>
            <w:tcW w:w="2955" w:type="dxa"/>
          </w:tcPr>
          <w:p w:rsidR="00BA1534" w:rsidRPr="00B77F2E" w:rsidRDefault="00BA1534" w:rsidP="00BA1534">
            <w:pPr>
              <w:spacing w:line="240" w:lineRule="auto"/>
              <w:rPr>
                <w:sz w:val="26"/>
              </w:rPr>
            </w:pPr>
          </w:p>
        </w:tc>
        <w:tc>
          <w:tcPr>
            <w:tcW w:w="1999" w:type="dxa"/>
          </w:tcPr>
          <w:p w:rsidR="00BA1534" w:rsidRPr="00B77F2E" w:rsidRDefault="00BA1534" w:rsidP="00BA1534">
            <w:pPr>
              <w:spacing w:line="240" w:lineRule="auto"/>
              <w:rPr>
                <w:sz w:val="26"/>
              </w:rPr>
            </w:pPr>
          </w:p>
        </w:tc>
        <w:tc>
          <w:tcPr>
            <w:tcW w:w="2537" w:type="dxa"/>
          </w:tcPr>
          <w:p w:rsidR="00BA1534" w:rsidRPr="00B77F2E" w:rsidRDefault="00BA1534" w:rsidP="00BA1534">
            <w:pPr>
              <w:spacing w:line="240" w:lineRule="auto"/>
              <w:rPr>
                <w:sz w:val="26"/>
              </w:rPr>
            </w:pPr>
          </w:p>
        </w:tc>
        <w:tc>
          <w:tcPr>
            <w:tcW w:w="2000" w:type="dxa"/>
          </w:tcPr>
          <w:p w:rsidR="00BA1534" w:rsidRPr="00B77F2E" w:rsidRDefault="00BA1534" w:rsidP="00BA1534">
            <w:pPr>
              <w:spacing w:line="240" w:lineRule="auto"/>
              <w:rPr>
                <w:sz w:val="26"/>
              </w:rPr>
            </w:pPr>
          </w:p>
        </w:tc>
      </w:tr>
    </w:tbl>
    <w:p w:rsidR="00BA1534" w:rsidRPr="00C63FD6" w:rsidRDefault="00BA1534" w:rsidP="009C12F5">
      <w:pPr>
        <w:pStyle w:val="ListParagraph"/>
        <w:numPr>
          <w:ilvl w:val="0"/>
          <w:numId w:val="16"/>
        </w:numPr>
        <w:spacing w:after="0" w:line="240" w:lineRule="auto"/>
        <w:contextualSpacing w:val="0"/>
        <w:jc w:val="left"/>
        <w:rPr>
          <w:b/>
          <w:u w:val="single"/>
        </w:rPr>
      </w:pPr>
      <w:r w:rsidRPr="00C63FD6">
        <w:rPr>
          <w:b/>
          <w:u w:val="single"/>
        </w:rPr>
        <w:t>Intervention strategies</w:t>
      </w:r>
    </w:p>
    <w:p w:rsidR="00BA1534" w:rsidRDefault="00BA1534" w:rsidP="009C12F5">
      <w:pPr>
        <w:pStyle w:val="ListParagraph"/>
        <w:numPr>
          <w:ilvl w:val="3"/>
          <w:numId w:val="16"/>
        </w:numPr>
        <w:spacing w:after="0" w:line="240" w:lineRule="auto"/>
        <w:contextualSpacing w:val="0"/>
        <w:jc w:val="left"/>
      </w:pPr>
      <w:r>
        <w:t>Targeting beneficiaries (All)</w:t>
      </w:r>
    </w:p>
    <w:p w:rsidR="00BA1534" w:rsidRPr="00D32DC8" w:rsidRDefault="00BA1534" w:rsidP="009C12F5">
      <w:pPr>
        <w:pStyle w:val="ListParagraph"/>
        <w:numPr>
          <w:ilvl w:val="4"/>
          <w:numId w:val="16"/>
        </w:numPr>
        <w:spacing w:after="0" w:line="240" w:lineRule="auto"/>
        <w:contextualSpacing w:val="0"/>
        <w:jc w:val="left"/>
      </w:pPr>
      <w:r w:rsidRPr="00D32DC8">
        <w:t>Do you know the process of selecting beneficiaries for the project</w:t>
      </w:r>
      <w:r>
        <w:t xml:space="preserve"> (literacy and lifeskill, technical skill, business skill)</w:t>
      </w:r>
      <w:r w:rsidRPr="00D32DC8">
        <w:t>? Please describe</w:t>
      </w:r>
      <w:r>
        <w:t xml:space="preserve"> (criteria and steps)? Are</w:t>
      </w:r>
      <w:r w:rsidRPr="00D32DC8">
        <w:t xml:space="preserve"> you satisfied with this selection?  Why?</w:t>
      </w:r>
      <w:r>
        <w:t xml:space="preserve"> Please give example?</w:t>
      </w:r>
    </w:p>
    <w:p w:rsidR="00BA1534" w:rsidRDefault="00BA1534" w:rsidP="009C12F5">
      <w:pPr>
        <w:pStyle w:val="ListParagraph"/>
        <w:numPr>
          <w:ilvl w:val="4"/>
          <w:numId w:val="16"/>
        </w:numPr>
        <w:spacing w:after="0" w:line="240" w:lineRule="auto"/>
        <w:contextualSpacing w:val="0"/>
        <w:jc w:val="left"/>
      </w:pPr>
      <w:r w:rsidRPr="00D32DC8">
        <w:t>Who participated in the selection of beneficiaries? How did they participate in this process? What do you think about the quality of these participations?</w:t>
      </w:r>
    </w:p>
    <w:p w:rsidR="00BA1534" w:rsidRPr="00D32DC8" w:rsidRDefault="00BA1534" w:rsidP="009C12F5">
      <w:pPr>
        <w:pStyle w:val="ListParagraph"/>
        <w:numPr>
          <w:ilvl w:val="4"/>
          <w:numId w:val="16"/>
        </w:numPr>
        <w:spacing w:after="0" w:line="240" w:lineRule="auto"/>
        <w:contextualSpacing w:val="0"/>
        <w:jc w:val="left"/>
      </w:pPr>
      <w:r w:rsidRPr="00D32DC8">
        <w:t>Do you think all marginalized and vulnerable young people in project areas benefit from the project? If no, what is percentage of these people did not?  Why not?</w:t>
      </w:r>
    </w:p>
    <w:p w:rsidR="00BA1534" w:rsidRDefault="00BA1534" w:rsidP="009C12F5">
      <w:pPr>
        <w:pStyle w:val="ListParagraph"/>
        <w:numPr>
          <w:ilvl w:val="0"/>
          <w:numId w:val="17"/>
        </w:numPr>
        <w:spacing w:after="0" w:line="240" w:lineRule="auto"/>
        <w:contextualSpacing w:val="0"/>
        <w:jc w:val="left"/>
      </w:pPr>
      <w:r>
        <w:t xml:space="preserve">Improving literacy and life skill: </w:t>
      </w:r>
      <w:r w:rsidRPr="00990F55">
        <w:t>(Beneficiaries and Service Provider)</w:t>
      </w:r>
    </w:p>
    <w:p w:rsidR="00BA1534" w:rsidRPr="00006BF8" w:rsidRDefault="00BA1534" w:rsidP="009C12F5">
      <w:pPr>
        <w:pStyle w:val="ListParagraph"/>
        <w:numPr>
          <w:ilvl w:val="4"/>
          <w:numId w:val="16"/>
        </w:numPr>
        <w:spacing w:after="0" w:line="240" w:lineRule="auto"/>
        <w:contextualSpacing w:val="0"/>
        <w:jc w:val="left"/>
      </w:pPr>
      <w:r w:rsidRPr="00D32DC8">
        <w:t xml:space="preserve">Do you think the </w:t>
      </w:r>
      <w:r>
        <w:t xml:space="preserve">training methods including handout/manual, duration, place, and demonstration techniques on </w:t>
      </w:r>
      <w:r w:rsidRPr="00006BF8">
        <w:rPr>
          <w:b/>
        </w:rPr>
        <w:t>literacy</w:t>
      </w:r>
      <w:r>
        <w:rPr>
          <w:b/>
        </w:rPr>
        <w:t xml:space="preserve"> </w:t>
      </w:r>
      <w:r>
        <w:t>are</w:t>
      </w:r>
      <w:r w:rsidRPr="00D32DC8">
        <w:t xml:space="preserve"> appropriate or c</w:t>
      </w:r>
      <w:r>
        <w:t>onsistent with young people? Why (please give example)</w:t>
      </w:r>
      <w:r w:rsidRPr="00D32DC8">
        <w:t>? Are ther</w:t>
      </w:r>
      <w:r>
        <w:t>e any limitations on participation level</w:t>
      </w:r>
      <w:r w:rsidRPr="00D32DC8">
        <w:t xml:space="preserve"> of young people in this training? If yes, why?</w:t>
      </w:r>
      <w:r>
        <w:t xml:space="preserve"> </w:t>
      </w:r>
      <w:r w:rsidRPr="00006BF8">
        <w:t xml:space="preserve">Do you think this activity was highly responsive to the issues faced by community? Why? </w:t>
      </w:r>
    </w:p>
    <w:p w:rsidR="00BA1534" w:rsidRPr="00006BF8" w:rsidRDefault="00BA1534" w:rsidP="009C12F5">
      <w:pPr>
        <w:pStyle w:val="ListParagraph"/>
        <w:numPr>
          <w:ilvl w:val="4"/>
          <w:numId w:val="16"/>
        </w:numPr>
        <w:spacing w:after="0" w:line="240" w:lineRule="auto"/>
        <w:contextualSpacing w:val="0"/>
        <w:jc w:val="left"/>
      </w:pPr>
      <w:r w:rsidRPr="00D32DC8">
        <w:t xml:space="preserve">Do you think the </w:t>
      </w:r>
      <w:r>
        <w:t xml:space="preserve">training methods including handout/manual, duration, place, and demonstration techniques on </w:t>
      </w:r>
      <w:r w:rsidRPr="00006BF8">
        <w:rPr>
          <w:b/>
        </w:rPr>
        <w:t>life skill</w:t>
      </w:r>
      <w:r>
        <w:rPr>
          <w:b/>
        </w:rPr>
        <w:t xml:space="preserve"> </w:t>
      </w:r>
      <w:r>
        <w:t>are</w:t>
      </w:r>
      <w:r w:rsidRPr="00D32DC8">
        <w:t xml:space="preserve"> appropriate or c</w:t>
      </w:r>
      <w:r>
        <w:t>onsistent with young people? Why (p</w:t>
      </w:r>
      <w:r w:rsidRPr="00D32DC8">
        <w:t>lease give example</w:t>
      </w:r>
      <w:r>
        <w:t>)</w:t>
      </w:r>
      <w:r w:rsidRPr="00D32DC8">
        <w:t>?</w:t>
      </w:r>
      <w:r>
        <w:t xml:space="preserve"> </w:t>
      </w:r>
      <w:r w:rsidRPr="00D32DC8">
        <w:t>Are ther</w:t>
      </w:r>
      <w:r>
        <w:t>e any limitations on participation level</w:t>
      </w:r>
      <w:r w:rsidRPr="00D32DC8">
        <w:t xml:space="preserve"> of young people in this training? If yes, why?</w:t>
      </w:r>
      <w:r>
        <w:t xml:space="preserve"> </w:t>
      </w:r>
      <w:r w:rsidRPr="00006BF8">
        <w:t xml:space="preserve">Do you think this activity was highly responsive to the issues faced by community? Why? </w:t>
      </w:r>
    </w:p>
    <w:p w:rsidR="00BA1534" w:rsidRDefault="00BA1534" w:rsidP="009C12F5">
      <w:pPr>
        <w:pStyle w:val="ListParagraph"/>
        <w:numPr>
          <w:ilvl w:val="0"/>
          <w:numId w:val="17"/>
        </w:numPr>
        <w:spacing w:after="0" w:line="240" w:lineRule="auto"/>
        <w:contextualSpacing w:val="0"/>
        <w:jc w:val="left"/>
      </w:pPr>
      <w:r>
        <w:t>Promoting business activities:</w:t>
      </w:r>
      <w:r w:rsidRPr="003F4154">
        <w:t xml:space="preserve">   (Beneficiaries &amp; authorities and households)</w:t>
      </w:r>
    </w:p>
    <w:p w:rsidR="00BA1534" w:rsidRPr="003173D9" w:rsidRDefault="00BA1534" w:rsidP="009C12F5">
      <w:pPr>
        <w:pStyle w:val="ListParagraph"/>
        <w:numPr>
          <w:ilvl w:val="4"/>
          <w:numId w:val="16"/>
        </w:numPr>
        <w:spacing w:after="0" w:line="240" w:lineRule="auto"/>
        <w:contextualSpacing w:val="0"/>
        <w:jc w:val="left"/>
      </w:pPr>
      <w:r>
        <w:t>What technical</w:t>
      </w:r>
      <w:r w:rsidRPr="00550EB2">
        <w:t xml:space="preserve"> skill</w:t>
      </w:r>
      <w:r>
        <w:t>s did</w:t>
      </w:r>
      <w:r w:rsidRPr="00550EB2">
        <w:t xml:space="preserve"> the young people received? Which skills/topic </w:t>
      </w:r>
      <w:r>
        <w:t>are</w:t>
      </w:r>
      <w:r w:rsidRPr="00550EB2">
        <w:t xml:space="preserve"> fixed or appropriate with the beneficiary condition? And</w:t>
      </w:r>
      <w:r>
        <w:t xml:space="preserve"> which was not? (Please explain based on </w:t>
      </w:r>
      <w:r w:rsidRPr="00550EB2">
        <w:t xml:space="preserve">capital or resource, capacity, market </w:t>
      </w:r>
      <w:r>
        <w:t>demand, environmental condition). Are</w:t>
      </w:r>
      <w:r w:rsidRPr="00550EB2">
        <w:t xml:space="preserve"> such </w:t>
      </w:r>
      <w:r>
        <w:t>technical training methods</w:t>
      </w:r>
      <w:r w:rsidRPr="00550EB2">
        <w:t xml:space="preserve"> as training manual, duration and location, transferring techniques, and others appropriate for </w:t>
      </w:r>
      <w:r>
        <w:t xml:space="preserve">the </w:t>
      </w:r>
      <w:r w:rsidRPr="00550EB2">
        <w:t>young people?</w:t>
      </w:r>
      <w:r>
        <w:t xml:space="preserve"> Why (please give some example of positive and negative points)? Do you think this activity was highly responsive to the issues faced by community? Why? </w:t>
      </w:r>
    </w:p>
    <w:p w:rsidR="00BA1534" w:rsidRPr="003173D9" w:rsidRDefault="00BA1534" w:rsidP="009C12F5">
      <w:pPr>
        <w:pStyle w:val="ListParagraph"/>
        <w:numPr>
          <w:ilvl w:val="4"/>
          <w:numId w:val="16"/>
        </w:numPr>
        <w:spacing w:after="0" w:line="240" w:lineRule="auto"/>
        <w:contextualSpacing w:val="0"/>
        <w:jc w:val="left"/>
      </w:pPr>
      <w:r>
        <w:t>What business</w:t>
      </w:r>
      <w:r w:rsidRPr="00550EB2">
        <w:t xml:space="preserve"> skill</w:t>
      </w:r>
      <w:r>
        <w:t>s did</w:t>
      </w:r>
      <w:r w:rsidRPr="00550EB2">
        <w:t xml:space="preserve"> the young people received? Which skills/topic </w:t>
      </w:r>
      <w:r>
        <w:t>are</w:t>
      </w:r>
      <w:r w:rsidRPr="00550EB2">
        <w:t xml:space="preserve"> fixed or appropriate with the beneficiary condition? And</w:t>
      </w:r>
      <w:r>
        <w:t xml:space="preserve"> which was not? (Please explain based on </w:t>
      </w:r>
      <w:r w:rsidRPr="00550EB2">
        <w:t xml:space="preserve">capital or resource, capacity, market </w:t>
      </w:r>
      <w:r>
        <w:t>demand, environmental condition).Are</w:t>
      </w:r>
      <w:r w:rsidRPr="00550EB2">
        <w:t xml:space="preserve"> such </w:t>
      </w:r>
      <w:r>
        <w:t>technical training methods</w:t>
      </w:r>
      <w:r w:rsidRPr="00550EB2">
        <w:t xml:space="preserve"> as training manual, duration and location, transferring techniques, and others appropriate for </w:t>
      </w:r>
      <w:r>
        <w:t xml:space="preserve">the </w:t>
      </w:r>
      <w:r w:rsidRPr="00550EB2">
        <w:t>young people?</w:t>
      </w:r>
      <w:r>
        <w:t xml:space="preserve"> Why (please give some example of positive and negative points)? Do you think this activity was highly responsive to the issues faced by community? Why? </w:t>
      </w:r>
    </w:p>
    <w:p w:rsidR="00BA1534" w:rsidRPr="003F4154" w:rsidRDefault="00BA1534" w:rsidP="009C12F5">
      <w:pPr>
        <w:pStyle w:val="ListParagraph"/>
        <w:numPr>
          <w:ilvl w:val="0"/>
          <w:numId w:val="17"/>
        </w:numPr>
        <w:spacing w:after="0" w:line="240" w:lineRule="auto"/>
        <w:contextualSpacing w:val="0"/>
        <w:jc w:val="left"/>
        <w:rPr>
          <w:sz w:val="16"/>
          <w:szCs w:val="16"/>
        </w:rPr>
      </w:pPr>
      <w:r>
        <w:t xml:space="preserve">Promoting for social inclusion and local authority involvement: </w:t>
      </w:r>
      <w:r w:rsidRPr="003F4154">
        <w:rPr>
          <w:sz w:val="16"/>
          <w:szCs w:val="16"/>
        </w:rPr>
        <w:t>(Beneficiary &amp; Authority &amp; HH)</w:t>
      </w:r>
    </w:p>
    <w:p w:rsidR="00BA1534" w:rsidRDefault="00BA1534" w:rsidP="009C12F5">
      <w:pPr>
        <w:pStyle w:val="ListParagraph"/>
        <w:numPr>
          <w:ilvl w:val="4"/>
          <w:numId w:val="16"/>
        </w:numPr>
        <w:spacing w:after="0" w:line="240" w:lineRule="auto"/>
        <w:contextualSpacing w:val="0"/>
        <w:jc w:val="left"/>
      </w:pPr>
      <w:r>
        <w:t>Are there any activities from the project to promote the participation of young people in development activities</w:t>
      </w:r>
      <w:r w:rsidRPr="00550EB2">
        <w:t>?</w:t>
      </w:r>
      <w:r>
        <w:t xml:space="preserve"> If yes, in what way? Do you think these activities are good enough to promote these participations?  </w:t>
      </w:r>
      <w:r w:rsidRPr="00C22344">
        <w:rPr>
          <w:i/>
          <w:iCs/>
        </w:rPr>
        <w:t>(Ex. Establishment, meeting, , participation, ….)</w:t>
      </w:r>
    </w:p>
    <w:p w:rsidR="00BA1534" w:rsidRDefault="00BA1534" w:rsidP="009C12F5">
      <w:pPr>
        <w:pStyle w:val="ListParagraph"/>
        <w:numPr>
          <w:ilvl w:val="4"/>
          <w:numId w:val="16"/>
        </w:numPr>
        <w:spacing w:after="0" w:line="240" w:lineRule="auto"/>
        <w:contextualSpacing w:val="0"/>
        <w:jc w:val="left"/>
      </w:pPr>
      <w:r>
        <w:t>Are there any activities from the project to promote the involvement of local authorities to encourage and promote business activities and social inclusion of young people</w:t>
      </w:r>
      <w:r w:rsidRPr="00550EB2">
        <w:t>?</w:t>
      </w:r>
      <w:r>
        <w:t xml:space="preserve"> If yes, in what way? Do you think these activities are good enough to deal with the issues of young people?</w:t>
      </w:r>
    </w:p>
    <w:p w:rsidR="00BA1534" w:rsidRDefault="00BA1534" w:rsidP="009C12F5">
      <w:pPr>
        <w:pStyle w:val="ListParagraph"/>
        <w:numPr>
          <w:ilvl w:val="4"/>
          <w:numId w:val="16"/>
        </w:numPr>
        <w:spacing w:after="0" w:line="240" w:lineRule="auto"/>
        <w:contextualSpacing w:val="0"/>
        <w:jc w:val="left"/>
      </w:pPr>
      <w:r>
        <w:t>Are there any participation from other relevant stakeholders to encourage and promote business activities and social inclusion of young people</w:t>
      </w:r>
      <w:r w:rsidRPr="00550EB2">
        <w:t>?</w:t>
      </w:r>
      <w:r>
        <w:t xml:space="preserve"> If yes, what are they and in what way? Do you think their involvements are important to deal with the issues of young people? Why? Please give example?</w:t>
      </w:r>
    </w:p>
    <w:p w:rsidR="00BA1534" w:rsidRPr="00BA1534" w:rsidRDefault="00BA1534" w:rsidP="009C12F5">
      <w:pPr>
        <w:pStyle w:val="ListParagraph"/>
        <w:numPr>
          <w:ilvl w:val="4"/>
          <w:numId w:val="16"/>
        </w:numPr>
        <w:spacing w:after="0" w:line="240" w:lineRule="auto"/>
        <w:contextualSpacing w:val="0"/>
        <w:jc w:val="left"/>
      </w:pPr>
      <w:r w:rsidRPr="00BA1534">
        <w:t xml:space="preserve">Project target mostly on women beneficiaries. What do you thinks about this strategy? Are you satisfied with this? Why? </w:t>
      </w:r>
    </w:p>
    <w:p w:rsidR="00BA1534" w:rsidRPr="00C63FD6" w:rsidRDefault="00BA1534" w:rsidP="009C12F5">
      <w:pPr>
        <w:pStyle w:val="ListParagraph"/>
        <w:numPr>
          <w:ilvl w:val="0"/>
          <w:numId w:val="16"/>
        </w:numPr>
        <w:spacing w:after="0" w:line="240" w:lineRule="auto"/>
        <w:contextualSpacing w:val="0"/>
        <w:jc w:val="left"/>
        <w:rPr>
          <w:b/>
          <w:u w:val="single"/>
        </w:rPr>
      </w:pPr>
      <w:r w:rsidRPr="00C63FD6">
        <w:rPr>
          <w:b/>
          <w:u w:val="single"/>
        </w:rPr>
        <w:t>Improvement/change due to project intervention</w:t>
      </w:r>
    </w:p>
    <w:p w:rsidR="00BA1534" w:rsidRDefault="00BA1534" w:rsidP="009C12F5">
      <w:pPr>
        <w:pStyle w:val="ListParagraph"/>
        <w:numPr>
          <w:ilvl w:val="3"/>
          <w:numId w:val="16"/>
        </w:numPr>
        <w:spacing w:after="0" w:line="240" w:lineRule="auto"/>
        <w:contextualSpacing w:val="0"/>
        <w:jc w:val="left"/>
      </w:pPr>
      <w:r>
        <w:t>Literacy and life skill (All)</w:t>
      </w:r>
    </w:p>
    <w:p w:rsidR="00BA1534" w:rsidRDefault="00BA1534" w:rsidP="009C12F5">
      <w:pPr>
        <w:pStyle w:val="ListParagraph"/>
        <w:numPr>
          <w:ilvl w:val="4"/>
          <w:numId w:val="16"/>
        </w:numPr>
        <w:spacing w:after="0" w:line="240" w:lineRule="auto"/>
        <w:contextualSpacing w:val="0"/>
        <w:jc w:val="left"/>
      </w:pPr>
      <w:r>
        <w:t>What are the changes on literacy and life skill of young people currently compared to those before project intervention? In what way did they apply their literacy skill (ex: business, higher education, vocational training, accessing to information, reading)?</w:t>
      </w:r>
    </w:p>
    <w:p w:rsidR="00BA1534" w:rsidRDefault="00BA1534" w:rsidP="009C12F5">
      <w:pPr>
        <w:pStyle w:val="ListParagraph"/>
        <w:numPr>
          <w:ilvl w:val="3"/>
          <w:numId w:val="16"/>
        </w:numPr>
        <w:spacing w:after="0" w:line="240" w:lineRule="auto"/>
        <w:contextualSpacing w:val="0"/>
        <w:jc w:val="left"/>
      </w:pPr>
      <w:r>
        <w:t>Technical and business skill training (Beneficiary &amp; HH and authority)</w:t>
      </w:r>
    </w:p>
    <w:p w:rsidR="00BA1534" w:rsidRPr="00102A31" w:rsidRDefault="00BA1534" w:rsidP="009C12F5">
      <w:pPr>
        <w:pStyle w:val="ListParagraph"/>
        <w:numPr>
          <w:ilvl w:val="4"/>
          <w:numId w:val="16"/>
        </w:numPr>
        <w:spacing w:after="0" w:line="240" w:lineRule="auto"/>
        <w:contextualSpacing w:val="0"/>
        <w:jc w:val="left"/>
      </w:pPr>
      <w:r>
        <w:t>What are the changes on technical skills of young people currently compared to those before project intervention</w:t>
      </w:r>
      <w:r w:rsidRPr="00FC2FEF">
        <w:t xml:space="preserve">? </w:t>
      </w:r>
      <w:r>
        <w:t>In what techniques did they change? Why? How did they apply these skills for income generation activities?</w:t>
      </w:r>
    </w:p>
    <w:p w:rsidR="00BA1534" w:rsidRDefault="00BA1534" w:rsidP="009C12F5">
      <w:pPr>
        <w:pStyle w:val="ListParagraph"/>
        <w:numPr>
          <w:ilvl w:val="4"/>
          <w:numId w:val="16"/>
        </w:numPr>
        <w:spacing w:after="0" w:line="240" w:lineRule="auto"/>
        <w:contextualSpacing w:val="0"/>
        <w:jc w:val="left"/>
      </w:pPr>
      <w:r>
        <w:t>What are the changes on business skills of young people currently compared to those before project intervention</w:t>
      </w:r>
      <w:r w:rsidRPr="00FC2FEF">
        <w:t xml:space="preserve">? </w:t>
      </w:r>
      <w:r>
        <w:t>In what field did they change? How did they apply this skill for income generation activities?</w:t>
      </w:r>
    </w:p>
    <w:p w:rsidR="00BA1534" w:rsidRPr="00D458F6" w:rsidRDefault="00BA1534" w:rsidP="009C12F5">
      <w:pPr>
        <w:pStyle w:val="ListParagraph"/>
        <w:numPr>
          <w:ilvl w:val="4"/>
          <w:numId w:val="16"/>
        </w:numPr>
        <w:spacing w:after="0" w:line="240" w:lineRule="auto"/>
        <w:contextualSpacing w:val="0"/>
        <w:jc w:val="left"/>
        <w:rPr>
          <w:color w:val="FF0000"/>
        </w:rPr>
      </w:pPr>
      <w:r>
        <w:t>What are the changes or improvement on income generation of young people currently compared to those before project intervention (type of business, amount of income, business skill improvement, scope of business, market networking, and others)?  Is it due to project intervention? How?</w:t>
      </w:r>
    </w:p>
    <w:p w:rsidR="00BA1534" w:rsidRDefault="00BA1534" w:rsidP="009C12F5">
      <w:pPr>
        <w:pStyle w:val="ListParagraph"/>
        <w:numPr>
          <w:ilvl w:val="3"/>
          <w:numId w:val="16"/>
        </w:numPr>
        <w:spacing w:after="0" w:line="240" w:lineRule="auto"/>
        <w:contextualSpacing w:val="0"/>
        <w:jc w:val="left"/>
      </w:pPr>
      <w:r>
        <w:t>Participation in social or development activities (Beneficiary &amp; HH and authority)</w:t>
      </w:r>
    </w:p>
    <w:p w:rsidR="00BA1534" w:rsidRDefault="00BA1534" w:rsidP="009C12F5">
      <w:pPr>
        <w:pStyle w:val="ListParagraph"/>
        <w:numPr>
          <w:ilvl w:val="4"/>
          <w:numId w:val="16"/>
        </w:numPr>
        <w:spacing w:after="0" w:line="240" w:lineRule="auto"/>
        <w:contextualSpacing w:val="0"/>
        <w:jc w:val="left"/>
      </w:pPr>
      <w:r>
        <w:t>What change on capacity of youth committee member due to project intervention compared to those before intervention? What activities that have been done by youth committee group? Do these activities respond to the issues in the community? How many times for each activity? How many people involved? Who?</w:t>
      </w:r>
    </w:p>
    <w:p w:rsidR="00BA1534" w:rsidRPr="005E5527" w:rsidRDefault="00BA1534" w:rsidP="009C12F5">
      <w:pPr>
        <w:pStyle w:val="ListParagraph"/>
        <w:numPr>
          <w:ilvl w:val="4"/>
          <w:numId w:val="16"/>
        </w:numPr>
        <w:spacing w:after="0" w:line="240" w:lineRule="auto"/>
        <w:contextualSpacing w:val="0"/>
        <w:jc w:val="left"/>
        <w:rPr>
          <w:b/>
          <w:bCs/>
        </w:rPr>
      </w:pPr>
      <w:r w:rsidRPr="005E5527">
        <w:rPr>
          <w:b/>
          <w:bCs/>
        </w:rPr>
        <w:t xml:space="preserve">Please lists down the issues or interests raised by youth group during the project period? What feedback did they receive after raising these issues? What issues are put into CC or other stakeholder action? </w:t>
      </w:r>
    </w:p>
    <w:p w:rsidR="00BA1534" w:rsidRPr="00102A31" w:rsidRDefault="00BA1534" w:rsidP="009C12F5">
      <w:pPr>
        <w:pStyle w:val="ListParagraph"/>
        <w:numPr>
          <w:ilvl w:val="4"/>
          <w:numId w:val="16"/>
        </w:numPr>
        <w:spacing w:after="0" w:line="240" w:lineRule="auto"/>
        <w:contextualSpacing w:val="0"/>
        <w:jc w:val="left"/>
      </w:pPr>
      <w:r>
        <w:t>Will the youth committee continue to work after project completion? How? What activities will continue? What cannot? Why?</w:t>
      </w:r>
    </w:p>
    <w:p w:rsidR="00BA1534" w:rsidRDefault="00BA1534" w:rsidP="009C12F5">
      <w:pPr>
        <w:pStyle w:val="ListParagraph"/>
        <w:numPr>
          <w:ilvl w:val="3"/>
          <w:numId w:val="16"/>
        </w:numPr>
        <w:spacing w:after="0" w:line="240" w:lineRule="auto"/>
        <w:contextualSpacing w:val="0"/>
        <w:jc w:val="left"/>
      </w:pPr>
      <w:r>
        <w:t>Local authority involvement (Beneficiary &amp; HH and authority)</w:t>
      </w:r>
    </w:p>
    <w:p w:rsidR="00BA1534" w:rsidRDefault="00BA1534" w:rsidP="009C12F5">
      <w:pPr>
        <w:pStyle w:val="ListParagraph"/>
        <w:numPr>
          <w:ilvl w:val="4"/>
          <w:numId w:val="16"/>
        </w:numPr>
        <w:spacing w:after="0" w:line="240" w:lineRule="auto"/>
        <w:contextualSpacing w:val="0"/>
        <w:jc w:val="left"/>
      </w:pPr>
      <w:r>
        <w:t>What did the authority do to (w</w:t>
      </w:r>
      <w:r w:rsidRPr="00E41D1A">
        <w:t xml:space="preserve">hat </w:t>
      </w:r>
      <w:r>
        <w:t xml:space="preserve">are the </w:t>
      </w:r>
      <w:r w:rsidRPr="00E41D1A">
        <w:t>change</w:t>
      </w:r>
      <w:r>
        <w:t>s on the attitudes and</w:t>
      </w:r>
      <w:r w:rsidRPr="00E41D1A">
        <w:t xml:space="preserve"> practice of local </w:t>
      </w:r>
      <w:r w:rsidRPr="00D111C5">
        <w:t xml:space="preserve">authority) provide positive atmosphere for activities of young people </w:t>
      </w:r>
      <w:r>
        <w:t xml:space="preserve">(social inclusion, livelihood, others,…) </w:t>
      </w:r>
      <w:r w:rsidRPr="00D111C5">
        <w:t>compared to those prior to project intervention? In</w:t>
      </w:r>
      <w:r w:rsidRPr="00E41D1A">
        <w:t xml:space="preserve"> what way</w:t>
      </w:r>
      <w:r>
        <w:t>s</w:t>
      </w:r>
      <w:r w:rsidRPr="00E41D1A">
        <w:t>? Please give example?</w:t>
      </w:r>
    </w:p>
    <w:p w:rsidR="00BA1534" w:rsidRDefault="00BA1534" w:rsidP="009C12F5">
      <w:pPr>
        <w:pStyle w:val="ListParagraph"/>
        <w:numPr>
          <w:ilvl w:val="4"/>
          <w:numId w:val="16"/>
        </w:numPr>
        <w:spacing w:after="0" w:line="240" w:lineRule="auto"/>
        <w:contextualSpacing w:val="0"/>
        <w:jc w:val="left"/>
      </w:pPr>
      <w:r>
        <w:t>What are the contributions of other stakeholders (relevant government department) in promoting business activities and social inclusion of young women?</w:t>
      </w:r>
    </w:p>
    <w:p w:rsidR="00BA1534" w:rsidRDefault="00BA1534" w:rsidP="009C12F5">
      <w:pPr>
        <w:pStyle w:val="ListParagraph"/>
        <w:numPr>
          <w:ilvl w:val="3"/>
          <w:numId w:val="16"/>
        </w:numPr>
        <w:spacing w:after="0" w:line="240" w:lineRule="auto"/>
        <w:contextualSpacing w:val="0"/>
        <w:jc w:val="left"/>
      </w:pPr>
      <w:r>
        <w:t>Food security improvement and migration (Beneficiary &amp; HH and authority)</w:t>
      </w:r>
    </w:p>
    <w:p w:rsidR="00BA1534" w:rsidRPr="004E616A" w:rsidRDefault="00BA1534" w:rsidP="009C12F5">
      <w:pPr>
        <w:pStyle w:val="ListParagraph"/>
        <w:numPr>
          <w:ilvl w:val="4"/>
          <w:numId w:val="16"/>
        </w:numPr>
        <w:spacing w:after="0" w:line="240" w:lineRule="auto"/>
        <w:contextualSpacing w:val="0"/>
        <w:jc w:val="left"/>
      </w:pPr>
      <w:r w:rsidRPr="004E616A">
        <w:t xml:space="preserve">What are the changes on food availability and diet, and household daily expense currently compared to those before project intervention (less or more)? Was this change due to project intervention? How? </w:t>
      </w:r>
    </w:p>
    <w:p w:rsidR="00BA1534" w:rsidRPr="005F2368" w:rsidRDefault="00BA1534" w:rsidP="009C12F5">
      <w:pPr>
        <w:pStyle w:val="ListParagraph"/>
        <w:numPr>
          <w:ilvl w:val="4"/>
          <w:numId w:val="16"/>
        </w:numPr>
        <w:spacing w:after="0" w:line="240" w:lineRule="auto"/>
        <w:contextualSpacing w:val="0"/>
        <w:jc w:val="left"/>
      </w:pPr>
      <w:r w:rsidRPr="005E5527">
        <w:t>What are the changes on migration activities in the location currently compared to these before project intervention? Was it change due to project intervention (please explain)?</w:t>
      </w:r>
      <w:r>
        <w:tab/>
      </w:r>
    </w:p>
    <w:p w:rsidR="00BA1534" w:rsidRPr="00C63FD6" w:rsidRDefault="00BA1534" w:rsidP="009C12F5">
      <w:pPr>
        <w:pStyle w:val="ListParagraph"/>
        <w:numPr>
          <w:ilvl w:val="0"/>
          <w:numId w:val="16"/>
        </w:numPr>
        <w:spacing w:after="0" w:line="240" w:lineRule="auto"/>
        <w:contextualSpacing w:val="0"/>
        <w:jc w:val="left"/>
        <w:rPr>
          <w:b/>
          <w:u w:val="single"/>
        </w:rPr>
      </w:pPr>
      <w:r w:rsidRPr="00C63FD6">
        <w:rPr>
          <w:b/>
          <w:u w:val="single"/>
        </w:rPr>
        <w:t xml:space="preserve">Suggestion and recommendation for future: </w:t>
      </w:r>
      <w:r>
        <w:rPr>
          <w:b/>
          <w:u w:val="single"/>
        </w:rPr>
        <w:t xml:space="preserve"> </w:t>
      </w:r>
      <w:r w:rsidRPr="00990F55">
        <w:rPr>
          <w:bCs/>
          <w:u w:val="single"/>
        </w:rPr>
        <w:t>(All)</w:t>
      </w:r>
    </w:p>
    <w:p w:rsidR="00BA1534" w:rsidRDefault="00BA1534" w:rsidP="009C12F5">
      <w:pPr>
        <w:pStyle w:val="ListParagraph"/>
        <w:numPr>
          <w:ilvl w:val="3"/>
          <w:numId w:val="16"/>
        </w:numPr>
        <w:spacing w:after="0" w:line="240" w:lineRule="auto"/>
        <w:contextualSpacing w:val="0"/>
        <w:jc w:val="left"/>
      </w:pPr>
      <w:r>
        <w:t>Please list downs</w:t>
      </w:r>
      <w:r w:rsidRPr="00B723F0">
        <w:t xml:space="preserve"> the issues</w:t>
      </w:r>
      <w:r>
        <w:t xml:space="preserve"> or problem encountered in each section of project strategies and give practical example for these issues?</w:t>
      </w:r>
    </w:p>
    <w:p w:rsidR="00BA1534" w:rsidRPr="00B723F0" w:rsidRDefault="00BA1534" w:rsidP="009C12F5">
      <w:pPr>
        <w:pStyle w:val="ListParagraph"/>
        <w:numPr>
          <w:ilvl w:val="3"/>
          <w:numId w:val="16"/>
        </w:numPr>
        <w:spacing w:after="0" w:line="240" w:lineRule="auto"/>
        <w:contextualSpacing w:val="0"/>
        <w:jc w:val="left"/>
      </w:pPr>
      <w:r>
        <w:t>Based on above the issues</w:t>
      </w:r>
      <w:r w:rsidRPr="00B723F0">
        <w:t xml:space="preserve">, </w:t>
      </w:r>
      <w:r>
        <w:t>please provide any suggestion</w:t>
      </w:r>
      <w:r w:rsidRPr="00B723F0">
        <w:t xml:space="preserve"> or recommendation to impro</w:t>
      </w:r>
      <w:r>
        <w:t>ve current project intervention.</w:t>
      </w:r>
    </w:p>
    <w:tbl>
      <w:tblPr>
        <w:tblStyle w:val="TableGrid"/>
        <w:tblW w:w="9889" w:type="dxa"/>
        <w:tblLook w:val="04A0"/>
      </w:tblPr>
      <w:tblGrid>
        <w:gridCol w:w="3936"/>
        <w:gridCol w:w="5953"/>
      </w:tblGrid>
      <w:tr w:rsidR="00BA1534" w:rsidTr="00F86E3C">
        <w:tc>
          <w:tcPr>
            <w:tcW w:w="3936" w:type="dxa"/>
          </w:tcPr>
          <w:p w:rsidR="00BA1534" w:rsidRDefault="00BA1534" w:rsidP="00BA1534">
            <w:pPr>
              <w:spacing w:line="240" w:lineRule="auto"/>
              <w:jc w:val="center"/>
            </w:pPr>
            <w:r>
              <w:t>Areas</w:t>
            </w:r>
          </w:p>
        </w:tc>
        <w:tc>
          <w:tcPr>
            <w:tcW w:w="5953" w:type="dxa"/>
          </w:tcPr>
          <w:p w:rsidR="00BA1534" w:rsidRDefault="00BA1534" w:rsidP="00BA1534">
            <w:pPr>
              <w:spacing w:line="240" w:lineRule="auto"/>
            </w:pPr>
            <w:r>
              <w:t>Issues-Suggestion/Recommendation</w:t>
            </w:r>
          </w:p>
        </w:tc>
      </w:tr>
      <w:tr w:rsidR="00BA1534" w:rsidTr="00F86E3C">
        <w:tc>
          <w:tcPr>
            <w:tcW w:w="9889" w:type="dxa"/>
            <w:gridSpan w:val="2"/>
          </w:tcPr>
          <w:p w:rsidR="00BA1534" w:rsidRDefault="00BA1534" w:rsidP="00BA1534">
            <w:pPr>
              <w:spacing w:line="240" w:lineRule="auto"/>
            </w:pPr>
            <w:r>
              <w:t>1- Target beneficiaries</w:t>
            </w:r>
          </w:p>
        </w:tc>
      </w:tr>
      <w:tr w:rsidR="00BA1534" w:rsidRPr="00752744" w:rsidTr="00F86E3C">
        <w:tc>
          <w:tcPr>
            <w:tcW w:w="3936" w:type="dxa"/>
          </w:tcPr>
          <w:p w:rsidR="00BA1534" w:rsidRPr="00752744" w:rsidRDefault="00BA1534" w:rsidP="00BA1534">
            <w:pPr>
              <w:spacing w:line="240" w:lineRule="auto"/>
              <w:rPr>
                <w:sz w:val="20"/>
              </w:rPr>
            </w:pPr>
            <w:r w:rsidRPr="00752744">
              <w:rPr>
                <w:sz w:val="20"/>
              </w:rPr>
              <w:t>- Selection procedure</w:t>
            </w:r>
            <w:r>
              <w:rPr>
                <w:sz w:val="20"/>
              </w:rPr>
              <w:t xml:space="preserve"> (step and criteria)</w:t>
            </w:r>
          </w:p>
        </w:tc>
        <w:tc>
          <w:tcPr>
            <w:tcW w:w="5953" w:type="dxa"/>
          </w:tcPr>
          <w:p w:rsidR="00BA1534" w:rsidRPr="00752744" w:rsidRDefault="00BA1534" w:rsidP="00BA1534">
            <w:pPr>
              <w:spacing w:line="240" w:lineRule="auto"/>
              <w:rPr>
                <w:sz w:val="20"/>
              </w:rPr>
            </w:pPr>
          </w:p>
        </w:tc>
      </w:tr>
      <w:tr w:rsidR="00BA1534" w:rsidRPr="00752744" w:rsidTr="00F86E3C">
        <w:tc>
          <w:tcPr>
            <w:tcW w:w="3936" w:type="dxa"/>
          </w:tcPr>
          <w:p w:rsidR="00BA1534" w:rsidRPr="00752744" w:rsidRDefault="00BA1534" w:rsidP="00BA1534">
            <w:pPr>
              <w:spacing w:line="240" w:lineRule="auto"/>
              <w:rPr>
                <w:sz w:val="20"/>
              </w:rPr>
            </w:pPr>
            <w:r w:rsidRPr="00752744">
              <w:rPr>
                <w:sz w:val="20"/>
              </w:rPr>
              <w:t>- Participation from community</w:t>
            </w:r>
          </w:p>
        </w:tc>
        <w:tc>
          <w:tcPr>
            <w:tcW w:w="5953" w:type="dxa"/>
          </w:tcPr>
          <w:p w:rsidR="00BA1534" w:rsidRPr="00752744" w:rsidRDefault="00BA1534" w:rsidP="00BA1534">
            <w:pPr>
              <w:spacing w:line="240" w:lineRule="auto"/>
              <w:rPr>
                <w:sz w:val="20"/>
              </w:rPr>
            </w:pPr>
          </w:p>
        </w:tc>
      </w:tr>
      <w:tr w:rsidR="00BA1534" w:rsidRPr="00752744" w:rsidTr="00F86E3C">
        <w:tc>
          <w:tcPr>
            <w:tcW w:w="3936" w:type="dxa"/>
          </w:tcPr>
          <w:p w:rsidR="00BA1534" w:rsidRPr="00752744" w:rsidRDefault="00BA1534" w:rsidP="00BA1534">
            <w:pPr>
              <w:spacing w:line="240" w:lineRule="auto"/>
              <w:rPr>
                <w:sz w:val="20"/>
              </w:rPr>
            </w:pPr>
            <w:r>
              <w:rPr>
                <w:sz w:val="20"/>
              </w:rPr>
              <w:t>- Others</w:t>
            </w:r>
          </w:p>
        </w:tc>
        <w:tc>
          <w:tcPr>
            <w:tcW w:w="5953" w:type="dxa"/>
          </w:tcPr>
          <w:p w:rsidR="00BA1534" w:rsidRPr="00752744" w:rsidRDefault="00BA1534" w:rsidP="00BA1534">
            <w:pPr>
              <w:spacing w:line="240" w:lineRule="auto"/>
              <w:rPr>
                <w:sz w:val="20"/>
              </w:rPr>
            </w:pPr>
          </w:p>
        </w:tc>
      </w:tr>
      <w:tr w:rsidR="00BA1534" w:rsidTr="00F86E3C">
        <w:tc>
          <w:tcPr>
            <w:tcW w:w="9889" w:type="dxa"/>
            <w:gridSpan w:val="2"/>
          </w:tcPr>
          <w:p w:rsidR="00BA1534" w:rsidRDefault="00BA1534" w:rsidP="00BA1534">
            <w:pPr>
              <w:spacing w:line="240" w:lineRule="auto"/>
            </w:pPr>
            <w:r>
              <w:t>2- Literacy and life skill</w:t>
            </w:r>
          </w:p>
        </w:tc>
      </w:tr>
      <w:tr w:rsidR="00BA1534" w:rsidRPr="00752744" w:rsidTr="00F86E3C">
        <w:tc>
          <w:tcPr>
            <w:tcW w:w="3936" w:type="dxa"/>
          </w:tcPr>
          <w:p w:rsidR="00BA1534" w:rsidRPr="00752744" w:rsidRDefault="00BA1534" w:rsidP="00BA1534">
            <w:pPr>
              <w:spacing w:line="240" w:lineRule="auto"/>
              <w:rPr>
                <w:sz w:val="20"/>
              </w:rPr>
            </w:pPr>
            <w:r w:rsidRPr="00752744">
              <w:rPr>
                <w:sz w:val="20"/>
              </w:rPr>
              <w:t>- Training methods</w:t>
            </w:r>
          </w:p>
        </w:tc>
        <w:tc>
          <w:tcPr>
            <w:tcW w:w="5953" w:type="dxa"/>
          </w:tcPr>
          <w:p w:rsidR="00BA1534" w:rsidRPr="00752744" w:rsidRDefault="00BA1534" w:rsidP="00BA1534">
            <w:pPr>
              <w:spacing w:line="240" w:lineRule="auto"/>
              <w:rPr>
                <w:sz w:val="20"/>
              </w:rPr>
            </w:pPr>
          </w:p>
        </w:tc>
      </w:tr>
      <w:tr w:rsidR="00BA1534" w:rsidRPr="00752744" w:rsidTr="00F86E3C">
        <w:tc>
          <w:tcPr>
            <w:tcW w:w="3936" w:type="dxa"/>
          </w:tcPr>
          <w:p w:rsidR="00BA1534" w:rsidRPr="00752744" w:rsidRDefault="00BA1534" w:rsidP="00BA1534">
            <w:pPr>
              <w:spacing w:line="240" w:lineRule="auto"/>
              <w:rPr>
                <w:sz w:val="20"/>
              </w:rPr>
            </w:pPr>
            <w:r w:rsidRPr="00752744">
              <w:rPr>
                <w:sz w:val="20"/>
              </w:rPr>
              <w:t>- Participation level</w:t>
            </w:r>
          </w:p>
        </w:tc>
        <w:tc>
          <w:tcPr>
            <w:tcW w:w="5953" w:type="dxa"/>
          </w:tcPr>
          <w:p w:rsidR="00BA1534" w:rsidRPr="00752744" w:rsidRDefault="00BA1534" w:rsidP="00BA1534">
            <w:pPr>
              <w:spacing w:line="240" w:lineRule="auto"/>
              <w:rPr>
                <w:sz w:val="20"/>
              </w:rPr>
            </w:pPr>
          </w:p>
        </w:tc>
      </w:tr>
      <w:tr w:rsidR="00BA1534" w:rsidRPr="00752744" w:rsidTr="00F86E3C">
        <w:tc>
          <w:tcPr>
            <w:tcW w:w="3936" w:type="dxa"/>
          </w:tcPr>
          <w:p w:rsidR="00BA1534" w:rsidRPr="00752744" w:rsidRDefault="00BA1534" w:rsidP="00BA1534">
            <w:pPr>
              <w:spacing w:line="240" w:lineRule="auto"/>
              <w:rPr>
                <w:sz w:val="20"/>
              </w:rPr>
            </w:pPr>
            <w:r>
              <w:rPr>
                <w:sz w:val="20"/>
              </w:rPr>
              <w:t>- Others</w:t>
            </w:r>
          </w:p>
        </w:tc>
        <w:tc>
          <w:tcPr>
            <w:tcW w:w="5953" w:type="dxa"/>
          </w:tcPr>
          <w:p w:rsidR="00BA1534" w:rsidRPr="00752744" w:rsidRDefault="00BA1534" w:rsidP="00BA1534">
            <w:pPr>
              <w:spacing w:line="240" w:lineRule="auto"/>
              <w:rPr>
                <w:sz w:val="20"/>
              </w:rPr>
            </w:pPr>
          </w:p>
        </w:tc>
      </w:tr>
      <w:tr w:rsidR="00BA1534" w:rsidTr="00F86E3C">
        <w:tc>
          <w:tcPr>
            <w:tcW w:w="9889" w:type="dxa"/>
            <w:gridSpan w:val="2"/>
          </w:tcPr>
          <w:p w:rsidR="00BA1534" w:rsidRDefault="00BA1534" w:rsidP="00BA1534">
            <w:pPr>
              <w:spacing w:line="240" w:lineRule="auto"/>
            </w:pPr>
            <w:r>
              <w:t>3. Business activities</w:t>
            </w:r>
          </w:p>
        </w:tc>
      </w:tr>
      <w:tr w:rsidR="00BA1534" w:rsidRPr="00752744" w:rsidTr="00F86E3C">
        <w:tc>
          <w:tcPr>
            <w:tcW w:w="3936" w:type="dxa"/>
          </w:tcPr>
          <w:p w:rsidR="00BA1534" w:rsidRPr="00752744" w:rsidRDefault="00BA1534" w:rsidP="00BA1534">
            <w:pPr>
              <w:spacing w:line="240" w:lineRule="auto"/>
            </w:pPr>
            <w:r w:rsidRPr="00752744">
              <w:t>- Business skill (types)</w:t>
            </w:r>
          </w:p>
        </w:tc>
        <w:tc>
          <w:tcPr>
            <w:tcW w:w="5953" w:type="dxa"/>
          </w:tcPr>
          <w:p w:rsidR="00BA1534" w:rsidRPr="00752744" w:rsidRDefault="00BA1534" w:rsidP="00BA1534">
            <w:pPr>
              <w:spacing w:line="240" w:lineRule="auto"/>
            </w:pPr>
          </w:p>
        </w:tc>
      </w:tr>
      <w:tr w:rsidR="00BA1534" w:rsidRPr="00752744" w:rsidTr="00F86E3C">
        <w:tc>
          <w:tcPr>
            <w:tcW w:w="3936" w:type="dxa"/>
          </w:tcPr>
          <w:p w:rsidR="00BA1534" w:rsidRPr="00752744" w:rsidRDefault="00BA1534" w:rsidP="00BA1534">
            <w:pPr>
              <w:spacing w:line="240" w:lineRule="auto"/>
            </w:pPr>
            <w:r w:rsidRPr="00752744">
              <w:t>- Training methods</w:t>
            </w:r>
          </w:p>
        </w:tc>
        <w:tc>
          <w:tcPr>
            <w:tcW w:w="5953" w:type="dxa"/>
          </w:tcPr>
          <w:p w:rsidR="00BA1534" w:rsidRPr="00752744" w:rsidRDefault="00BA1534" w:rsidP="00BA1534">
            <w:pPr>
              <w:spacing w:line="240" w:lineRule="auto"/>
            </w:pPr>
          </w:p>
        </w:tc>
      </w:tr>
      <w:tr w:rsidR="00BA1534" w:rsidRPr="00752744" w:rsidTr="00F86E3C">
        <w:tc>
          <w:tcPr>
            <w:tcW w:w="3936" w:type="dxa"/>
          </w:tcPr>
          <w:p w:rsidR="00BA1534" w:rsidRPr="00752744" w:rsidRDefault="00BA1534" w:rsidP="00BA1534">
            <w:pPr>
              <w:spacing w:line="240" w:lineRule="auto"/>
            </w:pPr>
            <w:r>
              <w:t>- Outside</w:t>
            </w:r>
            <w:r w:rsidRPr="00752744">
              <w:t xml:space="preserve"> support</w:t>
            </w:r>
          </w:p>
        </w:tc>
        <w:tc>
          <w:tcPr>
            <w:tcW w:w="5953" w:type="dxa"/>
          </w:tcPr>
          <w:p w:rsidR="00BA1534" w:rsidRPr="00752744" w:rsidRDefault="00BA1534" w:rsidP="00BA1534">
            <w:pPr>
              <w:spacing w:line="240" w:lineRule="auto"/>
            </w:pPr>
          </w:p>
        </w:tc>
      </w:tr>
      <w:tr w:rsidR="00BA1534" w:rsidTr="00F86E3C">
        <w:tc>
          <w:tcPr>
            <w:tcW w:w="9889" w:type="dxa"/>
            <w:gridSpan w:val="2"/>
          </w:tcPr>
          <w:p w:rsidR="00BA1534" w:rsidRDefault="00BA1534" w:rsidP="00BA1534">
            <w:pPr>
              <w:spacing w:line="240" w:lineRule="auto"/>
            </w:pPr>
            <w:r>
              <w:t>4. Social inclusion and support from local stakeholders</w:t>
            </w:r>
          </w:p>
        </w:tc>
      </w:tr>
      <w:tr w:rsidR="00BA1534" w:rsidTr="00F86E3C">
        <w:tc>
          <w:tcPr>
            <w:tcW w:w="3936" w:type="dxa"/>
          </w:tcPr>
          <w:p w:rsidR="00BA1534" w:rsidRPr="00752744" w:rsidRDefault="00BA1534" w:rsidP="00BA1534">
            <w:pPr>
              <w:spacing w:line="240" w:lineRule="auto"/>
              <w:rPr>
                <w:sz w:val="20"/>
              </w:rPr>
            </w:pPr>
            <w:r w:rsidRPr="00752744">
              <w:rPr>
                <w:sz w:val="20"/>
              </w:rPr>
              <w:t xml:space="preserve">-  </w:t>
            </w:r>
            <w:r>
              <w:rPr>
                <w:sz w:val="20"/>
              </w:rPr>
              <w:t>Youth committee activities</w:t>
            </w:r>
            <w:r w:rsidRPr="00752744">
              <w:rPr>
                <w:sz w:val="20"/>
              </w:rPr>
              <w:t>:</w:t>
            </w:r>
          </w:p>
        </w:tc>
        <w:tc>
          <w:tcPr>
            <w:tcW w:w="5953" w:type="dxa"/>
          </w:tcPr>
          <w:p w:rsidR="00BA1534" w:rsidRDefault="00BA1534" w:rsidP="00BA1534">
            <w:pPr>
              <w:spacing w:line="240" w:lineRule="auto"/>
            </w:pPr>
          </w:p>
        </w:tc>
      </w:tr>
      <w:tr w:rsidR="00BA1534" w:rsidTr="00F86E3C">
        <w:tc>
          <w:tcPr>
            <w:tcW w:w="3936" w:type="dxa"/>
          </w:tcPr>
          <w:p w:rsidR="00BA1534" w:rsidRPr="00752744" w:rsidRDefault="00BA1534" w:rsidP="00BA1534">
            <w:pPr>
              <w:spacing w:line="240" w:lineRule="auto"/>
              <w:rPr>
                <w:sz w:val="20"/>
              </w:rPr>
            </w:pPr>
            <w:r w:rsidRPr="00752744">
              <w:rPr>
                <w:sz w:val="20"/>
              </w:rPr>
              <w:t>-  Involvement from local authority:</w:t>
            </w:r>
          </w:p>
        </w:tc>
        <w:tc>
          <w:tcPr>
            <w:tcW w:w="5953" w:type="dxa"/>
          </w:tcPr>
          <w:p w:rsidR="00BA1534" w:rsidRDefault="00BA1534" w:rsidP="00BA1534">
            <w:pPr>
              <w:spacing w:line="240" w:lineRule="auto"/>
            </w:pPr>
          </w:p>
        </w:tc>
      </w:tr>
      <w:tr w:rsidR="00BA1534" w:rsidTr="00F86E3C">
        <w:tc>
          <w:tcPr>
            <w:tcW w:w="3936" w:type="dxa"/>
          </w:tcPr>
          <w:p w:rsidR="00BA1534" w:rsidRPr="00752744" w:rsidRDefault="00BA1534" w:rsidP="00BA1534">
            <w:pPr>
              <w:spacing w:line="240" w:lineRule="auto"/>
              <w:rPr>
                <w:sz w:val="20"/>
              </w:rPr>
            </w:pPr>
            <w:r w:rsidRPr="00752744">
              <w:rPr>
                <w:sz w:val="20"/>
              </w:rPr>
              <w:t xml:space="preserve">-  </w:t>
            </w:r>
            <w:r>
              <w:rPr>
                <w:sz w:val="20"/>
              </w:rPr>
              <w:t>Involvement from other stakeholders:</w:t>
            </w:r>
          </w:p>
        </w:tc>
        <w:tc>
          <w:tcPr>
            <w:tcW w:w="5953" w:type="dxa"/>
          </w:tcPr>
          <w:p w:rsidR="00BA1534" w:rsidRDefault="00BA1534" w:rsidP="00BA1534">
            <w:pPr>
              <w:spacing w:line="240" w:lineRule="auto"/>
            </w:pPr>
          </w:p>
        </w:tc>
      </w:tr>
      <w:tr w:rsidR="00BA1534" w:rsidTr="00F86E3C">
        <w:tc>
          <w:tcPr>
            <w:tcW w:w="3936" w:type="dxa"/>
          </w:tcPr>
          <w:p w:rsidR="00BA1534" w:rsidRPr="00752744" w:rsidRDefault="00BA1534" w:rsidP="00BA1534">
            <w:pPr>
              <w:spacing w:line="240" w:lineRule="auto"/>
              <w:rPr>
                <w:sz w:val="20"/>
              </w:rPr>
            </w:pPr>
            <w:r>
              <w:rPr>
                <w:sz w:val="20"/>
              </w:rPr>
              <w:t>- Others</w:t>
            </w:r>
          </w:p>
        </w:tc>
        <w:tc>
          <w:tcPr>
            <w:tcW w:w="5953" w:type="dxa"/>
          </w:tcPr>
          <w:p w:rsidR="00BA1534" w:rsidRDefault="00BA1534" w:rsidP="00BA1534">
            <w:pPr>
              <w:spacing w:line="240" w:lineRule="auto"/>
            </w:pPr>
          </w:p>
        </w:tc>
      </w:tr>
    </w:tbl>
    <w:p w:rsidR="00152F78" w:rsidRPr="005556E2" w:rsidRDefault="00152F78" w:rsidP="00BA1534">
      <w:pPr>
        <w:spacing w:line="240" w:lineRule="auto"/>
      </w:pPr>
    </w:p>
    <w:p w:rsidR="00152F78" w:rsidRPr="00636AF9" w:rsidRDefault="00152F78" w:rsidP="00BA1534">
      <w:pPr>
        <w:spacing w:line="240" w:lineRule="auto"/>
      </w:pPr>
    </w:p>
    <w:bookmarkEnd w:id="38"/>
    <w:p w:rsidR="00577C78" w:rsidRPr="00A1057C" w:rsidRDefault="00577C78" w:rsidP="00BA1534">
      <w:pPr>
        <w:keepNext/>
        <w:shd w:val="clear" w:color="auto" w:fill="DAEEF3" w:themeFill="accent5" w:themeFillTint="33"/>
        <w:spacing w:line="240" w:lineRule="auto"/>
        <w:ind w:left="720"/>
        <w:outlineLvl w:val="1"/>
        <w:rPr>
          <w:rFonts w:asciiTheme="majorHAnsi" w:hAnsiTheme="majorHAnsi"/>
          <w:b/>
          <w:bCs/>
          <w:sz w:val="26"/>
          <w:szCs w:val="26"/>
          <w:u w:val="single"/>
        </w:rPr>
      </w:pPr>
    </w:p>
    <w:sectPr w:rsidR="00577C78" w:rsidRPr="00A1057C" w:rsidSect="00FF0982">
      <w:headerReference w:type="even" r:id="rId48"/>
      <w:headerReference w:type="default" r:id="rId49"/>
      <w:footerReference w:type="even" r:id="rId50"/>
      <w:footerReference w:type="default" r:id="rId51"/>
      <w:headerReference w:type="first" r:id="rId52"/>
      <w:pgSz w:w="11907" w:h="16840" w:code="9"/>
      <w:pgMar w:top="1152" w:right="1440" w:bottom="1008"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B1" w:rsidRDefault="00C863B1">
      <w:r>
        <w:separator/>
      </w:r>
    </w:p>
    <w:p w:rsidR="00C863B1" w:rsidRDefault="00C863B1"/>
  </w:endnote>
  <w:endnote w:type="continuationSeparator" w:id="0">
    <w:p w:rsidR="00C863B1" w:rsidRDefault="00C863B1">
      <w:r>
        <w:continuationSeparator/>
      </w:r>
    </w:p>
    <w:p w:rsidR="00C863B1" w:rsidRDefault="00C863B1"/>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rebuchet MS">
    <w:panose1 w:val="020B0603020202020204"/>
    <w:charset w:val="00"/>
    <w:family w:val="swiss"/>
    <w:pitch w:val="variable"/>
    <w:sig w:usb0="00000287" w:usb1="00000000" w:usb2="00000000" w:usb3="00000000" w:csb0="0000009F" w:csb1="00000000"/>
  </w:font>
  <w:font w:name="Limon S1">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20000287" w:usb1="00000001" w:usb2="00000000" w:usb3="00000000" w:csb0="0000019F" w:csb1="00000000"/>
  </w:font>
  <w:font w:name="Gill Sans MT Extra Bold">
    <w:altName w:val="Gill Sans MT Ext Condensed Bold"/>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nArial">
    <w:altName w:val="Courier New"/>
    <w:charset w:val="00"/>
    <w:family w:val="swiss"/>
    <w:pitch w:val="variable"/>
    <w:sig w:usb0="00000007" w:usb1="00000000" w:usb2="00000000" w:usb3="00000000" w:csb0="00000011" w:csb1="00000000"/>
  </w:font>
  <w:font w:name="Khmer UI">
    <w:panose1 w:val="020B0502040204020203"/>
    <w:charset w:val="00"/>
    <w:family w:val="swiss"/>
    <w:pitch w:val="variable"/>
    <w:sig w:usb0="8000002F" w:usb1="0000204A"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Khmer OS Content">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47" w:rsidRDefault="00175C19" w:rsidP="00FF0982">
    <w:pPr>
      <w:pStyle w:val="Footer"/>
      <w:framePr w:wrap="around" w:vAnchor="text" w:hAnchor="margin" w:xAlign="center" w:y="1"/>
      <w:rPr>
        <w:rStyle w:val="PageNumber"/>
      </w:rPr>
    </w:pPr>
    <w:r>
      <w:rPr>
        <w:rStyle w:val="PageNumber"/>
      </w:rPr>
      <w:fldChar w:fldCharType="begin"/>
    </w:r>
    <w:r w:rsidR="00904847">
      <w:rPr>
        <w:rStyle w:val="PageNumber"/>
      </w:rPr>
      <w:instrText xml:space="preserve">PAGE  </w:instrText>
    </w:r>
    <w:r>
      <w:rPr>
        <w:rStyle w:val="PageNumber"/>
      </w:rPr>
      <w:fldChar w:fldCharType="end"/>
    </w:r>
  </w:p>
  <w:p w:rsidR="00904847" w:rsidRDefault="00904847" w:rsidP="002330F9">
    <w:pPr>
      <w:pStyle w:val="Footer"/>
      <w:ind w:right="360"/>
    </w:pPr>
  </w:p>
  <w:p w:rsidR="00904847" w:rsidRDefault="009048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47" w:rsidRPr="00FF0982" w:rsidRDefault="00175C19" w:rsidP="00043AF1">
    <w:pPr>
      <w:pStyle w:val="Footer"/>
      <w:framePr w:wrap="around" w:vAnchor="text" w:hAnchor="margin" w:xAlign="center" w:y="1"/>
      <w:rPr>
        <w:rStyle w:val="PageNumber"/>
        <w:sz w:val="20"/>
        <w:szCs w:val="16"/>
      </w:rPr>
    </w:pPr>
    <w:r w:rsidRPr="00FF0982">
      <w:rPr>
        <w:rStyle w:val="PageNumber"/>
        <w:sz w:val="20"/>
        <w:szCs w:val="16"/>
      </w:rPr>
      <w:fldChar w:fldCharType="begin"/>
    </w:r>
    <w:r w:rsidR="00904847" w:rsidRPr="00FF0982">
      <w:rPr>
        <w:rStyle w:val="PageNumber"/>
        <w:sz w:val="20"/>
        <w:szCs w:val="16"/>
      </w:rPr>
      <w:instrText xml:space="preserve">PAGE  </w:instrText>
    </w:r>
    <w:r w:rsidRPr="00FF0982">
      <w:rPr>
        <w:rStyle w:val="PageNumber"/>
        <w:sz w:val="20"/>
        <w:szCs w:val="16"/>
      </w:rPr>
      <w:fldChar w:fldCharType="separate"/>
    </w:r>
    <w:r w:rsidR="0073175E">
      <w:rPr>
        <w:rStyle w:val="PageNumber"/>
        <w:noProof/>
        <w:sz w:val="20"/>
        <w:szCs w:val="16"/>
      </w:rPr>
      <w:t>28</w:t>
    </w:r>
    <w:r w:rsidRPr="00FF0982">
      <w:rPr>
        <w:rStyle w:val="PageNumber"/>
        <w:sz w:val="20"/>
        <w:szCs w:val="16"/>
      </w:rPr>
      <w:fldChar w:fldCharType="end"/>
    </w:r>
  </w:p>
  <w:p w:rsidR="00904847" w:rsidRDefault="00904847" w:rsidP="002330F9">
    <w:pPr>
      <w:pStyle w:val="Footer"/>
      <w:ind w:right="360"/>
    </w:pPr>
  </w:p>
  <w:p w:rsidR="00904847" w:rsidRDefault="009048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B1" w:rsidRDefault="00C863B1">
      <w:r>
        <w:separator/>
      </w:r>
    </w:p>
    <w:p w:rsidR="00C863B1" w:rsidRDefault="00C863B1"/>
  </w:footnote>
  <w:footnote w:type="continuationSeparator" w:id="0">
    <w:p w:rsidR="00C863B1" w:rsidRDefault="00C863B1">
      <w:r>
        <w:continuationSeparator/>
      </w:r>
    </w:p>
    <w:p w:rsidR="00C863B1" w:rsidRDefault="00C863B1"/>
  </w:footnote>
  <w:footnote w:id="1">
    <w:p w:rsidR="00904847" w:rsidRPr="00D7627B" w:rsidRDefault="00904847" w:rsidP="00E41644">
      <w:pPr>
        <w:pStyle w:val="FootnoteText"/>
        <w:rPr>
          <w:rFonts w:ascii="Arial" w:hAnsi="Arial" w:cs="Arial"/>
          <w:sz w:val="16"/>
          <w:szCs w:val="16"/>
        </w:rPr>
      </w:pPr>
      <w:r w:rsidRPr="00D7627B">
        <w:rPr>
          <w:rStyle w:val="FootnoteReference"/>
          <w:rFonts w:ascii="Arial" w:hAnsi="Arial" w:cs="Arial"/>
          <w:sz w:val="16"/>
          <w:szCs w:val="16"/>
        </w:rPr>
        <w:footnoteRef/>
      </w:r>
      <w:r w:rsidRPr="00D7627B">
        <w:rPr>
          <w:rFonts w:ascii="Arial" w:hAnsi="Arial" w:cs="Arial"/>
          <w:sz w:val="16"/>
          <w:szCs w:val="16"/>
        </w:rPr>
        <w:t xml:space="preserve"> UNDP (2008), </w:t>
      </w:r>
      <w:r w:rsidRPr="00D7627B">
        <w:rPr>
          <w:rFonts w:ascii="Arial" w:hAnsi="Arial" w:cs="Arial"/>
          <w:i/>
          <w:iCs/>
          <w:sz w:val="16"/>
          <w:szCs w:val="16"/>
        </w:rPr>
        <w:t>Human Development Report</w:t>
      </w:r>
      <w:r w:rsidRPr="00D7627B">
        <w:rPr>
          <w:rFonts w:ascii="Arial" w:hAnsi="Arial" w:cs="Arial"/>
          <w:sz w:val="16"/>
          <w:szCs w:val="16"/>
        </w:rPr>
        <w:t xml:space="preserve">, </w:t>
      </w:r>
      <w:hyperlink r:id="rId1" w:history="1">
        <w:r w:rsidRPr="004610EF">
          <w:rPr>
            <w:rStyle w:val="Hyperlink"/>
            <w:rFonts w:ascii="Arial" w:hAnsi="Arial" w:cs="Arial"/>
            <w:sz w:val="16"/>
            <w:szCs w:val="16"/>
          </w:rPr>
          <w:t>www.hdr.undp.org</w:t>
        </w:r>
      </w:hyperlink>
      <w:r>
        <w:rPr>
          <w:rFonts w:ascii="Arial" w:hAnsi="Arial" w:cs="Arial"/>
          <w:sz w:val="16"/>
          <w:szCs w:val="16"/>
        </w:rPr>
        <w:t>. (</w:t>
      </w:r>
      <w:r w:rsidRPr="009C451A">
        <w:rPr>
          <w:rFonts w:cs="Arial"/>
          <w:iCs/>
          <w:sz w:val="16"/>
          <w:szCs w:val="16"/>
          <w:lang w:bidi="ar-SA"/>
        </w:rPr>
        <w:t>68% of the population living on less than $2 per day)</w:t>
      </w:r>
    </w:p>
  </w:footnote>
  <w:footnote w:id="2">
    <w:p w:rsidR="00904847" w:rsidRPr="009C451A" w:rsidRDefault="00904847" w:rsidP="006B7ABF">
      <w:pPr>
        <w:pStyle w:val="FootnoteText"/>
        <w:rPr>
          <w:sz w:val="18"/>
        </w:rPr>
      </w:pPr>
      <w:r w:rsidRPr="00D7627B">
        <w:rPr>
          <w:rStyle w:val="FootnoteReference"/>
          <w:rFonts w:ascii="Arial" w:hAnsi="Arial" w:cs="Arial"/>
          <w:sz w:val="16"/>
          <w:szCs w:val="16"/>
        </w:rPr>
        <w:footnoteRef/>
      </w:r>
      <w:r w:rsidRPr="00D7627B">
        <w:rPr>
          <w:rFonts w:ascii="Arial" w:hAnsi="Arial" w:cs="Arial"/>
          <w:sz w:val="16"/>
          <w:szCs w:val="16"/>
        </w:rPr>
        <w:t xml:space="preserve"> National Institute of Statistics, 2004, Cambodia Inter-Censal Population Survey.</w:t>
      </w:r>
      <w:r w:rsidRPr="009C451A">
        <w:rPr>
          <w:rFonts w:ascii="Arial" w:hAnsi="Arial" w:cs="Arial"/>
          <w:sz w:val="14"/>
          <w:szCs w:val="16"/>
        </w:rPr>
        <w:t>(</w:t>
      </w:r>
      <w:r w:rsidRPr="009C451A">
        <w:rPr>
          <w:rFonts w:cs="Arial"/>
          <w:iCs/>
          <w:sz w:val="16"/>
          <w:szCs w:val="16"/>
          <w:lang w:bidi="ar-SA"/>
        </w:rPr>
        <w:t>60%of the population is under 25 years of age)</w:t>
      </w:r>
    </w:p>
  </w:footnote>
  <w:footnote w:id="3">
    <w:p w:rsidR="00904847" w:rsidRPr="0025583F" w:rsidRDefault="00904847" w:rsidP="0025583F">
      <w:pPr>
        <w:pStyle w:val="FootnoteText"/>
        <w:rPr>
          <w:sz w:val="16"/>
          <w:szCs w:val="16"/>
          <w:lang w:val="en-US"/>
        </w:rPr>
      </w:pPr>
      <w:r w:rsidRPr="0025583F">
        <w:rPr>
          <w:rStyle w:val="FootnoteReference"/>
          <w:sz w:val="16"/>
          <w:szCs w:val="16"/>
        </w:rPr>
        <w:footnoteRef/>
      </w:r>
      <w:r w:rsidRPr="0025583F">
        <w:rPr>
          <w:sz w:val="16"/>
          <w:szCs w:val="16"/>
          <w:lang w:val="en-US"/>
        </w:rPr>
        <w:t>Cambodia Demographic and Health Survey 2010. National Institute of Statistics, Directorate General for Health, and ICF Macro, 2011.  Page 11.</w:t>
      </w:r>
    </w:p>
  </w:footnote>
  <w:footnote w:id="4">
    <w:p w:rsidR="00904847" w:rsidRPr="0025583F" w:rsidRDefault="00904847" w:rsidP="0025583F">
      <w:pPr>
        <w:widowControl w:val="0"/>
        <w:autoSpaceDE w:val="0"/>
        <w:autoSpaceDN w:val="0"/>
        <w:adjustRightInd w:val="0"/>
        <w:spacing w:line="240" w:lineRule="auto"/>
        <w:jc w:val="left"/>
        <w:rPr>
          <w:sz w:val="16"/>
          <w:szCs w:val="16"/>
          <w:lang w:val="en-US"/>
        </w:rPr>
      </w:pPr>
      <w:r w:rsidRPr="0025583F">
        <w:rPr>
          <w:rStyle w:val="FootnoteReference"/>
          <w:sz w:val="16"/>
          <w:szCs w:val="16"/>
        </w:rPr>
        <w:footnoteRef/>
      </w:r>
      <w:r w:rsidRPr="0025583F">
        <w:rPr>
          <w:sz w:val="16"/>
          <w:szCs w:val="16"/>
          <w:lang w:val="en-US"/>
        </w:rPr>
        <w:t>Koh Kong data book 2009. National Committee for Sub-National Democratic Development (NCDD), October 2009. National poverty in 2009/10 is 27.4 %</w:t>
      </w:r>
    </w:p>
    <w:p w:rsidR="00904847" w:rsidRPr="00032355" w:rsidRDefault="00904847">
      <w:pPr>
        <w:pStyle w:val="FootnoteText"/>
        <w:rPr>
          <w:lang w:val="en-US"/>
        </w:rPr>
      </w:pPr>
    </w:p>
  </w:footnote>
  <w:footnote w:id="5">
    <w:p w:rsidR="00904847" w:rsidRPr="0025583F" w:rsidRDefault="00904847">
      <w:pPr>
        <w:pStyle w:val="FootnoteText"/>
        <w:rPr>
          <w:sz w:val="16"/>
          <w:szCs w:val="16"/>
          <w:lang w:val="en-US"/>
        </w:rPr>
      </w:pPr>
      <w:r w:rsidRPr="0025583F">
        <w:rPr>
          <w:rStyle w:val="FootnoteReference"/>
          <w:sz w:val="16"/>
          <w:szCs w:val="16"/>
        </w:rPr>
        <w:footnoteRef/>
      </w:r>
      <w:r w:rsidRPr="0025583F">
        <w:rPr>
          <w:sz w:val="16"/>
          <w:szCs w:val="16"/>
          <w:lang w:val="en-US"/>
        </w:rPr>
        <w:t>Cambodia Demographic and Health Survey 2010. Phnom Penh, Cambodia and Calverton, Maryland, USA: National Institute of Statistics, Directorate General for Health, and ICF Macro, 2011. Page 11 and 12.</w:t>
      </w:r>
    </w:p>
  </w:footnote>
  <w:footnote w:id="6">
    <w:p w:rsidR="00904847" w:rsidRPr="00DE6651" w:rsidRDefault="00904847" w:rsidP="005D341E">
      <w:pPr>
        <w:pStyle w:val="FootnoteText"/>
        <w:rPr>
          <w:sz w:val="16"/>
          <w:szCs w:val="16"/>
          <w:lang w:val="en-US"/>
        </w:rPr>
      </w:pPr>
      <w:r w:rsidRPr="00DE6651">
        <w:rPr>
          <w:rStyle w:val="FootnoteReference"/>
          <w:sz w:val="16"/>
          <w:szCs w:val="16"/>
        </w:rPr>
        <w:footnoteRef/>
      </w:r>
      <w:r w:rsidRPr="00DE6651">
        <w:rPr>
          <w:sz w:val="16"/>
          <w:szCs w:val="16"/>
          <w:lang w:val="en-US"/>
        </w:rPr>
        <w:t>Total b</w:t>
      </w:r>
      <w:r>
        <w:rPr>
          <w:sz w:val="16"/>
          <w:szCs w:val="16"/>
          <w:lang w:val="en-US"/>
        </w:rPr>
        <w:t>eneficiaries for literacy is 296</w:t>
      </w:r>
      <w:r w:rsidRPr="00DE6651">
        <w:rPr>
          <w:sz w:val="16"/>
          <w:szCs w:val="16"/>
          <w:lang w:val="en-US"/>
        </w:rPr>
        <w:t xml:space="preserve"> young people, in which 70 % are women</w:t>
      </w:r>
    </w:p>
  </w:footnote>
  <w:footnote w:id="7">
    <w:p w:rsidR="00904847" w:rsidRPr="00682863" w:rsidRDefault="00904847" w:rsidP="005D341E">
      <w:pPr>
        <w:pStyle w:val="FootnoteText"/>
        <w:rPr>
          <w:lang w:val="en-US"/>
        </w:rPr>
      </w:pPr>
      <w:r w:rsidRPr="00E40674">
        <w:rPr>
          <w:rStyle w:val="FootnoteReference"/>
          <w:sz w:val="16"/>
          <w:szCs w:val="16"/>
        </w:rPr>
        <w:footnoteRef/>
      </w:r>
      <w:r w:rsidRPr="00E40674">
        <w:rPr>
          <w:sz w:val="16"/>
          <w:szCs w:val="16"/>
          <w:lang w:val="en-US"/>
        </w:rPr>
        <w:t>These results are derived from the project monitoring data.</w:t>
      </w:r>
    </w:p>
  </w:footnote>
  <w:footnote w:id="8">
    <w:p w:rsidR="00904847" w:rsidRPr="008B5D92" w:rsidRDefault="00904847" w:rsidP="00DE72CB">
      <w:pPr>
        <w:pStyle w:val="FootnoteText"/>
        <w:rPr>
          <w:lang w:val="en-US"/>
        </w:rPr>
      </w:pPr>
      <w:r w:rsidRPr="00E40674">
        <w:rPr>
          <w:rStyle w:val="FootnoteReference"/>
          <w:sz w:val="16"/>
          <w:szCs w:val="16"/>
        </w:rPr>
        <w:footnoteRef/>
      </w:r>
      <w:r w:rsidRPr="00E40674">
        <w:rPr>
          <w:sz w:val="16"/>
          <w:szCs w:val="16"/>
        </w:rPr>
        <w:t xml:space="preserve"> There were a </w:t>
      </w:r>
      <w:r>
        <w:rPr>
          <w:sz w:val="16"/>
          <w:szCs w:val="16"/>
          <w:lang w:val="en-US"/>
        </w:rPr>
        <w:t>total of 353 beneficiaries for</w:t>
      </w:r>
      <w:r w:rsidRPr="00E40674">
        <w:rPr>
          <w:sz w:val="16"/>
          <w:szCs w:val="16"/>
          <w:lang w:val="en-US"/>
        </w:rPr>
        <w:t xml:space="preserve"> life skills training,</w:t>
      </w:r>
      <w:r>
        <w:rPr>
          <w:sz w:val="16"/>
          <w:szCs w:val="16"/>
          <w:lang w:val="en-US"/>
        </w:rPr>
        <w:t xml:space="preserve"> </w:t>
      </w:r>
      <w:r w:rsidRPr="00E40674">
        <w:rPr>
          <w:sz w:val="16"/>
          <w:szCs w:val="16"/>
          <w:lang w:val="en-US"/>
        </w:rPr>
        <w:t>of whom</w:t>
      </w:r>
      <w:r>
        <w:rPr>
          <w:sz w:val="16"/>
          <w:szCs w:val="16"/>
          <w:lang w:val="en-US"/>
        </w:rPr>
        <w:t xml:space="preserve"> 296</w:t>
      </w:r>
      <w:r w:rsidRPr="00E40674">
        <w:rPr>
          <w:sz w:val="16"/>
          <w:szCs w:val="16"/>
          <w:lang w:val="en-US"/>
        </w:rPr>
        <w:t xml:space="preserve"> were young people from literacy class.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47" w:rsidRDefault="00904847">
    <w:pPr>
      <w:pStyle w:val="Header"/>
    </w:pPr>
  </w:p>
  <w:p w:rsidR="00904847" w:rsidRDefault="009048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47" w:rsidRPr="000977E7" w:rsidRDefault="00904847" w:rsidP="000977E7">
    <w:pPr>
      <w:pStyle w:val="Header"/>
      <w:rPr>
        <w:lang w:val="en-US"/>
      </w:rPr>
    </w:pPr>
  </w:p>
  <w:p w:rsidR="00904847" w:rsidRDefault="009048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47" w:rsidRDefault="00904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707"/>
    <w:multiLevelType w:val="hybridMultilevel"/>
    <w:tmpl w:val="6F14C032"/>
    <w:lvl w:ilvl="0" w:tplc="29145420">
      <w:start w:val="1"/>
      <w:numFmt w:val="bullet"/>
      <w:lvlText w:val="-"/>
      <w:lvlJc w:val="left"/>
      <w:pPr>
        <w:ind w:left="720" w:hanging="360"/>
      </w:pPr>
      <w:rPr>
        <w:rFonts w:ascii="Cambria" w:eastAsia="Times New Roman" w:hAnsi="Cambria" w:cs="Arial" w:hint="default"/>
      </w:rPr>
    </w:lvl>
    <w:lvl w:ilvl="1" w:tplc="29145420">
      <w:start w:val="1"/>
      <w:numFmt w:val="bullet"/>
      <w:lvlText w:val="-"/>
      <w:lvlJc w:val="left"/>
      <w:pPr>
        <w:ind w:left="36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6389A"/>
    <w:multiLevelType w:val="multilevel"/>
    <w:tmpl w:val="F78077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391C97"/>
    <w:multiLevelType w:val="hybridMultilevel"/>
    <w:tmpl w:val="F5046136"/>
    <w:lvl w:ilvl="0" w:tplc="29E234A4">
      <w:start w:val="1"/>
      <w:numFmt w:val="decimal"/>
      <w:lvlText w:val="6.%1."/>
      <w:lvlJc w:val="left"/>
      <w:pPr>
        <w:ind w:left="36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nsid w:val="1B636E1A"/>
    <w:multiLevelType w:val="hybridMultilevel"/>
    <w:tmpl w:val="7960C046"/>
    <w:lvl w:ilvl="0" w:tplc="EC982D04">
      <w:start w:val="1"/>
      <w:numFmt w:val="decimal"/>
      <w:lvlText w:val="5.%1."/>
      <w:lvlJc w:val="left"/>
      <w:pPr>
        <w:ind w:left="369"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D0570"/>
    <w:multiLevelType w:val="multilevel"/>
    <w:tmpl w:val="9A9E3036"/>
    <w:lvl w:ilvl="0">
      <w:start w:val="2"/>
      <w:numFmt w:val="decimal"/>
      <w:lvlText w:val="%1."/>
      <w:lvlJc w:val="left"/>
      <w:pPr>
        <w:ind w:left="440" w:hanging="440"/>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5">
    <w:nsid w:val="265D7F7C"/>
    <w:multiLevelType w:val="hybridMultilevel"/>
    <w:tmpl w:val="3E96621E"/>
    <w:lvl w:ilvl="0" w:tplc="D0A0378C">
      <w:start w:val="2"/>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1315"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0583996"/>
    <w:multiLevelType w:val="hybridMultilevel"/>
    <w:tmpl w:val="F018533C"/>
    <w:lvl w:ilvl="0" w:tplc="EF40328C">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F5460"/>
    <w:multiLevelType w:val="hybridMultilevel"/>
    <w:tmpl w:val="50042A98"/>
    <w:lvl w:ilvl="0" w:tplc="840EA444">
      <w:numFmt w:val="bullet"/>
      <w:lvlText w:val="-"/>
      <w:lvlJc w:val="left"/>
      <w:pPr>
        <w:ind w:left="1800" w:hanging="360"/>
      </w:pPr>
      <w:rPr>
        <w:rFonts w:ascii="Cambria" w:eastAsia="Calibri"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80246F"/>
    <w:multiLevelType w:val="hybridMultilevel"/>
    <w:tmpl w:val="E4D69FEA"/>
    <w:lvl w:ilvl="0" w:tplc="29145420">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668CC"/>
    <w:multiLevelType w:val="hybridMultilevel"/>
    <w:tmpl w:val="756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602F8"/>
    <w:multiLevelType w:val="multilevel"/>
    <w:tmpl w:val="16A874CE"/>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43A03BF"/>
    <w:multiLevelType w:val="hybridMultilevel"/>
    <w:tmpl w:val="AA5613C8"/>
    <w:lvl w:ilvl="0" w:tplc="28C201F0">
      <w:start w:val="1"/>
      <w:numFmt w:val="decimal"/>
      <w:lvlText w:val="4.%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2">
    <w:nsid w:val="636B5D9D"/>
    <w:multiLevelType w:val="hybridMultilevel"/>
    <w:tmpl w:val="7C22AAC2"/>
    <w:lvl w:ilvl="0" w:tplc="956CC0A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D10C4"/>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F51345"/>
    <w:multiLevelType w:val="hybridMultilevel"/>
    <w:tmpl w:val="AC6051B6"/>
    <w:lvl w:ilvl="0" w:tplc="C096C1EE">
      <w:start w:val="1"/>
      <w:numFmt w:val="decimal"/>
      <w:lvlText w:val="3.%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5">
    <w:nsid w:val="78800D34"/>
    <w:multiLevelType w:val="multilevel"/>
    <w:tmpl w:val="73006A14"/>
    <w:lvl w:ilvl="0">
      <w:start w:val="4"/>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D72555F"/>
    <w:multiLevelType w:val="hybridMultilevel"/>
    <w:tmpl w:val="4C606ECA"/>
    <w:lvl w:ilvl="0" w:tplc="56CE9B16">
      <w:start w:val="1"/>
      <w:numFmt w:val="upperRoman"/>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457" w:hanging="180"/>
      </w:pPr>
    </w:lvl>
    <w:lvl w:ilvl="3" w:tplc="45C061E2">
      <w:start w:val="1"/>
      <w:numFmt w:val="decimal"/>
      <w:lvlText w:val="%4."/>
      <w:lvlJc w:val="left"/>
      <w:pPr>
        <w:ind w:left="1070" w:hanging="360"/>
      </w:pPr>
      <w:rPr>
        <w:rFonts w:hint="default"/>
      </w:rPr>
    </w:lvl>
    <w:lvl w:ilvl="4" w:tplc="D73A7BAA">
      <w:start w:val="1"/>
      <w:numFmt w:val="bullet"/>
      <w:lvlText w:val="-"/>
      <w:lvlJc w:val="left"/>
      <w:pPr>
        <w:ind w:left="1495"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
  </w:num>
  <w:num w:numId="5">
    <w:abstractNumId w:val="4"/>
  </w:num>
  <w:num w:numId="6">
    <w:abstractNumId w:val="9"/>
  </w:num>
  <w:num w:numId="7">
    <w:abstractNumId w:val="0"/>
  </w:num>
  <w:num w:numId="8">
    <w:abstractNumId w:val="8"/>
  </w:num>
  <w:num w:numId="9">
    <w:abstractNumId w:val="10"/>
  </w:num>
  <w:num w:numId="10">
    <w:abstractNumId w:val="15"/>
  </w:num>
  <w:num w:numId="11">
    <w:abstractNumId w:val="6"/>
  </w:num>
  <w:num w:numId="12">
    <w:abstractNumId w:val="14"/>
  </w:num>
  <w:num w:numId="13">
    <w:abstractNumId w:val="3"/>
  </w:num>
  <w:num w:numId="14">
    <w:abstractNumId w:val="2"/>
  </w:num>
  <w:num w:numId="15">
    <w:abstractNumId w:val="11"/>
  </w:num>
  <w:num w:numId="16">
    <w:abstractNumId w:val="16"/>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drawingGridHorizontalSpacing w:val="11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F92C05"/>
    <w:rsid w:val="000001D2"/>
    <w:rsid w:val="0000030F"/>
    <w:rsid w:val="00000765"/>
    <w:rsid w:val="00001013"/>
    <w:rsid w:val="0000150A"/>
    <w:rsid w:val="00001A83"/>
    <w:rsid w:val="00001CFA"/>
    <w:rsid w:val="00001F0A"/>
    <w:rsid w:val="00002124"/>
    <w:rsid w:val="00002676"/>
    <w:rsid w:val="00002AAD"/>
    <w:rsid w:val="00003D37"/>
    <w:rsid w:val="00004025"/>
    <w:rsid w:val="000041C9"/>
    <w:rsid w:val="00004752"/>
    <w:rsid w:val="00004CF6"/>
    <w:rsid w:val="0000502D"/>
    <w:rsid w:val="0000505E"/>
    <w:rsid w:val="00005501"/>
    <w:rsid w:val="00005586"/>
    <w:rsid w:val="000058CB"/>
    <w:rsid w:val="00005A6A"/>
    <w:rsid w:val="00005DF4"/>
    <w:rsid w:val="00006573"/>
    <w:rsid w:val="00006C8F"/>
    <w:rsid w:val="00006DCF"/>
    <w:rsid w:val="00006F19"/>
    <w:rsid w:val="0000789A"/>
    <w:rsid w:val="00007A6F"/>
    <w:rsid w:val="000101AF"/>
    <w:rsid w:val="000101E9"/>
    <w:rsid w:val="0001057F"/>
    <w:rsid w:val="000108BF"/>
    <w:rsid w:val="00010A37"/>
    <w:rsid w:val="000113EF"/>
    <w:rsid w:val="000117A1"/>
    <w:rsid w:val="000117D3"/>
    <w:rsid w:val="0001195C"/>
    <w:rsid w:val="000120A1"/>
    <w:rsid w:val="000130E7"/>
    <w:rsid w:val="00013164"/>
    <w:rsid w:val="000137FD"/>
    <w:rsid w:val="0001390C"/>
    <w:rsid w:val="000139A3"/>
    <w:rsid w:val="00013D2C"/>
    <w:rsid w:val="00013D40"/>
    <w:rsid w:val="00014064"/>
    <w:rsid w:val="00014DC8"/>
    <w:rsid w:val="00015A15"/>
    <w:rsid w:val="000162F3"/>
    <w:rsid w:val="00016713"/>
    <w:rsid w:val="00016A12"/>
    <w:rsid w:val="00016CC6"/>
    <w:rsid w:val="0001701F"/>
    <w:rsid w:val="00017103"/>
    <w:rsid w:val="0001712E"/>
    <w:rsid w:val="00017235"/>
    <w:rsid w:val="000175E7"/>
    <w:rsid w:val="00017F9A"/>
    <w:rsid w:val="00020178"/>
    <w:rsid w:val="000208C3"/>
    <w:rsid w:val="00020C3C"/>
    <w:rsid w:val="00020CC2"/>
    <w:rsid w:val="00020D5D"/>
    <w:rsid w:val="00021E08"/>
    <w:rsid w:val="00022527"/>
    <w:rsid w:val="00022BB7"/>
    <w:rsid w:val="000230AF"/>
    <w:rsid w:val="000233E7"/>
    <w:rsid w:val="00023579"/>
    <w:rsid w:val="00023626"/>
    <w:rsid w:val="00023E73"/>
    <w:rsid w:val="00024BDE"/>
    <w:rsid w:val="00024BEA"/>
    <w:rsid w:val="00024C3C"/>
    <w:rsid w:val="00024E9D"/>
    <w:rsid w:val="000253D9"/>
    <w:rsid w:val="00025419"/>
    <w:rsid w:val="00025CE6"/>
    <w:rsid w:val="0002637E"/>
    <w:rsid w:val="00026729"/>
    <w:rsid w:val="00026AB5"/>
    <w:rsid w:val="00026CB6"/>
    <w:rsid w:val="00027293"/>
    <w:rsid w:val="00027337"/>
    <w:rsid w:val="00027A7B"/>
    <w:rsid w:val="00027B64"/>
    <w:rsid w:val="00030382"/>
    <w:rsid w:val="000305FC"/>
    <w:rsid w:val="00030755"/>
    <w:rsid w:val="0003084C"/>
    <w:rsid w:val="000313A5"/>
    <w:rsid w:val="000314E0"/>
    <w:rsid w:val="00031554"/>
    <w:rsid w:val="00031B5F"/>
    <w:rsid w:val="00031C68"/>
    <w:rsid w:val="00031D72"/>
    <w:rsid w:val="00031DAE"/>
    <w:rsid w:val="00031FE1"/>
    <w:rsid w:val="00032355"/>
    <w:rsid w:val="0003263A"/>
    <w:rsid w:val="00032694"/>
    <w:rsid w:val="00032F15"/>
    <w:rsid w:val="00032F7B"/>
    <w:rsid w:val="0003384E"/>
    <w:rsid w:val="00033DC3"/>
    <w:rsid w:val="00033F20"/>
    <w:rsid w:val="0003469F"/>
    <w:rsid w:val="000348FA"/>
    <w:rsid w:val="00034C68"/>
    <w:rsid w:val="00034D8A"/>
    <w:rsid w:val="00034F1A"/>
    <w:rsid w:val="00034F55"/>
    <w:rsid w:val="00034F7C"/>
    <w:rsid w:val="0003536D"/>
    <w:rsid w:val="00035465"/>
    <w:rsid w:val="000357F9"/>
    <w:rsid w:val="00035F37"/>
    <w:rsid w:val="000361BF"/>
    <w:rsid w:val="000364E9"/>
    <w:rsid w:val="00036B93"/>
    <w:rsid w:val="00036C63"/>
    <w:rsid w:val="00036E90"/>
    <w:rsid w:val="00037216"/>
    <w:rsid w:val="00037A07"/>
    <w:rsid w:val="00037C35"/>
    <w:rsid w:val="00037E00"/>
    <w:rsid w:val="000400C5"/>
    <w:rsid w:val="00040151"/>
    <w:rsid w:val="00040602"/>
    <w:rsid w:val="00040688"/>
    <w:rsid w:val="000406B3"/>
    <w:rsid w:val="00040B21"/>
    <w:rsid w:val="00040E35"/>
    <w:rsid w:val="00041D2B"/>
    <w:rsid w:val="00042154"/>
    <w:rsid w:val="00042478"/>
    <w:rsid w:val="000425EF"/>
    <w:rsid w:val="0004284C"/>
    <w:rsid w:val="00042C47"/>
    <w:rsid w:val="00042D4B"/>
    <w:rsid w:val="00043632"/>
    <w:rsid w:val="0004386D"/>
    <w:rsid w:val="00043AF1"/>
    <w:rsid w:val="00044258"/>
    <w:rsid w:val="00044316"/>
    <w:rsid w:val="000444AD"/>
    <w:rsid w:val="00044555"/>
    <w:rsid w:val="00044A6A"/>
    <w:rsid w:val="00044CBF"/>
    <w:rsid w:val="00045567"/>
    <w:rsid w:val="000455C8"/>
    <w:rsid w:val="00045722"/>
    <w:rsid w:val="00046D23"/>
    <w:rsid w:val="0004702C"/>
    <w:rsid w:val="000471FC"/>
    <w:rsid w:val="00047735"/>
    <w:rsid w:val="00047D2E"/>
    <w:rsid w:val="00050587"/>
    <w:rsid w:val="0005073F"/>
    <w:rsid w:val="00050991"/>
    <w:rsid w:val="00051141"/>
    <w:rsid w:val="00051676"/>
    <w:rsid w:val="0005170A"/>
    <w:rsid w:val="00051AD2"/>
    <w:rsid w:val="00052436"/>
    <w:rsid w:val="00052C43"/>
    <w:rsid w:val="0005305A"/>
    <w:rsid w:val="000538B6"/>
    <w:rsid w:val="00053C1F"/>
    <w:rsid w:val="00053E3B"/>
    <w:rsid w:val="00053F69"/>
    <w:rsid w:val="00054354"/>
    <w:rsid w:val="00054464"/>
    <w:rsid w:val="000544BA"/>
    <w:rsid w:val="0005452D"/>
    <w:rsid w:val="0005462C"/>
    <w:rsid w:val="00054829"/>
    <w:rsid w:val="00054B94"/>
    <w:rsid w:val="00055B54"/>
    <w:rsid w:val="00056052"/>
    <w:rsid w:val="00056140"/>
    <w:rsid w:val="00056281"/>
    <w:rsid w:val="0005664E"/>
    <w:rsid w:val="000566F7"/>
    <w:rsid w:val="000568E5"/>
    <w:rsid w:val="000569CF"/>
    <w:rsid w:val="00056AA2"/>
    <w:rsid w:val="00057A02"/>
    <w:rsid w:val="00057C04"/>
    <w:rsid w:val="0006008E"/>
    <w:rsid w:val="00060944"/>
    <w:rsid w:val="00060B28"/>
    <w:rsid w:val="00060F68"/>
    <w:rsid w:val="00061028"/>
    <w:rsid w:val="000617BE"/>
    <w:rsid w:val="000619ED"/>
    <w:rsid w:val="00061CBA"/>
    <w:rsid w:val="00062345"/>
    <w:rsid w:val="0006257F"/>
    <w:rsid w:val="00062B0A"/>
    <w:rsid w:val="00063324"/>
    <w:rsid w:val="00063653"/>
    <w:rsid w:val="0006380C"/>
    <w:rsid w:val="00064031"/>
    <w:rsid w:val="00064103"/>
    <w:rsid w:val="00064365"/>
    <w:rsid w:val="00064479"/>
    <w:rsid w:val="00064F52"/>
    <w:rsid w:val="00064F5F"/>
    <w:rsid w:val="00065492"/>
    <w:rsid w:val="00065B6C"/>
    <w:rsid w:val="000660B7"/>
    <w:rsid w:val="000664DE"/>
    <w:rsid w:val="00066661"/>
    <w:rsid w:val="00066C3A"/>
    <w:rsid w:val="00066D45"/>
    <w:rsid w:val="0006715F"/>
    <w:rsid w:val="000671E2"/>
    <w:rsid w:val="000672A6"/>
    <w:rsid w:val="00067426"/>
    <w:rsid w:val="00067A51"/>
    <w:rsid w:val="00067E43"/>
    <w:rsid w:val="000702C6"/>
    <w:rsid w:val="00070AF8"/>
    <w:rsid w:val="00071284"/>
    <w:rsid w:val="00071463"/>
    <w:rsid w:val="00071470"/>
    <w:rsid w:val="00071880"/>
    <w:rsid w:val="00072540"/>
    <w:rsid w:val="00073490"/>
    <w:rsid w:val="00073A37"/>
    <w:rsid w:val="0007426B"/>
    <w:rsid w:val="0007477E"/>
    <w:rsid w:val="000749A0"/>
    <w:rsid w:val="00074B54"/>
    <w:rsid w:val="00074BF5"/>
    <w:rsid w:val="00074DF8"/>
    <w:rsid w:val="0007505A"/>
    <w:rsid w:val="0007549C"/>
    <w:rsid w:val="00075517"/>
    <w:rsid w:val="0007581F"/>
    <w:rsid w:val="00075CB1"/>
    <w:rsid w:val="0007641F"/>
    <w:rsid w:val="000764D0"/>
    <w:rsid w:val="000768F4"/>
    <w:rsid w:val="00076E86"/>
    <w:rsid w:val="00077811"/>
    <w:rsid w:val="00077A6D"/>
    <w:rsid w:val="00077ABA"/>
    <w:rsid w:val="00077BD9"/>
    <w:rsid w:val="00077D07"/>
    <w:rsid w:val="00077DE7"/>
    <w:rsid w:val="0008032D"/>
    <w:rsid w:val="0008047C"/>
    <w:rsid w:val="000806FD"/>
    <w:rsid w:val="00081264"/>
    <w:rsid w:val="00081FCE"/>
    <w:rsid w:val="00082594"/>
    <w:rsid w:val="000826FF"/>
    <w:rsid w:val="0008297C"/>
    <w:rsid w:val="00082A60"/>
    <w:rsid w:val="00082E28"/>
    <w:rsid w:val="0008335E"/>
    <w:rsid w:val="000833B7"/>
    <w:rsid w:val="00083411"/>
    <w:rsid w:val="000836E5"/>
    <w:rsid w:val="0008379F"/>
    <w:rsid w:val="00083B4F"/>
    <w:rsid w:val="00083C77"/>
    <w:rsid w:val="0008435F"/>
    <w:rsid w:val="00084EFB"/>
    <w:rsid w:val="00084F94"/>
    <w:rsid w:val="0008539B"/>
    <w:rsid w:val="00085486"/>
    <w:rsid w:val="00085B84"/>
    <w:rsid w:val="00085F49"/>
    <w:rsid w:val="00086278"/>
    <w:rsid w:val="000862AD"/>
    <w:rsid w:val="0008634C"/>
    <w:rsid w:val="000864E0"/>
    <w:rsid w:val="00086659"/>
    <w:rsid w:val="0008678E"/>
    <w:rsid w:val="000874FB"/>
    <w:rsid w:val="00087DC6"/>
    <w:rsid w:val="0009056A"/>
    <w:rsid w:val="0009060A"/>
    <w:rsid w:val="000907D3"/>
    <w:rsid w:val="00090FB7"/>
    <w:rsid w:val="000914F3"/>
    <w:rsid w:val="0009187C"/>
    <w:rsid w:val="000919DC"/>
    <w:rsid w:val="0009206F"/>
    <w:rsid w:val="00092E90"/>
    <w:rsid w:val="00093227"/>
    <w:rsid w:val="00093532"/>
    <w:rsid w:val="00094271"/>
    <w:rsid w:val="000945A8"/>
    <w:rsid w:val="00094622"/>
    <w:rsid w:val="000946AC"/>
    <w:rsid w:val="00094CF9"/>
    <w:rsid w:val="00094DE1"/>
    <w:rsid w:val="000953AB"/>
    <w:rsid w:val="0009571C"/>
    <w:rsid w:val="00095957"/>
    <w:rsid w:val="00095A63"/>
    <w:rsid w:val="00095B09"/>
    <w:rsid w:val="000960D9"/>
    <w:rsid w:val="000961F8"/>
    <w:rsid w:val="0009620A"/>
    <w:rsid w:val="0009669B"/>
    <w:rsid w:val="00096748"/>
    <w:rsid w:val="0009676F"/>
    <w:rsid w:val="0009677E"/>
    <w:rsid w:val="00096A4E"/>
    <w:rsid w:val="00096D90"/>
    <w:rsid w:val="0009707A"/>
    <w:rsid w:val="0009734D"/>
    <w:rsid w:val="00097699"/>
    <w:rsid w:val="000977E7"/>
    <w:rsid w:val="00097A03"/>
    <w:rsid w:val="000A117B"/>
    <w:rsid w:val="000A17E1"/>
    <w:rsid w:val="000A1B4A"/>
    <w:rsid w:val="000A1F0A"/>
    <w:rsid w:val="000A268B"/>
    <w:rsid w:val="000A281A"/>
    <w:rsid w:val="000A2A8F"/>
    <w:rsid w:val="000A2B3E"/>
    <w:rsid w:val="000A2DE1"/>
    <w:rsid w:val="000A319E"/>
    <w:rsid w:val="000A3346"/>
    <w:rsid w:val="000A339C"/>
    <w:rsid w:val="000A360B"/>
    <w:rsid w:val="000A3911"/>
    <w:rsid w:val="000A41EE"/>
    <w:rsid w:val="000A458B"/>
    <w:rsid w:val="000A4980"/>
    <w:rsid w:val="000A4A3B"/>
    <w:rsid w:val="000A4EA0"/>
    <w:rsid w:val="000A4EAE"/>
    <w:rsid w:val="000A562E"/>
    <w:rsid w:val="000A5C73"/>
    <w:rsid w:val="000A63AB"/>
    <w:rsid w:val="000A654F"/>
    <w:rsid w:val="000A65EA"/>
    <w:rsid w:val="000A6D2C"/>
    <w:rsid w:val="000A71DD"/>
    <w:rsid w:val="000A7481"/>
    <w:rsid w:val="000A76C6"/>
    <w:rsid w:val="000B0673"/>
    <w:rsid w:val="000B0BE3"/>
    <w:rsid w:val="000B0CF5"/>
    <w:rsid w:val="000B0D9B"/>
    <w:rsid w:val="000B10DB"/>
    <w:rsid w:val="000B138D"/>
    <w:rsid w:val="000B15FF"/>
    <w:rsid w:val="000B162C"/>
    <w:rsid w:val="000B20CB"/>
    <w:rsid w:val="000B2399"/>
    <w:rsid w:val="000B390F"/>
    <w:rsid w:val="000B3DDA"/>
    <w:rsid w:val="000B4DD1"/>
    <w:rsid w:val="000B4FCC"/>
    <w:rsid w:val="000B5117"/>
    <w:rsid w:val="000B51CE"/>
    <w:rsid w:val="000B5731"/>
    <w:rsid w:val="000B59C5"/>
    <w:rsid w:val="000B5B89"/>
    <w:rsid w:val="000B604C"/>
    <w:rsid w:val="000B62C7"/>
    <w:rsid w:val="000B6773"/>
    <w:rsid w:val="000B7301"/>
    <w:rsid w:val="000B778C"/>
    <w:rsid w:val="000C031F"/>
    <w:rsid w:val="000C086E"/>
    <w:rsid w:val="000C0A67"/>
    <w:rsid w:val="000C0AAE"/>
    <w:rsid w:val="000C0B57"/>
    <w:rsid w:val="000C0B5E"/>
    <w:rsid w:val="000C10C6"/>
    <w:rsid w:val="000C1701"/>
    <w:rsid w:val="000C22CB"/>
    <w:rsid w:val="000C23DE"/>
    <w:rsid w:val="000C242B"/>
    <w:rsid w:val="000C2684"/>
    <w:rsid w:val="000C3205"/>
    <w:rsid w:val="000C3323"/>
    <w:rsid w:val="000C3369"/>
    <w:rsid w:val="000C3C83"/>
    <w:rsid w:val="000C3FD8"/>
    <w:rsid w:val="000C426B"/>
    <w:rsid w:val="000C4B93"/>
    <w:rsid w:val="000C4EDA"/>
    <w:rsid w:val="000C5360"/>
    <w:rsid w:val="000C579F"/>
    <w:rsid w:val="000C58DF"/>
    <w:rsid w:val="000C59C0"/>
    <w:rsid w:val="000C5E9B"/>
    <w:rsid w:val="000C6240"/>
    <w:rsid w:val="000C67CB"/>
    <w:rsid w:val="000C6CA9"/>
    <w:rsid w:val="000C7220"/>
    <w:rsid w:val="000C72A4"/>
    <w:rsid w:val="000C7B68"/>
    <w:rsid w:val="000C7B75"/>
    <w:rsid w:val="000D018D"/>
    <w:rsid w:val="000D0AB7"/>
    <w:rsid w:val="000D0BDD"/>
    <w:rsid w:val="000D0E9E"/>
    <w:rsid w:val="000D1304"/>
    <w:rsid w:val="000D19E5"/>
    <w:rsid w:val="000D2301"/>
    <w:rsid w:val="000D2306"/>
    <w:rsid w:val="000D2B8A"/>
    <w:rsid w:val="000D335D"/>
    <w:rsid w:val="000D335F"/>
    <w:rsid w:val="000D3CB5"/>
    <w:rsid w:val="000D4825"/>
    <w:rsid w:val="000D49C5"/>
    <w:rsid w:val="000D5526"/>
    <w:rsid w:val="000D5ED7"/>
    <w:rsid w:val="000D62EF"/>
    <w:rsid w:val="000D68E5"/>
    <w:rsid w:val="000D6DF4"/>
    <w:rsid w:val="000D7013"/>
    <w:rsid w:val="000D7568"/>
    <w:rsid w:val="000D77BF"/>
    <w:rsid w:val="000D7A13"/>
    <w:rsid w:val="000D7AAE"/>
    <w:rsid w:val="000E054B"/>
    <w:rsid w:val="000E11F3"/>
    <w:rsid w:val="000E148D"/>
    <w:rsid w:val="000E174F"/>
    <w:rsid w:val="000E1E82"/>
    <w:rsid w:val="000E20E1"/>
    <w:rsid w:val="000E23E4"/>
    <w:rsid w:val="000E2470"/>
    <w:rsid w:val="000E3420"/>
    <w:rsid w:val="000E3573"/>
    <w:rsid w:val="000E387C"/>
    <w:rsid w:val="000E3D71"/>
    <w:rsid w:val="000E3E3F"/>
    <w:rsid w:val="000E3F65"/>
    <w:rsid w:val="000E4154"/>
    <w:rsid w:val="000E4352"/>
    <w:rsid w:val="000E43AC"/>
    <w:rsid w:val="000E4419"/>
    <w:rsid w:val="000E45E3"/>
    <w:rsid w:val="000E46DF"/>
    <w:rsid w:val="000E4958"/>
    <w:rsid w:val="000E4CBC"/>
    <w:rsid w:val="000E51DC"/>
    <w:rsid w:val="000E5783"/>
    <w:rsid w:val="000E59AB"/>
    <w:rsid w:val="000E5DC6"/>
    <w:rsid w:val="000E6060"/>
    <w:rsid w:val="000E6061"/>
    <w:rsid w:val="000E645D"/>
    <w:rsid w:val="000E7B6E"/>
    <w:rsid w:val="000F199A"/>
    <w:rsid w:val="000F1C0A"/>
    <w:rsid w:val="000F2322"/>
    <w:rsid w:val="000F23D5"/>
    <w:rsid w:val="000F2458"/>
    <w:rsid w:val="000F2459"/>
    <w:rsid w:val="000F2549"/>
    <w:rsid w:val="000F2714"/>
    <w:rsid w:val="000F2954"/>
    <w:rsid w:val="000F2A58"/>
    <w:rsid w:val="000F3395"/>
    <w:rsid w:val="000F3ABA"/>
    <w:rsid w:val="000F3E6A"/>
    <w:rsid w:val="000F3EE1"/>
    <w:rsid w:val="000F44E0"/>
    <w:rsid w:val="000F61A2"/>
    <w:rsid w:val="000F6639"/>
    <w:rsid w:val="000F6BFB"/>
    <w:rsid w:val="000F7144"/>
    <w:rsid w:val="000F71EB"/>
    <w:rsid w:val="000F7448"/>
    <w:rsid w:val="000F7AD8"/>
    <w:rsid w:val="001002F3"/>
    <w:rsid w:val="00100AD2"/>
    <w:rsid w:val="00100CF4"/>
    <w:rsid w:val="00100FAD"/>
    <w:rsid w:val="0010178F"/>
    <w:rsid w:val="00102863"/>
    <w:rsid w:val="00102F5E"/>
    <w:rsid w:val="00103259"/>
    <w:rsid w:val="00103860"/>
    <w:rsid w:val="00103AB6"/>
    <w:rsid w:val="001043AA"/>
    <w:rsid w:val="001046E6"/>
    <w:rsid w:val="00105624"/>
    <w:rsid w:val="001058B7"/>
    <w:rsid w:val="00105A31"/>
    <w:rsid w:val="00105E8E"/>
    <w:rsid w:val="00106B51"/>
    <w:rsid w:val="00106CE0"/>
    <w:rsid w:val="00107883"/>
    <w:rsid w:val="001078D0"/>
    <w:rsid w:val="00107C25"/>
    <w:rsid w:val="00107CBC"/>
    <w:rsid w:val="00107E93"/>
    <w:rsid w:val="00107FBA"/>
    <w:rsid w:val="001102AB"/>
    <w:rsid w:val="001102E8"/>
    <w:rsid w:val="00110593"/>
    <w:rsid w:val="00110619"/>
    <w:rsid w:val="001111BA"/>
    <w:rsid w:val="0011178E"/>
    <w:rsid w:val="00111919"/>
    <w:rsid w:val="00111A1D"/>
    <w:rsid w:val="00112ACF"/>
    <w:rsid w:val="00113477"/>
    <w:rsid w:val="00113619"/>
    <w:rsid w:val="001139BC"/>
    <w:rsid w:val="00113AB4"/>
    <w:rsid w:val="00113DCB"/>
    <w:rsid w:val="00113F52"/>
    <w:rsid w:val="00114D8E"/>
    <w:rsid w:val="00114E6E"/>
    <w:rsid w:val="00115097"/>
    <w:rsid w:val="001150EA"/>
    <w:rsid w:val="00115207"/>
    <w:rsid w:val="00115C31"/>
    <w:rsid w:val="00115D25"/>
    <w:rsid w:val="00115EEA"/>
    <w:rsid w:val="00116282"/>
    <w:rsid w:val="00116823"/>
    <w:rsid w:val="0011691A"/>
    <w:rsid w:val="00116AFC"/>
    <w:rsid w:val="00117183"/>
    <w:rsid w:val="0011749F"/>
    <w:rsid w:val="00117551"/>
    <w:rsid w:val="001179D7"/>
    <w:rsid w:val="00117B89"/>
    <w:rsid w:val="00120E08"/>
    <w:rsid w:val="001212EF"/>
    <w:rsid w:val="00121841"/>
    <w:rsid w:val="00121A90"/>
    <w:rsid w:val="001223CD"/>
    <w:rsid w:val="001226E1"/>
    <w:rsid w:val="00123192"/>
    <w:rsid w:val="0012333D"/>
    <w:rsid w:val="0012344E"/>
    <w:rsid w:val="001238BC"/>
    <w:rsid w:val="00123A06"/>
    <w:rsid w:val="00123F07"/>
    <w:rsid w:val="00124504"/>
    <w:rsid w:val="00124649"/>
    <w:rsid w:val="00124B1C"/>
    <w:rsid w:val="00124B57"/>
    <w:rsid w:val="00124B91"/>
    <w:rsid w:val="00124BD2"/>
    <w:rsid w:val="0012514C"/>
    <w:rsid w:val="001254B5"/>
    <w:rsid w:val="001257F3"/>
    <w:rsid w:val="00125BED"/>
    <w:rsid w:val="00126468"/>
    <w:rsid w:val="00126B54"/>
    <w:rsid w:val="00127A9D"/>
    <w:rsid w:val="00127B63"/>
    <w:rsid w:val="0013002A"/>
    <w:rsid w:val="0013087A"/>
    <w:rsid w:val="00130972"/>
    <w:rsid w:val="001309BF"/>
    <w:rsid w:val="0013101E"/>
    <w:rsid w:val="0013104D"/>
    <w:rsid w:val="001314E8"/>
    <w:rsid w:val="001319EB"/>
    <w:rsid w:val="00131B16"/>
    <w:rsid w:val="0013217B"/>
    <w:rsid w:val="00132908"/>
    <w:rsid w:val="00132925"/>
    <w:rsid w:val="00132927"/>
    <w:rsid w:val="001329B9"/>
    <w:rsid w:val="00133100"/>
    <w:rsid w:val="00133131"/>
    <w:rsid w:val="001337C3"/>
    <w:rsid w:val="00133E28"/>
    <w:rsid w:val="00133EC5"/>
    <w:rsid w:val="00133F44"/>
    <w:rsid w:val="00134071"/>
    <w:rsid w:val="00134196"/>
    <w:rsid w:val="0013436A"/>
    <w:rsid w:val="00134450"/>
    <w:rsid w:val="00134651"/>
    <w:rsid w:val="00134895"/>
    <w:rsid w:val="00134B70"/>
    <w:rsid w:val="00134E30"/>
    <w:rsid w:val="001351C6"/>
    <w:rsid w:val="0013548D"/>
    <w:rsid w:val="00135DCE"/>
    <w:rsid w:val="00135F38"/>
    <w:rsid w:val="001361F2"/>
    <w:rsid w:val="00136656"/>
    <w:rsid w:val="001366F5"/>
    <w:rsid w:val="00136D98"/>
    <w:rsid w:val="00137211"/>
    <w:rsid w:val="001374CB"/>
    <w:rsid w:val="001374D7"/>
    <w:rsid w:val="00137646"/>
    <w:rsid w:val="001377EC"/>
    <w:rsid w:val="00137FC4"/>
    <w:rsid w:val="0014012B"/>
    <w:rsid w:val="00140721"/>
    <w:rsid w:val="00140B9C"/>
    <w:rsid w:val="00140D3C"/>
    <w:rsid w:val="00140DB8"/>
    <w:rsid w:val="00141535"/>
    <w:rsid w:val="00141694"/>
    <w:rsid w:val="001416D5"/>
    <w:rsid w:val="00141C5A"/>
    <w:rsid w:val="00141CB7"/>
    <w:rsid w:val="00141E1D"/>
    <w:rsid w:val="00142290"/>
    <w:rsid w:val="0014236C"/>
    <w:rsid w:val="0014267B"/>
    <w:rsid w:val="00142A2B"/>
    <w:rsid w:val="00142AC4"/>
    <w:rsid w:val="00142BFB"/>
    <w:rsid w:val="001435CD"/>
    <w:rsid w:val="00143A95"/>
    <w:rsid w:val="00143ED5"/>
    <w:rsid w:val="00143F93"/>
    <w:rsid w:val="00144315"/>
    <w:rsid w:val="00144320"/>
    <w:rsid w:val="00144366"/>
    <w:rsid w:val="001445B1"/>
    <w:rsid w:val="00144C2A"/>
    <w:rsid w:val="00145012"/>
    <w:rsid w:val="0014520C"/>
    <w:rsid w:val="00145303"/>
    <w:rsid w:val="00145771"/>
    <w:rsid w:val="001457EA"/>
    <w:rsid w:val="00146158"/>
    <w:rsid w:val="00146493"/>
    <w:rsid w:val="001464E9"/>
    <w:rsid w:val="0014679F"/>
    <w:rsid w:val="00147009"/>
    <w:rsid w:val="0014701B"/>
    <w:rsid w:val="001471DE"/>
    <w:rsid w:val="001471DF"/>
    <w:rsid w:val="00147654"/>
    <w:rsid w:val="00147843"/>
    <w:rsid w:val="00147B97"/>
    <w:rsid w:val="00147C51"/>
    <w:rsid w:val="00147D09"/>
    <w:rsid w:val="00150004"/>
    <w:rsid w:val="00150123"/>
    <w:rsid w:val="00150A92"/>
    <w:rsid w:val="00151982"/>
    <w:rsid w:val="00151B6C"/>
    <w:rsid w:val="00151B95"/>
    <w:rsid w:val="00151CB9"/>
    <w:rsid w:val="0015200E"/>
    <w:rsid w:val="00152636"/>
    <w:rsid w:val="001526F1"/>
    <w:rsid w:val="00152F78"/>
    <w:rsid w:val="001534CC"/>
    <w:rsid w:val="001536F3"/>
    <w:rsid w:val="00153C5E"/>
    <w:rsid w:val="00153E16"/>
    <w:rsid w:val="0015423C"/>
    <w:rsid w:val="00154354"/>
    <w:rsid w:val="001549A4"/>
    <w:rsid w:val="00154F09"/>
    <w:rsid w:val="00155289"/>
    <w:rsid w:val="00155C7C"/>
    <w:rsid w:val="0015669F"/>
    <w:rsid w:val="001568EF"/>
    <w:rsid w:val="00156C20"/>
    <w:rsid w:val="00156D02"/>
    <w:rsid w:val="001570C3"/>
    <w:rsid w:val="001570DD"/>
    <w:rsid w:val="00157624"/>
    <w:rsid w:val="00157AD0"/>
    <w:rsid w:val="00157AF4"/>
    <w:rsid w:val="00157D68"/>
    <w:rsid w:val="00160DC6"/>
    <w:rsid w:val="00161313"/>
    <w:rsid w:val="001613E4"/>
    <w:rsid w:val="00162CD1"/>
    <w:rsid w:val="0016335D"/>
    <w:rsid w:val="00163454"/>
    <w:rsid w:val="00164481"/>
    <w:rsid w:val="001644BC"/>
    <w:rsid w:val="001646C8"/>
    <w:rsid w:val="00164EC1"/>
    <w:rsid w:val="0016520C"/>
    <w:rsid w:val="0016539A"/>
    <w:rsid w:val="00165A98"/>
    <w:rsid w:val="00165BF0"/>
    <w:rsid w:val="00165EA7"/>
    <w:rsid w:val="001660D0"/>
    <w:rsid w:val="001664A8"/>
    <w:rsid w:val="001664F0"/>
    <w:rsid w:val="001667B4"/>
    <w:rsid w:val="001668CB"/>
    <w:rsid w:val="00166C95"/>
    <w:rsid w:val="00167128"/>
    <w:rsid w:val="00167687"/>
    <w:rsid w:val="00167904"/>
    <w:rsid w:val="00170303"/>
    <w:rsid w:val="0017042C"/>
    <w:rsid w:val="0017087D"/>
    <w:rsid w:val="00170C8F"/>
    <w:rsid w:val="00170FE3"/>
    <w:rsid w:val="00171296"/>
    <w:rsid w:val="00171730"/>
    <w:rsid w:val="001718B8"/>
    <w:rsid w:val="00171B91"/>
    <w:rsid w:val="00171EAD"/>
    <w:rsid w:val="00171F03"/>
    <w:rsid w:val="001720E1"/>
    <w:rsid w:val="0017217C"/>
    <w:rsid w:val="001726ED"/>
    <w:rsid w:val="0017299A"/>
    <w:rsid w:val="00172A7F"/>
    <w:rsid w:val="00172C9E"/>
    <w:rsid w:val="00172D4F"/>
    <w:rsid w:val="00173219"/>
    <w:rsid w:val="001736EA"/>
    <w:rsid w:val="0017377B"/>
    <w:rsid w:val="0017387B"/>
    <w:rsid w:val="00173E65"/>
    <w:rsid w:val="0017414D"/>
    <w:rsid w:val="001741E1"/>
    <w:rsid w:val="0017457A"/>
    <w:rsid w:val="001750BD"/>
    <w:rsid w:val="0017571B"/>
    <w:rsid w:val="00175A63"/>
    <w:rsid w:val="00175C19"/>
    <w:rsid w:val="0017629E"/>
    <w:rsid w:val="001762EB"/>
    <w:rsid w:val="001766B0"/>
    <w:rsid w:val="00176B5D"/>
    <w:rsid w:val="00176CA2"/>
    <w:rsid w:val="00177204"/>
    <w:rsid w:val="00177794"/>
    <w:rsid w:val="00177917"/>
    <w:rsid w:val="001779AB"/>
    <w:rsid w:val="00177A3E"/>
    <w:rsid w:val="00177B49"/>
    <w:rsid w:val="00177DC4"/>
    <w:rsid w:val="00177F8A"/>
    <w:rsid w:val="00180305"/>
    <w:rsid w:val="001805CE"/>
    <w:rsid w:val="00180EF0"/>
    <w:rsid w:val="00181027"/>
    <w:rsid w:val="0018153E"/>
    <w:rsid w:val="001819AD"/>
    <w:rsid w:val="00182499"/>
    <w:rsid w:val="001825EF"/>
    <w:rsid w:val="00182C29"/>
    <w:rsid w:val="00182D00"/>
    <w:rsid w:val="00182D61"/>
    <w:rsid w:val="0018310E"/>
    <w:rsid w:val="001833BF"/>
    <w:rsid w:val="00183DA3"/>
    <w:rsid w:val="00183DFD"/>
    <w:rsid w:val="001841C3"/>
    <w:rsid w:val="0018461F"/>
    <w:rsid w:val="001847F0"/>
    <w:rsid w:val="00184C76"/>
    <w:rsid w:val="0018553A"/>
    <w:rsid w:val="00185580"/>
    <w:rsid w:val="001865A9"/>
    <w:rsid w:val="0018662B"/>
    <w:rsid w:val="0018677F"/>
    <w:rsid w:val="0018682F"/>
    <w:rsid w:val="00186DC2"/>
    <w:rsid w:val="0018749E"/>
    <w:rsid w:val="0018760E"/>
    <w:rsid w:val="001903E2"/>
    <w:rsid w:val="00190A50"/>
    <w:rsid w:val="0019159A"/>
    <w:rsid w:val="00191D35"/>
    <w:rsid w:val="00191FCE"/>
    <w:rsid w:val="0019309A"/>
    <w:rsid w:val="00193471"/>
    <w:rsid w:val="001934D5"/>
    <w:rsid w:val="00193560"/>
    <w:rsid w:val="0019369C"/>
    <w:rsid w:val="00193A0D"/>
    <w:rsid w:val="001940D6"/>
    <w:rsid w:val="001941B4"/>
    <w:rsid w:val="0019438F"/>
    <w:rsid w:val="0019439C"/>
    <w:rsid w:val="001943A1"/>
    <w:rsid w:val="00194EBD"/>
    <w:rsid w:val="00194EC1"/>
    <w:rsid w:val="00195352"/>
    <w:rsid w:val="0019538A"/>
    <w:rsid w:val="001957D1"/>
    <w:rsid w:val="0019597F"/>
    <w:rsid w:val="00195FA5"/>
    <w:rsid w:val="00196623"/>
    <w:rsid w:val="00196B26"/>
    <w:rsid w:val="00196C8A"/>
    <w:rsid w:val="00196CAB"/>
    <w:rsid w:val="00196E8E"/>
    <w:rsid w:val="00197111"/>
    <w:rsid w:val="00197208"/>
    <w:rsid w:val="00197225"/>
    <w:rsid w:val="0019760B"/>
    <w:rsid w:val="001979AE"/>
    <w:rsid w:val="001979D8"/>
    <w:rsid w:val="001A04E9"/>
    <w:rsid w:val="001A08A1"/>
    <w:rsid w:val="001A0EB9"/>
    <w:rsid w:val="001A139C"/>
    <w:rsid w:val="001A14E0"/>
    <w:rsid w:val="001A15CA"/>
    <w:rsid w:val="001A1C3C"/>
    <w:rsid w:val="001A1C5E"/>
    <w:rsid w:val="001A1DAF"/>
    <w:rsid w:val="001A1EDE"/>
    <w:rsid w:val="001A208C"/>
    <w:rsid w:val="001A2ED3"/>
    <w:rsid w:val="001A3B26"/>
    <w:rsid w:val="001A4308"/>
    <w:rsid w:val="001A44AC"/>
    <w:rsid w:val="001A4A5A"/>
    <w:rsid w:val="001A4A76"/>
    <w:rsid w:val="001A4FE2"/>
    <w:rsid w:val="001A53CE"/>
    <w:rsid w:val="001A5E7F"/>
    <w:rsid w:val="001A6B3F"/>
    <w:rsid w:val="001A7071"/>
    <w:rsid w:val="001A7291"/>
    <w:rsid w:val="001A77E3"/>
    <w:rsid w:val="001A7BF3"/>
    <w:rsid w:val="001B0481"/>
    <w:rsid w:val="001B0BD7"/>
    <w:rsid w:val="001B11FC"/>
    <w:rsid w:val="001B127B"/>
    <w:rsid w:val="001B1870"/>
    <w:rsid w:val="001B188A"/>
    <w:rsid w:val="001B19A8"/>
    <w:rsid w:val="001B1BFA"/>
    <w:rsid w:val="001B1D16"/>
    <w:rsid w:val="001B1D73"/>
    <w:rsid w:val="001B2047"/>
    <w:rsid w:val="001B207E"/>
    <w:rsid w:val="001B20BF"/>
    <w:rsid w:val="001B3B80"/>
    <w:rsid w:val="001B44C0"/>
    <w:rsid w:val="001B4C8D"/>
    <w:rsid w:val="001B539D"/>
    <w:rsid w:val="001B54B1"/>
    <w:rsid w:val="001B54EF"/>
    <w:rsid w:val="001B598B"/>
    <w:rsid w:val="001B5D52"/>
    <w:rsid w:val="001B5D99"/>
    <w:rsid w:val="001B5E9C"/>
    <w:rsid w:val="001B65ED"/>
    <w:rsid w:val="001B679F"/>
    <w:rsid w:val="001B72A1"/>
    <w:rsid w:val="001B78DC"/>
    <w:rsid w:val="001B795B"/>
    <w:rsid w:val="001B7F78"/>
    <w:rsid w:val="001C024F"/>
    <w:rsid w:val="001C026A"/>
    <w:rsid w:val="001C0986"/>
    <w:rsid w:val="001C1485"/>
    <w:rsid w:val="001C1664"/>
    <w:rsid w:val="001C1C20"/>
    <w:rsid w:val="001C2712"/>
    <w:rsid w:val="001C27AD"/>
    <w:rsid w:val="001C2833"/>
    <w:rsid w:val="001C29D3"/>
    <w:rsid w:val="001C2E04"/>
    <w:rsid w:val="001C33E4"/>
    <w:rsid w:val="001C3D35"/>
    <w:rsid w:val="001C3D79"/>
    <w:rsid w:val="001C4501"/>
    <w:rsid w:val="001C47B9"/>
    <w:rsid w:val="001C4974"/>
    <w:rsid w:val="001C4C48"/>
    <w:rsid w:val="001C4CE5"/>
    <w:rsid w:val="001C4D8F"/>
    <w:rsid w:val="001C4DE7"/>
    <w:rsid w:val="001C4EF7"/>
    <w:rsid w:val="001C4EFF"/>
    <w:rsid w:val="001C4F56"/>
    <w:rsid w:val="001C5277"/>
    <w:rsid w:val="001C52DD"/>
    <w:rsid w:val="001C545C"/>
    <w:rsid w:val="001C57C7"/>
    <w:rsid w:val="001C5C91"/>
    <w:rsid w:val="001C6738"/>
    <w:rsid w:val="001C6C00"/>
    <w:rsid w:val="001C6F4D"/>
    <w:rsid w:val="001C7301"/>
    <w:rsid w:val="001C73BC"/>
    <w:rsid w:val="001C7537"/>
    <w:rsid w:val="001C76B6"/>
    <w:rsid w:val="001C7C1C"/>
    <w:rsid w:val="001C7F96"/>
    <w:rsid w:val="001C7FCF"/>
    <w:rsid w:val="001D01AE"/>
    <w:rsid w:val="001D0370"/>
    <w:rsid w:val="001D0893"/>
    <w:rsid w:val="001D1C39"/>
    <w:rsid w:val="001D222D"/>
    <w:rsid w:val="001D2690"/>
    <w:rsid w:val="001D291E"/>
    <w:rsid w:val="001D2C4D"/>
    <w:rsid w:val="001D3022"/>
    <w:rsid w:val="001D34DE"/>
    <w:rsid w:val="001D46E7"/>
    <w:rsid w:val="001D4BCD"/>
    <w:rsid w:val="001D5341"/>
    <w:rsid w:val="001D5751"/>
    <w:rsid w:val="001D5771"/>
    <w:rsid w:val="001D5926"/>
    <w:rsid w:val="001D620D"/>
    <w:rsid w:val="001D63BD"/>
    <w:rsid w:val="001D65C9"/>
    <w:rsid w:val="001D6813"/>
    <w:rsid w:val="001D6F1D"/>
    <w:rsid w:val="001D7AE7"/>
    <w:rsid w:val="001E04D0"/>
    <w:rsid w:val="001E31D9"/>
    <w:rsid w:val="001E321D"/>
    <w:rsid w:val="001E3E01"/>
    <w:rsid w:val="001E48E2"/>
    <w:rsid w:val="001E495D"/>
    <w:rsid w:val="001E4AAA"/>
    <w:rsid w:val="001E4B4D"/>
    <w:rsid w:val="001E4E77"/>
    <w:rsid w:val="001E5526"/>
    <w:rsid w:val="001E55E9"/>
    <w:rsid w:val="001E5784"/>
    <w:rsid w:val="001E5F35"/>
    <w:rsid w:val="001E65C1"/>
    <w:rsid w:val="001E69A1"/>
    <w:rsid w:val="001E6B7C"/>
    <w:rsid w:val="001E6F5B"/>
    <w:rsid w:val="001E701D"/>
    <w:rsid w:val="001E728A"/>
    <w:rsid w:val="001E7395"/>
    <w:rsid w:val="001E78FF"/>
    <w:rsid w:val="001E7C78"/>
    <w:rsid w:val="001F06F4"/>
    <w:rsid w:val="001F099C"/>
    <w:rsid w:val="001F0D50"/>
    <w:rsid w:val="001F0E4F"/>
    <w:rsid w:val="001F0F22"/>
    <w:rsid w:val="001F1642"/>
    <w:rsid w:val="001F16B2"/>
    <w:rsid w:val="001F1798"/>
    <w:rsid w:val="001F18A0"/>
    <w:rsid w:val="001F192A"/>
    <w:rsid w:val="001F19B5"/>
    <w:rsid w:val="001F21B4"/>
    <w:rsid w:val="001F23F6"/>
    <w:rsid w:val="001F2808"/>
    <w:rsid w:val="001F2B2A"/>
    <w:rsid w:val="001F2C35"/>
    <w:rsid w:val="001F2D62"/>
    <w:rsid w:val="001F364C"/>
    <w:rsid w:val="001F37D9"/>
    <w:rsid w:val="001F3BAD"/>
    <w:rsid w:val="001F43A4"/>
    <w:rsid w:val="001F4615"/>
    <w:rsid w:val="001F4754"/>
    <w:rsid w:val="001F4A3B"/>
    <w:rsid w:val="001F4B21"/>
    <w:rsid w:val="001F4C7D"/>
    <w:rsid w:val="001F51C8"/>
    <w:rsid w:val="001F51E7"/>
    <w:rsid w:val="001F549B"/>
    <w:rsid w:val="001F579E"/>
    <w:rsid w:val="001F5806"/>
    <w:rsid w:val="001F5D76"/>
    <w:rsid w:val="001F5E7D"/>
    <w:rsid w:val="001F619F"/>
    <w:rsid w:val="001F6374"/>
    <w:rsid w:val="001F6380"/>
    <w:rsid w:val="001F669F"/>
    <w:rsid w:val="001F67E9"/>
    <w:rsid w:val="001F70E8"/>
    <w:rsid w:val="001F73FA"/>
    <w:rsid w:val="001F7856"/>
    <w:rsid w:val="001F7C3B"/>
    <w:rsid w:val="001F7F79"/>
    <w:rsid w:val="00200079"/>
    <w:rsid w:val="002006E4"/>
    <w:rsid w:val="00200AE4"/>
    <w:rsid w:val="00200AFA"/>
    <w:rsid w:val="00200C43"/>
    <w:rsid w:val="00200C99"/>
    <w:rsid w:val="00200CD1"/>
    <w:rsid w:val="002016A5"/>
    <w:rsid w:val="00201752"/>
    <w:rsid w:val="00201B4E"/>
    <w:rsid w:val="00201DCB"/>
    <w:rsid w:val="002025CF"/>
    <w:rsid w:val="002026BD"/>
    <w:rsid w:val="0020272A"/>
    <w:rsid w:val="0020284D"/>
    <w:rsid w:val="00202AF4"/>
    <w:rsid w:val="00202DB6"/>
    <w:rsid w:val="00203054"/>
    <w:rsid w:val="002031D8"/>
    <w:rsid w:val="002034EE"/>
    <w:rsid w:val="00203B25"/>
    <w:rsid w:val="00203C58"/>
    <w:rsid w:val="00204803"/>
    <w:rsid w:val="002049F8"/>
    <w:rsid w:val="00205081"/>
    <w:rsid w:val="00205254"/>
    <w:rsid w:val="002056EA"/>
    <w:rsid w:val="0020572D"/>
    <w:rsid w:val="00205A84"/>
    <w:rsid w:val="00205AFC"/>
    <w:rsid w:val="00205F55"/>
    <w:rsid w:val="002061BA"/>
    <w:rsid w:val="00206671"/>
    <w:rsid w:val="002067CF"/>
    <w:rsid w:val="00206B9D"/>
    <w:rsid w:val="00206EFB"/>
    <w:rsid w:val="00207800"/>
    <w:rsid w:val="00207EC4"/>
    <w:rsid w:val="00210879"/>
    <w:rsid w:val="00210DE1"/>
    <w:rsid w:val="00210FEC"/>
    <w:rsid w:val="0021119F"/>
    <w:rsid w:val="002116C6"/>
    <w:rsid w:val="00211A16"/>
    <w:rsid w:val="00211CBF"/>
    <w:rsid w:val="00212511"/>
    <w:rsid w:val="002125EE"/>
    <w:rsid w:val="002128BE"/>
    <w:rsid w:val="00212B24"/>
    <w:rsid w:val="00212D5F"/>
    <w:rsid w:val="00213852"/>
    <w:rsid w:val="00213C72"/>
    <w:rsid w:val="00213D70"/>
    <w:rsid w:val="0021410C"/>
    <w:rsid w:val="00214A43"/>
    <w:rsid w:val="002158BB"/>
    <w:rsid w:val="00215A8C"/>
    <w:rsid w:val="00215BC7"/>
    <w:rsid w:val="00215CED"/>
    <w:rsid w:val="00215FEE"/>
    <w:rsid w:val="00216176"/>
    <w:rsid w:val="0021623A"/>
    <w:rsid w:val="00216487"/>
    <w:rsid w:val="00216592"/>
    <w:rsid w:val="00216FAA"/>
    <w:rsid w:val="002170F8"/>
    <w:rsid w:val="002172A9"/>
    <w:rsid w:val="002179B6"/>
    <w:rsid w:val="00217EE5"/>
    <w:rsid w:val="0022076A"/>
    <w:rsid w:val="00220F1C"/>
    <w:rsid w:val="002214BB"/>
    <w:rsid w:val="002217BD"/>
    <w:rsid w:val="00222116"/>
    <w:rsid w:val="002221F3"/>
    <w:rsid w:val="00222430"/>
    <w:rsid w:val="00222596"/>
    <w:rsid w:val="00222A3B"/>
    <w:rsid w:val="00222F2A"/>
    <w:rsid w:val="002234BB"/>
    <w:rsid w:val="0022390C"/>
    <w:rsid w:val="00224057"/>
    <w:rsid w:val="00224DB9"/>
    <w:rsid w:val="00225CB8"/>
    <w:rsid w:val="002267ED"/>
    <w:rsid w:val="00226926"/>
    <w:rsid w:val="00226A9A"/>
    <w:rsid w:val="00226BC2"/>
    <w:rsid w:val="00226D6B"/>
    <w:rsid w:val="00227187"/>
    <w:rsid w:val="00227352"/>
    <w:rsid w:val="00227458"/>
    <w:rsid w:val="002275BC"/>
    <w:rsid w:val="002277C9"/>
    <w:rsid w:val="00227F0D"/>
    <w:rsid w:val="00230442"/>
    <w:rsid w:val="00230747"/>
    <w:rsid w:val="00231114"/>
    <w:rsid w:val="00231474"/>
    <w:rsid w:val="0023159B"/>
    <w:rsid w:val="0023296C"/>
    <w:rsid w:val="002329B1"/>
    <w:rsid w:val="00232A74"/>
    <w:rsid w:val="00232B15"/>
    <w:rsid w:val="00232F1A"/>
    <w:rsid w:val="002330F9"/>
    <w:rsid w:val="002332DA"/>
    <w:rsid w:val="00233320"/>
    <w:rsid w:val="002336ED"/>
    <w:rsid w:val="00233BB6"/>
    <w:rsid w:val="002345E7"/>
    <w:rsid w:val="00234714"/>
    <w:rsid w:val="0023498F"/>
    <w:rsid w:val="00234AD4"/>
    <w:rsid w:val="00234B8C"/>
    <w:rsid w:val="00234F8A"/>
    <w:rsid w:val="0023579C"/>
    <w:rsid w:val="00235DF5"/>
    <w:rsid w:val="0023603E"/>
    <w:rsid w:val="00236622"/>
    <w:rsid w:val="00236652"/>
    <w:rsid w:val="00236939"/>
    <w:rsid w:val="00236B85"/>
    <w:rsid w:val="0023729D"/>
    <w:rsid w:val="00237B3C"/>
    <w:rsid w:val="00240202"/>
    <w:rsid w:val="002404BA"/>
    <w:rsid w:val="00240E1F"/>
    <w:rsid w:val="00241052"/>
    <w:rsid w:val="002412B2"/>
    <w:rsid w:val="002414F3"/>
    <w:rsid w:val="00241C61"/>
    <w:rsid w:val="00241CE7"/>
    <w:rsid w:val="0024231D"/>
    <w:rsid w:val="0024277D"/>
    <w:rsid w:val="00243DC5"/>
    <w:rsid w:val="00244743"/>
    <w:rsid w:val="00244CC8"/>
    <w:rsid w:val="00244E20"/>
    <w:rsid w:val="0024503A"/>
    <w:rsid w:val="00245746"/>
    <w:rsid w:val="002463C1"/>
    <w:rsid w:val="002464ED"/>
    <w:rsid w:val="00246511"/>
    <w:rsid w:val="0024671E"/>
    <w:rsid w:val="002469DB"/>
    <w:rsid w:val="00247241"/>
    <w:rsid w:val="0024737F"/>
    <w:rsid w:val="002475F5"/>
    <w:rsid w:val="00247ED4"/>
    <w:rsid w:val="00250A29"/>
    <w:rsid w:val="00250ACA"/>
    <w:rsid w:val="00250C83"/>
    <w:rsid w:val="00250CC2"/>
    <w:rsid w:val="00250E3C"/>
    <w:rsid w:val="002511E4"/>
    <w:rsid w:val="0025181D"/>
    <w:rsid w:val="0025213D"/>
    <w:rsid w:val="002524D1"/>
    <w:rsid w:val="0025289B"/>
    <w:rsid w:val="00252BA7"/>
    <w:rsid w:val="00253495"/>
    <w:rsid w:val="0025353C"/>
    <w:rsid w:val="00253992"/>
    <w:rsid w:val="00253C9F"/>
    <w:rsid w:val="0025401B"/>
    <w:rsid w:val="002543EA"/>
    <w:rsid w:val="002543F1"/>
    <w:rsid w:val="00254447"/>
    <w:rsid w:val="00254CF8"/>
    <w:rsid w:val="00254D36"/>
    <w:rsid w:val="0025519D"/>
    <w:rsid w:val="00255708"/>
    <w:rsid w:val="0025583F"/>
    <w:rsid w:val="00255C49"/>
    <w:rsid w:val="0025653A"/>
    <w:rsid w:val="00257FE8"/>
    <w:rsid w:val="0026035E"/>
    <w:rsid w:val="00260642"/>
    <w:rsid w:val="002608C1"/>
    <w:rsid w:val="002614E9"/>
    <w:rsid w:val="00262813"/>
    <w:rsid w:val="00262A94"/>
    <w:rsid w:val="00262B28"/>
    <w:rsid w:val="00262FD6"/>
    <w:rsid w:val="00263AA5"/>
    <w:rsid w:val="00263B36"/>
    <w:rsid w:val="00263C6F"/>
    <w:rsid w:val="00263E3C"/>
    <w:rsid w:val="00263F90"/>
    <w:rsid w:val="002641B5"/>
    <w:rsid w:val="0026468A"/>
    <w:rsid w:val="00264DF5"/>
    <w:rsid w:val="00265034"/>
    <w:rsid w:val="0026511E"/>
    <w:rsid w:val="002653CC"/>
    <w:rsid w:val="002654F9"/>
    <w:rsid w:val="00265C91"/>
    <w:rsid w:val="0026614D"/>
    <w:rsid w:val="0026615B"/>
    <w:rsid w:val="002661CB"/>
    <w:rsid w:val="00266E14"/>
    <w:rsid w:val="00266F16"/>
    <w:rsid w:val="00266F23"/>
    <w:rsid w:val="002670FE"/>
    <w:rsid w:val="002672C1"/>
    <w:rsid w:val="00267D53"/>
    <w:rsid w:val="002703F1"/>
    <w:rsid w:val="002704E0"/>
    <w:rsid w:val="00270CB9"/>
    <w:rsid w:val="00270DEA"/>
    <w:rsid w:val="002710C5"/>
    <w:rsid w:val="0027160A"/>
    <w:rsid w:val="00271CC0"/>
    <w:rsid w:val="00271F96"/>
    <w:rsid w:val="00271FE2"/>
    <w:rsid w:val="002722FB"/>
    <w:rsid w:val="002725AD"/>
    <w:rsid w:val="0027286C"/>
    <w:rsid w:val="00272A60"/>
    <w:rsid w:val="00272C73"/>
    <w:rsid w:val="002735C5"/>
    <w:rsid w:val="00273A1E"/>
    <w:rsid w:val="00273F0C"/>
    <w:rsid w:val="00274FFB"/>
    <w:rsid w:val="00275060"/>
    <w:rsid w:val="00275588"/>
    <w:rsid w:val="002757EE"/>
    <w:rsid w:val="00275D51"/>
    <w:rsid w:val="00275F4F"/>
    <w:rsid w:val="002761DC"/>
    <w:rsid w:val="00276251"/>
    <w:rsid w:val="002765DC"/>
    <w:rsid w:val="0027703C"/>
    <w:rsid w:val="0027730F"/>
    <w:rsid w:val="002773CD"/>
    <w:rsid w:val="00277464"/>
    <w:rsid w:val="002774B2"/>
    <w:rsid w:val="0027793E"/>
    <w:rsid w:val="00277ADA"/>
    <w:rsid w:val="002802A6"/>
    <w:rsid w:val="002807A9"/>
    <w:rsid w:val="00280917"/>
    <w:rsid w:val="002809A4"/>
    <w:rsid w:val="00280DA2"/>
    <w:rsid w:val="00280EA1"/>
    <w:rsid w:val="002814F0"/>
    <w:rsid w:val="00281716"/>
    <w:rsid w:val="00281A07"/>
    <w:rsid w:val="00281E6D"/>
    <w:rsid w:val="00281E6F"/>
    <w:rsid w:val="002824FD"/>
    <w:rsid w:val="00282828"/>
    <w:rsid w:val="002828FD"/>
    <w:rsid w:val="00282AFC"/>
    <w:rsid w:val="00282E87"/>
    <w:rsid w:val="0028330C"/>
    <w:rsid w:val="00283A9F"/>
    <w:rsid w:val="00284721"/>
    <w:rsid w:val="00285097"/>
    <w:rsid w:val="002853D1"/>
    <w:rsid w:val="002853FC"/>
    <w:rsid w:val="0028659C"/>
    <w:rsid w:val="002867B6"/>
    <w:rsid w:val="002867EF"/>
    <w:rsid w:val="00287357"/>
    <w:rsid w:val="002876CC"/>
    <w:rsid w:val="00287773"/>
    <w:rsid w:val="00287942"/>
    <w:rsid w:val="00287ABB"/>
    <w:rsid w:val="00287BF0"/>
    <w:rsid w:val="002903D1"/>
    <w:rsid w:val="00290737"/>
    <w:rsid w:val="0029097F"/>
    <w:rsid w:val="00290B47"/>
    <w:rsid w:val="002910C9"/>
    <w:rsid w:val="0029149D"/>
    <w:rsid w:val="0029199A"/>
    <w:rsid w:val="00291AB4"/>
    <w:rsid w:val="00291EE5"/>
    <w:rsid w:val="00291EE8"/>
    <w:rsid w:val="0029215A"/>
    <w:rsid w:val="002922C7"/>
    <w:rsid w:val="0029334A"/>
    <w:rsid w:val="00293417"/>
    <w:rsid w:val="002935C3"/>
    <w:rsid w:val="002935D5"/>
    <w:rsid w:val="002937D9"/>
    <w:rsid w:val="002944C2"/>
    <w:rsid w:val="00294560"/>
    <w:rsid w:val="00294F18"/>
    <w:rsid w:val="00295695"/>
    <w:rsid w:val="002967A9"/>
    <w:rsid w:val="00297368"/>
    <w:rsid w:val="00297425"/>
    <w:rsid w:val="002974BC"/>
    <w:rsid w:val="00297718"/>
    <w:rsid w:val="0029775D"/>
    <w:rsid w:val="0029783E"/>
    <w:rsid w:val="002A0236"/>
    <w:rsid w:val="002A0473"/>
    <w:rsid w:val="002A09CA"/>
    <w:rsid w:val="002A0DB2"/>
    <w:rsid w:val="002A0DF7"/>
    <w:rsid w:val="002A1351"/>
    <w:rsid w:val="002A14C4"/>
    <w:rsid w:val="002A18B8"/>
    <w:rsid w:val="002A1E1E"/>
    <w:rsid w:val="002A1E3D"/>
    <w:rsid w:val="002A1F16"/>
    <w:rsid w:val="002A250B"/>
    <w:rsid w:val="002A2511"/>
    <w:rsid w:val="002A25EA"/>
    <w:rsid w:val="002A2650"/>
    <w:rsid w:val="002A280C"/>
    <w:rsid w:val="002A2C29"/>
    <w:rsid w:val="002A3267"/>
    <w:rsid w:val="002A3C42"/>
    <w:rsid w:val="002A3D45"/>
    <w:rsid w:val="002A4013"/>
    <w:rsid w:val="002A42F9"/>
    <w:rsid w:val="002A51A8"/>
    <w:rsid w:val="002A5217"/>
    <w:rsid w:val="002A5952"/>
    <w:rsid w:val="002A5E47"/>
    <w:rsid w:val="002A5FBF"/>
    <w:rsid w:val="002A6273"/>
    <w:rsid w:val="002A6BC3"/>
    <w:rsid w:val="002A7610"/>
    <w:rsid w:val="002A7C1A"/>
    <w:rsid w:val="002A7E6F"/>
    <w:rsid w:val="002B01F3"/>
    <w:rsid w:val="002B0819"/>
    <w:rsid w:val="002B0BAB"/>
    <w:rsid w:val="002B0CD0"/>
    <w:rsid w:val="002B115C"/>
    <w:rsid w:val="002B1583"/>
    <w:rsid w:val="002B185A"/>
    <w:rsid w:val="002B1E95"/>
    <w:rsid w:val="002B215D"/>
    <w:rsid w:val="002B2840"/>
    <w:rsid w:val="002B29A2"/>
    <w:rsid w:val="002B320F"/>
    <w:rsid w:val="002B3322"/>
    <w:rsid w:val="002B3ECF"/>
    <w:rsid w:val="002B436F"/>
    <w:rsid w:val="002B4B38"/>
    <w:rsid w:val="002B4BCF"/>
    <w:rsid w:val="002B5133"/>
    <w:rsid w:val="002B53F1"/>
    <w:rsid w:val="002B58CA"/>
    <w:rsid w:val="002B5EB1"/>
    <w:rsid w:val="002B60A8"/>
    <w:rsid w:val="002B621B"/>
    <w:rsid w:val="002B63A0"/>
    <w:rsid w:val="002B658C"/>
    <w:rsid w:val="002B6A63"/>
    <w:rsid w:val="002B6BD2"/>
    <w:rsid w:val="002B6E2D"/>
    <w:rsid w:val="002B6F3F"/>
    <w:rsid w:val="002B78AE"/>
    <w:rsid w:val="002C03DF"/>
    <w:rsid w:val="002C04B7"/>
    <w:rsid w:val="002C06F4"/>
    <w:rsid w:val="002C08F2"/>
    <w:rsid w:val="002C0C30"/>
    <w:rsid w:val="002C0DEF"/>
    <w:rsid w:val="002C1DA5"/>
    <w:rsid w:val="002C25A2"/>
    <w:rsid w:val="002C29D3"/>
    <w:rsid w:val="002C2AF7"/>
    <w:rsid w:val="002C2DA4"/>
    <w:rsid w:val="002C3137"/>
    <w:rsid w:val="002C33C5"/>
    <w:rsid w:val="002C344B"/>
    <w:rsid w:val="002C3B86"/>
    <w:rsid w:val="002C4182"/>
    <w:rsid w:val="002C4316"/>
    <w:rsid w:val="002C4D04"/>
    <w:rsid w:val="002C52D4"/>
    <w:rsid w:val="002C584D"/>
    <w:rsid w:val="002C5B6B"/>
    <w:rsid w:val="002C7355"/>
    <w:rsid w:val="002C7602"/>
    <w:rsid w:val="002C7CDD"/>
    <w:rsid w:val="002C7F56"/>
    <w:rsid w:val="002D05DD"/>
    <w:rsid w:val="002D089C"/>
    <w:rsid w:val="002D1584"/>
    <w:rsid w:val="002D15AF"/>
    <w:rsid w:val="002D1C30"/>
    <w:rsid w:val="002D285B"/>
    <w:rsid w:val="002D2C9F"/>
    <w:rsid w:val="002D35AB"/>
    <w:rsid w:val="002D3989"/>
    <w:rsid w:val="002D3EE8"/>
    <w:rsid w:val="002D421C"/>
    <w:rsid w:val="002D424C"/>
    <w:rsid w:val="002D45E1"/>
    <w:rsid w:val="002D46C4"/>
    <w:rsid w:val="002D48EC"/>
    <w:rsid w:val="002D531D"/>
    <w:rsid w:val="002D5A9A"/>
    <w:rsid w:val="002D5FD1"/>
    <w:rsid w:val="002D6A5F"/>
    <w:rsid w:val="002D6AFB"/>
    <w:rsid w:val="002D6C2B"/>
    <w:rsid w:val="002D763A"/>
    <w:rsid w:val="002D7871"/>
    <w:rsid w:val="002D7AAD"/>
    <w:rsid w:val="002D7EBF"/>
    <w:rsid w:val="002E03AE"/>
    <w:rsid w:val="002E04CD"/>
    <w:rsid w:val="002E0701"/>
    <w:rsid w:val="002E0B57"/>
    <w:rsid w:val="002E0F1D"/>
    <w:rsid w:val="002E1227"/>
    <w:rsid w:val="002E14E3"/>
    <w:rsid w:val="002E1500"/>
    <w:rsid w:val="002E15FB"/>
    <w:rsid w:val="002E2C39"/>
    <w:rsid w:val="002E2EB6"/>
    <w:rsid w:val="002E3717"/>
    <w:rsid w:val="002E3940"/>
    <w:rsid w:val="002E3A29"/>
    <w:rsid w:val="002E3B72"/>
    <w:rsid w:val="002E3E76"/>
    <w:rsid w:val="002E472F"/>
    <w:rsid w:val="002E4BCA"/>
    <w:rsid w:val="002E4D51"/>
    <w:rsid w:val="002E4E03"/>
    <w:rsid w:val="002E4EAA"/>
    <w:rsid w:val="002E53A6"/>
    <w:rsid w:val="002E5A09"/>
    <w:rsid w:val="002E5C05"/>
    <w:rsid w:val="002E5E23"/>
    <w:rsid w:val="002E5F7D"/>
    <w:rsid w:val="002E6661"/>
    <w:rsid w:val="002E66D2"/>
    <w:rsid w:val="002E674E"/>
    <w:rsid w:val="002E6C63"/>
    <w:rsid w:val="002E6C8D"/>
    <w:rsid w:val="002E6FF3"/>
    <w:rsid w:val="002E70A8"/>
    <w:rsid w:val="002E7E82"/>
    <w:rsid w:val="002F0406"/>
    <w:rsid w:val="002F0A92"/>
    <w:rsid w:val="002F13A8"/>
    <w:rsid w:val="002F14AA"/>
    <w:rsid w:val="002F183A"/>
    <w:rsid w:val="002F1984"/>
    <w:rsid w:val="002F1C21"/>
    <w:rsid w:val="002F1D93"/>
    <w:rsid w:val="002F1F57"/>
    <w:rsid w:val="002F253F"/>
    <w:rsid w:val="002F2B8A"/>
    <w:rsid w:val="002F2C0D"/>
    <w:rsid w:val="002F2CB0"/>
    <w:rsid w:val="002F3244"/>
    <w:rsid w:val="002F3596"/>
    <w:rsid w:val="002F37BC"/>
    <w:rsid w:val="002F395E"/>
    <w:rsid w:val="002F398C"/>
    <w:rsid w:val="002F3C1F"/>
    <w:rsid w:val="002F4348"/>
    <w:rsid w:val="002F4462"/>
    <w:rsid w:val="002F44D1"/>
    <w:rsid w:val="002F44FE"/>
    <w:rsid w:val="002F4A07"/>
    <w:rsid w:val="002F5441"/>
    <w:rsid w:val="002F5A47"/>
    <w:rsid w:val="002F5AFD"/>
    <w:rsid w:val="002F5CAC"/>
    <w:rsid w:val="002F639F"/>
    <w:rsid w:val="002F6EC6"/>
    <w:rsid w:val="002F71F9"/>
    <w:rsid w:val="002F76EB"/>
    <w:rsid w:val="002F787E"/>
    <w:rsid w:val="003001B5"/>
    <w:rsid w:val="00301005"/>
    <w:rsid w:val="003015A5"/>
    <w:rsid w:val="0030167D"/>
    <w:rsid w:val="0030169C"/>
    <w:rsid w:val="00301811"/>
    <w:rsid w:val="003018EA"/>
    <w:rsid w:val="00301B51"/>
    <w:rsid w:val="00301D6F"/>
    <w:rsid w:val="00301DD9"/>
    <w:rsid w:val="00301FF0"/>
    <w:rsid w:val="00302080"/>
    <w:rsid w:val="00302C41"/>
    <w:rsid w:val="00302DF9"/>
    <w:rsid w:val="0030319B"/>
    <w:rsid w:val="00303B4F"/>
    <w:rsid w:val="00304107"/>
    <w:rsid w:val="003042A2"/>
    <w:rsid w:val="0030474F"/>
    <w:rsid w:val="00304C92"/>
    <w:rsid w:val="00304DB4"/>
    <w:rsid w:val="003053EE"/>
    <w:rsid w:val="003054B9"/>
    <w:rsid w:val="00305637"/>
    <w:rsid w:val="00305849"/>
    <w:rsid w:val="0030602B"/>
    <w:rsid w:val="003063AA"/>
    <w:rsid w:val="0030645D"/>
    <w:rsid w:val="0030665D"/>
    <w:rsid w:val="00306BA6"/>
    <w:rsid w:val="003074D1"/>
    <w:rsid w:val="00307530"/>
    <w:rsid w:val="003076BE"/>
    <w:rsid w:val="0030777B"/>
    <w:rsid w:val="0030794B"/>
    <w:rsid w:val="00307A0B"/>
    <w:rsid w:val="00307A63"/>
    <w:rsid w:val="00310028"/>
    <w:rsid w:val="00310875"/>
    <w:rsid w:val="00311232"/>
    <w:rsid w:val="003113EB"/>
    <w:rsid w:val="0031151B"/>
    <w:rsid w:val="0031153A"/>
    <w:rsid w:val="0031156B"/>
    <w:rsid w:val="00311EA5"/>
    <w:rsid w:val="003124E4"/>
    <w:rsid w:val="003124E9"/>
    <w:rsid w:val="00312689"/>
    <w:rsid w:val="00312FF9"/>
    <w:rsid w:val="00313013"/>
    <w:rsid w:val="00314949"/>
    <w:rsid w:val="00315365"/>
    <w:rsid w:val="00315871"/>
    <w:rsid w:val="00315931"/>
    <w:rsid w:val="00315BF4"/>
    <w:rsid w:val="00315E11"/>
    <w:rsid w:val="0031626F"/>
    <w:rsid w:val="003162C5"/>
    <w:rsid w:val="00316D59"/>
    <w:rsid w:val="00316D8A"/>
    <w:rsid w:val="00316F49"/>
    <w:rsid w:val="00317479"/>
    <w:rsid w:val="00320015"/>
    <w:rsid w:val="00320123"/>
    <w:rsid w:val="003202BA"/>
    <w:rsid w:val="00320456"/>
    <w:rsid w:val="003209CF"/>
    <w:rsid w:val="00320AB0"/>
    <w:rsid w:val="00320C3D"/>
    <w:rsid w:val="003210E5"/>
    <w:rsid w:val="00321183"/>
    <w:rsid w:val="00321617"/>
    <w:rsid w:val="00321898"/>
    <w:rsid w:val="00322728"/>
    <w:rsid w:val="00322CB6"/>
    <w:rsid w:val="00323115"/>
    <w:rsid w:val="0032372A"/>
    <w:rsid w:val="00323A12"/>
    <w:rsid w:val="0032460D"/>
    <w:rsid w:val="003249A5"/>
    <w:rsid w:val="00325969"/>
    <w:rsid w:val="00325BEB"/>
    <w:rsid w:val="00325F48"/>
    <w:rsid w:val="00326110"/>
    <w:rsid w:val="003267C6"/>
    <w:rsid w:val="00326884"/>
    <w:rsid w:val="00326B8D"/>
    <w:rsid w:val="00326BEC"/>
    <w:rsid w:val="003276EC"/>
    <w:rsid w:val="00327879"/>
    <w:rsid w:val="003279FA"/>
    <w:rsid w:val="00327CCE"/>
    <w:rsid w:val="0033050B"/>
    <w:rsid w:val="00330664"/>
    <w:rsid w:val="00330C9D"/>
    <w:rsid w:val="00331476"/>
    <w:rsid w:val="00331C76"/>
    <w:rsid w:val="00331DB7"/>
    <w:rsid w:val="00331FFC"/>
    <w:rsid w:val="0033214E"/>
    <w:rsid w:val="0033231A"/>
    <w:rsid w:val="0033270C"/>
    <w:rsid w:val="00332B04"/>
    <w:rsid w:val="00332BB4"/>
    <w:rsid w:val="00332CFC"/>
    <w:rsid w:val="00333326"/>
    <w:rsid w:val="00333352"/>
    <w:rsid w:val="00334058"/>
    <w:rsid w:val="003344F7"/>
    <w:rsid w:val="00334858"/>
    <w:rsid w:val="00334A93"/>
    <w:rsid w:val="00334D23"/>
    <w:rsid w:val="00334E58"/>
    <w:rsid w:val="00334EB2"/>
    <w:rsid w:val="00335301"/>
    <w:rsid w:val="0033534A"/>
    <w:rsid w:val="00335585"/>
    <w:rsid w:val="003358AF"/>
    <w:rsid w:val="00336CF2"/>
    <w:rsid w:val="0033708D"/>
    <w:rsid w:val="0033716A"/>
    <w:rsid w:val="003375C2"/>
    <w:rsid w:val="0033760D"/>
    <w:rsid w:val="003378D4"/>
    <w:rsid w:val="00337A8C"/>
    <w:rsid w:val="00340289"/>
    <w:rsid w:val="003402C0"/>
    <w:rsid w:val="003402CF"/>
    <w:rsid w:val="003406BC"/>
    <w:rsid w:val="0034091F"/>
    <w:rsid w:val="00340CAD"/>
    <w:rsid w:val="00340D49"/>
    <w:rsid w:val="00341333"/>
    <w:rsid w:val="003416FD"/>
    <w:rsid w:val="003417B0"/>
    <w:rsid w:val="0034242B"/>
    <w:rsid w:val="00342663"/>
    <w:rsid w:val="003426AC"/>
    <w:rsid w:val="003431CF"/>
    <w:rsid w:val="00343278"/>
    <w:rsid w:val="00343288"/>
    <w:rsid w:val="00343320"/>
    <w:rsid w:val="003435E9"/>
    <w:rsid w:val="0034367B"/>
    <w:rsid w:val="00343AA5"/>
    <w:rsid w:val="003445B1"/>
    <w:rsid w:val="00344D0E"/>
    <w:rsid w:val="00344D55"/>
    <w:rsid w:val="00345675"/>
    <w:rsid w:val="00345DC5"/>
    <w:rsid w:val="00346397"/>
    <w:rsid w:val="00346F87"/>
    <w:rsid w:val="003470E1"/>
    <w:rsid w:val="00347261"/>
    <w:rsid w:val="00347931"/>
    <w:rsid w:val="00347B92"/>
    <w:rsid w:val="00347F5F"/>
    <w:rsid w:val="00350282"/>
    <w:rsid w:val="00350384"/>
    <w:rsid w:val="00350B24"/>
    <w:rsid w:val="0035174B"/>
    <w:rsid w:val="00351D67"/>
    <w:rsid w:val="00351E44"/>
    <w:rsid w:val="00351F39"/>
    <w:rsid w:val="00352C33"/>
    <w:rsid w:val="00353040"/>
    <w:rsid w:val="00353DA3"/>
    <w:rsid w:val="00354082"/>
    <w:rsid w:val="00354450"/>
    <w:rsid w:val="003544B5"/>
    <w:rsid w:val="00354D1E"/>
    <w:rsid w:val="00354D5F"/>
    <w:rsid w:val="00354F90"/>
    <w:rsid w:val="003550BD"/>
    <w:rsid w:val="003553B4"/>
    <w:rsid w:val="00355413"/>
    <w:rsid w:val="00355454"/>
    <w:rsid w:val="003558FF"/>
    <w:rsid w:val="00355C84"/>
    <w:rsid w:val="00356272"/>
    <w:rsid w:val="003564D6"/>
    <w:rsid w:val="00356546"/>
    <w:rsid w:val="00356BAD"/>
    <w:rsid w:val="0035707F"/>
    <w:rsid w:val="0035742C"/>
    <w:rsid w:val="00357B02"/>
    <w:rsid w:val="00357C42"/>
    <w:rsid w:val="00360303"/>
    <w:rsid w:val="00360318"/>
    <w:rsid w:val="0036032D"/>
    <w:rsid w:val="0036043C"/>
    <w:rsid w:val="003604B9"/>
    <w:rsid w:val="0036073F"/>
    <w:rsid w:val="00360864"/>
    <w:rsid w:val="00360BA4"/>
    <w:rsid w:val="00360BB5"/>
    <w:rsid w:val="0036126D"/>
    <w:rsid w:val="003613F7"/>
    <w:rsid w:val="00361D41"/>
    <w:rsid w:val="00361F4F"/>
    <w:rsid w:val="00362158"/>
    <w:rsid w:val="003630AA"/>
    <w:rsid w:val="00363100"/>
    <w:rsid w:val="00363572"/>
    <w:rsid w:val="00363875"/>
    <w:rsid w:val="00364425"/>
    <w:rsid w:val="003647A8"/>
    <w:rsid w:val="00364CC8"/>
    <w:rsid w:val="00364D9D"/>
    <w:rsid w:val="0036588D"/>
    <w:rsid w:val="00365DB4"/>
    <w:rsid w:val="00365E8C"/>
    <w:rsid w:val="003668D8"/>
    <w:rsid w:val="00367135"/>
    <w:rsid w:val="0037041B"/>
    <w:rsid w:val="00370904"/>
    <w:rsid w:val="00370A26"/>
    <w:rsid w:val="00370AE1"/>
    <w:rsid w:val="00370D4B"/>
    <w:rsid w:val="00371D85"/>
    <w:rsid w:val="00372DAC"/>
    <w:rsid w:val="00372F07"/>
    <w:rsid w:val="00372F85"/>
    <w:rsid w:val="003737BC"/>
    <w:rsid w:val="00373A1C"/>
    <w:rsid w:val="00373B7A"/>
    <w:rsid w:val="00373E70"/>
    <w:rsid w:val="00374153"/>
    <w:rsid w:val="003747BF"/>
    <w:rsid w:val="00374B24"/>
    <w:rsid w:val="00374E29"/>
    <w:rsid w:val="003757AC"/>
    <w:rsid w:val="00375A09"/>
    <w:rsid w:val="00375BD5"/>
    <w:rsid w:val="00375C0F"/>
    <w:rsid w:val="00375CCA"/>
    <w:rsid w:val="00375CDC"/>
    <w:rsid w:val="0037657F"/>
    <w:rsid w:val="00376A0B"/>
    <w:rsid w:val="00376E93"/>
    <w:rsid w:val="00376F39"/>
    <w:rsid w:val="00377181"/>
    <w:rsid w:val="0037758B"/>
    <w:rsid w:val="00377671"/>
    <w:rsid w:val="00377806"/>
    <w:rsid w:val="00377BE1"/>
    <w:rsid w:val="00380011"/>
    <w:rsid w:val="00380254"/>
    <w:rsid w:val="0038026F"/>
    <w:rsid w:val="00380586"/>
    <w:rsid w:val="00380800"/>
    <w:rsid w:val="00380BB2"/>
    <w:rsid w:val="00380DDC"/>
    <w:rsid w:val="00380FE6"/>
    <w:rsid w:val="00381C93"/>
    <w:rsid w:val="00381D61"/>
    <w:rsid w:val="00382318"/>
    <w:rsid w:val="00382417"/>
    <w:rsid w:val="003829FE"/>
    <w:rsid w:val="00382B48"/>
    <w:rsid w:val="00383A5F"/>
    <w:rsid w:val="003847F3"/>
    <w:rsid w:val="00384E7A"/>
    <w:rsid w:val="0038508B"/>
    <w:rsid w:val="003850F0"/>
    <w:rsid w:val="00385661"/>
    <w:rsid w:val="00385742"/>
    <w:rsid w:val="00385D17"/>
    <w:rsid w:val="00385D79"/>
    <w:rsid w:val="00386421"/>
    <w:rsid w:val="00386A2D"/>
    <w:rsid w:val="00386B96"/>
    <w:rsid w:val="00386D4A"/>
    <w:rsid w:val="00386D87"/>
    <w:rsid w:val="003870D8"/>
    <w:rsid w:val="00387318"/>
    <w:rsid w:val="0038754A"/>
    <w:rsid w:val="00387654"/>
    <w:rsid w:val="0038765D"/>
    <w:rsid w:val="0039001D"/>
    <w:rsid w:val="00390204"/>
    <w:rsid w:val="003905FF"/>
    <w:rsid w:val="00390721"/>
    <w:rsid w:val="0039076F"/>
    <w:rsid w:val="00390AE5"/>
    <w:rsid w:val="00390BC3"/>
    <w:rsid w:val="00390CE1"/>
    <w:rsid w:val="00390F88"/>
    <w:rsid w:val="003917B7"/>
    <w:rsid w:val="003926D7"/>
    <w:rsid w:val="00392E80"/>
    <w:rsid w:val="003935FB"/>
    <w:rsid w:val="00393C3C"/>
    <w:rsid w:val="00393F35"/>
    <w:rsid w:val="0039427D"/>
    <w:rsid w:val="003942E0"/>
    <w:rsid w:val="0039523E"/>
    <w:rsid w:val="00395C67"/>
    <w:rsid w:val="003964F0"/>
    <w:rsid w:val="00396704"/>
    <w:rsid w:val="00396849"/>
    <w:rsid w:val="0039695F"/>
    <w:rsid w:val="00396B78"/>
    <w:rsid w:val="00397E36"/>
    <w:rsid w:val="003A06DE"/>
    <w:rsid w:val="003A0AFB"/>
    <w:rsid w:val="003A0D56"/>
    <w:rsid w:val="003A0E8C"/>
    <w:rsid w:val="003A0F2C"/>
    <w:rsid w:val="003A15B9"/>
    <w:rsid w:val="003A1739"/>
    <w:rsid w:val="003A18CF"/>
    <w:rsid w:val="003A2684"/>
    <w:rsid w:val="003A3389"/>
    <w:rsid w:val="003A3B1A"/>
    <w:rsid w:val="003A3ED3"/>
    <w:rsid w:val="003A402A"/>
    <w:rsid w:val="003A460E"/>
    <w:rsid w:val="003A49F0"/>
    <w:rsid w:val="003A4F2A"/>
    <w:rsid w:val="003A52D1"/>
    <w:rsid w:val="003A550D"/>
    <w:rsid w:val="003A5545"/>
    <w:rsid w:val="003A5835"/>
    <w:rsid w:val="003A5984"/>
    <w:rsid w:val="003A5AB1"/>
    <w:rsid w:val="003A5FC7"/>
    <w:rsid w:val="003A6282"/>
    <w:rsid w:val="003A6A33"/>
    <w:rsid w:val="003A6AE3"/>
    <w:rsid w:val="003A7412"/>
    <w:rsid w:val="003A74D9"/>
    <w:rsid w:val="003A7FA7"/>
    <w:rsid w:val="003B0635"/>
    <w:rsid w:val="003B064C"/>
    <w:rsid w:val="003B071A"/>
    <w:rsid w:val="003B0729"/>
    <w:rsid w:val="003B0916"/>
    <w:rsid w:val="003B0DCE"/>
    <w:rsid w:val="003B0F9B"/>
    <w:rsid w:val="003B165D"/>
    <w:rsid w:val="003B1790"/>
    <w:rsid w:val="003B1BC9"/>
    <w:rsid w:val="003B30F3"/>
    <w:rsid w:val="003B3345"/>
    <w:rsid w:val="003B376F"/>
    <w:rsid w:val="003B37AA"/>
    <w:rsid w:val="003B3DA0"/>
    <w:rsid w:val="003B429D"/>
    <w:rsid w:val="003B51EE"/>
    <w:rsid w:val="003B5A5E"/>
    <w:rsid w:val="003B5D09"/>
    <w:rsid w:val="003B5D82"/>
    <w:rsid w:val="003B6100"/>
    <w:rsid w:val="003B6156"/>
    <w:rsid w:val="003B61C5"/>
    <w:rsid w:val="003B6A5C"/>
    <w:rsid w:val="003B7244"/>
    <w:rsid w:val="003B72D0"/>
    <w:rsid w:val="003B7538"/>
    <w:rsid w:val="003B76E4"/>
    <w:rsid w:val="003B7CCA"/>
    <w:rsid w:val="003C113B"/>
    <w:rsid w:val="003C1196"/>
    <w:rsid w:val="003C134C"/>
    <w:rsid w:val="003C179F"/>
    <w:rsid w:val="003C17A6"/>
    <w:rsid w:val="003C19BE"/>
    <w:rsid w:val="003C1A80"/>
    <w:rsid w:val="003C1A99"/>
    <w:rsid w:val="003C1BC4"/>
    <w:rsid w:val="003C1CFE"/>
    <w:rsid w:val="003C2209"/>
    <w:rsid w:val="003C239F"/>
    <w:rsid w:val="003C2E21"/>
    <w:rsid w:val="003C2EB2"/>
    <w:rsid w:val="003C2EB8"/>
    <w:rsid w:val="003C37AF"/>
    <w:rsid w:val="003C37F9"/>
    <w:rsid w:val="003C4388"/>
    <w:rsid w:val="003C43C8"/>
    <w:rsid w:val="003C460E"/>
    <w:rsid w:val="003C507A"/>
    <w:rsid w:val="003C584B"/>
    <w:rsid w:val="003C6271"/>
    <w:rsid w:val="003C6EC8"/>
    <w:rsid w:val="003C708E"/>
    <w:rsid w:val="003C79CC"/>
    <w:rsid w:val="003C7B59"/>
    <w:rsid w:val="003C7C94"/>
    <w:rsid w:val="003C7DD2"/>
    <w:rsid w:val="003D0064"/>
    <w:rsid w:val="003D0400"/>
    <w:rsid w:val="003D08CC"/>
    <w:rsid w:val="003D0B7B"/>
    <w:rsid w:val="003D0BFB"/>
    <w:rsid w:val="003D0C04"/>
    <w:rsid w:val="003D0D4B"/>
    <w:rsid w:val="003D13CD"/>
    <w:rsid w:val="003D161B"/>
    <w:rsid w:val="003D1651"/>
    <w:rsid w:val="003D1866"/>
    <w:rsid w:val="003D1B45"/>
    <w:rsid w:val="003D1C9F"/>
    <w:rsid w:val="003D1DD6"/>
    <w:rsid w:val="003D2A8A"/>
    <w:rsid w:val="003D303F"/>
    <w:rsid w:val="003D3327"/>
    <w:rsid w:val="003D4223"/>
    <w:rsid w:val="003D428C"/>
    <w:rsid w:val="003D4BC0"/>
    <w:rsid w:val="003D519C"/>
    <w:rsid w:val="003D5315"/>
    <w:rsid w:val="003D543C"/>
    <w:rsid w:val="003D5753"/>
    <w:rsid w:val="003D5F1F"/>
    <w:rsid w:val="003D6042"/>
    <w:rsid w:val="003D6680"/>
    <w:rsid w:val="003D676F"/>
    <w:rsid w:val="003D6C55"/>
    <w:rsid w:val="003D7D5D"/>
    <w:rsid w:val="003E0465"/>
    <w:rsid w:val="003E093F"/>
    <w:rsid w:val="003E0E7F"/>
    <w:rsid w:val="003E0FA7"/>
    <w:rsid w:val="003E17EE"/>
    <w:rsid w:val="003E18CD"/>
    <w:rsid w:val="003E1ED5"/>
    <w:rsid w:val="003E3059"/>
    <w:rsid w:val="003E322D"/>
    <w:rsid w:val="003E345A"/>
    <w:rsid w:val="003E3593"/>
    <w:rsid w:val="003E3AE6"/>
    <w:rsid w:val="003E3DB2"/>
    <w:rsid w:val="003E3FED"/>
    <w:rsid w:val="003E4291"/>
    <w:rsid w:val="003E56B1"/>
    <w:rsid w:val="003E600F"/>
    <w:rsid w:val="003E61EE"/>
    <w:rsid w:val="003E67B2"/>
    <w:rsid w:val="003E6CCF"/>
    <w:rsid w:val="003E6D2B"/>
    <w:rsid w:val="003E73A4"/>
    <w:rsid w:val="003E7570"/>
    <w:rsid w:val="003E7681"/>
    <w:rsid w:val="003E7D87"/>
    <w:rsid w:val="003E7F45"/>
    <w:rsid w:val="003F06AD"/>
    <w:rsid w:val="003F0F71"/>
    <w:rsid w:val="003F13E8"/>
    <w:rsid w:val="003F17C0"/>
    <w:rsid w:val="003F1832"/>
    <w:rsid w:val="003F1843"/>
    <w:rsid w:val="003F272B"/>
    <w:rsid w:val="003F28A1"/>
    <w:rsid w:val="003F3654"/>
    <w:rsid w:val="003F4260"/>
    <w:rsid w:val="003F43CE"/>
    <w:rsid w:val="003F4671"/>
    <w:rsid w:val="003F4A5E"/>
    <w:rsid w:val="003F4A5F"/>
    <w:rsid w:val="003F4CB5"/>
    <w:rsid w:val="003F4D84"/>
    <w:rsid w:val="003F6598"/>
    <w:rsid w:val="003F71F3"/>
    <w:rsid w:val="00400152"/>
    <w:rsid w:val="00400279"/>
    <w:rsid w:val="00400442"/>
    <w:rsid w:val="004007D0"/>
    <w:rsid w:val="00400A0D"/>
    <w:rsid w:val="00400BF2"/>
    <w:rsid w:val="004014F5"/>
    <w:rsid w:val="00401827"/>
    <w:rsid w:val="00401A7C"/>
    <w:rsid w:val="00402047"/>
    <w:rsid w:val="0040226A"/>
    <w:rsid w:val="00402312"/>
    <w:rsid w:val="00402559"/>
    <w:rsid w:val="0040355E"/>
    <w:rsid w:val="004035FF"/>
    <w:rsid w:val="0040404D"/>
    <w:rsid w:val="0040486C"/>
    <w:rsid w:val="00405C83"/>
    <w:rsid w:val="00406054"/>
    <w:rsid w:val="004069C4"/>
    <w:rsid w:val="004069F0"/>
    <w:rsid w:val="00406D51"/>
    <w:rsid w:val="004072C4"/>
    <w:rsid w:val="004078D3"/>
    <w:rsid w:val="00407CE7"/>
    <w:rsid w:val="00407F04"/>
    <w:rsid w:val="004101F1"/>
    <w:rsid w:val="00410B6E"/>
    <w:rsid w:val="00410CF7"/>
    <w:rsid w:val="00410E97"/>
    <w:rsid w:val="0041166A"/>
    <w:rsid w:val="00411B51"/>
    <w:rsid w:val="00412241"/>
    <w:rsid w:val="00412244"/>
    <w:rsid w:val="00412CF1"/>
    <w:rsid w:val="00413E95"/>
    <w:rsid w:val="004142F4"/>
    <w:rsid w:val="0041442C"/>
    <w:rsid w:val="004145F4"/>
    <w:rsid w:val="00414A24"/>
    <w:rsid w:val="004154DB"/>
    <w:rsid w:val="0041662B"/>
    <w:rsid w:val="00416C95"/>
    <w:rsid w:val="004175C0"/>
    <w:rsid w:val="00417737"/>
    <w:rsid w:val="00417DFC"/>
    <w:rsid w:val="004206E8"/>
    <w:rsid w:val="0042124F"/>
    <w:rsid w:val="00421353"/>
    <w:rsid w:val="00421A76"/>
    <w:rsid w:val="004225C9"/>
    <w:rsid w:val="0042272B"/>
    <w:rsid w:val="00422896"/>
    <w:rsid w:val="00422CB4"/>
    <w:rsid w:val="00423272"/>
    <w:rsid w:val="004236A1"/>
    <w:rsid w:val="00423743"/>
    <w:rsid w:val="00423820"/>
    <w:rsid w:val="00423CFE"/>
    <w:rsid w:val="004249C1"/>
    <w:rsid w:val="00425E0C"/>
    <w:rsid w:val="00425EC9"/>
    <w:rsid w:val="00426238"/>
    <w:rsid w:val="00426374"/>
    <w:rsid w:val="0042638B"/>
    <w:rsid w:val="004263E2"/>
    <w:rsid w:val="004265DE"/>
    <w:rsid w:val="00426916"/>
    <w:rsid w:val="00426A8B"/>
    <w:rsid w:val="00426FB6"/>
    <w:rsid w:val="00427207"/>
    <w:rsid w:val="00427434"/>
    <w:rsid w:val="00427770"/>
    <w:rsid w:val="00427FD1"/>
    <w:rsid w:val="00430892"/>
    <w:rsid w:val="00430967"/>
    <w:rsid w:val="00430DE7"/>
    <w:rsid w:val="00430EEF"/>
    <w:rsid w:val="00431DF7"/>
    <w:rsid w:val="00431EE4"/>
    <w:rsid w:val="00431EE5"/>
    <w:rsid w:val="00432031"/>
    <w:rsid w:val="0043238A"/>
    <w:rsid w:val="00432AAF"/>
    <w:rsid w:val="00432EFB"/>
    <w:rsid w:val="0043354D"/>
    <w:rsid w:val="004337C5"/>
    <w:rsid w:val="00433B03"/>
    <w:rsid w:val="00433C67"/>
    <w:rsid w:val="00434345"/>
    <w:rsid w:val="00435947"/>
    <w:rsid w:val="00435A3D"/>
    <w:rsid w:val="00435F92"/>
    <w:rsid w:val="0043650A"/>
    <w:rsid w:val="0043677F"/>
    <w:rsid w:val="00436FE5"/>
    <w:rsid w:val="00437226"/>
    <w:rsid w:val="00437843"/>
    <w:rsid w:val="00437888"/>
    <w:rsid w:val="00437B3D"/>
    <w:rsid w:val="00437CC3"/>
    <w:rsid w:val="00437E2F"/>
    <w:rsid w:val="004402EB"/>
    <w:rsid w:val="004404E2"/>
    <w:rsid w:val="00440991"/>
    <w:rsid w:val="004418BE"/>
    <w:rsid w:val="0044191A"/>
    <w:rsid w:val="00441926"/>
    <w:rsid w:val="00441D36"/>
    <w:rsid w:val="00441EAA"/>
    <w:rsid w:val="004424CA"/>
    <w:rsid w:val="004425CD"/>
    <w:rsid w:val="004429EF"/>
    <w:rsid w:val="00442D21"/>
    <w:rsid w:val="00442DCA"/>
    <w:rsid w:val="00444160"/>
    <w:rsid w:val="0044423C"/>
    <w:rsid w:val="00444D62"/>
    <w:rsid w:val="00445731"/>
    <w:rsid w:val="004462F7"/>
    <w:rsid w:val="004465F2"/>
    <w:rsid w:val="004468D7"/>
    <w:rsid w:val="004469DE"/>
    <w:rsid w:val="00446AEE"/>
    <w:rsid w:val="004470CF"/>
    <w:rsid w:val="0044798D"/>
    <w:rsid w:val="00447A1A"/>
    <w:rsid w:val="00447C1E"/>
    <w:rsid w:val="004501F7"/>
    <w:rsid w:val="00451090"/>
    <w:rsid w:val="00451F73"/>
    <w:rsid w:val="004523E6"/>
    <w:rsid w:val="0045268C"/>
    <w:rsid w:val="0045274A"/>
    <w:rsid w:val="0045298C"/>
    <w:rsid w:val="00452CAC"/>
    <w:rsid w:val="004532A9"/>
    <w:rsid w:val="00453303"/>
    <w:rsid w:val="00453384"/>
    <w:rsid w:val="00453736"/>
    <w:rsid w:val="00453B48"/>
    <w:rsid w:val="00453C15"/>
    <w:rsid w:val="00453F86"/>
    <w:rsid w:val="0045456C"/>
    <w:rsid w:val="00454CA1"/>
    <w:rsid w:val="00454CF9"/>
    <w:rsid w:val="00455553"/>
    <w:rsid w:val="00455FFD"/>
    <w:rsid w:val="0045633D"/>
    <w:rsid w:val="004563A6"/>
    <w:rsid w:val="004566E3"/>
    <w:rsid w:val="004567AF"/>
    <w:rsid w:val="0045688A"/>
    <w:rsid w:val="00456D50"/>
    <w:rsid w:val="004572F8"/>
    <w:rsid w:val="00457739"/>
    <w:rsid w:val="00457BA8"/>
    <w:rsid w:val="004603A4"/>
    <w:rsid w:val="00460673"/>
    <w:rsid w:val="004607C0"/>
    <w:rsid w:val="00460815"/>
    <w:rsid w:val="00460CDC"/>
    <w:rsid w:val="00461328"/>
    <w:rsid w:val="0046169D"/>
    <w:rsid w:val="00461B02"/>
    <w:rsid w:val="00461BF1"/>
    <w:rsid w:val="00461F6B"/>
    <w:rsid w:val="0046205E"/>
    <w:rsid w:val="00462444"/>
    <w:rsid w:val="004629CD"/>
    <w:rsid w:val="00462FBF"/>
    <w:rsid w:val="00463AC9"/>
    <w:rsid w:val="00463B3F"/>
    <w:rsid w:val="00463C5F"/>
    <w:rsid w:val="00463E34"/>
    <w:rsid w:val="00463FA8"/>
    <w:rsid w:val="004644A0"/>
    <w:rsid w:val="004644B1"/>
    <w:rsid w:val="00464BD2"/>
    <w:rsid w:val="00464DD3"/>
    <w:rsid w:val="004654BF"/>
    <w:rsid w:val="00465620"/>
    <w:rsid w:val="004658A8"/>
    <w:rsid w:val="004668B6"/>
    <w:rsid w:val="004668E2"/>
    <w:rsid w:val="00466CF6"/>
    <w:rsid w:val="00466EF1"/>
    <w:rsid w:val="004672B5"/>
    <w:rsid w:val="004672C2"/>
    <w:rsid w:val="0046771D"/>
    <w:rsid w:val="0046776D"/>
    <w:rsid w:val="004703E4"/>
    <w:rsid w:val="004713CD"/>
    <w:rsid w:val="0047144D"/>
    <w:rsid w:val="00471A4C"/>
    <w:rsid w:val="00471DFD"/>
    <w:rsid w:val="00472221"/>
    <w:rsid w:val="004731A9"/>
    <w:rsid w:val="004739B4"/>
    <w:rsid w:val="004741B3"/>
    <w:rsid w:val="004741EF"/>
    <w:rsid w:val="004748C2"/>
    <w:rsid w:val="00474C10"/>
    <w:rsid w:val="0047522D"/>
    <w:rsid w:val="00475641"/>
    <w:rsid w:val="004756E1"/>
    <w:rsid w:val="00475B93"/>
    <w:rsid w:val="00476606"/>
    <w:rsid w:val="00476665"/>
    <w:rsid w:val="00476711"/>
    <w:rsid w:val="0047693A"/>
    <w:rsid w:val="00477A03"/>
    <w:rsid w:val="00477A17"/>
    <w:rsid w:val="00480834"/>
    <w:rsid w:val="00481709"/>
    <w:rsid w:val="00481945"/>
    <w:rsid w:val="00482644"/>
    <w:rsid w:val="00482CF9"/>
    <w:rsid w:val="00483274"/>
    <w:rsid w:val="004832AE"/>
    <w:rsid w:val="004836A0"/>
    <w:rsid w:val="00483A77"/>
    <w:rsid w:val="00484491"/>
    <w:rsid w:val="00484A6A"/>
    <w:rsid w:val="004852EE"/>
    <w:rsid w:val="00485C0A"/>
    <w:rsid w:val="0048600F"/>
    <w:rsid w:val="0048632F"/>
    <w:rsid w:val="0048643C"/>
    <w:rsid w:val="004867AA"/>
    <w:rsid w:val="00486A39"/>
    <w:rsid w:val="00486FC1"/>
    <w:rsid w:val="004872BC"/>
    <w:rsid w:val="00487390"/>
    <w:rsid w:val="00487E31"/>
    <w:rsid w:val="0049001D"/>
    <w:rsid w:val="0049011B"/>
    <w:rsid w:val="00490221"/>
    <w:rsid w:val="004902C6"/>
    <w:rsid w:val="004908DE"/>
    <w:rsid w:val="004909B5"/>
    <w:rsid w:val="00490CF9"/>
    <w:rsid w:val="00490D54"/>
    <w:rsid w:val="00491002"/>
    <w:rsid w:val="0049135F"/>
    <w:rsid w:val="004916E0"/>
    <w:rsid w:val="00491905"/>
    <w:rsid w:val="00491925"/>
    <w:rsid w:val="00491A48"/>
    <w:rsid w:val="00491AFB"/>
    <w:rsid w:val="00491C9D"/>
    <w:rsid w:val="00491CEC"/>
    <w:rsid w:val="00491ED2"/>
    <w:rsid w:val="00491F2B"/>
    <w:rsid w:val="0049216A"/>
    <w:rsid w:val="00492549"/>
    <w:rsid w:val="004926C2"/>
    <w:rsid w:val="004929B9"/>
    <w:rsid w:val="004932D9"/>
    <w:rsid w:val="004933B1"/>
    <w:rsid w:val="00493BD0"/>
    <w:rsid w:val="00493E5F"/>
    <w:rsid w:val="00494845"/>
    <w:rsid w:val="0049484C"/>
    <w:rsid w:val="004948FA"/>
    <w:rsid w:val="0049549C"/>
    <w:rsid w:val="004954C9"/>
    <w:rsid w:val="004959DE"/>
    <w:rsid w:val="00495DDF"/>
    <w:rsid w:val="00495FD5"/>
    <w:rsid w:val="0049622F"/>
    <w:rsid w:val="00496971"/>
    <w:rsid w:val="00496B7D"/>
    <w:rsid w:val="00496D79"/>
    <w:rsid w:val="00496DB8"/>
    <w:rsid w:val="0049704B"/>
    <w:rsid w:val="004971A5"/>
    <w:rsid w:val="004978F5"/>
    <w:rsid w:val="00497C5C"/>
    <w:rsid w:val="00497D6D"/>
    <w:rsid w:val="004A00C5"/>
    <w:rsid w:val="004A0829"/>
    <w:rsid w:val="004A0B1C"/>
    <w:rsid w:val="004A10A3"/>
    <w:rsid w:val="004A1375"/>
    <w:rsid w:val="004A28D7"/>
    <w:rsid w:val="004A2A7F"/>
    <w:rsid w:val="004A2CE1"/>
    <w:rsid w:val="004A366E"/>
    <w:rsid w:val="004A3A33"/>
    <w:rsid w:val="004A3CB3"/>
    <w:rsid w:val="004A40A9"/>
    <w:rsid w:val="004A43DE"/>
    <w:rsid w:val="004A47BC"/>
    <w:rsid w:val="004A5213"/>
    <w:rsid w:val="004A61DC"/>
    <w:rsid w:val="004A7039"/>
    <w:rsid w:val="004A7218"/>
    <w:rsid w:val="004A749E"/>
    <w:rsid w:val="004A78BE"/>
    <w:rsid w:val="004A7909"/>
    <w:rsid w:val="004A7DFB"/>
    <w:rsid w:val="004B0B83"/>
    <w:rsid w:val="004B0BAD"/>
    <w:rsid w:val="004B0F7F"/>
    <w:rsid w:val="004B11C0"/>
    <w:rsid w:val="004B1913"/>
    <w:rsid w:val="004B1A70"/>
    <w:rsid w:val="004B1BFC"/>
    <w:rsid w:val="004B1DF2"/>
    <w:rsid w:val="004B252C"/>
    <w:rsid w:val="004B3430"/>
    <w:rsid w:val="004B3A76"/>
    <w:rsid w:val="004B3D36"/>
    <w:rsid w:val="004B4217"/>
    <w:rsid w:val="004B470C"/>
    <w:rsid w:val="004B4CBA"/>
    <w:rsid w:val="004B4EFA"/>
    <w:rsid w:val="004B61AA"/>
    <w:rsid w:val="004B66AA"/>
    <w:rsid w:val="004B6768"/>
    <w:rsid w:val="004B6994"/>
    <w:rsid w:val="004B6AD9"/>
    <w:rsid w:val="004B72E1"/>
    <w:rsid w:val="004B7337"/>
    <w:rsid w:val="004B7539"/>
    <w:rsid w:val="004B75A8"/>
    <w:rsid w:val="004B7959"/>
    <w:rsid w:val="004B7960"/>
    <w:rsid w:val="004B7D58"/>
    <w:rsid w:val="004B7F70"/>
    <w:rsid w:val="004C0222"/>
    <w:rsid w:val="004C0401"/>
    <w:rsid w:val="004C0A96"/>
    <w:rsid w:val="004C0BDF"/>
    <w:rsid w:val="004C0DB5"/>
    <w:rsid w:val="004C10F2"/>
    <w:rsid w:val="004C143F"/>
    <w:rsid w:val="004C15B5"/>
    <w:rsid w:val="004C1668"/>
    <w:rsid w:val="004C25AE"/>
    <w:rsid w:val="004C2B5B"/>
    <w:rsid w:val="004C2BAE"/>
    <w:rsid w:val="004C2DD8"/>
    <w:rsid w:val="004C300B"/>
    <w:rsid w:val="004C3434"/>
    <w:rsid w:val="004C3438"/>
    <w:rsid w:val="004C35ED"/>
    <w:rsid w:val="004C367C"/>
    <w:rsid w:val="004C3F96"/>
    <w:rsid w:val="004C4160"/>
    <w:rsid w:val="004C4355"/>
    <w:rsid w:val="004C4BB2"/>
    <w:rsid w:val="004C5603"/>
    <w:rsid w:val="004C5FC0"/>
    <w:rsid w:val="004C612C"/>
    <w:rsid w:val="004C6306"/>
    <w:rsid w:val="004C6A4D"/>
    <w:rsid w:val="004C6C07"/>
    <w:rsid w:val="004C716F"/>
    <w:rsid w:val="004C77A6"/>
    <w:rsid w:val="004C7D19"/>
    <w:rsid w:val="004D07CB"/>
    <w:rsid w:val="004D0801"/>
    <w:rsid w:val="004D0B17"/>
    <w:rsid w:val="004D0CE2"/>
    <w:rsid w:val="004D165A"/>
    <w:rsid w:val="004D1678"/>
    <w:rsid w:val="004D29AD"/>
    <w:rsid w:val="004D2A6D"/>
    <w:rsid w:val="004D2E0E"/>
    <w:rsid w:val="004D3114"/>
    <w:rsid w:val="004D31AA"/>
    <w:rsid w:val="004D31E3"/>
    <w:rsid w:val="004D3528"/>
    <w:rsid w:val="004D45D7"/>
    <w:rsid w:val="004D46C7"/>
    <w:rsid w:val="004D4E16"/>
    <w:rsid w:val="004D5791"/>
    <w:rsid w:val="004D5D20"/>
    <w:rsid w:val="004D63B4"/>
    <w:rsid w:val="004D642D"/>
    <w:rsid w:val="004D7262"/>
    <w:rsid w:val="004D7F4D"/>
    <w:rsid w:val="004E06BF"/>
    <w:rsid w:val="004E0831"/>
    <w:rsid w:val="004E0E30"/>
    <w:rsid w:val="004E107C"/>
    <w:rsid w:val="004E1D53"/>
    <w:rsid w:val="004E23A7"/>
    <w:rsid w:val="004E24F9"/>
    <w:rsid w:val="004E28BF"/>
    <w:rsid w:val="004E2918"/>
    <w:rsid w:val="004E293D"/>
    <w:rsid w:val="004E344D"/>
    <w:rsid w:val="004E38EB"/>
    <w:rsid w:val="004E3A2B"/>
    <w:rsid w:val="004E3B2E"/>
    <w:rsid w:val="004E3C99"/>
    <w:rsid w:val="004E3D7B"/>
    <w:rsid w:val="004E4977"/>
    <w:rsid w:val="004E4D1F"/>
    <w:rsid w:val="004E5747"/>
    <w:rsid w:val="004E58EC"/>
    <w:rsid w:val="004E5C1F"/>
    <w:rsid w:val="004E5DCF"/>
    <w:rsid w:val="004E5E1F"/>
    <w:rsid w:val="004E61E4"/>
    <w:rsid w:val="004E6542"/>
    <w:rsid w:val="004E667C"/>
    <w:rsid w:val="004E69EF"/>
    <w:rsid w:val="004E6BFC"/>
    <w:rsid w:val="004E71CF"/>
    <w:rsid w:val="004F01E8"/>
    <w:rsid w:val="004F0E78"/>
    <w:rsid w:val="004F0FE6"/>
    <w:rsid w:val="004F12C4"/>
    <w:rsid w:val="004F15FE"/>
    <w:rsid w:val="004F1DFA"/>
    <w:rsid w:val="004F1F87"/>
    <w:rsid w:val="004F212B"/>
    <w:rsid w:val="004F2B0A"/>
    <w:rsid w:val="004F3439"/>
    <w:rsid w:val="004F3572"/>
    <w:rsid w:val="004F3EDA"/>
    <w:rsid w:val="004F40C4"/>
    <w:rsid w:val="004F416E"/>
    <w:rsid w:val="004F4590"/>
    <w:rsid w:val="004F56E0"/>
    <w:rsid w:val="004F57CF"/>
    <w:rsid w:val="004F57E2"/>
    <w:rsid w:val="004F587A"/>
    <w:rsid w:val="004F5881"/>
    <w:rsid w:val="004F5954"/>
    <w:rsid w:val="004F595F"/>
    <w:rsid w:val="004F5C5F"/>
    <w:rsid w:val="004F5D78"/>
    <w:rsid w:val="004F5FE1"/>
    <w:rsid w:val="004F6C4C"/>
    <w:rsid w:val="004F6CD1"/>
    <w:rsid w:val="004F71A2"/>
    <w:rsid w:val="004F73BD"/>
    <w:rsid w:val="004F76E8"/>
    <w:rsid w:val="004F7923"/>
    <w:rsid w:val="004F7995"/>
    <w:rsid w:val="005000C8"/>
    <w:rsid w:val="00500135"/>
    <w:rsid w:val="0050061B"/>
    <w:rsid w:val="0050072E"/>
    <w:rsid w:val="0050140C"/>
    <w:rsid w:val="00501466"/>
    <w:rsid w:val="005025DC"/>
    <w:rsid w:val="00502602"/>
    <w:rsid w:val="00502657"/>
    <w:rsid w:val="005027B9"/>
    <w:rsid w:val="00502964"/>
    <w:rsid w:val="00502B40"/>
    <w:rsid w:val="00502E5C"/>
    <w:rsid w:val="00502F9E"/>
    <w:rsid w:val="00503175"/>
    <w:rsid w:val="005031CE"/>
    <w:rsid w:val="00503385"/>
    <w:rsid w:val="00503B55"/>
    <w:rsid w:val="005042FC"/>
    <w:rsid w:val="00504C47"/>
    <w:rsid w:val="00504D44"/>
    <w:rsid w:val="00504F8A"/>
    <w:rsid w:val="00505119"/>
    <w:rsid w:val="005052E8"/>
    <w:rsid w:val="005065CB"/>
    <w:rsid w:val="00506826"/>
    <w:rsid w:val="0050733B"/>
    <w:rsid w:val="005074D4"/>
    <w:rsid w:val="00507524"/>
    <w:rsid w:val="005075B3"/>
    <w:rsid w:val="005077BB"/>
    <w:rsid w:val="0050798B"/>
    <w:rsid w:val="00507C62"/>
    <w:rsid w:val="00510D14"/>
    <w:rsid w:val="00510D15"/>
    <w:rsid w:val="00511193"/>
    <w:rsid w:val="00511468"/>
    <w:rsid w:val="005115B1"/>
    <w:rsid w:val="00511D0A"/>
    <w:rsid w:val="00511D1C"/>
    <w:rsid w:val="00511DF8"/>
    <w:rsid w:val="00512334"/>
    <w:rsid w:val="00512A15"/>
    <w:rsid w:val="00512F1A"/>
    <w:rsid w:val="00513118"/>
    <w:rsid w:val="00513224"/>
    <w:rsid w:val="00513248"/>
    <w:rsid w:val="005134FC"/>
    <w:rsid w:val="0051362A"/>
    <w:rsid w:val="00513C6F"/>
    <w:rsid w:val="00514446"/>
    <w:rsid w:val="00514D85"/>
    <w:rsid w:val="00515446"/>
    <w:rsid w:val="00515FD3"/>
    <w:rsid w:val="00516C23"/>
    <w:rsid w:val="00516FC9"/>
    <w:rsid w:val="005170BA"/>
    <w:rsid w:val="0051728D"/>
    <w:rsid w:val="00517380"/>
    <w:rsid w:val="00517B34"/>
    <w:rsid w:val="00517D77"/>
    <w:rsid w:val="005202E0"/>
    <w:rsid w:val="00520586"/>
    <w:rsid w:val="00520A16"/>
    <w:rsid w:val="0052104A"/>
    <w:rsid w:val="00521135"/>
    <w:rsid w:val="005214FC"/>
    <w:rsid w:val="00521CAB"/>
    <w:rsid w:val="00521D13"/>
    <w:rsid w:val="00522406"/>
    <w:rsid w:val="00522420"/>
    <w:rsid w:val="00522449"/>
    <w:rsid w:val="00522824"/>
    <w:rsid w:val="00522859"/>
    <w:rsid w:val="005229B9"/>
    <w:rsid w:val="00522CA2"/>
    <w:rsid w:val="00522D9A"/>
    <w:rsid w:val="00522DC3"/>
    <w:rsid w:val="00522EDB"/>
    <w:rsid w:val="00522F5B"/>
    <w:rsid w:val="00523094"/>
    <w:rsid w:val="0052327B"/>
    <w:rsid w:val="005234ED"/>
    <w:rsid w:val="00523684"/>
    <w:rsid w:val="00523B6A"/>
    <w:rsid w:val="00523D09"/>
    <w:rsid w:val="005242D6"/>
    <w:rsid w:val="005245FB"/>
    <w:rsid w:val="00524806"/>
    <w:rsid w:val="0052495C"/>
    <w:rsid w:val="00524C99"/>
    <w:rsid w:val="00524E66"/>
    <w:rsid w:val="005255AA"/>
    <w:rsid w:val="00525668"/>
    <w:rsid w:val="005259CE"/>
    <w:rsid w:val="00525B0C"/>
    <w:rsid w:val="00526539"/>
    <w:rsid w:val="0052660F"/>
    <w:rsid w:val="005273C2"/>
    <w:rsid w:val="00527639"/>
    <w:rsid w:val="00527937"/>
    <w:rsid w:val="00527AA4"/>
    <w:rsid w:val="00527CDF"/>
    <w:rsid w:val="00527E84"/>
    <w:rsid w:val="00530102"/>
    <w:rsid w:val="005308C1"/>
    <w:rsid w:val="005309E9"/>
    <w:rsid w:val="00530B32"/>
    <w:rsid w:val="00530D0D"/>
    <w:rsid w:val="0053140E"/>
    <w:rsid w:val="00531B98"/>
    <w:rsid w:val="00531F8F"/>
    <w:rsid w:val="00531FF3"/>
    <w:rsid w:val="0053268C"/>
    <w:rsid w:val="00532A53"/>
    <w:rsid w:val="00532BE8"/>
    <w:rsid w:val="00532F1F"/>
    <w:rsid w:val="00533338"/>
    <w:rsid w:val="005335DD"/>
    <w:rsid w:val="00533916"/>
    <w:rsid w:val="00534670"/>
    <w:rsid w:val="00534FB3"/>
    <w:rsid w:val="0053590C"/>
    <w:rsid w:val="00535E0C"/>
    <w:rsid w:val="00537187"/>
    <w:rsid w:val="00537193"/>
    <w:rsid w:val="005375A7"/>
    <w:rsid w:val="005375B2"/>
    <w:rsid w:val="005378F9"/>
    <w:rsid w:val="0054007F"/>
    <w:rsid w:val="005402E1"/>
    <w:rsid w:val="005406CC"/>
    <w:rsid w:val="00540FDA"/>
    <w:rsid w:val="00541076"/>
    <w:rsid w:val="005410C7"/>
    <w:rsid w:val="005412CB"/>
    <w:rsid w:val="00541AFC"/>
    <w:rsid w:val="00541BA2"/>
    <w:rsid w:val="00541DF4"/>
    <w:rsid w:val="005420CD"/>
    <w:rsid w:val="00542562"/>
    <w:rsid w:val="00542EDF"/>
    <w:rsid w:val="005431D8"/>
    <w:rsid w:val="00543612"/>
    <w:rsid w:val="00543779"/>
    <w:rsid w:val="00543861"/>
    <w:rsid w:val="00543925"/>
    <w:rsid w:val="005439BA"/>
    <w:rsid w:val="00544110"/>
    <w:rsid w:val="005443E5"/>
    <w:rsid w:val="00544CAD"/>
    <w:rsid w:val="00545036"/>
    <w:rsid w:val="005452A8"/>
    <w:rsid w:val="0054548D"/>
    <w:rsid w:val="0054584A"/>
    <w:rsid w:val="005459FD"/>
    <w:rsid w:val="005460D6"/>
    <w:rsid w:val="005467FC"/>
    <w:rsid w:val="00546EDC"/>
    <w:rsid w:val="005474D5"/>
    <w:rsid w:val="0054774C"/>
    <w:rsid w:val="0054783F"/>
    <w:rsid w:val="00547C7F"/>
    <w:rsid w:val="00550435"/>
    <w:rsid w:val="0055066B"/>
    <w:rsid w:val="0055086A"/>
    <w:rsid w:val="005509A6"/>
    <w:rsid w:val="00550C10"/>
    <w:rsid w:val="00551443"/>
    <w:rsid w:val="00551DEB"/>
    <w:rsid w:val="00552175"/>
    <w:rsid w:val="00552A0A"/>
    <w:rsid w:val="0055358D"/>
    <w:rsid w:val="00553901"/>
    <w:rsid w:val="005544A8"/>
    <w:rsid w:val="00554D32"/>
    <w:rsid w:val="00555061"/>
    <w:rsid w:val="005550AD"/>
    <w:rsid w:val="005556E2"/>
    <w:rsid w:val="00555966"/>
    <w:rsid w:val="00555AC3"/>
    <w:rsid w:val="00556B0C"/>
    <w:rsid w:val="0055701B"/>
    <w:rsid w:val="005570B4"/>
    <w:rsid w:val="00557C38"/>
    <w:rsid w:val="005601EA"/>
    <w:rsid w:val="00560AAF"/>
    <w:rsid w:val="00560D8C"/>
    <w:rsid w:val="0056102C"/>
    <w:rsid w:val="00561BE9"/>
    <w:rsid w:val="00561FE4"/>
    <w:rsid w:val="0056228D"/>
    <w:rsid w:val="005622B9"/>
    <w:rsid w:val="005625F8"/>
    <w:rsid w:val="00562648"/>
    <w:rsid w:val="00562FE7"/>
    <w:rsid w:val="0056324A"/>
    <w:rsid w:val="005635BC"/>
    <w:rsid w:val="00563F2D"/>
    <w:rsid w:val="0056476E"/>
    <w:rsid w:val="00564E7C"/>
    <w:rsid w:val="00564F00"/>
    <w:rsid w:val="0056534F"/>
    <w:rsid w:val="00565395"/>
    <w:rsid w:val="005653D7"/>
    <w:rsid w:val="0056555E"/>
    <w:rsid w:val="00565720"/>
    <w:rsid w:val="005657C6"/>
    <w:rsid w:val="00565B98"/>
    <w:rsid w:val="00566A1D"/>
    <w:rsid w:val="00566EB3"/>
    <w:rsid w:val="005675F2"/>
    <w:rsid w:val="00567652"/>
    <w:rsid w:val="005676FF"/>
    <w:rsid w:val="005678B1"/>
    <w:rsid w:val="00567C33"/>
    <w:rsid w:val="00570157"/>
    <w:rsid w:val="0057057B"/>
    <w:rsid w:val="00570E6E"/>
    <w:rsid w:val="005713BF"/>
    <w:rsid w:val="00571562"/>
    <w:rsid w:val="00571603"/>
    <w:rsid w:val="00571A6C"/>
    <w:rsid w:val="00571DAA"/>
    <w:rsid w:val="00572B1E"/>
    <w:rsid w:val="005734AD"/>
    <w:rsid w:val="00573549"/>
    <w:rsid w:val="00573655"/>
    <w:rsid w:val="00573DCD"/>
    <w:rsid w:val="005749EC"/>
    <w:rsid w:val="00574A50"/>
    <w:rsid w:val="00574B61"/>
    <w:rsid w:val="00574E27"/>
    <w:rsid w:val="0057587C"/>
    <w:rsid w:val="00575A3C"/>
    <w:rsid w:val="00575AD2"/>
    <w:rsid w:val="005763D3"/>
    <w:rsid w:val="00576A96"/>
    <w:rsid w:val="00576BAC"/>
    <w:rsid w:val="00576D50"/>
    <w:rsid w:val="00576E34"/>
    <w:rsid w:val="00576F4F"/>
    <w:rsid w:val="005776AF"/>
    <w:rsid w:val="005778A1"/>
    <w:rsid w:val="00577C78"/>
    <w:rsid w:val="0058074B"/>
    <w:rsid w:val="00580D04"/>
    <w:rsid w:val="00580EE8"/>
    <w:rsid w:val="00581172"/>
    <w:rsid w:val="005815FB"/>
    <w:rsid w:val="005816FD"/>
    <w:rsid w:val="00581E6B"/>
    <w:rsid w:val="0058218D"/>
    <w:rsid w:val="00582618"/>
    <w:rsid w:val="00582752"/>
    <w:rsid w:val="00583196"/>
    <w:rsid w:val="005835E0"/>
    <w:rsid w:val="005836FB"/>
    <w:rsid w:val="00583A9D"/>
    <w:rsid w:val="00583D9C"/>
    <w:rsid w:val="00583E5E"/>
    <w:rsid w:val="0058416B"/>
    <w:rsid w:val="00584292"/>
    <w:rsid w:val="00584629"/>
    <w:rsid w:val="005848CB"/>
    <w:rsid w:val="0058497B"/>
    <w:rsid w:val="005849C7"/>
    <w:rsid w:val="0058507B"/>
    <w:rsid w:val="00585161"/>
    <w:rsid w:val="0058523F"/>
    <w:rsid w:val="0058596D"/>
    <w:rsid w:val="00585CA6"/>
    <w:rsid w:val="00585E49"/>
    <w:rsid w:val="00586801"/>
    <w:rsid w:val="00586A46"/>
    <w:rsid w:val="00586CD3"/>
    <w:rsid w:val="00586CE6"/>
    <w:rsid w:val="00587521"/>
    <w:rsid w:val="005879EE"/>
    <w:rsid w:val="00587D2F"/>
    <w:rsid w:val="00587F29"/>
    <w:rsid w:val="005904CF"/>
    <w:rsid w:val="00590671"/>
    <w:rsid w:val="00591219"/>
    <w:rsid w:val="00591C3E"/>
    <w:rsid w:val="00592203"/>
    <w:rsid w:val="00592627"/>
    <w:rsid w:val="005928CA"/>
    <w:rsid w:val="00592E1E"/>
    <w:rsid w:val="00593125"/>
    <w:rsid w:val="00593451"/>
    <w:rsid w:val="00593897"/>
    <w:rsid w:val="00593A91"/>
    <w:rsid w:val="00594014"/>
    <w:rsid w:val="0059471A"/>
    <w:rsid w:val="005947E8"/>
    <w:rsid w:val="00594A05"/>
    <w:rsid w:val="00594BAB"/>
    <w:rsid w:val="00594DAA"/>
    <w:rsid w:val="0059526E"/>
    <w:rsid w:val="00595D27"/>
    <w:rsid w:val="00595D7F"/>
    <w:rsid w:val="0059613B"/>
    <w:rsid w:val="005963F2"/>
    <w:rsid w:val="00596C84"/>
    <w:rsid w:val="00596CD9"/>
    <w:rsid w:val="00596EDD"/>
    <w:rsid w:val="0059727F"/>
    <w:rsid w:val="005973BE"/>
    <w:rsid w:val="00597576"/>
    <w:rsid w:val="00597B66"/>
    <w:rsid w:val="00597EBD"/>
    <w:rsid w:val="005A0191"/>
    <w:rsid w:val="005A042D"/>
    <w:rsid w:val="005A2E5A"/>
    <w:rsid w:val="005A3359"/>
    <w:rsid w:val="005A33C6"/>
    <w:rsid w:val="005A35D0"/>
    <w:rsid w:val="005A386A"/>
    <w:rsid w:val="005A3C3F"/>
    <w:rsid w:val="005A40C1"/>
    <w:rsid w:val="005A4125"/>
    <w:rsid w:val="005A4A27"/>
    <w:rsid w:val="005A5332"/>
    <w:rsid w:val="005A56AE"/>
    <w:rsid w:val="005A56D3"/>
    <w:rsid w:val="005A58D8"/>
    <w:rsid w:val="005A5D40"/>
    <w:rsid w:val="005A5ECB"/>
    <w:rsid w:val="005A615A"/>
    <w:rsid w:val="005A6199"/>
    <w:rsid w:val="005A7B44"/>
    <w:rsid w:val="005A7D33"/>
    <w:rsid w:val="005B0107"/>
    <w:rsid w:val="005B0153"/>
    <w:rsid w:val="005B047B"/>
    <w:rsid w:val="005B0B32"/>
    <w:rsid w:val="005B0EAC"/>
    <w:rsid w:val="005B1825"/>
    <w:rsid w:val="005B1B92"/>
    <w:rsid w:val="005B2454"/>
    <w:rsid w:val="005B2724"/>
    <w:rsid w:val="005B2E47"/>
    <w:rsid w:val="005B2F2D"/>
    <w:rsid w:val="005B358D"/>
    <w:rsid w:val="005B3C62"/>
    <w:rsid w:val="005B3F1D"/>
    <w:rsid w:val="005B4018"/>
    <w:rsid w:val="005B4AA2"/>
    <w:rsid w:val="005B4B54"/>
    <w:rsid w:val="005B4C78"/>
    <w:rsid w:val="005B50B9"/>
    <w:rsid w:val="005B52F1"/>
    <w:rsid w:val="005B59AF"/>
    <w:rsid w:val="005B5AD2"/>
    <w:rsid w:val="005B623B"/>
    <w:rsid w:val="005B690E"/>
    <w:rsid w:val="005B6A21"/>
    <w:rsid w:val="005B7089"/>
    <w:rsid w:val="005B722D"/>
    <w:rsid w:val="005B785C"/>
    <w:rsid w:val="005B7ACD"/>
    <w:rsid w:val="005B7D1A"/>
    <w:rsid w:val="005B7F62"/>
    <w:rsid w:val="005C0158"/>
    <w:rsid w:val="005C0C16"/>
    <w:rsid w:val="005C0F5A"/>
    <w:rsid w:val="005C1617"/>
    <w:rsid w:val="005C1746"/>
    <w:rsid w:val="005C1A8E"/>
    <w:rsid w:val="005C233E"/>
    <w:rsid w:val="005C2432"/>
    <w:rsid w:val="005C275C"/>
    <w:rsid w:val="005C27F3"/>
    <w:rsid w:val="005C29CA"/>
    <w:rsid w:val="005C2D56"/>
    <w:rsid w:val="005C36AB"/>
    <w:rsid w:val="005C36BC"/>
    <w:rsid w:val="005C40E0"/>
    <w:rsid w:val="005C432D"/>
    <w:rsid w:val="005C495C"/>
    <w:rsid w:val="005C5904"/>
    <w:rsid w:val="005C6128"/>
    <w:rsid w:val="005C6385"/>
    <w:rsid w:val="005C6C95"/>
    <w:rsid w:val="005C6ED9"/>
    <w:rsid w:val="005C7963"/>
    <w:rsid w:val="005C7A51"/>
    <w:rsid w:val="005C7D98"/>
    <w:rsid w:val="005D01C1"/>
    <w:rsid w:val="005D06D4"/>
    <w:rsid w:val="005D0A57"/>
    <w:rsid w:val="005D0BE1"/>
    <w:rsid w:val="005D1037"/>
    <w:rsid w:val="005D1214"/>
    <w:rsid w:val="005D14B4"/>
    <w:rsid w:val="005D1651"/>
    <w:rsid w:val="005D2267"/>
    <w:rsid w:val="005D2AC8"/>
    <w:rsid w:val="005D2C99"/>
    <w:rsid w:val="005D3145"/>
    <w:rsid w:val="005D341E"/>
    <w:rsid w:val="005D34FF"/>
    <w:rsid w:val="005D3CB6"/>
    <w:rsid w:val="005D3FE0"/>
    <w:rsid w:val="005D43A9"/>
    <w:rsid w:val="005D4FF3"/>
    <w:rsid w:val="005D508E"/>
    <w:rsid w:val="005D567B"/>
    <w:rsid w:val="005D5C6E"/>
    <w:rsid w:val="005D5EA3"/>
    <w:rsid w:val="005D6890"/>
    <w:rsid w:val="005D6A18"/>
    <w:rsid w:val="005D6C12"/>
    <w:rsid w:val="005D6C16"/>
    <w:rsid w:val="005D6DF6"/>
    <w:rsid w:val="005D6F3E"/>
    <w:rsid w:val="005D6FE1"/>
    <w:rsid w:val="005D6FF6"/>
    <w:rsid w:val="005D7034"/>
    <w:rsid w:val="005D77EB"/>
    <w:rsid w:val="005D79A7"/>
    <w:rsid w:val="005D7ABD"/>
    <w:rsid w:val="005E041B"/>
    <w:rsid w:val="005E061F"/>
    <w:rsid w:val="005E0E25"/>
    <w:rsid w:val="005E13BD"/>
    <w:rsid w:val="005E1E9E"/>
    <w:rsid w:val="005E250A"/>
    <w:rsid w:val="005E2A02"/>
    <w:rsid w:val="005E2EC4"/>
    <w:rsid w:val="005E31C2"/>
    <w:rsid w:val="005E33BE"/>
    <w:rsid w:val="005E5507"/>
    <w:rsid w:val="005E5CC4"/>
    <w:rsid w:val="005E5F2E"/>
    <w:rsid w:val="005E62C5"/>
    <w:rsid w:val="005E6A84"/>
    <w:rsid w:val="005E6C36"/>
    <w:rsid w:val="005E70AE"/>
    <w:rsid w:val="005E7BBB"/>
    <w:rsid w:val="005E7F75"/>
    <w:rsid w:val="005F0A7D"/>
    <w:rsid w:val="005F0BD9"/>
    <w:rsid w:val="005F0DAB"/>
    <w:rsid w:val="005F0FEB"/>
    <w:rsid w:val="005F1A25"/>
    <w:rsid w:val="005F1B28"/>
    <w:rsid w:val="005F1B90"/>
    <w:rsid w:val="005F21FF"/>
    <w:rsid w:val="005F247B"/>
    <w:rsid w:val="005F292A"/>
    <w:rsid w:val="005F2973"/>
    <w:rsid w:val="005F2ED8"/>
    <w:rsid w:val="005F30CA"/>
    <w:rsid w:val="005F331A"/>
    <w:rsid w:val="005F38E2"/>
    <w:rsid w:val="005F3D8E"/>
    <w:rsid w:val="005F3F3E"/>
    <w:rsid w:val="005F400F"/>
    <w:rsid w:val="005F407E"/>
    <w:rsid w:val="005F4220"/>
    <w:rsid w:val="005F4346"/>
    <w:rsid w:val="005F443F"/>
    <w:rsid w:val="005F488A"/>
    <w:rsid w:val="005F5009"/>
    <w:rsid w:val="005F514F"/>
    <w:rsid w:val="005F564F"/>
    <w:rsid w:val="005F59CF"/>
    <w:rsid w:val="005F5A2C"/>
    <w:rsid w:val="005F5BD5"/>
    <w:rsid w:val="005F63A4"/>
    <w:rsid w:val="005F693F"/>
    <w:rsid w:val="005F69B4"/>
    <w:rsid w:val="005F6A01"/>
    <w:rsid w:val="005F6A5F"/>
    <w:rsid w:val="005F6CE1"/>
    <w:rsid w:val="005F6EAE"/>
    <w:rsid w:val="005F732B"/>
    <w:rsid w:val="005F76DD"/>
    <w:rsid w:val="005F7958"/>
    <w:rsid w:val="005F79CE"/>
    <w:rsid w:val="00600816"/>
    <w:rsid w:val="00600974"/>
    <w:rsid w:val="006014AE"/>
    <w:rsid w:val="006018D6"/>
    <w:rsid w:val="00601958"/>
    <w:rsid w:val="00601FF7"/>
    <w:rsid w:val="00602876"/>
    <w:rsid w:val="00602A7C"/>
    <w:rsid w:val="00603C24"/>
    <w:rsid w:val="00603CE2"/>
    <w:rsid w:val="00603FD6"/>
    <w:rsid w:val="0060425F"/>
    <w:rsid w:val="00604F8A"/>
    <w:rsid w:val="006055E3"/>
    <w:rsid w:val="00606159"/>
    <w:rsid w:val="00606268"/>
    <w:rsid w:val="006062A3"/>
    <w:rsid w:val="006063E2"/>
    <w:rsid w:val="00606623"/>
    <w:rsid w:val="00606767"/>
    <w:rsid w:val="006069FC"/>
    <w:rsid w:val="00606BA8"/>
    <w:rsid w:val="0060736C"/>
    <w:rsid w:val="0060750E"/>
    <w:rsid w:val="006076D1"/>
    <w:rsid w:val="0060770C"/>
    <w:rsid w:val="006079BA"/>
    <w:rsid w:val="00607D66"/>
    <w:rsid w:val="00607E4E"/>
    <w:rsid w:val="00610567"/>
    <w:rsid w:val="0061071A"/>
    <w:rsid w:val="00610A93"/>
    <w:rsid w:val="00610B5C"/>
    <w:rsid w:val="00610C17"/>
    <w:rsid w:val="00610F31"/>
    <w:rsid w:val="006113B2"/>
    <w:rsid w:val="00611535"/>
    <w:rsid w:val="00611607"/>
    <w:rsid w:val="006116C4"/>
    <w:rsid w:val="00611A6E"/>
    <w:rsid w:val="00611EBE"/>
    <w:rsid w:val="006121FC"/>
    <w:rsid w:val="0061223B"/>
    <w:rsid w:val="0061261C"/>
    <w:rsid w:val="00612E14"/>
    <w:rsid w:val="00613087"/>
    <w:rsid w:val="00613300"/>
    <w:rsid w:val="00613F50"/>
    <w:rsid w:val="00614780"/>
    <w:rsid w:val="006149F2"/>
    <w:rsid w:val="00614E7E"/>
    <w:rsid w:val="00615428"/>
    <w:rsid w:val="006158F4"/>
    <w:rsid w:val="00616B86"/>
    <w:rsid w:val="00617E38"/>
    <w:rsid w:val="00617E9B"/>
    <w:rsid w:val="00620228"/>
    <w:rsid w:val="006207D1"/>
    <w:rsid w:val="00620B7A"/>
    <w:rsid w:val="00620FAD"/>
    <w:rsid w:val="0062113E"/>
    <w:rsid w:val="0062191B"/>
    <w:rsid w:val="00621D6A"/>
    <w:rsid w:val="00622C50"/>
    <w:rsid w:val="00622D51"/>
    <w:rsid w:val="00622E78"/>
    <w:rsid w:val="00623472"/>
    <w:rsid w:val="0062363A"/>
    <w:rsid w:val="00623AE8"/>
    <w:rsid w:val="00624428"/>
    <w:rsid w:val="00624562"/>
    <w:rsid w:val="00624C6D"/>
    <w:rsid w:val="00624CDC"/>
    <w:rsid w:val="00624D04"/>
    <w:rsid w:val="00624D74"/>
    <w:rsid w:val="00625350"/>
    <w:rsid w:val="0062555D"/>
    <w:rsid w:val="006255CE"/>
    <w:rsid w:val="00625852"/>
    <w:rsid w:val="006259E9"/>
    <w:rsid w:val="00625A0A"/>
    <w:rsid w:val="006268E5"/>
    <w:rsid w:val="00626CF2"/>
    <w:rsid w:val="0062701D"/>
    <w:rsid w:val="0062754B"/>
    <w:rsid w:val="00627621"/>
    <w:rsid w:val="006279A5"/>
    <w:rsid w:val="00627C85"/>
    <w:rsid w:val="00630370"/>
    <w:rsid w:val="006303BB"/>
    <w:rsid w:val="00630502"/>
    <w:rsid w:val="00630785"/>
    <w:rsid w:val="00630EE1"/>
    <w:rsid w:val="00631678"/>
    <w:rsid w:val="00631B2A"/>
    <w:rsid w:val="00631CE7"/>
    <w:rsid w:val="00631EBB"/>
    <w:rsid w:val="00632142"/>
    <w:rsid w:val="00632187"/>
    <w:rsid w:val="00632510"/>
    <w:rsid w:val="00632899"/>
    <w:rsid w:val="00632D7E"/>
    <w:rsid w:val="00633254"/>
    <w:rsid w:val="006337CC"/>
    <w:rsid w:val="00634057"/>
    <w:rsid w:val="006349EA"/>
    <w:rsid w:val="006361BC"/>
    <w:rsid w:val="006362D5"/>
    <w:rsid w:val="00636322"/>
    <w:rsid w:val="00636413"/>
    <w:rsid w:val="00636419"/>
    <w:rsid w:val="0063648E"/>
    <w:rsid w:val="00636520"/>
    <w:rsid w:val="00636557"/>
    <w:rsid w:val="0063667F"/>
    <w:rsid w:val="00636AF9"/>
    <w:rsid w:val="00636C38"/>
    <w:rsid w:val="00636C7F"/>
    <w:rsid w:val="00637AC7"/>
    <w:rsid w:val="00637BD1"/>
    <w:rsid w:val="0064031A"/>
    <w:rsid w:val="0064092C"/>
    <w:rsid w:val="00640D5B"/>
    <w:rsid w:val="00640DBA"/>
    <w:rsid w:val="006412DF"/>
    <w:rsid w:val="0064148F"/>
    <w:rsid w:val="006416BA"/>
    <w:rsid w:val="00641A05"/>
    <w:rsid w:val="00641F70"/>
    <w:rsid w:val="006424E8"/>
    <w:rsid w:val="00642600"/>
    <w:rsid w:val="00642A98"/>
    <w:rsid w:val="00642F6C"/>
    <w:rsid w:val="0064338B"/>
    <w:rsid w:val="00643C9E"/>
    <w:rsid w:val="00643E7A"/>
    <w:rsid w:val="006444AB"/>
    <w:rsid w:val="006462E0"/>
    <w:rsid w:val="006466B2"/>
    <w:rsid w:val="00646C82"/>
    <w:rsid w:val="00646DC4"/>
    <w:rsid w:val="00647206"/>
    <w:rsid w:val="0064766F"/>
    <w:rsid w:val="006478B2"/>
    <w:rsid w:val="00647BC4"/>
    <w:rsid w:val="00647D23"/>
    <w:rsid w:val="006500C4"/>
    <w:rsid w:val="00650FF1"/>
    <w:rsid w:val="00651506"/>
    <w:rsid w:val="006517EB"/>
    <w:rsid w:val="0065191E"/>
    <w:rsid w:val="00652EA3"/>
    <w:rsid w:val="00652F45"/>
    <w:rsid w:val="00653837"/>
    <w:rsid w:val="00654720"/>
    <w:rsid w:val="00654D44"/>
    <w:rsid w:val="006550E8"/>
    <w:rsid w:val="006550F5"/>
    <w:rsid w:val="0065532D"/>
    <w:rsid w:val="00655733"/>
    <w:rsid w:val="00655D67"/>
    <w:rsid w:val="0065604B"/>
    <w:rsid w:val="0065683D"/>
    <w:rsid w:val="00656DEB"/>
    <w:rsid w:val="00657176"/>
    <w:rsid w:val="00661E56"/>
    <w:rsid w:val="00662100"/>
    <w:rsid w:val="006623FB"/>
    <w:rsid w:val="0066353D"/>
    <w:rsid w:val="00663B88"/>
    <w:rsid w:val="00663C12"/>
    <w:rsid w:val="00663EA7"/>
    <w:rsid w:val="00664942"/>
    <w:rsid w:val="00664BD5"/>
    <w:rsid w:val="006651A0"/>
    <w:rsid w:val="0066570E"/>
    <w:rsid w:val="00665E2B"/>
    <w:rsid w:val="006662D6"/>
    <w:rsid w:val="00667067"/>
    <w:rsid w:val="00667592"/>
    <w:rsid w:val="00667CAF"/>
    <w:rsid w:val="00667DB7"/>
    <w:rsid w:val="00667E2F"/>
    <w:rsid w:val="00670D59"/>
    <w:rsid w:val="006710C1"/>
    <w:rsid w:val="0067134A"/>
    <w:rsid w:val="00671442"/>
    <w:rsid w:val="006714DC"/>
    <w:rsid w:val="006714E3"/>
    <w:rsid w:val="00671521"/>
    <w:rsid w:val="00671DD7"/>
    <w:rsid w:val="006721E2"/>
    <w:rsid w:val="00672207"/>
    <w:rsid w:val="00672809"/>
    <w:rsid w:val="006730D2"/>
    <w:rsid w:val="00673598"/>
    <w:rsid w:val="00673F49"/>
    <w:rsid w:val="006742D8"/>
    <w:rsid w:val="00674728"/>
    <w:rsid w:val="0067474A"/>
    <w:rsid w:val="006747B7"/>
    <w:rsid w:val="00674E70"/>
    <w:rsid w:val="006754BA"/>
    <w:rsid w:val="00675CF3"/>
    <w:rsid w:val="00675D62"/>
    <w:rsid w:val="00676ACF"/>
    <w:rsid w:val="00676BDD"/>
    <w:rsid w:val="00676F93"/>
    <w:rsid w:val="006770E2"/>
    <w:rsid w:val="00680373"/>
    <w:rsid w:val="00680FD6"/>
    <w:rsid w:val="006810C2"/>
    <w:rsid w:val="006817A9"/>
    <w:rsid w:val="00681A91"/>
    <w:rsid w:val="00681D85"/>
    <w:rsid w:val="006820E1"/>
    <w:rsid w:val="006823C3"/>
    <w:rsid w:val="006828F1"/>
    <w:rsid w:val="00683536"/>
    <w:rsid w:val="006838DA"/>
    <w:rsid w:val="006839CC"/>
    <w:rsid w:val="006839EC"/>
    <w:rsid w:val="006839F1"/>
    <w:rsid w:val="00683DBD"/>
    <w:rsid w:val="006841A0"/>
    <w:rsid w:val="00684C52"/>
    <w:rsid w:val="00684E9A"/>
    <w:rsid w:val="00684FEE"/>
    <w:rsid w:val="006864FE"/>
    <w:rsid w:val="00686A51"/>
    <w:rsid w:val="00686AE0"/>
    <w:rsid w:val="00686CA2"/>
    <w:rsid w:val="006870A2"/>
    <w:rsid w:val="00687B52"/>
    <w:rsid w:val="00687E0E"/>
    <w:rsid w:val="00690601"/>
    <w:rsid w:val="006906FF"/>
    <w:rsid w:val="00690736"/>
    <w:rsid w:val="00690809"/>
    <w:rsid w:val="00690C5A"/>
    <w:rsid w:val="0069128A"/>
    <w:rsid w:val="0069158E"/>
    <w:rsid w:val="006915B2"/>
    <w:rsid w:val="006915D1"/>
    <w:rsid w:val="0069184A"/>
    <w:rsid w:val="00692209"/>
    <w:rsid w:val="006922AF"/>
    <w:rsid w:val="0069264C"/>
    <w:rsid w:val="0069266F"/>
    <w:rsid w:val="00692E18"/>
    <w:rsid w:val="00692ED4"/>
    <w:rsid w:val="00692F3D"/>
    <w:rsid w:val="00693647"/>
    <w:rsid w:val="0069375D"/>
    <w:rsid w:val="006943C8"/>
    <w:rsid w:val="00694415"/>
    <w:rsid w:val="0069442C"/>
    <w:rsid w:val="00694A03"/>
    <w:rsid w:val="00694B10"/>
    <w:rsid w:val="00695B51"/>
    <w:rsid w:val="0069626F"/>
    <w:rsid w:val="006962AC"/>
    <w:rsid w:val="00696707"/>
    <w:rsid w:val="00696760"/>
    <w:rsid w:val="00696C7E"/>
    <w:rsid w:val="00696F96"/>
    <w:rsid w:val="006970A1"/>
    <w:rsid w:val="00697709"/>
    <w:rsid w:val="00697CFB"/>
    <w:rsid w:val="00697F21"/>
    <w:rsid w:val="006A00F3"/>
    <w:rsid w:val="006A0326"/>
    <w:rsid w:val="006A0D54"/>
    <w:rsid w:val="006A14D8"/>
    <w:rsid w:val="006A15FB"/>
    <w:rsid w:val="006A2064"/>
    <w:rsid w:val="006A20C8"/>
    <w:rsid w:val="006A29F5"/>
    <w:rsid w:val="006A2BCA"/>
    <w:rsid w:val="006A37F6"/>
    <w:rsid w:val="006A38F9"/>
    <w:rsid w:val="006A41FE"/>
    <w:rsid w:val="006A47B8"/>
    <w:rsid w:val="006A4D36"/>
    <w:rsid w:val="006A4D84"/>
    <w:rsid w:val="006A5063"/>
    <w:rsid w:val="006A5471"/>
    <w:rsid w:val="006A5A6E"/>
    <w:rsid w:val="006A5E4C"/>
    <w:rsid w:val="006A5F65"/>
    <w:rsid w:val="006A6093"/>
    <w:rsid w:val="006A66AA"/>
    <w:rsid w:val="006A6BDB"/>
    <w:rsid w:val="006A6F83"/>
    <w:rsid w:val="006A7B31"/>
    <w:rsid w:val="006A7BBD"/>
    <w:rsid w:val="006A7D30"/>
    <w:rsid w:val="006A7D96"/>
    <w:rsid w:val="006A7F2F"/>
    <w:rsid w:val="006A7F88"/>
    <w:rsid w:val="006B016E"/>
    <w:rsid w:val="006B0463"/>
    <w:rsid w:val="006B06A7"/>
    <w:rsid w:val="006B09FF"/>
    <w:rsid w:val="006B1DA7"/>
    <w:rsid w:val="006B23E7"/>
    <w:rsid w:val="006B26AE"/>
    <w:rsid w:val="006B277D"/>
    <w:rsid w:val="006B2EB2"/>
    <w:rsid w:val="006B324A"/>
    <w:rsid w:val="006B37AF"/>
    <w:rsid w:val="006B39CB"/>
    <w:rsid w:val="006B3B12"/>
    <w:rsid w:val="006B3B48"/>
    <w:rsid w:val="006B46D4"/>
    <w:rsid w:val="006B4E18"/>
    <w:rsid w:val="006B536B"/>
    <w:rsid w:val="006B56D6"/>
    <w:rsid w:val="006B5DA4"/>
    <w:rsid w:val="006B6167"/>
    <w:rsid w:val="006B6583"/>
    <w:rsid w:val="006B6634"/>
    <w:rsid w:val="006B6637"/>
    <w:rsid w:val="006B6A22"/>
    <w:rsid w:val="006B6A6B"/>
    <w:rsid w:val="006B6EE9"/>
    <w:rsid w:val="006B7019"/>
    <w:rsid w:val="006B70A8"/>
    <w:rsid w:val="006B735C"/>
    <w:rsid w:val="006B7A75"/>
    <w:rsid w:val="006B7ABF"/>
    <w:rsid w:val="006C0D95"/>
    <w:rsid w:val="006C0E8B"/>
    <w:rsid w:val="006C19C0"/>
    <w:rsid w:val="006C1B98"/>
    <w:rsid w:val="006C2312"/>
    <w:rsid w:val="006C2453"/>
    <w:rsid w:val="006C32D3"/>
    <w:rsid w:val="006C3A48"/>
    <w:rsid w:val="006C3D06"/>
    <w:rsid w:val="006C42F6"/>
    <w:rsid w:val="006C4403"/>
    <w:rsid w:val="006C45E1"/>
    <w:rsid w:val="006C48F8"/>
    <w:rsid w:val="006C4C86"/>
    <w:rsid w:val="006C4D95"/>
    <w:rsid w:val="006C5014"/>
    <w:rsid w:val="006C59BA"/>
    <w:rsid w:val="006C5CE7"/>
    <w:rsid w:val="006C6050"/>
    <w:rsid w:val="006C6321"/>
    <w:rsid w:val="006C6415"/>
    <w:rsid w:val="006C7546"/>
    <w:rsid w:val="006C7922"/>
    <w:rsid w:val="006C7A25"/>
    <w:rsid w:val="006C7C03"/>
    <w:rsid w:val="006C7D6E"/>
    <w:rsid w:val="006C7D71"/>
    <w:rsid w:val="006C7DC9"/>
    <w:rsid w:val="006C7EC9"/>
    <w:rsid w:val="006D0309"/>
    <w:rsid w:val="006D0800"/>
    <w:rsid w:val="006D1293"/>
    <w:rsid w:val="006D1826"/>
    <w:rsid w:val="006D1C3B"/>
    <w:rsid w:val="006D1DE2"/>
    <w:rsid w:val="006D1DEC"/>
    <w:rsid w:val="006D1F05"/>
    <w:rsid w:val="006D234B"/>
    <w:rsid w:val="006D25BC"/>
    <w:rsid w:val="006D2E78"/>
    <w:rsid w:val="006D30B9"/>
    <w:rsid w:val="006D3514"/>
    <w:rsid w:val="006D38C6"/>
    <w:rsid w:val="006D394B"/>
    <w:rsid w:val="006D3BAE"/>
    <w:rsid w:val="006D3CE4"/>
    <w:rsid w:val="006D3EA7"/>
    <w:rsid w:val="006D4478"/>
    <w:rsid w:val="006D4492"/>
    <w:rsid w:val="006D4541"/>
    <w:rsid w:val="006D461E"/>
    <w:rsid w:val="006D4E93"/>
    <w:rsid w:val="006D51C8"/>
    <w:rsid w:val="006D5874"/>
    <w:rsid w:val="006D594B"/>
    <w:rsid w:val="006D5969"/>
    <w:rsid w:val="006D5C32"/>
    <w:rsid w:val="006D5E39"/>
    <w:rsid w:val="006D6104"/>
    <w:rsid w:val="006D611E"/>
    <w:rsid w:val="006D6201"/>
    <w:rsid w:val="006D7356"/>
    <w:rsid w:val="006D7B4D"/>
    <w:rsid w:val="006D7D0C"/>
    <w:rsid w:val="006E00D6"/>
    <w:rsid w:val="006E048C"/>
    <w:rsid w:val="006E061F"/>
    <w:rsid w:val="006E0839"/>
    <w:rsid w:val="006E0C47"/>
    <w:rsid w:val="006E0E8A"/>
    <w:rsid w:val="006E0F4C"/>
    <w:rsid w:val="006E101A"/>
    <w:rsid w:val="006E1777"/>
    <w:rsid w:val="006E1832"/>
    <w:rsid w:val="006E25EC"/>
    <w:rsid w:val="006E27EE"/>
    <w:rsid w:val="006E289E"/>
    <w:rsid w:val="006E28DC"/>
    <w:rsid w:val="006E30E2"/>
    <w:rsid w:val="006E3662"/>
    <w:rsid w:val="006E38D5"/>
    <w:rsid w:val="006E3A9F"/>
    <w:rsid w:val="006E3BC9"/>
    <w:rsid w:val="006E3DAD"/>
    <w:rsid w:val="006E3F7A"/>
    <w:rsid w:val="006E45C2"/>
    <w:rsid w:val="006E4BC1"/>
    <w:rsid w:val="006E4C95"/>
    <w:rsid w:val="006E5501"/>
    <w:rsid w:val="006E62FF"/>
    <w:rsid w:val="006E64BE"/>
    <w:rsid w:val="006E6712"/>
    <w:rsid w:val="006E6847"/>
    <w:rsid w:val="006E6C63"/>
    <w:rsid w:val="006E6E51"/>
    <w:rsid w:val="006E6FD2"/>
    <w:rsid w:val="006E7336"/>
    <w:rsid w:val="006E7A18"/>
    <w:rsid w:val="006F031F"/>
    <w:rsid w:val="006F0544"/>
    <w:rsid w:val="006F0C82"/>
    <w:rsid w:val="006F0D12"/>
    <w:rsid w:val="006F0E23"/>
    <w:rsid w:val="006F20FF"/>
    <w:rsid w:val="006F26DA"/>
    <w:rsid w:val="006F2C2C"/>
    <w:rsid w:val="006F2C5B"/>
    <w:rsid w:val="006F2E3B"/>
    <w:rsid w:val="006F2EE0"/>
    <w:rsid w:val="006F3081"/>
    <w:rsid w:val="006F3A03"/>
    <w:rsid w:val="006F3A2F"/>
    <w:rsid w:val="006F3C9F"/>
    <w:rsid w:val="006F3EC8"/>
    <w:rsid w:val="006F3FD8"/>
    <w:rsid w:val="006F409E"/>
    <w:rsid w:val="006F4B8F"/>
    <w:rsid w:val="006F5788"/>
    <w:rsid w:val="006F5801"/>
    <w:rsid w:val="006F5C07"/>
    <w:rsid w:val="006F5C4E"/>
    <w:rsid w:val="006F5EA8"/>
    <w:rsid w:val="006F5EED"/>
    <w:rsid w:val="006F6381"/>
    <w:rsid w:val="006F6386"/>
    <w:rsid w:val="006F6471"/>
    <w:rsid w:val="006F64CB"/>
    <w:rsid w:val="006F6CEA"/>
    <w:rsid w:val="006F6D7E"/>
    <w:rsid w:val="006F7C5D"/>
    <w:rsid w:val="006F7EC7"/>
    <w:rsid w:val="007000AB"/>
    <w:rsid w:val="0070025F"/>
    <w:rsid w:val="00700312"/>
    <w:rsid w:val="00700436"/>
    <w:rsid w:val="00700D3D"/>
    <w:rsid w:val="00700D72"/>
    <w:rsid w:val="0070117B"/>
    <w:rsid w:val="0070191C"/>
    <w:rsid w:val="00701BAE"/>
    <w:rsid w:val="007020CB"/>
    <w:rsid w:val="0070237B"/>
    <w:rsid w:val="00702477"/>
    <w:rsid w:val="0070368F"/>
    <w:rsid w:val="00703741"/>
    <w:rsid w:val="00703813"/>
    <w:rsid w:val="0070383C"/>
    <w:rsid w:val="0070422A"/>
    <w:rsid w:val="007047EC"/>
    <w:rsid w:val="0070483C"/>
    <w:rsid w:val="007052B5"/>
    <w:rsid w:val="0070590B"/>
    <w:rsid w:val="0070590C"/>
    <w:rsid w:val="00705C0E"/>
    <w:rsid w:val="00705D20"/>
    <w:rsid w:val="00705E59"/>
    <w:rsid w:val="00706488"/>
    <w:rsid w:val="00707008"/>
    <w:rsid w:val="00707060"/>
    <w:rsid w:val="00710222"/>
    <w:rsid w:val="0071054C"/>
    <w:rsid w:val="0071060E"/>
    <w:rsid w:val="007106EF"/>
    <w:rsid w:val="00710793"/>
    <w:rsid w:val="007108A3"/>
    <w:rsid w:val="00710FA2"/>
    <w:rsid w:val="00711158"/>
    <w:rsid w:val="007112DC"/>
    <w:rsid w:val="007112E0"/>
    <w:rsid w:val="00712B7F"/>
    <w:rsid w:val="00712DEB"/>
    <w:rsid w:val="0071363E"/>
    <w:rsid w:val="007136E4"/>
    <w:rsid w:val="0071374E"/>
    <w:rsid w:val="007137D2"/>
    <w:rsid w:val="00713D29"/>
    <w:rsid w:val="00714039"/>
    <w:rsid w:val="007142AF"/>
    <w:rsid w:val="0071434D"/>
    <w:rsid w:val="00714C7E"/>
    <w:rsid w:val="00714D57"/>
    <w:rsid w:val="007155F5"/>
    <w:rsid w:val="0071605E"/>
    <w:rsid w:val="007162A1"/>
    <w:rsid w:val="007179DA"/>
    <w:rsid w:val="00717D61"/>
    <w:rsid w:val="007208D1"/>
    <w:rsid w:val="00720973"/>
    <w:rsid w:val="00720996"/>
    <w:rsid w:val="00721172"/>
    <w:rsid w:val="007214A6"/>
    <w:rsid w:val="007219DC"/>
    <w:rsid w:val="00721B16"/>
    <w:rsid w:val="00721E67"/>
    <w:rsid w:val="00722356"/>
    <w:rsid w:val="00722831"/>
    <w:rsid w:val="00722A9B"/>
    <w:rsid w:val="00722AE7"/>
    <w:rsid w:val="00723535"/>
    <w:rsid w:val="00723866"/>
    <w:rsid w:val="00723BE7"/>
    <w:rsid w:val="0072422E"/>
    <w:rsid w:val="00724777"/>
    <w:rsid w:val="00725356"/>
    <w:rsid w:val="0072550F"/>
    <w:rsid w:val="00725EDE"/>
    <w:rsid w:val="00726051"/>
    <w:rsid w:val="00726123"/>
    <w:rsid w:val="00726762"/>
    <w:rsid w:val="00726781"/>
    <w:rsid w:val="0072692B"/>
    <w:rsid w:val="007269C5"/>
    <w:rsid w:val="007275BF"/>
    <w:rsid w:val="00727E26"/>
    <w:rsid w:val="00727FF3"/>
    <w:rsid w:val="0073068D"/>
    <w:rsid w:val="00730898"/>
    <w:rsid w:val="007308AD"/>
    <w:rsid w:val="00730B4B"/>
    <w:rsid w:val="00730FF9"/>
    <w:rsid w:val="00731243"/>
    <w:rsid w:val="00731620"/>
    <w:rsid w:val="0073175E"/>
    <w:rsid w:val="007322FB"/>
    <w:rsid w:val="00732527"/>
    <w:rsid w:val="007326E3"/>
    <w:rsid w:val="00732836"/>
    <w:rsid w:val="0073294E"/>
    <w:rsid w:val="00732981"/>
    <w:rsid w:val="00732B36"/>
    <w:rsid w:val="00732B82"/>
    <w:rsid w:val="007330D8"/>
    <w:rsid w:val="007334E1"/>
    <w:rsid w:val="007336CA"/>
    <w:rsid w:val="00733D22"/>
    <w:rsid w:val="00734E51"/>
    <w:rsid w:val="00735372"/>
    <w:rsid w:val="0073583E"/>
    <w:rsid w:val="007359EF"/>
    <w:rsid w:val="00735A66"/>
    <w:rsid w:val="00735BF0"/>
    <w:rsid w:val="00735D76"/>
    <w:rsid w:val="0073630D"/>
    <w:rsid w:val="0073655C"/>
    <w:rsid w:val="00736A53"/>
    <w:rsid w:val="00736B3C"/>
    <w:rsid w:val="00736B9B"/>
    <w:rsid w:val="00736BD1"/>
    <w:rsid w:val="00736F9F"/>
    <w:rsid w:val="007376B5"/>
    <w:rsid w:val="007377D3"/>
    <w:rsid w:val="00737830"/>
    <w:rsid w:val="007402C7"/>
    <w:rsid w:val="007402E9"/>
    <w:rsid w:val="00741717"/>
    <w:rsid w:val="00742C51"/>
    <w:rsid w:val="00742FC1"/>
    <w:rsid w:val="007432BB"/>
    <w:rsid w:val="00743578"/>
    <w:rsid w:val="007439AA"/>
    <w:rsid w:val="00743CB4"/>
    <w:rsid w:val="00743FA6"/>
    <w:rsid w:val="0074470C"/>
    <w:rsid w:val="0074479B"/>
    <w:rsid w:val="00744A89"/>
    <w:rsid w:val="00744E19"/>
    <w:rsid w:val="00744EB0"/>
    <w:rsid w:val="00745233"/>
    <w:rsid w:val="007453CE"/>
    <w:rsid w:val="007458E2"/>
    <w:rsid w:val="00745A1C"/>
    <w:rsid w:val="00745BE9"/>
    <w:rsid w:val="007460A8"/>
    <w:rsid w:val="007464E6"/>
    <w:rsid w:val="00746712"/>
    <w:rsid w:val="00746CF9"/>
    <w:rsid w:val="00746F0F"/>
    <w:rsid w:val="0074729E"/>
    <w:rsid w:val="007476BF"/>
    <w:rsid w:val="00747CBC"/>
    <w:rsid w:val="00747DA4"/>
    <w:rsid w:val="00750037"/>
    <w:rsid w:val="00750527"/>
    <w:rsid w:val="00750AD1"/>
    <w:rsid w:val="00751BA0"/>
    <w:rsid w:val="00751E84"/>
    <w:rsid w:val="0075239B"/>
    <w:rsid w:val="00752931"/>
    <w:rsid w:val="00752B65"/>
    <w:rsid w:val="00752ECC"/>
    <w:rsid w:val="007536E4"/>
    <w:rsid w:val="00753DF7"/>
    <w:rsid w:val="0075440D"/>
    <w:rsid w:val="00754D6B"/>
    <w:rsid w:val="007555E9"/>
    <w:rsid w:val="00755908"/>
    <w:rsid w:val="00755C3B"/>
    <w:rsid w:val="00755DE0"/>
    <w:rsid w:val="00755E4A"/>
    <w:rsid w:val="00757B26"/>
    <w:rsid w:val="00757DEC"/>
    <w:rsid w:val="0076045E"/>
    <w:rsid w:val="0076070B"/>
    <w:rsid w:val="007616C6"/>
    <w:rsid w:val="00761849"/>
    <w:rsid w:val="007629F7"/>
    <w:rsid w:val="00762DD8"/>
    <w:rsid w:val="00762EC1"/>
    <w:rsid w:val="00763076"/>
    <w:rsid w:val="0076350C"/>
    <w:rsid w:val="007635E9"/>
    <w:rsid w:val="00763D1C"/>
    <w:rsid w:val="0076422F"/>
    <w:rsid w:val="00764B18"/>
    <w:rsid w:val="00765031"/>
    <w:rsid w:val="00765346"/>
    <w:rsid w:val="0076548E"/>
    <w:rsid w:val="00765C32"/>
    <w:rsid w:val="00765DDC"/>
    <w:rsid w:val="00766508"/>
    <w:rsid w:val="00766978"/>
    <w:rsid w:val="00766994"/>
    <w:rsid w:val="00767159"/>
    <w:rsid w:val="00767848"/>
    <w:rsid w:val="007678D5"/>
    <w:rsid w:val="00767E43"/>
    <w:rsid w:val="00767EF3"/>
    <w:rsid w:val="007701EB"/>
    <w:rsid w:val="00770979"/>
    <w:rsid w:val="0077098C"/>
    <w:rsid w:val="007709B3"/>
    <w:rsid w:val="00770B74"/>
    <w:rsid w:val="00770D46"/>
    <w:rsid w:val="00770E0C"/>
    <w:rsid w:val="007712CA"/>
    <w:rsid w:val="0077171C"/>
    <w:rsid w:val="00772088"/>
    <w:rsid w:val="0077236E"/>
    <w:rsid w:val="00772809"/>
    <w:rsid w:val="00772972"/>
    <w:rsid w:val="00772D34"/>
    <w:rsid w:val="00772DA3"/>
    <w:rsid w:val="0077302F"/>
    <w:rsid w:val="007745FE"/>
    <w:rsid w:val="00774666"/>
    <w:rsid w:val="00774768"/>
    <w:rsid w:val="007757DF"/>
    <w:rsid w:val="007760A1"/>
    <w:rsid w:val="007766BC"/>
    <w:rsid w:val="007773A0"/>
    <w:rsid w:val="00777463"/>
    <w:rsid w:val="00777C03"/>
    <w:rsid w:val="00780591"/>
    <w:rsid w:val="0078090A"/>
    <w:rsid w:val="00780A7C"/>
    <w:rsid w:val="007814D6"/>
    <w:rsid w:val="007817BE"/>
    <w:rsid w:val="00781C1B"/>
    <w:rsid w:val="0078259A"/>
    <w:rsid w:val="00782B98"/>
    <w:rsid w:val="0078309C"/>
    <w:rsid w:val="00783480"/>
    <w:rsid w:val="0078368D"/>
    <w:rsid w:val="00784392"/>
    <w:rsid w:val="007845FB"/>
    <w:rsid w:val="007848E9"/>
    <w:rsid w:val="00784BBA"/>
    <w:rsid w:val="00784F5C"/>
    <w:rsid w:val="00784F6A"/>
    <w:rsid w:val="0078522F"/>
    <w:rsid w:val="007854DC"/>
    <w:rsid w:val="00785960"/>
    <w:rsid w:val="00785C9E"/>
    <w:rsid w:val="007860B1"/>
    <w:rsid w:val="0078614B"/>
    <w:rsid w:val="007861BF"/>
    <w:rsid w:val="00786461"/>
    <w:rsid w:val="00786623"/>
    <w:rsid w:val="007866E1"/>
    <w:rsid w:val="00786CFF"/>
    <w:rsid w:val="00786DBE"/>
    <w:rsid w:val="00787444"/>
    <w:rsid w:val="0078760E"/>
    <w:rsid w:val="00787D9D"/>
    <w:rsid w:val="00790625"/>
    <w:rsid w:val="007907A2"/>
    <w:rsid w:val="00790F2C"/>
    <w:rsid w:val="007911BD"/>
    <w:rsid w:val="007911E1"/>
    <w:rsid w:val="007913A6"/>
    <w:rsid w:val="0079170B"/>
    <w:rsid w:val="007919B6"/>
    <w:rsid w:val="00791B00"/>
    <w:rsid w:val="00791B3C"/>
    <w:rsid w:val="00791E3A"/>
    <w:rsid w:val="00791FD5"/>
    <w:rsid w:val="007922FD"/>
    <w:rsid w:val="00792525"/>
    <w:rsid w:val="007928A3"/>
    <w:rsid w:val="00792EB3"/>
    <w:rsid w:val="00792F59"/>
    <w:rsid w:val="007931DC"/>
    <w:rsid w:val="007934AD"/>
    <w:rsid w:val="00793B5D"/>
    <w:rsid w:val="00793E64"/>
    <w:rsid w:val="00794151"/>
    <w:rsid w:val="007941AD"/>
    <w:rsid w:val="007941D8"/>
    <w:rsid w:val="00794624"/>
    <w:rsid w:val="00794AB9"/>
    <w:rsid w:val="00794D01"/>
    <w:rsid w:val="00795494"/>
    <w:rsid w:val="00795A77"/>
    <w:rsid w:val="00795CDC"/>
    <w:rsid w:val="00796D5A"/>
    <w:rsid w:val="00796F09"/>
    <w:rsid w:val="0079754A"/>
    <w:rsid w:val="00797A42"/>
    <w:rsid w:val="00797C30"/>
    <w:rsid w:val="007A02E7"/>
    <w:rsid w:val="007A04A9"/>
    <w:rsid w:val="007A062F"/>
    <w:rsid w:val="007A06AA"/>
    <w:rsid w:val="007A0774"/>
    <w:rsid w:val="007A07FC"/>
    <w:rsid w:val="007A0F5E"/>
    <w:rsid w:val="007A1037"/>
    <w:rsid w:val="007A1EA8"/>
    <w:rsid w:val="007A2C7C"/>
    <w:rsid w:val="007A2D09"/>
    <w:rsid w:val="007A361E"/>
    <w:rsid w:val="007A363B"/>
    <w:rsid w:val="007A43B9"/>
    <w:rsid w:val="007A44B3"/>
    <w:rsid w:val="007A4AA6"/>
    <w:rsid w:val="007A4D2A"/>
    <w:rsid w:val="007A58EB"/>
    <w:rsid w:val="007A5948"/>
    <w:rsid w:val="007A5967"/>
    <w:rsid w:val="007A5F3E"/>
    <w:rsid w:val="007A5F82"/>
    <w:rsid w:val="007A651B"/>
    <w:rsid w:val="007A7297"/>
    <w:rsid w:val="007A76FB"/>
    <w:rsid w:val="007A7AFC"/>
    <w:rsid w:val="007A7E0E"/>
    <w:rsid w:val="007B1159"/>
    <w:rsid w:val="007B228D"/>
    <w:rsid w:val="007B25E4"/>
    <w:rsid w:val="007B288C"/>
    <w:rsid w:val="007B2E73"/>
    <w:rsid w:val="007B3445"/>
    <w:rsid w:val="007B34CC"/>
    <w:rsid w:val="007B3753"/>
    <w:rsid w:val="007B40B3"/>
    <w:rsid w:val="007B428B"/>
    <w:rsid w:val="007B459B"/>
    <w:rsid w:val="007B4AEA"/>
    <w:rsid w:val="007B4EE8"/>
    <w:rsid w:val="007B4F5E"/>
    <w:rsid w:val="007B5724"/>
    <w:rsid w:val="007B5968"/>
    <w:rsid w:val="007B5C7F"/>
    <w:rsid w:val="007B6042"/>
    <w:rsid w:val="007B6528"/>
    <w:rsid w:val="007B6819"/>
    <w:rsid w:val="007B6A8A"/>
    <w:rsid w:val="007B7229"/>
    <w:rsid w:val="007B7474"/>
    <w:rsid w:val="007B752D"/>
    <w:rsid w:val="007B7B42"/>
    <w:rsid w:val="007B7D6B"/>
    <w:rsid w:val="007B7D71"/>
    <w:rsid w:val="007C05D6"/>
    <w:rsid w:val="007C0807"/>
    <w:rsid w:val="007C0B07"/>
    <w:rsid w:val="007C0ED0"/>
    <w:rsid w:val="007C141E"/>
    <w:rsid w:val="007C1A99"/>
    <w:rsid w:val="007C1EA1"/>
    <w:rsid w:val="007C2557"/>
    <w:rsid w:val="007C272A"/>
    <w:rsid w:val="007C3294"/>
    <w:rsid w:val="007C33E0"/>
    <w:rsid w:val="007C3617"/>
    <w:rsid w:val="007C3851"/>
    <w:rsid w:val="007C388C"/>
    <w:rsid w:val="007C4116"/>
    <w:rsid w:val="007C4600"/>
    <w:rsid w:val="007C48A5"/>
    <w:rsid w:val="007C49C7"/>
    <w:rsid w:val="007C4CF0"/>
    <w:rsid w:val="007C52E2"/>
    <w:rsid w:val="007C54AA"/>
    <w:rsid w:val="007C554E"/>
    <w:rsid w:val="007C569B"/>
    <w:rsid w:val="007C5AAF"/>
    <w:rsid w:val="007C5B86"/>
    <w:rsid w:val="007C602F"/>
    <w:rsid w:val="007C6306"/>
    <w:rsid w:val="007C63FB"/>
    <w:rsid w:val="007C6D6A"/>
    <w:rsid w:val="007C6DCC"/>
    <w:rsid w:val="007C6DEF"/>
    <w:rsid w:val="007C7146"/>
    <w:rsid w:val="007C7A70"/>
    <w:rsid w:val="007C7ED3"/>
    <w:rsid w:val="007C7EDD"/>
    <w:rsid w:val="007D0648"/>
    <w:rsid w:val="007D0836"/>
    <w:rsid w:val="007D0989"/>
    <w:rsid w:val="007D1011"/>
    <w:rsid w:val="007D1285"/>
    <w:rsid w:val="007D14B8"/>
    <w:rsid w:val="007D14D2"/>
    <w:rsid w:val="007D1865"/>
    <w:rsid w:val="007D1A85"/>
    <w:rsid w:val="007D1CC7"/>
    <w:rsid w:val="007D1D97"/>
    <w:rsid w:val="007D1EE5"/>
    <w:rsid w:val="007D208F"/>
    <w:rsid w:val="007D2A28"/>
    <w:rsid w:val="007D2D36"/>
    <w:rsid w:val="007D2E4C"/>
    <w:rsid w:val="007D31EF"/>
    <w:rsid w:val="007D3856"/>
    <w:rsid w:val="007D42DD"/>
    <w:rsid w:val="007D4A51"/>
    <w:rsid w:val="007D4C86"/>
    <w:rsid w:val="007D591C"/>
    <w:rsid w:val="007D593E"/>
    <w:rsid w:val="007D5958"/>
    <w:rsid w:val="007D6269"/>
    <w:rsid w:val="007D62BA"/>
    <w:rsid w:val="007D6368"/>
    <w:rsid w:val="007D66A7"/>
    <w:rsid w:val="007D6C61"/>
    <w:rsid w:val="007D7AB9"/>
    <w:rsid w:val="007D7C2D"/>
    <w:rsid w:val="007E0406"/>
    <w:rsid w:val="007E05DE"/>
    <w:rsid w:val="007E07C1"/>
    <w:rsid w:val="007E0A86"/>
    <w:rsid w:val="007E0B37"/>
    <w:rsid w:val="007E0D30"/>
    <w:rsid w:val="007E13DD"/>
    <w:rsid w:val="007E1A29"/>
    <w:rsid w:val="007E1BD2"/>
    <w:rsid w:val="007E1E84"/>
    <w:rsid w:val="007E2AD2"/>
    <w:rsid w:val="007E3052"/>
    <w:rsid w:val="007E34FF"/>
    <w:rsid w:val="007E3831"/>
    <w:rsid w:val="007E3954"/>
    <w:rsid w:val="007E3B02"/>
    <w:rsid w:val="007E3C0B"/>
    <w:rsid w:val="007E3F01"/>
    <w:rsid w:val="007E459E"/>
    <w:rsid w:val="007E4D15"/>
    <w:rsid w:val="007E53CA"/>
    <w:rsid w:val="007E56B4"/>
    <w:rsid w:val="007E5EA8"/>
    <w:rsid w:val="007E6371"/>
    <w:rsid w:val="007E6472"/>
    <w:rsid w:val="007E67A8"/>
    <w:rsid w:val="007E693C"/>
    <w:rsid w:val="007E696A"/>
    <w:rsid w:val="007E6A28"/>
    <w:rsid w:val="007E6EFD"/>
    <w:rsid w:val="007E712C"/>
    <w:rsid w:val="007E756C"/>
    <w:rsid w:val="007E7DA3"/>
    <w:rsid w:val="007E7F89"/>
    <w:rsid w:val="007F09E5"/>
    <w:rsid w:val="007F113F"/>
    <w:rsid w:val="007F1450"/>
    <w:rsid w:val="007F16FF"/>
    <w:rsid w:val="007F1C18"/>
    <w:rsid w:val="007F20EF"/>
    <w:rsid w:val="007F213F"/>
    <w:rsid w:val="007F2570"/>
    <w:rsid w:val="007F2793"/>
    <w:rsid w:val="007F2DF1"/>
    <w:rsid w:val="007F2F41"/>
    <w:rsid w:val="007F2F64"/>
    <w:rsid w:val="007F3866"/>
    <w:rsid w:val="007F3E2F"/>
    <w:rsid w:val="007F43F1"/>
    <w:rsid w:val="007F45F2"/>
    <w:rsid w:val="007F4A56"/>
    <w:rsid w:val="007F50EF"/>
    <w:rsid w:val="007F5904"/>
    <w:rsid w:val="007F631B"/>
    <w:rsid w:val="007F6414"/>
    <w:rsid w:val="007F64BC"/>
    <w:rsid w:val="007F67C4"/>
    <w:rsid w:val="007F680C"/>
    <w:rsid w:val="007F6B7F"/>
    <w:rsid w:val="007F74C7"/>
    <w:rsid w:val="007F76CB"/>
    <w:rsid w:val="007F7894"/>
    <w:rsid w:val="007F7C62"/>
    <w:rsid w:val="00800B2E"/>
    <w:rsid w:val="008010A0"/>
    <w:rsid w:val="008018CA"/>
    <w:rsid w:val="00801C41"/>
    <w:rsid w:val="00802343"/>
    <w:rsid w:val="008026BF"/>
    <w:rsid w:val="00802FA2"/>
    <w:rsid w:val="0080360D"/>
    <w:rsid w:val="00803E7D"/>
    <w:rsid w:val="0080426D"/>
    <w:rsid w:val="008044FF"/>
    <w:rsid w:val="00804CA4"/>
    <w:rsid w:val="00805010"/>
    <w:rsid w:val="008050A8"/>
    <w:rsid w:val="008054A2"/>
    <w:rsid w:val="0080567F"/>
    <w:rsid w:val="008060E1"/>
    <w:rsid w:val="0080629F"/>
    <w:rsid w:val="008068E2"/>
    <w:rsid w:val="00806E5D"/>
    <w:rsid w:val="00806E63"/>
    <w:rsid w:val="00806F2F"/>
    <w:rsid w:val="0080706B"/>
    <w:rsid w:val="008074D4"/>
    <w:rsid w:val="00807700"/>
    <w:rsid w:val="00807AFE"/>
    <w:rsid w:val="00810A36"/>
    <w:rsid w:val="00810C4C"/>
    <w:rsid w:val="00811947"/>
    <w:rsid w:val="00811AB3"/>
    <w:rsid w:val="00811CA2"/>
    <w:rsid w:val="00811F15"/>
    <w:rsid w:val="0081276F"/>
    <w:rsid w:val="00812918"/>
    <w:rsid w:val="00812B9D"/>
    <w:rsid w:val="00812DA1"/>
    <w:rsid w:val="00812FE2"/>
    <w:rsid w:val="00813021"/>
    <w:rsid w:val="00813608"/>
    <w:rsid w:val="00813C43"/>
    <w:rsid w:val="00814383"/>
    <w:rsid w:val="00814DCB"/>
    <w:rsid w:val="00815B13"/>
    <w:rsid w:val="00815D90"/>
    <w:rsid w:val="00815DA1"/>
    <w:rsid w:val="008161A6"/>
    <w:rsid w:val="00816413"/>
    <w:rsid w:val="00816BDD"/>
    <w:rsid w:val="00817035"/>
    <w:rsid w:val="0081710B"/>
    <w:rsid w:val="00817982"/>
    <w:rsid w:val="00820BD1"/>
    <w:rsid w:val="00820EB6"/>
    <w:rsid w:val="0082177F"/>
    <w:rsid w:val="00821A41"/>
    <w:rsid w:val="0082281C"/>
    <w:rsid w:val="008228C8"/>
    <w:rsid w:val="00822F0E"/>
    <w:rsid w:val="008230C9"/>
    <w:rsid w:val="008231D7"/>
    <w:rsid w:val="00823224"/>
    <w:rsid w:val="0082348D"/>
    <w:rsid w:val="00823D25"/>
    <w:rsid w:val="00824341"/>
    <w:rsid w:val="00824367"/>
    <w:rsid w:val="008243D3"/>
    <w:rsid w:val="008246D1"/>
    <w:rsid w:val="00824C10"/>
    <w:rsid w:val="00824E32"/>
    <w:rsid w:val="00824F97"/>
    <w:rsid w:val="00825B17"/>
    <w:rsid w:val="00826DBD"/>
    <w:rsid w:val="0082738F"/>
    <w:rsid w:val="008273A6"/>
    <w:rsid w:val="008300D1"/>
    <w:rsid w:val="0083083E"/>
    <w:rsid w:val="00830865"/>
    <w:rsid w:val="00830938"/>
    <w:rsid w:val="00830DFE"/>
    <w:rsid w:val="00831181"/>
    <w:rsid w:val="00831FC3"/>
    <w:rsid w:val="00832189"/>
    <w:rsid w:val="00832CB8"/>
    <w:rsid w:val="008332A5"/>
    <w:rsid w:val="008332D0"/>
    <w:rsid w:val="00833319"/>
    <w:rsid w:val="00834669"/>
    <w:rsid w:val="0083466B"/>
    <w:rsid w:val="008347BF"/>
    <w:rsid w:val="00834CB1"/>
    <w:rsid w:val="00834E79"/>
    <w:rsid w:val="00835162"/>
    <w:rsid w:val="008353F9"/>
    <w:rsid w:val="00835804"/>
    <w:rsid w:val="00835C6A"/>
    <w:rsid w:val="00835EF4"/>
    <w:rsid w:val="00836320"/>
    <w:rsid w:val="00836424"/>
    <w:rsid w:val="008366FF"/>
    <w:rsid w:val="0083689C"/>
    <w:rsid w:val="00836F7A"/>
    <w:rsid w:val="00837290"/>
    <w:rsid w:val="008401C9"/>
    <w:rsid w:val="00840F45"/>
    <w:rsid w:val="0084138F"/>
    <w:rsid w:val="008414E4"/>
    <w:rsid w:val="00841D55"/>
    <w:rsid w:val="00841E1F"/>
    <w:rsid w:val="00841E3F"/>
    <w:rsid w:val="008422FB"/>
    <w:rsid w:val="008423EA"/>
    <w:rsid w:val="0084272C"/>
    <w:rsid w:val="00842839"/>
    <w:rsid w:val="0084288E"/>
    <w:rsid w:val="008434FC"/>
    <w:rsid w:val="00843F39"/>
    <w:rsid w:val="008445F1"/>
    <w:rsid w:val="00844649"/>
    <w:rsid w:val="008448E0"/>
    <w:rsid w:val="0084547D"/>
    <w:rsid w:val="008458F7"/>
    <w:rsid w:val="00845FDE"/>
    <w:rsid w:val="008461A5"/>
    <w:rsid w:val="00846CB8"/>
    <w:rsid w:val="00847050"/>
    <w:rsid w:val="00847ABF"/>
    <w:rsid w:val="00847B8F"/>
    <w:rsid w:val="008500C7"/>
    <w:rsid w:val="00850713"/>
    <w:rsid w:val="00850976"/>
    <w:rsid w:val="00850E57"/>
    <w:rsid w:val="00851B9D"/>
    <w:rsid w:val="00851FDE"/>
    <w:rsid w:val="00852533"/>
    <w:rsid w:val="0085256D"/>
    <w:rsid w:val="00852BD9"/>
    <w:rsid w:val="0085337E"/>
    <w:rsid w:val="00853DAD"/>
    <w:rsid w:val="00853FCE"/>
    <w:rsid w:val="008540C6"/>
    <w:rsid w:val="00854181"/>
    <w:rsid w:val="008544AA"/>
    <w:rsid w:val="0085463F"/>
    <w:rsid w:val="00855432"/>
    <w:rsid w:val="00855A68"/>
    <w:rsid w:val="00855E7B"/>
    <w:rsid w:val="008563E3"/>
    <w:rsid w:val="008569A3"/>
    <w:rsid w:val="00856B9E"/>
    <w:rsid w:val="00857106"/>
    <w:rsid w:val="00857D7C"/>
    <w:rsid w:val="00860834"/>
    <w:rsid w:val="00860E98"/>
    <w:rsid w:val="008614D5"/>
    <w:rsid w:val="00861979"/>
    <w:rsid w:val="00861F47"/>
    <w:rsid w:val="00862019"/>
    <w:rsid w:val="00862274"/>
    <w:rsid w:val="0086242D"/>
    <w:rsid w:val="00862F85"/>
    <w:rsid w:val="00862FEC"/>
    <w:rsid w:val="00863167"/>
    <w:rsid w:val="0086329B"/>
    <w:rsid w:val="00863598"/>
    <w:rsid w:val="0086393D"/>
    <w:rsid w:val="00863946"/>
    <w:rsid w:val="00863F30"/>
    <w:rsid w:val="008642E2"/>
    <w:rsid w:val="00864673"/>
    <w:rsid w:val="00864A61"/>
    <w:rsid w:val="00864D6B"/>
    <w:rsid w:val="00865161"/>
    <w:rsid w:val="00865E04"/>
    <w:rsid w:val="00865F0F"/>
    <w:rsid w:val="00866580"/>
    <w:rsid w:val="008665DB"/>
    <w:rsid w:val="008666F4"/>
    <w:rsid w:val="00866E9B"/>
    <w:rsid w:val="00866F8A"/>
    <w:rsid w:val="008670CC"/>
    <w:rsid w:val="00867431"/>
    <w:rsid w:val="0086779F"/>
    <w:rsid w:val="00867862"/>
    <w:rsid w:val="00867E26"/>
    <w:rsid w:val="008703B7"/>
    <w:rsid w:val="0087045F"/>
    <w:rsid w:val="0087047F"/>
    <w:rsid w:val="0087085A"/>
    <w:rsid w:val="00870A73"/>
    <w:rsid w:val="00870D82"/>
    <w:rsid w:val="00870DF0"/>
    <w:rsid w:val="00870EFF"/>
    <w:rsid w:val="00871749"/>
    <w:rsid w:val="00871EDA"/>
    <w:rsid w:val="00871F53"/>
    <w:rsid w:val="00872D45"/>
    <w:rsid w:val="00872EF0"/>
    <w:rsid w:val="0087375A"/>
    <w:rsid w:val="008738F2"/>
    <w:rsid w:val="00873A90"/>
    <w:rsid w:val="00873B7A"/>
    <w:rsid w:val="00873CDE"/>
    <w:rsid w:val="0087429B"/>
    <w:rsid w:val="0087429F"/>
    <w:rsid w:val="00874AD5"/>
    <w:rsid w:val="00875147"/>
    <w:rsid w:val="008757FD"/>
    <w:rsid w:val="008758D2"/>
    <w:rsid w:val="00875BA2"/>
    <w:rsid w:val="00875BF5"/>
    <w:rsid w:val="008765BA"/>
    <w:rsid w:val="0087671C"/>
    <w:rsid w:val="00876C33"/>
    <w:rsid w:val="00876C3C"/>
    <w:rsid w:val="0088009F"/>
    <w:rsid w:val="00880266"/>
    <w:rsid w:val="00880314"/>
    <w:rsid w:val="008809F4"/>
    <w:rsid w:val="008818BB"/>
    <w:rsid w:val="00881943"/>
    <w:rsid w:val="00881CB2"/>
    <w:rsid w:val="0088243E"/>
    <w:rsid w:val="008826A1"/>
    <w:rsid w:val="00882994"/>
    <w:rsid w:val="00882A5D"/>
    <w:rsid w:val="008833D3"/>
    <w:rsid w:val="00883F0C"/>
    <w:rsid w:val="00883F7F"/>
    <w:rsid w:val="008840AD"/>
    <w:rsid w:val="0088442D"/>
    <w:rsid w:val="0088460B"/>
    <w:rsid w:val="00884D17"/>
    <w:rsid w:val="00884DA1"/>
    <w:rsid w:val="00885439"/>
    <w:rsid w:val="008857E9"/>
    <w:rsid w:val="008860F1"/>
    <w:rsid w:val="008861D9"/>
    <w:rsid w:val="0088676C"/>
    <w:rsid w:val="00886AC2"/>
    <w:rsid w:val="00886BF4"/>
    <w:rsid w:val="00887097"/>
    <w:rsid w:val="0088718E"/>
    <w:rsid w:val="00887621"/>
    <w:rsid w:val="00887632"/>
    <w:rsid w:val="00887CEC"/>
    <w:rsid w:val="00887D7C"/>
    <w:rsid w:val="008902CD"/>
    <w:rsid w:val="00890BB6"/>
    <w:rsid w:val="00890E38"/>
    <w:rsid w:val="00890F94"/>
    <w:rsid w:val="00891440"/>
    <w:rsid w:val="00891646"/>
    <w:rsid w:val="0089230D"/>
    <w:rsid w:val="0089260D"/>
    <w:rsid w:val="008927F8"/>
    <w:rsid w:val="008928EC"/>
    <w:rsid w:val="0089303A"/>
    <w:rsid w:val="008935E6"/>
    <w:rsid w:val="00893BE3"/>
    <w:rsid w:val="00893DD9"/>
    <w:rsid w:val="00893F51"/>
    <w:rsid w:val="00894037"/>
    <w:rsid w:val="00894CF5"/>
    <w:rsid w:val="00894D59"/>
    <w:rsid w:val="00895219"/>
    <w:rsid w:val="0089583D"/>
    <w:rsid w:val="00895A9A"/>
    <w:rsid w:val="00895B0F"/>
    <w:rsid w:val="008963ED"/>
    <w:rsid w:val="008969E7"/>
    <w:rsid w:val="00896F94"/>
    <w:rsid w:val="008973D6"/>
    <w:rsid w:val="00897566"/>
    <w:rsid w:val="00897F4F"/>
    <w:rsid w:val="008A00EF"/>
    <w:rsid w:val="008A0162"/>
    <w:rsid w:val="008A01F7"/>
    <w:rsid w:val="008A0531"/>
    <w:rsid w:val="008A0886"/>
    <w:rsid w:val="008A1333"/>
    <w:rsid w:val="008A1888"/>
    <w:rsid w:val="008A1C64"/>
    <w:rsid w:val="008A1F8F"/>
    <w:rsid w:val="008A2136"/>
    <w:rsid w:val="008A278B"/>
    <w:rsid w:val="008A2CCD"/>
    <w:rsid w:val="008A3685"/>
    <w:rsid w:val="008A3836"/>
    <w:rsid w:val="008A39C9"/>
    <w:rsid w:val="008A39CF"/>
    <w:rsid w:val="008A3B58"/>
    <w:rsid w:val="008A3C91"/>
    <w:rsid w:val="008A431A"/>
    <w:rsid w:val="008A43D7"/>
    <w:rsid w:val="008A453C"/>
    <w:rsid w:val="008A4BE0"/>
    <w:rsid w:val="008A4D62"/>
    <w:rsid w:val="008A4E5B"/>
    <w:rsid w:val="008A500F"/>
    <w:rsid w:val="008A50B1"/>
    <w:rsid w:val="008A6C37"/>
    <w:rsid w:val="008A6F3C"/>
    <w:rsid w:val="008A7311"/>
    <w:rsid w:val="008A7324"/>
    <w:rsid w:val="008A7416"/>
    <w:rsid w:val="008A76E4"/>
    <w:rsid w:val="008A7CDF"/>
    <w:rsid w:val="008A7D5E"/>
    <w:rsid w:val="008B03C5"/>
    <w:rsid w:val="008B08C8"/>
    <w:rsid w:val="008B0E03"/>
    <w:rsid w:val="008B1343"/>
    <w:rsid w:val="008B1438"/>
    <w:rsid w:val="008B1B59"/>
    <w:rsid w:val="008B1F7D"/>
    <w:rsid w:val="008B2234"/>
    <w:rsid w:val="008B234C"/>
    <w:rsid w:val="008B2777"/>
    <w:rsid w:val="008B2A99"/>
    <w:rsid w:val="008B2BA0"/>
    <w:rsid w:val="008B2EF9"/>
    <w:rsid w:val="008B2F83"/>
    <w:rsid w:val="008B3EAB"/>
    <w:rsid w:val="008B4325"/>
    <w:rsid w:val="008B4602"/>
    <w:rsid w:val="008B46B6"/>
    <w:rsid w:val="008B47C8"/>
    <w:rsid w:val="008B4D86"/>
    <w:rsid w:val="008B511C"/>
    <w:rsid w:val="008B51CE"/>
    <w:rsid w:val="008B5413"/>
    <w:rsid w:val="008B5B05"/>
    <w:rsid w:val="008B5CC0"/>
    <w:rsid w:val="008B5CE5"/>
    <w:rsid w:val="008B5D92"/>
    <w:rsid w:val="008B61DD"/>
    <w:rsid w:val="008B68DF"/>
    <w:rsid w:val="008B6B45"/>
    <w:rsid w:val="008B73B7"/>
    <w:rsid w:val="008B7A73"/>
    <w:rsid w:val="008B7BF7"/>
    <w:rsid w:val="008B7E38"/>
    <w:rsid w:val="008C07D6"/>
    <w:rsid w:val="008C120D"/>
    <w:rsid w:val="008C1409"/>
    <w:rsid w:val="008C2BEE"/>
    <w:rsid w:val="008C3668"/>
    <w:rsid w:val="008C4299"/>
    <w:rsid w:val="008C47AF"/>
    <w:rsid w:val="008C4B11"/>
    <w:rsid w:val="008C51C6"/>
    <w:rsid w:val="008C51D4"/>
    <w:rsid w:val="008C5A71"/>
    <w:rsid w:val="008C5B69"/>
    <w:rsid w:val="008C625F"/>
    <w:rsid w:val="008C62E6"/>
    <w:rsid w:val="008C6425"/>
    <w:rsid w:val="008C66BA"/>
    <w:rsid w:val="008C6812"/>
    <w:rsid w:val="008C6A22"/>
    <w:rsid w:val="008C6B6D"/>
    <w:rsid w:val="008C6E1A"/>
    <w:rsid w:val="008C728B"/>
    <w:rsid w:val="008C7499"/>
    <w:rsid w:val="008C7B3A"/>
    <w:rsid w:val="008D0147"/>
    <w:rsid w:val="008D0451"/>
    <w:rsid w:val="008D1BBD"/>
    <w:rsid w:val="008D1C86"/>
    <w:rsid w:val="008D1EAF"/>
    <w:rsid w:val="008D21AF"/>
    <w:rsid w:val="008D22F6"/>
    <w:rsid w:val="008D25E9"/>
    <w:rsid w:val="008D2CC9"/>
    <w:rsid w:val="008D2F38"/>
    <w:rsid w:val="008D32BC"/>
    <w:rsid w:val="008D33D6"/>
    <w:rsid w:val="008D38A6"/>
    <w:rsid w:val="008D3AD8"/>
    <w:rsid w:val="008D3D33"/>
    <w:rsid w:val="008D3FB6"/>
    <w:rsid w:val="008D40A5"/>
    <w:rsid w:val="008D43BA"/>
    <w:rsid w:val="008D43BC"/>
    <w:rsid w:val="008D457C"/>
    <w:rsid w:val="008D46F3"/>
    <w:rsid w:val="008D47DE"/>
    <w:rsid w:val="008D4C64"/>
    <w:rsid w:val="008D5105"/>
    <w:rsid w:val="008D531A"/>
    <w:rsid w:val="008D53BF"/>
    <w:rsid w:val="008D55CA"/>
    <w:rsid w:val="008D59EC"/>
    <w:rsid w:val="008D5B25"/>
    <w:rsid w:val="008D603A"/>
    <w:rsid w:val="008D6321"/>
    <w:rsid w:val="008D6454"/>
    <w:rsid w:val="008D672A"/>
    <w:rsid w:val="008D6AD5"/>
    <w:rsid w:val="008D764E"/>
    <w:rsid w:val="008D7729"/>
    <w:rsid w:val="008D77F4"/>
    <w:rsid w:val="008D7841"/>
    <w:rsid w:val="008E0CB9"/>
    <w:rsid w:val="008E0D4F"/>
    <w:rsid w:val="008E0DA3"/>
    <w:rsid w:val="008E16F0"/>
    <w:rsid w:val="008E29C3"/>
    <w:rsid w:val="008E2FB4"/>
    <w:rsid w:val="008E30C6"/>
    <w:rsid w:val="008E3372"/>
    <w:rsid w:val="008E3432"/>
    <w:rsid w:val="008E3F5E"/>
    <w:rsid w:val="008E40AC"/>
    <w:rsid w:val="008E4A6B"/>
    <w:rsid w:val="008E4DA8"/>
    <w:rsid w:val="008E4F3B"/>
    <w:rsid w:val="008E526B"/>
    <w:rsid w:val="008E5DD7"/>
    <w:rsid w:val="008E5F94"/>
    <w:rsid w:val="008E685F"/>
    <w:rsid w:val="008E6A25"/>
    <w:rsid w:val="008E706D"/>
    <w:rsid w:val="008E7494"/>
    <w:rsid w:val="008E74F6"/>
    <w:rsid w:val="008E7921"/>
    <w:rsid w:val="008E7D18"/>
    <w:rsid w:val="008E7F19"/>
    <w:rsid w:val="008F072B"/>
    <w:rsid w:val="008F07C0"/>
    <w:rsid w:val="008F0B3C"/>
    <w:rsid w:val="008F0D7E"/>
    <w:rsid w:val="008F1132"/>
    <w:rsid w:val="008F1300"/>
    <w:rsid w:val="008F1496"/>
    <w:rsid w:val="008F19D6"/>
    <w:rsid w:val="008F1B80"/>
    <w:rsid w:val="008F1CA3"/>
    <w:rsid w:val="008F1D54"/>
    <w:rsid w:val="008F2009"/>
    <w:rsid w:val="008F233A"/>
    <w:rsid w:val="008F2AA8"/>
    <w:rsid w:val="008F2DBB"/>
    <w:rsid w:val="008F3B6F"/>
    <w:rsid w:val="008F4481"/>
    <w:rsid w:val="008F4A0E"/>
    <w:rsid w:val="008F50EF"/>
    <w:rsid w:val="008F5A6C"/>
    <w:rsid w:val="008F5B31"/>
    <w:rsid w:val="008F5C85"/>
    <w:rsid w:val="008F6255"/>
    <w:rsid w:val="008F62AA"/>
    <w:rsid w:val="008F6ADC"/>
    <w:rsid w:val="008F750C"/>
    <w:rsid w:val="008F7931"/>
    <w:rsid w:val="00900063"/>
    <w:rsid w:val="00900371"/>
    <w:rsid w:val="00900B7B"/>
    <w:rsid w:val="00900E98"/>
    <w:rsid w:val="0090102F"/>
    <w:rsid w:val="009018C0"/>
    <w:rsid w:val="00901DF3"/>
    <w:rsid w:val="009026B7"/>
    <w:rsid w:val="0090283F"/>
    <w:rsid w:val="00902B37"/>
    <w:rsid w:val="009030D8"/>
    <w:rsid w:val="009030E0"/>
    <w:rsid w:val="009032F4"/>
    <w:rsid w:val="00903368"/>
    <w:rsid w:val="00903996"/>
    <w:rsid w:val="009039A7"/>
    <w:rsid w:val="00903B18"/>
    <w:rsid w:val="00903F6F"/>
    <w:rsid w:val="00904506"/>
    <w:rsid w:val="00904847"/>
    <w:rsid w:val="00904B8E"/>
    <w:rsid w:val="009055FD"/>
    <w:rsid w:val="00905B16"/>
    <w:rsid w:val="00905DD4"/>
    <w:rsid w:val="00906160"/>
    <w:rsid w:val="009061FE"/>
    <w:rsid w:val="009063A4"/>
    <w:rsid w:val="00906604"/>
    <w:rsid w:val="009069FD"/>
    <w:rsid w:val="009071C4"/>
    <w:rsid w:val="0090757A"/>
    <w:rsid w:val="00907BEE"/>
    <w:rsid w:val="00907D29"/>
    <w:rsid w:val="00910009"/>
    <w:rsid w:val="009105C2"/>
    <w:rsid w:val="00911891"/>
    <w:rsid w:val="00911EB9"/>
    <w:rsid w:val="009120F7"/>
    <w:rsid w:val="00912872"/>
    <w:rsid w:val="00912C6D"/>
    <w:rsid w:val="00913277"/>
    <w:rsid w:val="009135BC"/>
    <w:rsid w:val="00913784"/>
    <w:rsid w:val="009139AB"/>
    <w:rsid w:val="00913D37"/>
    <w:rsid w:val="0091424C"/>
    <w:rsid w:val="0091466D"/>
    <w:rsid w:val="00915165"/>
    <w:rsid w:val="0091545F"/>
    <w:rsid w:val="009164BE"/>
    <w:rsid w:val="00916600"/>
    <w:rsid w:val="009169D3"/>
    <w:rsid w:val="00916A78"/>
    <w:rsid w:val="00916D1A"/>
    <w:rsid w:val="009173A8"/>
    <w:rsid w:val="00917638"/>
    <w:rsid w:val="009179F5"/>
    <w:rsid w:val="0092090A"/>
    <w:rsid w:val="00920DA4"/>
    <w:rsid w:val="00920E73"/>
    <w:rsid w:val="00921F8B"/>
    <w:rsid w:val="00922768"/>
    <w:rsid w:val="00922B5F"/>
    <w:rsid w:val="00922E80"/>
    <w:rsid w:val="00922F83"/>
    <w:rsid w:val="009230B1"/>
    <w:rsid w:val="0092383A"/>
    <w:rsid w:val="00923B8B"/>
    <w:rsid w:val="00923B8C"/>
    <w:rsid w:val="00923ED3"/>
    <w:rsid w:val="0092425E"/>
    <w:rsid w:val="00924266"/>
    <w:rsid w:val="009248A8"/>
    <w:rsid w:val="00924E1D"/>
    <w:rsid w:val="00924FB7"/>
    <w:rsid w:val="0092502C"/>
    <w:rsid w:val="00925272"/>
    <w:rsid w:val="00925CCF"/>
    <w:rsid w:val="00925FBB"/>
    <w:rsid w:val="00926D8E"/>
    <w:rsid w:val="0092705F"/>
    <w:rsid w:val="00927110"/>
    <w:rsid w:val="009277EB"/>
    <w:rsid w:val="00927C69"/>
    <w:rsid w:val="00927C96"/>
    <w:rsid w:val="00927F45"/>
    <w:rsid w:val="009307F1"/>
    <w:rsid w:val="00930911"/>
    <w:rsid w:val="00930ACF"/>
    <w:rsid w:val="00930E01"/>
    <w:rsid w:val="00932514"/>
    <w:rsid w:val="00932BCA"/>
    <w:rsid w:val="00933141"/>
    <w:rsid w:val="00933272"/>
    <w:rsid w:val="00933520"/>
    <w:rsid w:val="009337D2"/>
    <w:rsid w:val="00934796"/>
    <w:rsid w:val="009347E2"/>
    <w:rsid w:val="00934D77"/>
    <w:rsid w:val="00934F69"/>
    <w:rsid w:val="009357EE"/>
    <w:rsid w:val="0093598E"/>
    <w:rsid w:val="00935DF3"/>
    <w:rsid w:val="0093612B"/>
    <w:rsid w:val="00936274"/>
    <w:rsid w:val="00936281"/>
    <w:rsid w:val="0093685C"/>
    <w:rsid w:val="00936D63"/>
    <w:rsid w:val="009372C1"/>
    <w:rsid w:val="009400CE"/>
    <w:rsid w:val="00940322"/>
    <w:rsid w:val="009403FA"/>
    <w:rsid w:val="009404B1"/>
    <w:rsid w:val="009408B8"/>
    <w:rsid w:val="009408D1"/>
    <w:rsid w:val="00940E29"/>
    <w:rsid w:val="00941866"/>
    <w:rsid w:val="009421D3"/>
    <w:rsid w:val="00942D23"/>
    <w:rsid w:val="00943108"/>
    <w:rsid w:val="00943920"/>
    <w:rsid w:val="00943C02"/>
    <w:rsid w:val="00943F37"/>
    <w:rsid w:val="00944765"/>
    <w:rsid w:val="009447E1"/>
    <w:rsid w:val="0094501A"/>
    <w:rsid w:val="00945214"/>
    <w:rsid w:val="00945799"/>
    <w:rsid w:val="00945913"/>
    <w:rsid w:val="00945FB1"/>
    <w:rsid w:val="00946EDE"/>
    <w:rsid w:val="00947077"/>
    <w:rsid w:val="00947459"/>
    <w:rsid w:val="009474F7"/>
    <w:rsid w:val="00947762"/>
    <w:rsid w:val="00947B57"/>
    <w:rsid w:val="00947E74"/>
    <w:rsid w:val="009505B5"/>
    <w:rsid w:val="00950FAA"/>
    <w:rsid w:val="00951036"/>
    <w:rsid w:val="009510C9"/>
    <w:rsid w:val="00951319"/>
    <w:rsid w:val="009517FB"/>
    <w:rsid w:val="00951A86"/>
    <w:rsid w:val="00951B69"/>
    <w:rsid w:val="00952126"/>
    <w:rsid w:val="00952185"/>
    <w:rsid w:val="0095227C"/>
    <w:rsid w:val="009525F0"/>
    <w:rsid w:val="009526E1"/>
    <w:rsid w:val="0095285A"/>
    <w:rsid w:val="0095289F"/>
    <w:rsid w:val="00952FF2"/>
    <w:rsid w:val="00953021"/>
    <w:rsid w:val="009531E6"/>
    <w:rsid w:val="00953471"/>
    <w:rsid w:val="00953636"/>
    <w:rsid w:val="00953D06"/>
    <w:rsid w:val="0095457E"/>
    <w:rsid w:val="009549AC"/>
    <w:rsid w:val="00954CB6"/>
    <w:rsid w:val="009551C0"/>
    <w:rsid w:val="00955264"/>
    <w:rsid w:val="00955501"/>
    <w:rsid w:val="00955560"/>
    <w:rsid w:val="009558F8"/>
    <w:rsid w:val="0095594C"/>
    <w:rsid w:val="00955CEE"/>
    <w:rsid w:val="00956288"/>
    <w:rsid w:val="00956A4D"/>
    <w:rsid w:val="009571C7"/>
    <w:rsid w:val="0095724C"/>
    <w:rsid w:val="00957533"/>
    <w:rsid w:val="009576CB"/>
    <w:rsid w:val="00957B8C"/>
    <w:rsid w:val="00960874"/>
    <w:rsid w:val="00960B3E"/>
    <w:rsid w:val="00960FA2"/>
    <w:rsid w:val="00961036"/>
    <w:rsid w:val="009618C5"/>
    <w:rsid w:val="00961A72"/>
    <w:rsid w:val="00961ADB"/>
    <w:rsid w:val="00962280"/>
    <w:rsid w:val="00962712"/>
    <w:rsid w:val="0096444A"/>
    <w:rsid w:val="0096549E"/>
    <w:rsid w:val="00965BC0"/>
    <w:rsid w:val="00965D38"/>
    <w:rsid w:val="00965EAE"/>
    <w:rsid w:val="00966247"/>
    <w:rsid w:val="009666A6"/>
    <w:rsid w:val="009667E0"/>
    <w:rsid w:val="00966C18"/>
    <w:rsid w:val="00967085"/>
    <w:rsid w:val="00967B2A"/>
    <w:rsid w:val="00967E7C"/>
    <w:rsid w:val="00967E9C"/>
    <w:rsid w:val="0097030C"/>
    <w:rsid w:val="00970316"/>
    <w:rsid w:val="009709B6"/>
    <w:rsid w:val="00970A56"/>
    <w:rsid w:val="00970E30"/>
    <w:rsid w:val="00971080"/>
    <w:rsid w:val="00971595"/>
    <w:rsid w:val="0097167D"/>
    <w:rsid w:val="00971921"/>
    <w:rsid w:val="00971A03"/>
    <w:rsid w:val="00971AA3"/>
    <w:rsid w:val="00972197"/>
    <w:rsid w:val="009728FC"/>
    <w:rsid w:val="00972C0F"/>
    <w:rsid w:val="00973043"/>
    <w:rsid w:val="00973233"/>
    <w:rsid w:val="009736DC"/>
    <w:rsid w:val="009740B7"/>
    <w:rsid w:val="00974414"/>
    <w:rsid w:val="00974847"/>
    <w:rsid w:val="00974A74"/>
    <w:rsid w:val="009750C6"/>
    <w:rsid w:val="009756B5"/>
    <w:rsid w:val="0097672A"/>
    <w:rsid w:val="00977073"/>
    <w:rsid w:val="00977A13"/>
    <w:rsid w:val="00980096"/>
    <w:rsid w:val="00980431"/>
    <w:rsid w:val="009815BC"/>
    <w:rsid w:val="009818A7"/>
    <w:rsid w:val="00981910"/>
    <w:rsid w:val="00981B30"/>
    <w:rsid w:val="00981B7F"/>
    <w:rsid w:val="00981FA4"/>
    <w:rsid w:val="0098201D"/>
    <w:rsid w:val="009825BC"/>
    <w:rsid w:val="00982667"/>
    <w:rsid w:val="00982868"/>
    <w:rsid w:val="009829D0"/>
    <w:rsid w:val="00982A2A"/>
    <w:rsid w:val="00982E21"/>
    <w:rsid w:val="00983448"/>
    <w:rsid w:val="00983E54"/>
    <w:rsid w:val="00984569"/>
    <w:rsid w:val="0098462E"/>
    <w:rsid w:val="00984928"/>
    <w:rsid w:val="0098496D"/>
    <w:rsid w:val="00984A68"/>
    <w:rsid w:val="00984A81"/>
    <w:rsid w:val="00984B9D"/>
    <w:rsid w:val="009854F0"/>
    <w:rsid w:val="0098596D"/>
    <w:rsid w:val="009862FE"/>
    <w:rsid w:val="009870E0"/>
    <w:rsid w:val="009873FE"/>
    <w:rsid w:val="009878AA"/>
    <w:rsid w:val="00987929"/>
    <w:rsid w:val="00987B2A"/>
    <w:rsid w:val="00990199"/>
    <w:rsid w:val="00990876"/>
    <w:rsid w:val="009913D0"/>
    <w:rsid w:val="00991556"/>
    <w:rsid w:val="00991A0C"/>
    <w:rsid w:val="00991D98"/>
    <w:rsid w:val="00992398"/>
    <w:rsid w:val="00992600"/>
    <w:rsid w:val="0099263C"/>
    <w:rsid w:val="00992975"/>
    <w:rsid w:val="00992B7A"/>
    <w:rsid w:val="00993517"/>
    <w:rsid w:val="00993614"/>
    <w:rsid w:val="00993AD9"/>
    <w:rsid w:val="0099473F"/>
    <w:rsid w:val="00994784"/>
    <w:rsid w:val="00994823"/>
    <w:rsid w:val="0099545F"/>
    <w:rsid w:val="009966C9"/>
    <w:rsid w:val="00996954"/>
    <w:rsid w:val="00996A68"/>
    <w:rsid w:val="00996C8A"/>
    <w:rsid w:val="009973D8"/>
    <w:rsid w:val="0099761E"/>
    <w:rsid w:val="00997D28"/>
    <w:rsid w:val="00997E93"/>
    <w:rsid w:val="009A0561"/>
    <w:rsid w:val="009A0848"/>
    <w:rsid w:val="009A0935"/>
    <w:rsid w:val="009A0D46"/>
    <w:rsid w:val="009A0F0C"/>
    <w:rsid w:val="009A2BA5"/>
    <w:rsid w:val="009A2CBD"/>
    <w:rsid w:val="009A320C"/>
    <w:rsid w:val="009A4107"/>
    <w:rsid w:val="009A4227"/>
    <w:rsid w:val="009A4DC8"/>
    <w:rsid w:val="009A50B9"/>
    <w:rsid w:val="009A5AC7"/>
    <w:rsid w:val="009A5BF6"/>
    <w:rsid w:val="009A62EE"/>
    <w:rsid w:val="009A638F"/>
    <w:rsid w:val="009A72DC"/>
    <w:rsid w:val="009A78AC"/>
    <w:rsid w:val="009A7C44"/>
    <w:rsid w:val="009B0144"/>
    <w:rsid w:val="009B0953"/>
    <w:rsid w:val="009B0E09"/>
    <w:rsid w:val="009B15B9"/>
    <w:rsid w:val="009B169C"/>
    <w:rsid w:val="009B1ED1"/>
    <w:rsid w:val="009B207C"/>
    <w:rsid w:val="009B2529"/>
    <w:rsid w:val="009B2C8D"/>
    <w:rsid w:val="009B3508"/>
    <w:rsid w:val="009B36DD"/>
    <w:rsid w:val="009B3CFF"/>
    <w:rsid w:val="009B4A5E"/>
    <w:rsid w:val="009B4C27"/>
    <w:rsid w:val="009B4EF6"/>
    <w:rsid w:val="009B5012"/>
    <w:rsid w:val="009B5B88"/>
    <w:rsid w:val="009B60C2"/>
    <w:rsid w:val="009B6667"/>
    <w:rsid w:val="009B70F6"/>
    <w:rsid w:val="009B71D0"/>
    <w:rsid w:val="009B75FF"/>
    <w:rsid w:val="009B785E"/>
    <w:rsid w:val="009B78B9"/>
    <w:rsid w:val="009C0C1C"/>
    <w:rsid w:val="009C12E1"/>
    <w:rsid w:val="009C12F5"/>
    <w:rsid w:val="009C1491"/>
    <w:rsid w:val="009C205B"/>
    <w:rsid w:val="009C2452"/>
    <w:rsid w:val="009C25F6"/>
    <w:rsid w:val="009C2703"/>
    <w:rsid w:val="009C2FB4"/>
    <w:rsid w:val="009C31B9"/>
    <w:rsid w:val="009C3237"/>
    <w:rsid w:val="009C3369"/>
    <w:rsid w:val="009C3A4F"/>
    <w:rsid w:val="009C3A58"/>
    <w:rsid w:val="009C413D"/>
    <w:rsid w:val="009C41E2"/>
    <w:rsid w:val="009C43E2"/>
    <w:rsid w:val="009C451A"/>
    <w:rsid w:val="009C4665"/>
    <w:rsid w:val="009C46F5"/>
    <w:rsid w:val="009C4978"/>
    <w:rsid w:val="009C4B42"/>
    <w:rsid w:val="009C5789"/>
    <w:rsid w:val="009C5868"/>
    <w:rsid w:val="009C58AF"/>
    <w:rsid w:val="009C59F2"/>
    <w:rsid w:val="009C5F97"/>
    <w:rsid w:val="009C6AD9"/>
    <w:rsid w:val="009C726F"/>
    <w:rsid w:val="009C73D3"/>
    <w:rsid w:val="009C7BAA"/>
    <w:rsid w:val="009C7C87"/>
    <w:rsid w:val="009D001F"/>
    <w:rsid w:val="009D0B3E"/>
    <w:rsid w:val="009D0EDD"/>
    <w:rsid w:val="009D15C0"/>
    <w:rsid w:val="009D2141"/>
    <w:rsid w:val="009D26A5"/>
    <w:rsid w:val="009D2784"/>
    <w:rsid w:val="009D2A7C"/>
    <w:rsid w:val="009D2A84"/>
    <w:rsid w:val="009D2DC6"/>
    <w:rsid w:val="009D309A"/>
    <w:rsid w:val="009D3844"/>
    <w:rsid w:val="009D41B8"/>
    <w:rsid w:val="009D444A"/>
    <w:rsid w:val="009D475A"/>
    <w:rsid w:val="009D4821"/>
    <w:rsid w:val="009D4C14"/>
    <w:rsid w:val="009D4CE8"/>
    <w:rsid w:val="009D4D0D"/>
    <w:rsid w:val="009D543B"/>
    <w:rsid w:val="009D571C"/>
    <w:rsid w:val="009D5AD8"/>
    <w:rsid w:val="009D60B5"/>
    <w:rsid w:val="009D614B"/>
    <w:rsid w:val="009D7150"/>
    <w:rsid w:val="009D777A"/>
    <w:rsid w:val="009D7B91"/>
    <w:rsid w:val="009D7C56"/>
    <w:rsid w:val="009E012C"/>
    <w:rsid w:val="009E02FC"/>
    <w:rsid w:val="009E035F"/>
    <w:rsid w:val="009E0892"/>
    <w:rsid w:val="009E0897"/>
    <w:rsid w:val="009E11BD"/>
    <w:rsid w:val="009E1AFA"/>
    <w:rsid w:val="009E2029"/>
    <w:rsid w:val="009E2124"/>
    <w:rsid w:val="009E2557"/>
    <w:rsid w:val="009E2DAE"/>
    <w:rsid w:val="009E30EE"/>
    <w:rsid w:val="009E32A7"/>
    <w:rsid w:val="009E3659"/>
    <w:rsid w:val="009E384D"/>
    <w:rsid w:val="009E3C3A"/>
    <w:rsid w:val="009E4C0D"/>
    <w:rsid w:val="009E4CFC"/>
    <w:rsid w:val="009E4D2F"/>
    <w:rsid w:val="009E5164"/>
    <w:rsid w:val="009E57F2"/>
    <w:rsid w:val="009E58D0"/>
    <w:rsid w:val="009E5A50"/>
    <w:rsid w:val="009E768F"/>
    <w:rsid w:val="009E7ABD"/>
    <w:rsid w:val="009E7BD8"/>
    <w:rsid w:val="009E7F17"/>
    <w:rsid w:val="009F0A21"/>
    <w:rsid w:val="009F0ACC"/>
    <w:rsid w:val="009F0C02"/>
    <w:rsid w:val="009F1168"/>
    <w:rsid w:val="009F17C5"/>
    <w:rsid w:val="009F1AF2"/>
    <w:rsid w:val="009F23EC"/>
    <w:rsid w:val="009F2D2C"/>
    <w:rsid w:val="009F2F2E"/>
    <w:rsid w:val="009F310D"/>
    <w:rsid w:val="009F4625"/>
    <w:rsid w:val="009F56F3"/>
    <w:rsid w:val="009F5FF4"/>
    <w:rsid w:val="009F60D7"/>
    <w:rsid w:val="009F660D"/>
    <w:rsid w:val="009F6D02"/>
    <w:rsid w:val="009F6FDE"/>
    <w:rsid w:val="009F70BF"/>
    <w:rsid w:val="009F7548"/>
    <w:rsid w:val="009F7D68"/>
    <w:rsid w:val="00A00468"/>
    <w:rsid w:val="00A0049C"/>
    <w:rsid w:val="00A005D7"/>
    <w:rsid w:val="00A006AF"/>
    <w:rsid w:val="00A007A1"/>
    <w:rsid w:val="00A0139E"/>
    <w:rsid w:val="00A01A27"/>
    <w:rsid w:val="00A01E05"/>
    <w:rsid w:val="00A0232C"/>
    <w:rsid w:val="00A028CD"/>
    <w:rsid w:val="00A02E1D"/>
    <w:rsid w:val="00A02E32"/>
    <w:rsid w:val="00A03093"/>
    <w:rsid w:val="00A0309F"/>
    <w:rsid w:val="00A03E57"/>
    <w:rsid w:val="00A04498"/>
    <w:rsid w:val="00A045EE"/>
    <w:rsid w:val="00A04804"/>
    <w:rsid w:val="00A04E37"/>
    <w:rsid w:val="00A05782"/>
    <w:rsid w:val="00A05CA3"/>
    <w:rsid w:val="00A067CA"/>
    <w:rsid w:val="00A06E1C"/>
    <w:rsid w:val="00A06EBA"/>
    <w:rsid w:val="00A06ED0"/>
    <w:rsid w:val="00A070BE"/>
    <w:rsid w:val="00A0770A"/>
    <w:rsid w:val="00A07A5F"/>
    <w:rsid w:val="00A07AFE"/>
    <w:rsid w:val="00A10279"/>
    <w:rsid w:val="00A104B9"/>
    <w:rsid w:val="00A1057C"/>
    <w:rsid w:val="00A1086F"/>
    <w:rsid w:val="00A10A9C"/>
    <w:rsid w:val="00A11269"/>
    <w:rsid w:val="00A1189F"/>
    <w:rsid w:val="00A11EC0"/>
    <w:rsid w:val="00A121EA"/>
    <w:rsid w:val="00A1245E"/>
    <w:rsid w:val="00A1295F"/>
    <w:rsid w:val="00A12B9B"/>
    <w:rsid w:val="00A12E91"/>
    <w:rsid w:val="00A130FF"/>
    <w:rsid w:val="00A132A0"/>
    <w:rsid w:val="00A13380"/>
    <w:rsid w:val="00A135B6"/>
    <w:rsid w:val="00A139B0"/>
    <w:rsid w:val="00A141C9"/>
    <w:rsid w:val="00A14551"/>
    <w:rsid w:val="00A1506F"/>
    <w:rsid w:val="00A15106"/>
    <w:rsid w:val="00A15238"/>
    <w:rsid w:val="00A15BC9"/>
    <w:rsid w:val="00A15D58"/>
    <w:rsid w:val="00A1614A"/>
    <w:rsid w:val="00A16F43"/>
    <w:rsid w:val="00A1769E"/>
    <w:rsid w:val="00A178E2"/>
    <w:rsid w:val="00A17947"/>
    <w:rsid w:val="00A2008F"/>
    <w:rsid w:val="00A203FE"/>
    <w:rsid w:val="00A20A6A"/>
    <w:rsid w:val="00A21417"/>
    <w:rsid w:val="00A21422"/>
    <w:rsid w:val="00A2170C"/>
    <w:rsid w:val="00A21AEC"/>
    <w:rsid w:val="00A21BE0"/>
    <w:rsid w:val="00A21D6E"/>
    <w:rsid w:val="00A21DE7"/>
    <w:rsid w:val="00A21E73"/>
    <w:rsid w:val="00A21FE4"/>
    <w:rsid w:val="00A222F7"/>
    <w:rsid w:val="00A2265C"/>
    <w:rsid w:val="00A23257"/>
    <w:rsid w:val="00A2376D"/>
    <w:rsid w:val="00A23F34"/>
    <w:rsid w:val="00A246F3"/>
    <w:rsid w:val="00A24A0A"/>
    <w:rsid w:val="00A24B4A"/>
    <w:rsid w:val="00A24EC2"/>
    <w:rsid w:val="00A25559"/>
    <w:rsid w:val="00A2576C"/>
    <w:rsid w:val="00A25D87"/>
    <w:rsid w:val="00A25EB8"/>
    <w:rsid w:val="00A265C8"/>
    <w:rsid w:val="00A26992"/>
    <w:rsid w:val="00A27F09"/>
    <w:rsid w:val="00A30285"/>
    <w:rsid w:val="00A30368"/>
    <w:rsid w:val="00A30416"/>
    <w:rsid w:val="00A30736"/>
    <w:rsid w:val="00A30D29"/>
    <w:rsid w:val="00A30EED"/>
    <w:rsid w:val="00A313B1"/>
    <w:rsid w:val="00A3143F"/>
    <w:rsid w:val="00A315C5"/>
    <w:rsid w:val="00A31A60"/>
    <w:rsid w:val="00A31C84"/>
    <w:rsid w:val="00A322E3"/>
    <w:rsid w:val="00A3258E"/>
    <w:rsid w:val="00A327AA"/>
    <w:rsid w:val="00A329FA"/>
    <w:rsid w:val="00A32F62"/>
    <w:rsid w:val="00A331BA"/>
    <w:rsid w:val="00A33228"/>
    <w:rsid w:val="00A33A06"/>
    <w:rsid w:val="00A33EF4"/>
    <w:rsid w:val="00A34D5E"/>
    <w:rsid w:val="00A35D0B"/>
    <w:rsid w:val="00A362A7"/>
    <w:rsid w:val="00A3647E"/>
    <w:rsid w:val="00A36740"/>
    <w:rsid w:val="00A3732C"/>
    <w:rsid w:val="00A37491"/>
    <w:rsid w:val="00A37540"/>
    <w:rsid w:val="00A37F02"/>
    <w:rsid w:val="00A4033C"/>
    <w:rsid w:val="00A40598"/>
    <w:rsid w:val="00A40712"/>
    <w:rsid w:val="00A409C2"/>
    <w:rsid w:val="00A410B7"/>
    <w:rsid w:val="00A41C70"/>
    <w:rsid w:val="00A41DFE"/>
    <w:rsid w:val="00A42493"/>
    <w:rsid w:val="00A424B2"/>
    <w:rsid w:val="00A42F11"/>
    <w:rsid w:val="00A42F68"/>
    <w:rsid w:val="00A43B48"/>
    <w:rsid w:val="00A43BFE"/>
    <w:rsid w:val="00A43D78"/>
    <w:rsid w:val="00A44353"/>
    <w:rsid w:val="00A4467A"/>
    <w:rsid w:val="00A447DB"/>
    <w:rsid w:val="00A4483D"/>
    <w:rsid w:val="00A449BF"/>
    <w:rsid w:val="00A450F4"/>
    <w:rsid w:val="00A45429"/>
    <w:rsid w:val="00A454EF"/>
    <w:rsid w:val="00A4557C"/>
    <w:rsid w:val="00A459C9"/>
    <w:rsid w:val="00A4664F"/>
    <w:rsid w:val="00A466B0"/>
    <w:rsid w:val="00A46813"/>
    <w:rsid w:val="00A46EFC"/>
    <w:rsid w:val="00A470C9"/>
    <w:rsid w:val="00A47CA1"/>
    <w:rsid w:val="00A505EF"/>
    <w:rsid w:val="00A508C2"/>
    <w:rsid w:val="00A50EF8"/>
    <w:rsid w:val="00A51364"/>
    <w:rsid w:val="00A515D7"/>
    <w:rsid w:val="00A523B3"/>
    <w:rsid w:val="00A52499"/>
    <w:rsid w:val="00A527A3"/>
    <w:rsid w:val="00A527D2"/>
    <w:rsid w:val="00A52FC2"/>
    <w:rsid w:val="00A53443"/>
    <w:rsid w:val="00A537D0"/>
    <w:rsid w:val="00A53DEA"/>
    <w:rsid w:val="00A53FE1"/>
    <w:rsid w:val="00A54C68"/>
    <w:rsid w:val="00A558A7"/>
    <w:rsid w:val="00A558E3"/>
    <w:rsid w:val="00A55C4E"/>
    <w:rsid w:val="00A55C78"/>
    <w:rsid w:val="00A563F2"/>
    <w:rsid w:val="00A569DE"/>
    <w:rsid w:val="00A56FF9"/>
    <w:rsid w:val="00A57311"/>
    <w:rsid w:val="00A57463"/>
    <w:rsid w:val="00A578D2"/>
    <w:rsid w:val="00A579AC"/>
    <w:rsid w:val="00A57D25"/>
    <w:rsid w:val="00A60025"/>
    <w:rsid w:val="00A60035"/>
    <w:rsid w:val="00A60770"/>
    <w:rsid w:val="00A60F51"/>
    <w:rsid w:val="00A611E7"/>
    <w:rsid w:val="00A6141C"/>
    <w:rsid w:val="00A616F9"/>
    <w:rsid w:val="00A62075"/>
    <w:rsid w:val="00A623ED"/>
    <w:rsid w:val="00A627E9"/>
    <w:rsid w:val="00A63D72"/>
    <w:rsid w:val="00A63F2D"/>
    <w:rsid w:val="00A64518"/>
    <w:rsid w:val="00A64836"/>
    <w:rsid w:val="00A64A0B"/>
    <w:rsid w:val="00A64F66"/>
    <w:rsid w:val="00A65079"/>
    <w:rsid w:val="00A6579D"/>
    <w:rsid w:val="00A65853"/>
    <w:rsid w:val="00A65A77"/>
    <w:rsid w:val="00A65D7D"/>
    <w:rsid w:val="00A65DD9"/>
    <w:rsid w:val="00A672CE"/>
    <w:rsid w:val="00A676C7"/>
    <w:rsid w:val="00A679CC"/>
    <w:rsid w:val="00A67AAB"/>
    <w:rsid w:val="00A67DAC"/>
    <w:rsid w:val="00A704EC"/>
    <w:rsid w:val="00A7070D"/>
    <w:rsid w:val="00A70FEB"/>
    <w:rsid w:val="00A71AFF"/>
    <w:rsid w:val="00A71C7E"/>
    <w:rsid w:val="00A71E2F"/>
    <w:rsid w:val="00A72019"/>
    <w:rsid w:val="00A72272"/>
    <w:rsid w:val="00A72598"/>
    <w:rsid w:val="00A729AB"/>
    <w:rsid w:val="00A72BC0"/>
    <w:rsid w:val="00A72D9D"/>
    <w:rsid w:val="00A72DEE"/>
    <w:rsid w:val="00A73041"/>
    <w:rsid w:val="00A73543"/>
    <w:rsid w:val="00A73868"/>
    <w:rsid w:val="00A739E2"/>
    <w:rsid w:val="00A73FA8"/>
    <w:rsid w:val="00A742A7"/>
    <w:rsid w:val="00A74AEE"/>
    <w:rsid w:val="00A74F30"/>
    <w:rsid w:val="00A760EB"/>
    <w:rsid w:val="00A76471"/>
    <w:rsid w:val="00A766BE"/>
    <w:rsid w:val="00A7711C"/>
    <w:rsid w:val="00A7754A"/>
    <w:rsid w:val="00A77700"/>
    <w:rsid w:val="00A77BB1"/>
    <w:rsid w:val="00A77C50"/>
    <w:rsid w:val="00A77EE0"/>
    <w:rsid w:val="00A802C7"/>
    <w:rsid w:val="00A8064E"/>
    <w:rsid w:val="00A80C41"/>
    <w:rsid w:val="00A80F13"/>
    <w:rsid w:val="00A81878"/>
    <w:rsid w:val="00A82485"/>
    <w:rsid w:val="00A830CF"/>
    <w:rsid w:val="00A83438"/>
    <w:rsid w:val="00A83725"/>
    <w:rsid w:val="00A83748"/>
    <w:rsid w:val="00A8440A"/>
    <w:rsid w:val="00A84E8D"/>
    <w:rsid w:val="00A84F4C"/>
    <w:rsid w:val="00A854C7"/>
    <w:rsid w:val="00A8557E"/>
    <w:rsid w:val="00A85B7F"/>
    <w:rsid w:val="00A85EAD"/>
    <w:rsid w:val="00A86364"/>
    <w:rsid w:val="00A86480"/>
    <w:rsid w:val="00A8661D"/>
    <w:rsid w:val="00A86678"/>
    <w:rsid w:val="00A86A42"/>
    <w:rsid w:val="00A873CF"/>
    <w:rsid w:val="00A902D6"/>
    <w:rsid w:val="00A9067B"/>
    <w:rsid w:val="00A9095C"/>
    <w:rsid w:val="00A9095E"/>
    <w:rsid w:val="00A909FC"/>
    <w:rsid w:val="00A90D6C"/>
    <w:rsid w:val="00A91039"/>
    <w:rsid w:val="00A9104A"/>
    <w:rsid w:val="00A914E2"/>
    <w:rsid w:val="00A91977"/>
    <w:rsid w:val="00A91A49"/>
    <w:rsid w:val="00A91B4B"/>
    <w:rsid w:val="00A91D28"/>
    <w:rsid w:val="00A91EE4"/>
    <w:rsid w:val="00A92424"/>
    <w:rsid w:val="00A92C89"/>
    <w:rsid w:val="00A9328E"/>
    <w:rsid w:val="00A93364"/>
    <w:rsid w:val="00A9391C"/>
    <w:rsid w:val="00A9434A"/>
    <w:rsid w:val="00A94592"/>
    <w:rsid w:val="00A959C9"/>
    <w:rsid w:val="00A96580"/>
    <w:rsid w:val="00A96756"/>
    <w:rsid w:val="00A96AFD"/>
    <w:rsid w:val="00A96F7B"/>
    <w:rsid w:val="00A9747F"/>
    <w:rsid w:val="00A97911"/>
    <w:rsid w:val="00AA04A9"/>
    <w:rsid w:val="00AA0748"/>
    <w:rsid w:val="00AA0A94"/>
    <w:rsid w:val="00AA0AB9"/>
    <w:rsid w:val="00AA1643"/>
    <w:rsid w:val="00AA177A"/>
    <w:rsid w:val="00AA18A4"/>
    <w:rsid w:val="00AA1E6D"/>
    <w:rsid w:val="00AA1E7F"/>
    <w:rsid w:val="00AA215E"/>
    <w:rsid w:val="00AA217A"/>
    <w:rsid w:val="00AA2459"/>
    <w:rsid w:val="00AA24C2"/>
    <w:rsid w:val="00AA2B1A"/>
    <w:rsid w:val="00AA2DD8"/>
    <w:rsid w:val="00AA3200"/>
    <w:rsid w:val="00AA3928"/>
    <w:rsid w:val="00AA412D"/>
    <w:rsid w:val="00AA4408"/>
    <w:rsid w:val="00AA4F6F"/>
    <w:rsid w:val="00AA4FCD"/>
    <w:rsid w:val="00AA51F4"/>
    <w:rsid w:val="00AA5332"/>
    <w:rsid w:val="00AA53C0"/>
    <w:rsid w:val="00AA5BF4"/>
    <w:rsid w:val="00AA5D6D"/>
    <w:rsid w:val="00AA5D89"/>
    <w:rsid w:val="00AA5F6A"/>
    <w:rsid w:val="00AA6A66"/>
    <w:rsid w:val="00AA73E1"/>
    <w:rsid w:val="00AA7B77"/>
    <w:rsid w:val="00AA7C5D"/>
    <w:rsid w:val="00AA7D47"/>
    <w:rsid w:val="00AA7ECE"/>
    <w:rsid w:val="00AB04AD"/>
    <w:rsid w:val="00AB09D9"/>
    <w:rsid w:val="00AB0AF0"/>
    <w:rsid w:val="00AB0B64"/>
    <w:rsid w:val="00AB0C53"/>
    <w:rsid w:val="00AB0DBE"/>
    <w:rsid w:val="00AB10DF"/>
    <w:rsid w:val="00AB1253"/>
    <w:rsid w:val="00AB140B"/>
    <w:rsid w:val="00AB1512"/>
    <w:rsid w:val="00AB18D0"/>
    <w:rsid w:val="00AB2607"/>
    <w:rsid w:val="00AB28E5"/>
    <w:rsid w:val="00AB2CB8"/>
    <w:rsid w:val="00AB2D36"/>
    <w:rsid w:val="00AB32D8"/>
    <w:rsid w:val="00AB365A"/>
    <w:rsid w:val="00AB3AAA"/>
    <w:rsid w:val="00AB3BC9"/>
    <w:rsid w:val="00AB3D55"/>
    <w:rsid w:val="00AB45F7"/>
    <w:rsid w:val="00AB4806"/>
    <w:rsid w:val="00AB4901"/>
    <w:rsid w:val="00AB4920"/>
    <w:rsid w:val="00AB5B41"/>
    <w:rsid w:val="00AB69E2"/>
    <w:rsid w:val="00AB7715"/>
    <w:rsid w:val="00AB780D"/>
    <w:rsid w:val="00AB781B"/>
    <w:rsid w:val="00AB7932"/>
    <w:rsid w:val="00AB7C19"/>
    <w:rsid w:val="00AB7E64"/>
    <w:rsid w:val="00AC010E"/>
    <w:rsid w:val="00AC08F5"/>
    <w:rsid w:val="00AC096A"/>
    <w:rsid w:val="00AC1A9E"/>
    <w:rsid w:val="00AC1AB8"/>
    <w:rsid w:val="00AC20E4"/>
    <w:rsid w:val="00AC2191"/>
    <w:rsid w:val="00AC25B1"/>
    <w:rsid w:val="00AC2FC3"/>
    <w:rsid w:val="00AC320D"/>
    <w:rsid w:val="00AC3EB4"/>
    <w:rsid w:val="00AC3F1B"/>
    <w:rsid w:val="00AC3FA2"/>
    <w:rsid w:val="00AC40A8"/>
    <w:rsid w:val="00AC421D"/>
    <w:rsid w:val="00AC4430"/>
    <w:rsid w:val="00AC455F"/>
    <w:rsid w:val="00AC4990"/>
    <w:rsid w:val="00AC55E2"/>
    <w:rsid w:val="00AC569C"/>
    <w:rsid w:val="00AC64F3"/>
    <w:rsid w:val="00AC6DE3"/>
    <w:rsid w:val="00AC76B3"/>
    <w:rsid w:val="00AC7EAC"/>
    <w:rsid w:val="00AC7EB6"/>
    <w:rsid w:val="00AD0492"/>
    <w:rsid w:val="00AD0CBF"/>
    <w:rsid w:val="00AD12C8"/>
    <w:rsid w:val="00AD13BC"/>
    <w:rsid w:val="00AD17A3"/>
    <w:rsid w:val="00AD1AC2"/>
    <w:rsid w:val="00AD1B2D"/>
    <w:rsid w:val="00AD20FA"/>
    <w:rsid w:val="00AD21A8"/>
    <w:rsid w:val="00AD22B8"/>
    <w:rsid w:val="00AD2BD9"/>
    <w:rsid w:val="00AD2C03"/>
    <w:rsid w:val="00AD30A3"/>
    <w:rsid w:val="00AD3348"/>
    <w:rsid w:val="00AD3BF6"/>
    <w:rsid w:val="00AD3D12"/>
    <w:rsid w:val="00AD40FC"/>
    <w:rsid w:val="00AD44B3"/>
    <w:rsid w:val="00AD4856"/>
    <w:rsid w:val="00AD5B70"/>
    <w:rsid w:val="00AD60E8"/>
    <w:rsid w:val="00AD75FD"/>
    <w:rsid w:val="00AD763B"/>
    <w:rsid w:val="00AE070C"/>
    <w:rsid w:val="00AE08E7"/>
    <w:rsid w:val="00AE0D6D"/>
    <w:rsid w:val="00AE0FFF"/>
    <w:rsid w:val="00AE10EB"/>
    <w:rsid w:val="00AE14E2"/>
    <w:rsid w:val="00AE16CC"/>
    <w:rsid w:val="00AE19AF"/>
    <w:rsid w:val="00AE1B3A"/>
    <w:rsid w:val="00AE2214"/>
    <w:rsid w:val="00AE2326"/>
    <w:rsid w:val="00AE2D0A"/>
    <w:rsid w:val="00AE3808"/>
    <w:rsid w:val="00AE38D4"/>
    <w:rsid w:val="00AE429F"/>
    <w:rsid w:val="00AE452C"/>
    <w:rsid w:val="00AE47F6"/>
    <w:rsid w:val="00AE4D3D"/>
    <w:rsid w:val="00AE4F17"/>
    <w:rsid w:val="00AE5209"/>
    <w:rsid w:val="00AE5371"/>
    <w:rsid w:val="00AE56B3"/>
    <w:rsid w:val="00AE59CF"/>
    <w:rsid w:val="00AE6035"/>
    <w:rsid w:val="00AE69B5"/>
    <w:rsid w:val="00AE6C30"/>
    <w:rsid w:val="00AE6F39"/>
    <w:rsid w:val="00AE784E"/>
    <w:rsid w:val="00AE7878"/>
    <w:rsid w:val="00AE7D38"/>
    <w:rsid w:val="00AF04D1"/>
    <w:rsid w:val="00AF05AC"/>
    <w:rsid w:val="00AF0D8A"/>
    <w:rsid w:val="00AF114A"/>
    <w:rsid w:val="00AF17CF"/>
    <w:rsid w:val="00AF1D68"/>
    <w:rsid w:val="00AF1DFA"/>
    <w:rsid w:val="00AF2248"/>
    <w:rsid w:val="00AF25BF"/>
    <w:rsid w:val="00AF2835"/>
    <w:rsid w:val="00AF2B30"/>
    <w:rsid w:val="00AF2C94"/>
    <w:rsid w:val="00AF2F06"/>
    <w:rsid w:val="00AF30E6"/>
    <w:rsid w:val="00AF3332"/>
    <w:rsid w:val="00AF33F2"/>
    <w:rsid w:val="00AF3733"/>
    <w:rsid w:val="00AF39A3"/>
    <w:rsid w:val="00AF3B3B"/>
    <w:rsid w:val="00AF4262"/>
    <w:rsid w:val="00AF4278"/>
    <w:rsid w:val="00AF4B49"/>
    <w:rsid w:val="00AF4C7B"/>
    <w:rsid w:val="00AF4F63"/>
    <w:rsid w:val="00AF53D7"/>
    <w:rsid w:val="00AF54E2"/>
    <w:rsid w:val="00AF564D"/>
    <w:rsid w:val="00AF56BF"/>
    <w:rsid w:val="00AF5E33"/>
    <w:rsid w:val="00AF65FC"/>
    <w:rsid w:val="00AF6809"/>
    <w:rsid w:val="00AF6C0E"/>
    <w:rsid w:val="00AF6EFD"/>
    <w:rsid w:val="00AF6F6D"/>
    <w:rsid w:val="00AF746E"/>
    <w:rsid w:val="00AF7C7F"/>
    <w:rsid w:val="00AF7D32"/>
    <w:rsid w:val="00B005F0"/>
    <w:rsid w:val="00B00631"/>
    <w:rsid w:val="00B009A8"/>
    <w:rsid w:val="00B00A15"/>
    <w:rsid w:val="00B00C07"/>
    <w:rsid w:val="00B00F96"/>
    <w:rsid w:val="00B0100B"/>
    <w:rsid w:val="00B01693"/>
    <w:rsid w:val="00B01AB3"/>
    <w:rsid w:val="00B02309"/>
    <w:rsid w:val="00B02376"/>
    <w:rsid w:val="00B03377"/>
    <w:rsid w:val="00B037B9"/>
    <w:rsid w:val="00B03E54"/>
    <w:rsid w:val="00B044E0"/>
    <w:rsid w:val="00B046F8"/>
    <w:rsid w:val="00B04B20"/>
    <w:rsid w:val="00B04DA0"/>
    <w:rsid w:val="00B06360"/>
    <w:rsid w:val="00B066DF"/>
    <w:rsid w:val="00B06C0D"/>
    <w:rsid w:val="00B07208"/>
    <w:rsid w:val="00B07379"/>
    <w:rsid w:val="00B105EB"/>
    <w:rsid w:val="00B10838"/>
    <w:rsid w:val="00B1142A"/>
    <w:rsid w:val="00B11543"/>
    <w:rsid w:val="00B11781"/>
    <w:rsid w:val="00B11955"/>
    <w:rsid w:val="00B11A06"/>
    <w:rsid w:val="00B11D19"/>
    <w:rsid w:val="00B11E82"/>
    <w:rsid w:val="00B1201E"/>
    <w:rsid w:val="00B1217F"/>
    <w:rsid w:val="00B12452"/>
    <w:rsid w:val="00B125A5"/>
    <w:rsid w:val="00B12C23"/>
    <w:rsid w:val="00B12DBF"/>
    <w:rsid w:val="00B1345F"/>
    <w:rsid w:val="00B139DB"/>
    <w:rsid w:val="00B13EE5"/>
    <w:rsid w:val="00B148F3"/>
    <w:rsid w:val="00B14B77"/>
    <w:rsid w:val="00B167E7"/>
    <w:rsid w:val="00B17183"/>
    <w:rsid w:val="00B178F2"/>
    <w:rsid w:val="00B17BA4"/>
    <w:rsid w:val="00B2059E"/>
    <w:rsid w:val="00B20C22"/>
    <w:rsid w:val="00B20FD4"/>
    <w:rsid w:val="00B212D1"/>
    <w:rsid w:val="00B214B6"/>
    <w:rsid w:val="00B217BB"/>
    <w:rsid w:val="00B21C7A"/>
    <w:rsid w:val="00B2337C"/>
    <w:rsid w:val="00B235A1"/>
    <w:rsid w:val="00B239F3"/>
    <w:rsid w:val="00B23A38"/>
    <w:rsid w:val="00B23AE4"/>
    <w:rsid w:val="00B23BA9"/>
    <w:rsid w:val="00B23CCF"/>
    <w:rsid w:val="00B24A20"/>
    <w:rsid w:val="00B24A36"/>
    <w:rsid w:val="00B26194"/>
    <w:rsid w:val="00B26302"/>
    <w:rsid w:val="00B2695D"/>
    <w:rsid w:val="00B26BA2"/>
    <w:rsid w:val="00B26D9F"/>
    <w:rsid w:val="00B26E4A"/>
    <w:rsid w:val="00B26E90"/>
    <w:rsid w:val="00B26FC4"/>
    <w:rsid w:val="00B2718D"/>
    <w:rsid w:val="00B2725F"/>
    <w:rsid w:val="00B27747"/>
    <w:rsid w:val="00B27954"/>
    <w:rsid w:val="00B27A53"/>
    <w:rsid w:val="00B27BAE"/>
    <w:rsid w:val="00B27FA1"/>
    <w:rsid w:val="00B3033C"/>
    <w:rsid w:val="00B30727"/>
    <w:rsid w:val="00B30F04"/>
    <w:rsid w:val="00B30F51"/>
    <w:rsid w:val="00B3109F"/>
    <w:rsid w:val="00B3120A"/>
    <w:rsid w:val="00B31529"/>
    <w:rsid w:val="00B317A8"/>
    <w:rsid w:val="00B319E1"/>
    <w:rsid w:val="00B31F7A"/>
    <w:rsid w:val="00B32292"/>
    <w:rsid w:val="00B326E3"/>
    <w:rsid w:val="00B32B87"/>
    <w:rsid w:val="00B32F5C"/>
    <w:rsid w:val="00B34069"/>
    <w:rsid w:val="00B3406B"/>
    <w:rsid w:val="00B344C9"/>
    <w:rsid w:val="00B34BB7"/>
    <w:rsid w:val="00B351DF"/>
    <w:rsid w:val="00B3556B"/>
    <w:rsid w:val="00B3567B"/>
    <w:rsid w:val="00B356E0"/>
    <w:rsid w:val="00B356F3"/>
    <w:rsid w:val="00B36256"/>
    <w:rsid w:val="00B36C77"/>
    <w:rsid w:val="00B36F9A"/>
    <w:rsid w:val="00B37219"/>
    <w:rsid w:val="00B37D68"/>
    <w:rsid w:val="00B37DDC"/>
    <w:rsid w:val="00B37ED5"/>
    <w:rsid w:val="00B400B0"/>
    <w:rsid w:val="00B40271"/>
    <w:rsid w:val="00B405A9"/>
    <w:rsid w:val="00B408B4"/>
    <w:rsid w:val="00B40CAC"/>
    <w:rsid w:val="00B419F8"/>
    <w:rsid w:val="00B41D55"/>
    <w:rsid w:val="00B420A1"/>
    <w:rsid w:val="00B4234F"/>
    <w:rsid w:val="00B424E5"/>
    <w:rsid w:val="00B428F4"/>
    <w:rsid w:val="00B42A17"/>
    <w:rsid w:val="00B42F4B"/>
    <w:rsid w:val="00B43119"/>
    <w:rsid w:val="00B4363A"/>
    <w:rsid w:val="00B43733"/>
    <w:rsid w:val="00B43D7B"/>
    <w:rsid w:val="00B441E2"/>
    <w:rsid w:val="00B443B2"/>
    <w:rsid w:val="00B44589"/>
    <w:rsid w:val="00B44A99"/>
    <w:rsid w:val="00B44C95"/>
    <w:rsid w:val="00B44E48"/>
    <w:rsid w:val="00B45B10"/>
    <w:rsid w:val="00B465D3"/>
    <w:rsid w:val="00B466B6"/>
    <w:rsid w:val="00B46CF8"/>
    <w:rsid w:val="00B4704D"/>
    <w:rsid w:val="00B47319"/>
    <w:rsid w:val="00B474C1"/>
    <w:rsid w:val="00B47718"/>
    <w:rsid w:val="00B47ECF"/>
    <w:rsid w:val="00B47F11"/>
    <w:rsid w:val="00B509A4"/>
    <w:rsid w:val="00B50DF8"/>
    <w:rsid w:val="00B515E9"/>
    <w:rsid w:val="00B51874"/>
    <w:rsid w:val="00B51D85"/>
    <w:rsid w:val="00B51D8D"/>
    <w:rsid w:val="00B52559"/>
    <w:rsid w:val="00B52592"/>
    <w:rsid w:val="00B52C56"/>
    <w:rsid w:val="00B53923"/>
    <w:rsid w:val="00B53DE3"/>
    <w:rsid w:val="00B54493"/>
    <w:rsid w:val="00B54575"/>
    <w:rsid w:val="00B554E6"/>
    <w:rsid w:val="00B559EE"/>
    <w:rsid w:val="00B55C73"/>
    <w:rsid w:val="00B55DE2"/>
    <w:rsid w:val="00B55DF8"/>
    <w:rsid w:val="00B5642E"/>
    <w:rsid w:val="00B5744A"/>
    <w:rsid w:val="00B574AD"/>
    <w:rsid w:val="00B57E48"/>
    <w:rsid w:val="00B57F7B"/>
    <w:rsid w:val="00B6022A"/>
    <w:rsid w:val="00B60B8A"/>
    <w:rsid w:val="00B60F0D"/>
    <w:rsid w:val="00B61048"/>
    <w:rsid w:val="00B611ED"/>
    <w:rsid w:val="00B6192C"/>
    <w:rsid w:val="00B61A35"/>
    <w:rsid w:val="00B61FA2"/>
    <w:rsid w:val="00B6226F"/>
    <w:rsid w:val="00B622BC"/>
    <w:rsid w:val="00B6236C"/>
    <w:rsid w:val="00B62509"/>
    <w:rsid w:val="00B62DCC"/>
    <w:rsid w:val="00B62F22"/>
    <w:rsid w:val="00B632D0"/>
    <w:rsid w:val="00B6339D"/>
    <w:rsid w:val="00B63CFF"/>
    <w:rsid w:val="00B63EBA"/>
    <w:rsid w:val="00B63F3B"/>
    <w:rsid w:val="00B6418A"/>
    <w:rsid w:val="00B64678"/>
    <w:rsid w:val="00B64794"/>
    <w:rsid w:val="00B64A4A"/>
    <w:rsid w:val="00B64C34"/>
    <w:rsid w:val="00B64FA3"/>
    <w:rsid w:val="00B65059"/>
    <w:rsid w:val="00B65317"/>
    <w:rsid w:val="00B655AC"/>
    <w:rsid w:val="00B65A8B"/>
    <w:rsid w:val="00B65F1B"/>
    <w:rsid w:val="00B65FBF"/>
    <w:rsid w:val="00B66227"/>
    <w:rsid w:val="00B66331"/>
    <w:rsid w:val="00B669C2"/>
    <w:rsid w:val="00B66EA3"/>
    <w:rsid w:val="00B674DA"/>
    <w:rsid w:val="00B679A7"/>
    <w:rsid w:val="00B700A5"/>
    <w:rsid w:val="00B707E2"/>
    <w:rsid w:val="00B7096F"/>
    <w:rsid w:val="00B70EB7"/>
    <w:rsid w:val="00B71287"/>
    <w:rsid w:val="00B71590"/>
    <w:rsid w:val="00B71798"/>
    <w:rsid w:val="00B717D1"/>
    <w:rsid w:val="00B71847"/>
    <w:rsid w:val="00B7236C"/>
    <w:rsid w:val="00B724AF"/>
    <w:rsid w:val="00B7254A"/>
    <w:rsid w:val="00B72765"/>
    <w:rsid w:val="00B72BA1"/>
    <w:rsid w:val="00B73191"/>
    <w:rsid w:val="00B73347"/>
    <w:rsid w:val="00B736EE"/>
    <w:rsid w:val="00B738F0"/>
    <w:rsid w:val="00B74776"/>
    <w:rsid w:val="00B749E3"/>
    <w:rsid w:val="00B75257"/>
    <w:rsid w:val="00B75406"/>
    <w:rsid w:val="00B75F5D"/>
    <w:rsid w:val="00B7699D"/>
    <w:rsid w:val="00B76A41"/>
    <w:rsid w:val="00B7712F"/>
    <w:rsid w:val="00B7752E"/>
    <w:rsid w:val="00B8093D"/>
    <w:rsid w:val="00B80C94"/>
    <w:rsid w:val="00B816CF"/>
    <w:rsid w:val="00B818B2"/>
    <w:rsid w:val="00B82467"/>
    <w:rsid w:val="00B843F7"/>
    <w:rsid w:val="00B84C08"/>
    <w:rsid w:val="00B84DE3"/>
    <w:rsid w:val="00B85256"/>
    <w:rsid w:val="00B8546B"/>
    <w:rsid w:val="00B85717"/>
    <w:rsid w:val="00B8576F"/>
    <w:rsid w:val="00B8582B"/>
    <w:rsid w:val="00B8588C"/>
    <w:rsid w:val="00B86847"/>
    <w:rsid w:val="00B8685D"/>
    <w:rsid w:val="00B86A12"/>
    <w:rsid w:val="00B873D8"/>
    <w:rsid w:val="00B876A0"/>
    <w:rsid w:val="00B87C44"/>
    <w:rsid w:val="00B9034C"/>
    <w:rsid w:val="00B90A49"/>
    <w:rsid w:val="00B90D92"/>
    <w:rsid w:val="00B91094"/>
    <w:rsid w:val="00B91095"/>
    <w:rsid w:val="00B912AB"/>
    <w:rsid w:val="00B912B5"/>
    <w:rsid w:val="00B92143"/>
    <w:rsid w:val="00B921AC"/>
    <w:rsid w:val="00B92E2E"/>
    <w:rsid w:val="00B93076"/>
    <w:rsid w:val="00B93E8A"/>
    <w:rsid w:val="00B93FCA"/>
    <w:rsid w:val="00B945D7"/>
    <w:rsid w:val="00B94FF0"/>
    <w:rsid w:val="00B952D5"/>
    <w:rsid w:val="00B954F7"/>
    <w:rsid w:val="00B95560"/>
    <w:rsid w:val="00B967EF"/>
    <w:rsid w:val="00B96DAA"/>
    <w:rsid w:val="00B971E5"/>
    <w:rsid w:val="00B97610"/>
    <w:rsid w:val="00B976F5"/>
    <w:rsid w:val="00B977C6"/>
    <w:rsid w:val="00B979FF"/>
    <w:rsid w:val="00B97BA9"/>
    <w:rsid w:val="00BA1534"/>
    <w:rsid w:val="00BA1819"/>
    <w:rsid w:val="00BA1893"/>
    <w:rsid w:val="00BA1B78"/>
    <w:rsid w:val="00BA1E8C"/>
    <w:rsid w:val="00BA207F"/>
    <w:rsid w:val="00BA21FB"/>
    <w:rsid w:val="00BA25ED"/>
    <w:rsid w:val="00BA2AB5"/>
    <w:rsid w:val="00BA2BDD"/>
    <w:rsid w:val="00BA2E1E"/>
    <w:rsid w:val="00BA3385"/>
    <w:rsid w:val="00BA37B8"/>
    <w:rsid w:val="00BA39EC"/>
    <w:rsid w:val="00BA3C8D"/>
    <w:rsid w:val="00BA3DCB"/>
    <w:rsid w:val="00BA3E26"/>
    <w:rsid w:val="00BA3EFB"/>
    <w:rsid w:val="00BA4158"/>
    <w:rsid w:val="00BA486A"/>
    <w:rsid w:val="00BA4954"/>
    <w:rsid w:val="00BA49F1"/>
    <w:rsid w:val="00BA4E24"/>
    <w:rsid w:val="00BA4F48"/>
    <w:rsid w:val="00BA56FE"/>
    <w:rsid w:val="00BA597B"/>
    <w:rsid w:val="00BA5D55"/>
    <w:rsid w:val="00BA5F2F"/>
    <w:rsid w:val="00BA6087"/>
    <w:rsid w:val="00BA6272"/>
    <w:rsid w:val="00BA6395"/>
    <w:rsid w:val="00BA63BA"/>
    <w:rsid w:val="00BA6E24"/>
    <w:rsid w:val="00BA7043"/>
    <w:rsid w:val="00BA7114"/>
    <w:rsid w:val="00BA711E"/>
    <w:rsid w:val="00BA72C2"/>
    <w:rsid w:val="00BA7362"/>
    <w:rsid w:val="00BA7BBD"/>
    <w:rsid w:val="00BA7EB0"/>
    <w:rsid w:val="00BB01A4"/>
    <w:rsid w:val="00BB0473"/>
    <w:rsid w:val="00BB15BB"/>
    <w:rsid w:val="00BB17B0"/>
    <w:rsid w:val="00BB1923"/>
    <w:rsid w:val="00BB1C98"/>
    <w:rsid w:val="00BB1CD9"/>
    <w:rsid w:val="00BB1DE8"/>
    <w:rsid w:val="00BB1F1F"/>
    <w:rsid w:val="00BB23FC"/>
    <w:rsid w:val="00BB2A91"/>
    <w:rsid w:val="00BB2EDA"/>
    <w:rsid w:val="00BB2FD9"/>
    <w:rsid w:val="00BB397C"/>
    <w:rsid w:val="00BB3C9C"/>
    <w:rsid w:val="00BB42B3"/>
    <w:rsid w:val="00BB43A0"/>
    <w:rsid w:val="00BB4542"/>
    <w:rsid w:val="00BB4759"/>
    <w:rsid w:val="00BB4EF4"/>
    <w:rsid w:val="00BB5295"/>
    <w:rsid w:val="00BB5361"/>
    <w:rsid w:val="00BB5D31"/>
    <w:rsid w:val="00BB61F0"/>
    <w:rsid w:val="00BB6394"/>
    <w:rsid w:val="00BB63DC"/>
    <w:rsid w:val="00BB6506"/>
    <w:rsid w:val="00BB6BA3"/>
    <w:rsid w:val="00BB6C57"/>
    <w:rsid w:val="00BB7478"/>
    <w:rsid w:val="00BB7969"/>
    <w:rsid w:val="00BB7D35"/>
    <w:rsid w:val="00BB7F2D"/>
    <w:rsid w:val="00BC054E"/>
    <w:rsid w:val="00BC0B9F"/>
    <w:rsid w:val="00BC0CAC"/>
    <w:rsid w:val="00BC13E5"/>
    <w:rsid w:val="00BC1663"/>
    <w:rsid w:val="00BC1832"/>
    <w:rsid w:val="00BC2901"/>
    <w:rsid w:val="00BC2A7E"/>
    <w:rsid w:val="00BC2D99"/>
    <w:rsid w:val="00BC30E4"/>
    <w:rsid w:val="00BC35C9"/>
    <w:rsid w:val="00BC3781"/>
    <w:rsid w:val="00BC3828"/>
    <w:rsid w:val="00BC4F41"/>
    <w:rsid w:val="00BC5E3F"/>
    <w:rsid w:val="00BC627D"/>
    <w:rsid w:val="00BC63FA"/>
    <w:rsid w:val="00BC64A8"/>
    <w:rsid w:val="00BC6942"/>
    <w:rsid w:val="00BC6B22"/>
    <w:rsid w:val="00BC6CCC"/>
    <w:rsid w:val="00BC6FB8"/>
    <w:rsid w:val="00BC72B2"/>
    <w:rsid w:val="00BC73E7"/>
    <w:rsid w:val="00BC786E"/>
    <w:rsid w:val="00BC7D39"/>
    <w:rsid w:val="00BD024F"/>
    <w:rsid w:val="00BD05C5"/>
    <w:rsid w:val="00BD0C51"/>
    <w:rsid w:val="00BD0D7E"/>
    <w:rsid w:val="00BD11A8"/>
    <w:rsid w:val="00BD13BD"/>
    <w:rsid w:val="00BD15A5"/>
    <w:rsid w:val="00BD162C"/>
    <w:rsid w:val="00BD1AC3"/>
    <w:rsid w:val="00BD1B64"/>
    <w:rsid w:val="00BD1C86"/>
    <w:rsid w:val="00BD1D5B"/>
    <w:rsid w:val="00BD1F4E"/>
    <w:rsid w:val="00BD1F6C"/>
    <w:rsid w:val="00BD22D1"/>
    <w:rsid w:val="00BD29F7"/>
    <w:rsid w:val="00BD2BEB"/>
    <w:rsid w:val="00BD30DF"/>
    <w:rsid w:val="00BD314C"/>
    <w:rsid w:val="00BD328D"/>
    <w:rsid w:val="00BD37BD"/>
    <w:rsid w:val="00BD3942"/>
    <w:rsid w:val="00BD3D7E"/>
    <w:rsid w:val="00BD438A"/>
    <w:rsid w:val="00BD4D2A"/>
    <w:rsid w:val="00BD5127"/>
    <w:rsid w:val="00BD55E1"/>
    <w:rsid w:val="00BD56B1"/>
    <w:rsid w:val="00BD5CA9"/>
    <w:rsid w:val="00BD5DE9"/>
    <w:rsid w:val="00BD5F4C"/>
    <w:rsid w:val="00BD63F9"/>
    <w:rsid w:val="00BD65ED"/>
    <w:rsid w:val="00BD68FB"/>
    <w:rsid w:val="00BD6975"/>
    <w:rsid w:val="00BD6ABA"/>
    <w:rsid w:val="00BD6F4C"/>
    <w:rsid w:val="00BD76B2"/>
    <w:rsid w:val="00BD7CDE"/>
    <w:rsid w:val="00BE0155"/>
    <w:rsid w:val="00BE03CA"/>
    <w:rsid w:val="00BE0AB9"/>
    <w:rsid w:val="00BE1772"/>
    <w:rsid w:val="00BE17CE"/>
    <w:rsid w:val="00BE1C64"/>
    <w:rsid w:val="00BE1F15"/>
    <w:rsid w:val="00BE201D"/>
    <w:rsid w:val="00BE226A"/>
    <w:rsid w:val="00BE28D4"/>
    <w:rsid w:val="00BE30B4"/>
    <w:rsid w:val="00BE3102"/>
    <w:rsid w:val="00BE3508"/>
    <w:rsid w:val="00BE35B1"/>
    <w:rsid w:val="00BE39A2"/>
    <w:rsid w:val="00BE41AC"/>
    <w:rsid w:val="00BE426B"/>
    <w:rsid w:val="00BE42D5"/>
    <w:rsid w:val="00BE44AC"/>
    <w:rsid w:val="00BE4788"/>
    <w:rsid w:val="00BE4A8E"/>
    <w:rsid w:val="00BE4D3D"/>
    <w:rsid w:val="00BE4F98"/>
    <w:rsid w:val="00BE5E46"/>
    <w:rsid w:val="00BE7A64"/>
    <w:rsid w:val="00BE7ECA"/>
    <w:rsid w:val="00BF0866"/>
    <w:rsid w:val="00BF0995"/>
    <w:rsid w:val="00BF0A52"/>
    <w:rsid w:val="00BF0AEA"/>
    <w:rsid w:val="00BF105F"/>
    <w:rsid w:val="00BF1291"/>
    <w:rsid w:val="00BF1452"/>
    <w:rsid w:val="00BF1AB5"/>
    <w:rsid w:val="00BF2C30"/>
    <w:rsid w:val="00BF2F79"/>
    <w:rsid w:val="00BF3C5E"/>
    <w:rsid w:val="00BF3FF6"/>
    <w:rsid w:val="00BF407B"/>
    <w:rsid w:val="00BF42B1"/>
    <w:rsid w:val="00BF4B91"/>
    <w:rsid w:val="00BF4F02"/>
    <w:rsid w:val="00BF5589"/>
    <w:rsid w:val="00BF590B"/>
    <w:rsid w:val="00BF6220"/>
    <w:rsid w:val="00BF644E"/>
    <w:rsid w:val="00BF65FB"/>
    <w:rsid w:val="00BF6764"/>
    <w:rsid w:val="00BF6AE0"/>
    <w:rsid w:val="00BF6DDD"/>
    <w:rsid w:val="00BF7690"/>
    <w:rsid w:val="00BF7F0E"/>
    <w:rsid w:val="00C0008F"/>
    <w:rsid w:val="00C006B5"/>
    <w:rsid w:val="00C01990"/>
    <w:rsid w:val="00C022DE"/>
    <w:rsid w:val="00C02347"/>
    <w:rsid w:val="00C026D1"/>
    <w:rsid w:val="00C02A82"/>
    <w:rsid w:val="00C02F67"/>
    <w:rsid w:val="00C02F70"/>
    <w:rsid w:val="00C030D2"/>
    <w:rsid w:val="00C0319F"/>
    <w:rsid w:val="00C0327B"/>
    <w:rsid w:val="00C0345E"/>
    <w:rsid w:val="00C036F2"/>
    <w:rsid w:val="00C03BF8"/>
    <w:rsid w:val="00C03DAB"/>
    <w:rsid w:val="00C0406E"/>
    <w:rsid w:val="00C041F7"/>
    <w:rsid w:val="00C042BE"/>
    <w:rsid w:val="00C04486"/>
    <w:rsid w:val="00C04A83"/>
    <w:rsid w:val="00C05928"/>
    <w:rsid w:val="00C05B39"/>
    <w:rsid w:val="00C066EC"/>
    <w:rsid w:val="00C0681E"/>
    <w:rsid w:val="00C06EBC"/>
    <w:rsid w:val="00C07054"/>
    <w:rsid w:val="00C078CD"/>
    <w:rsid w:val="00C07F03"/>
    <w:rsid w:val="00C07F41"/>
    <w:rsid w:val="00C07F81"/>
    <w:rsid w:val="00C10206"/>
    <w:rsid w:val="00C10371"/>
    <w:rsid w:val="00C10820"/>
    <w:rsid w:val="00C10823"/>
    <w:rsid w:val="00C10D61"/>
    <w:rsid w:val="00C10F2F"/>
    <w:rsid w:val="00C111B4"/>
    <w:rsid w:val="00C1139F"/>
    <w:rsid w:val="00C1170C"/>
    <w:rsid w:val="00C11F0B"/>
    <w:rsid w:val="00C12804"/>
    <w:rsid w:val="00C12F3F"/>
    <w:rsid w:val="00C1314D"/>
    <w:rsid w:val="00C13667"/>
    <w:rsid w:val="00C1388A"/>
    <w:rsid w:val="00C13CF7"/>
    <w:rsid w:val="00C13DF3"/>
    <w:rsid w:val="00C13E86"/>
    <w:rsid w:val="00C1486C"/>
    <w:rsid w:val="00C14A5C"/>
    <w:rsid w:val="00C14CA6"/>
    <w:rsid w:val="00C15312"/>
    <w:rsid w:val="00C1606F"/>
    <w:rsid w:val="00C16110"/>
    <w:rsid w:val="00C1611D"/>
    <w:rsid w:val="00C163AB"/>
    <w:rsid w:val="00C16DF4"/>
    <w:rsid w:val="00C17552"/>
    <w:rsid w:val="00C177E6"/>
    <w:rsid w:val="00C179AF"/>
    <w:rsid w:val="00C17B65"/>
    <w:rsid w:val="00C17BDA"/>
    <w:rsid w:val="00C17C4E"/>
    <w:rsid w:val="00C17F85"/>
    <w:rsid w:val="00C201BE"/>
    <w:rsid w:val="00C202E8"/>
    <w:rsid w:val="00C202EC"/>
    <w:rsid w:val="00C203C1"/>
    <w:rsid w:val="00C205BC"/>
    <w:rsid w:val="00C20781"/>
    <w:rsid w:val="00C208E3"/>
    <w:rsid w:val="00C208F8"/>
    <w:rsid w:val="00C20A0F"/>
    <w:rsid w:val="00C20DA9"/>
    <w:rsid w:val="00C20EDC"/>
    <w:rsid w:val="00C21405"/>
    <w:rsid w:val="00C21439"/>
    <w:rsid w:val="00C21837"/>
    <w:rsid w:val="00C21A1A"/>
    <w:rsid w:val="00C21AE2"/>
    <w:rsid w:val="00C2258F"/>
    <w:rsid w:val="00C22612"/>
    <w:rsid w:val="00C2270F"/>
    <w:rsid w:val="00C22EF0"/>
    <w:rsid w:val="00C23403"/>
    <w:rsid w:val="00C24638"/>
    <w:rsid w:val="00C2495F"/>
    <w:rsid w:val="00C2519D"/>
    <w:rsid w:val="00C25479"/>
    <w:rsid w:val="00C254E1"/>
    <w:rsid w:val="00C25769"/>
    <w:rsid w:val="00C2622E"/>
    <w:rsid w:val="00C264F4"/>
    <w:rsid w:val="00C26613"/>
    <w:rsid w:val="00C278AE"/>
    <w:rsid w:val="00C27B7D"/>
    <w:rsid w:val="00C30202"/>
    <w:rsid w:val="00C30493"/>
    <w:rsid w:val="00C30B53"/>
    <w:rsid w:val="00C30B6A"/>
    <w:rsid w:val="00C30EEA"/>
    <w:rsid w:val="00C31454"/>
    <w:rsid w:val="00C314A7"/>
    <w:rsid w:val="00C31C09"/>
    <w:rsid w:val="00C31D85"/>
    <w:rsid w:val="00C31DF7"/>
    <w:rsid w:val="00C32143"/>
    <w:rsid w:val="00C322E4"/>
    <w:rsid w:val="00C32E45"/>
    <w:rsid w:val="00C32F05"/>
    <w:rsid w:val="00C331B8"/>
    <w:rsid w:val="00C3390C"/>
    <w:rsid w:val="00C33DF3"/>
    <w:rsid w:val="00C3407C"/>
    <w:rsid w:val="00C34CF4"/>
    <w:rsid w:val="00C354B7"/>
    <w:rsid w:val="00C35516"/>
    <w:rsid w:val="00C361F3"/>
    <w:rsid w:val="00C36214"/>
    <w:rsid w:val="00C36971"/>
    <w:rsid w:val="00C369A2"/>
    <w:rsid w:val="00C36B60"/>
    <w:rsid w:val="00C370A6"/>
    <w:rsid w:val="00C37286"/>
    <w:rsid w:val="00C375DE"/>
    <w:rsid w:val="00C37799"/>
    <w:rsid w:val="00C379DD"/>
    <w:rsid w:val="00C37C72"/>
    <w:rsid w:val="00C407D4"/>
    <w:rsid w:val="00C4084B"/>
    <w:rsid w:val="00C40902"/>
    <w:rsid w:val="00C40A05"/>
    <w:rsid w:val="00C40F3C"/>
    <w:rsid w:val="00C411EB"/>
    <w:rsid w:val="00C42158"/>
    <w:rsid w:val="00C42312"/>
    <w:rsid w:val="00C42845"/>
    <w:rsid w:val="00C42855"/>
    <w:rsid w:val="00C42C5D"/>
    <w:rsid w:val="00C42F1B"/>
    <w:rsid w:val="00C434D0"/>
    <w:rsid w:val="00C43810"/>
    <w:rsid w:val="00C43FC6"/>
    <w:rsid w:val="00C4416B"/>
    <w:rsid w:val="00C4496C"/>
    <w:rsid w:val="00C45011"/>
    <w:rsid w:val="00C4529B"/>
    <w:rsid w:val="00C454D0"/>
    <w:rsid w:val="00C455D8"/>
    <w:rsid w:val="00C4611E"/>
    <w:rsid w:val="00C4626A"/>
    <w:rsid w:val="00C46510"/>
    <w:rsid w:val="00C47255"/>
    <w:rsid w:val="00C47300"/>
    <w:rsid w:val="00C47A9D"/>
    <w:rsid w:val="00C47FA6"/>
    <w:rsid w:val="00C5003F"/>
    <w:rsid w:val="00C5020E"/>
    <w:rsid w:val="00C50646"/>
    <w:rsid w:val="00C50AEC"/>
    <w:rsid w:val="00C50C54"/>
    <w:rsid w:val="00C50D9D"/>
    <w:rsid w:val="00C50FE2"/>
    <w:rsid w:val="00C510B5"/>
    <w:rsid w:val="00C52317"/>
    <w:rsid w:val="00C52A38"/>
    <w:rsid w:val="00C535CF"/>
    <w:rsid w:val="00C53D21"/>
    <w:rsid w:val="00C54A9E"/>
    <w:rsid w:val="00C54C00"/>
    <w:rsid w:val="00C5575E"/>
    <w:rsid w:val="00C55BF0"/>
    <w:rsid w:val="00C561A4"/>
    <w:rsid w:val="00C561FE"/>
    <w:rsid w:val="00C56648"/>
    <w:rsid w:val="00C567CB"/>
    <w:rsid w:val="00C56896"/>
    <w:rsid w:val="00C56EE6"/>
    <w:rsid w:val="00C57263"/>
    <w:rsid w:val="00C57A53"/>
    <w:rsid w:val="00C57B85"/>
    <w:rsid w:val="00C57CD1"/>
    <w:rsid w:val="00C600C0"/>
    <w:rsid w:val="00C611DD"/>
    <w:rsid w:val="00C618E7"/>
    <w:rsid w:val="00C61E3C"/>
    <w:rsid w:val="00C621FB"/>
    <w:rsid w:val="00C62946"/>
    <w:rsid w:val="00C62C05"/>
    <w:rsid w:val="00C63571"/>
    <w:rsid w:val="00C636C6"/>
    <w:rsid w:val="00C6419F"/>
    <w:rsid w:val="00C64E88"/>
    <w:rsid w:val="00C65822"/>
    <w:rsid w:val="00C6592F"/>
    <w:rsid w:val="00C65A20"/>
    <w:rsid w:val="00C6630D"/>
    <w:rsid w:val="00C666E2"/>
    <w:rsid w:val="00C667FA"/>
    <w:rsid w:val="00C66825"/>
    <w:rsid w:val="00C66C08"/>
    <w:rsid w:val="00C67146"/>
    <w:rsid w:val="00C700F3"/>
    <w:rsid w:val="00C701A0"/>
    <w:rsid w:val="00C71007"/>
    <w:rsid w:val="00C7108C"/>
    <w:rsid w:val="00C712CA"/>
    <w:rsid w:val="00C713E1"/>
    <w:rsid w:val="00C713E8"/>
    <w:rsid w:val="00C714C7"/>
    <w:rsid w:val="00C724C1"/>
    <w:rsid w:val="00C7289C"/>
    <w:rsid w:val="00C72C96"/>
    <w:rsid w:val="00C73802"/>
    <w:rsid w:val="00C7434D"/>
    <w:rsid w:val="00C7455F"/>
    <w:rsid w:val="00C749F7"/>
    <w:rsid w:val="00C74CDD"/>
    <w:rsid w:val="00C74F16"/>
    <w:rsid w:val="00C74FA8"/>
    <w:rsid w:val="00C7503D"/>
    <w:rsid w:val="00C7508A"/>
    <w:rsid w:val="00C75523"/>
    <w:rsid w:val="00C760B7"/>
    <w:rsid w:val="00C7633C"/>
    <w:rsid w:val="00C76B76"/>
    <w:rsid w:val="00C76E40"/>
    <w:rsid w:val="00C7737C"/>
    <w:rsid w:val="00C77FE9"/>
    <w:rsid w:val="00C800C8"/>
    <w:rsid w:val="00C80373"/>
    <w:rsid w:val="00C807C4"/>
    <w:rsid w:val="00C80A47"/>
    <w:rsid w:val="00C80F73"/>
    <w:rsid w:val="00C810DC"/>
    <w:rsid w:val="00C81331"/>
    <w:rsid w:val="00C8322D"/>
    <w:rsid w:val="00C83359"/>
    <w:rsid w:val="00C83794"/>
    <w:rsid w:val="00C83C1B"/>
    <w:rsid w:val="00C846F0"/>
    <w:rsid w:val="00C84B56"/>
    <w:rsid w:val="00C854DA"/>
    <w:rsid w:val="00C855E3"/>
    <w:rsid w:val="00C8629C"/>
    <w:rsid w:val="00C86327"/>
    <w:rsid w:val="00C863B1"/>
    <w:rsid w:val="00C86743"/>
    <w:rsid w:val="00C869FA"/>
    <w:rsid w:val="00C86BE7"/>
    <w:rsid w:val="00C87160"/>
    <w:rsid w:val="00C871BF"/>
    <w:rsid w:val="00C87F65"/>
    <w:rsid w:val="00C904E6"/>
    <w:rsid w:val="00C9121E"/>
    <w:rsid w:val="00C9152B"/>
    <w:rsid w:val="00C915DC"/>
    <w:rsid w:val="00C91645"/>
    <w:rsid w:val="00C919EE"/>
    <w:rsid w:val="00C91BEB"/>
    <w:rsid w:val="00C921FB"/>
    <w:rsid w:val="00C9236E"/>
    <w:rsid w:val="00C9255C"/>
    <w:rsid w:val="00C9264A"/>
    <w:rsid w:val="00C926CB"/>
    <w:rsid w:val="00C92FED"/>
    <w:rsid w:val="00C93326"/>
    <w:rsid w:val="00C93A9D"/>
    <w:rsid w:val="00C93CA5"/>
    <w:rsid w:val="00C93EEE"/>
    <w:rsid w:val="00C94AA3"/>
    <w:rsid w:val="00C94C5C"/>
    <w:rsid w:val="00C94EA2"/>
    <w:rsid w:val="00C950F2"/>
    <w:rsid w:val="00C9600B"/>
    <w:rsid w:val="00C96847"/>
    <w:rsid w:val="00C96C48"/>
    <w:rsid w:val="00C96F8B"/>
    <w:rsid w:val="00C9740B"/>
    <w:rsid w:val="00C97C3F"/>
    <w:rsid w:val="00C97D4E"/>
    <w:rsid w:val="00CA01C9"/>
    <w:rsid w:val="00CA021C"/>
    <w:rsid w:val="00CA028C"/>
    <w:rsid w:val="00CA0B94"/>
    <w:rsid w:val="00CA0E5F"/>
    <w:rsid w:val="00CA121E"/>
    <w:rsid w:val="00CA13D6"/>
    <w:rsid w:val="00CA1574"/>
    <w:rsid w:val="00CA1E93"/>
    <w:rsid w:val="00CA1F21"/>
    <w:rsid w:val="00CA1F82"/>
    <w:rsid w:val="00CA2110"/>
    <w:rsid w:val="00CA229E"/>
    <w:rsid w:val="00CA2775"/>
    <w:rsid w:val="00CA2E9F"/>
    <w:rsid w:val="00CA3495"/>
    <w:rsid w:val="00CA361B"/>
    <w:rsid w:val="00CA3D42"/>
    <w:rsid w:val="00CA3D7A"/>
    <w:rsid w:val="00CA4454"/>
    <w:rsid w:val="00CA44E8"/>
    <w:rsid w:val="00CA46FC"/>
    <w:rsid w:val="00CA4891"/>
    <w:rsid w:val="00CA4B7C"/>
    <w:rsid w:val="00CA53A6"/>
    <w:rsid w:val="00CA5561"/>
    <w:rsid w:val="00CA55AB"/>
    <w:rsid w:val="00CA562A"/>
    <w:rsid w:val="00CA58ED"/>
    <w:rsid w:val="00CA5B69"/>
    <w:rsid w:val="00CA5CA1"/>
    <w:rsid w:val="00CA5E9E"/>
    <w:rsid w:val="00CA5EAB"/>
    <w:rsid w:val="00CA6182"/>
    <w:rsid w:val="00CA6E82"/>
    <w:rsid w:val="00CA6FD0"/>
    <w:rsid w:val="00CA7375"/>
    <w:rsid w:val="00CA7DBE"/>
    <w:rsid w:val="00CB010B"/>
    <w:rsid w:val="00CB037A"/>
    <w:rsid w:val="00CB09F1"/>
    <w:rsid w:val="00CB0B1C"/>
    <w:rsid w:val="00CB1576"/>
    <w:rsid w:val="00CB1729"/>
    <w:rsid w:val="00CB2024"/>
    <w:rsid w:val="00CB2244"/>
    <w:rsid w:val="00CB2B1F"/>
    <w:rsid w:val="00CB34DD"/>
    <w:rsid w:val="00CB40EA"/>
    <w:rsid w:val="00CB4210"/>
    <w:rsid w:val="00CB4901"/>
    <w:rsid w:val="00CB4A6A"/>
    <w:rsid w:val="00CB5689"/>
    <w:rsid w:val="00CB57B5"/>
    <w:rsid w:val="00CB5856"/>
    <w:rsid w:val="00CB5B18"/>
    <w:rsid w:val="00CB5DC7"/>
    <w:rsid w:val="00CB604E"/>
    <w:rsid w:val="00CB6B40"/>
    <w:rsid w:val="00CB741F"/>
    <w:rsid w:val="00CB75BA"/>
    <w:rsid w:val="00CB7C9F"/>
    <w:rsid w:val="00CB7DF0"/>
    <w:rsid w:val="00CC01BF"/>
    <w:rsid w:val="00CC027E"/>
    <w:rsid w:val="00CC06BA"/>
    <w:rsid w:val="00CC0959"/>
    <w:rsid w:val="00CC0A87"/>
    <w:rsid w:val="00CC0C5B"/>
    <w:rsid w:val="00CC12FE"/>
    <w:rsid w:val="00CC1326"/>
    <w:rsid w:val="00CC148F"/>
    <w:rsid w:val="00CC1935"/>
    <w:rsid w:val="00CC1F3A"/>
    <w:rsid w:val="00CC22D4"/>
    <w:rsid w:val="00CC24ED"/>
    <w:rsid w:val="00CC2681"/>
    <w:rsid w:val="00CC2C06"/>
    <w:rsid w:val="00CC2F06"/>
    <w:rsid w:val="00CC3D9F"/>
    <w:rsid w:val="00CC3FEB"/>
    <w:rsid w:val="00CC42D8"/>
    <w:rsid w:val="00CC45D0"/>
    <w:rsid w:val="00CC49FB"/>
    <w:rsid w:val="00CC4B04"/>
    <w:rsid w:val="00CC625F"/>
    <w:rsid w:val="00CC6B00"/>
    <w:rsid w:val="00CC6F56"/>
    <w:rsid w:val="00CC6F70"/>
    <w:rsid w:val="00CC7605"/>
    <w:rsid w:val="00CC761C"/>
    <w:rsid w:val="00CD008C"/>
    <w:rsid w:val="00CD09EA"/>
    <w:rsid w:val="00CD0C1B"/>
    <w:rsid w:val="00CD146B"/>
    <w:rsid w:val="00CD2022"/>
    <w:rsid w:val="00CD2452"/>
    <w:rsid w:val="00CD253C"/>
    <w:rsid w:val="00CD27A2"/>
    <w:rsid w:val="00CD2998"/>
    <w:rsid w:val="00CD4376"/>
    <w:rsid w:val="00CD49EB"/>
    <w:rsid w:val="00CD57AF"/>
    <w:rsid w:val="00CD58AE"/>
    <w:rsid w:val="00CD592C"/>
    <w:rsid w:val="00CD5A9B"/>
    <w:rsid w:val="00CD5C96"/>
    <w:rsid w:val="00CD60A9"/>
    <w:rsid w:val="00CD6445"/>
    <w:rsid w:val="00CD6560"/>
    <w:rsid w:val="00CD6778"/>
    <w:rsid w:val="00CD69AB"/>
    <w:rsid w:val="00CD6D33"/>
    <w:rsid w:val="00CD774F"/>
    <w:rsid w:val="00CD7DA3"/>
    <w:rsid w:val="00CE001D"/>
    <w:rsid w:val="00CE1066"/>
    <w:rsid w:val="00CE156A"/>
    <w:rsid w:val="00CE19C2"/>
    <w:rsid w:val="00CE20B1"/>
    <w:rsid w:val="00CE2756"/>
    <w:rsid w:val="00CE324A"/>
    <w:rsid w:val="00CE34A1"/>
    <w:rsid w:val="00CE3526"/>
    <w:rsid w:val="00CE3ECA"/>
    <w:rsid w:val="00CE4319"/>
    <w:rsid w:val="00CE4410"/>
    <w:rsid w:val="00CE4453"/>
    <w:rsid w:val="00CE4922"/>
    <w:rsid w:val="00CE4AB3"/>
    <w:rsid w:val="00CE4C10"/>
    <w:rsid w:val="00CE4C45"/>
    <w:rsid w:val="00CE552E"/>
    <w:rsid w:val="00CE59EC"/>
    <w:rsid w:val="00CE61AC"/>
    <w:rsid w:val="00CE6821"/>
    <w:rsid w:val="00CE6A06"/>
    <w:rsid w:val="00CE6EE2"/>
    <w:rsid w:val="00CE7968"/>
    <w:rsid w:val="00CE7CFE"/>
    <w:rsid w:val="00CE7D44"/>
    <w:rsid w:val="00CE7F4D"/>
    <w:rsid w:val="00CF0433"/>
    <w:rsid w:val="00CF0598"/>
    <w:rsid w:val="00CF05EF"/>
    <w:rsid w:val="00CF0604"/>
    <w:rsid w:val="00CF061D"/>
    <w:rsid w:val="00CF0C42"/>
    <w:rsid w:val="00CF0DA6"/>
    <w:rsid w:val="00CF1162"/>
    <w:rsid w:val="00CF12F0"/>
    <w:rsid w:val="00CF1362"/>
    <w:rsid w:val="00CF1612"/>
    <w:rsid w:val="00CF1617"/>
    <w:rsid w:val="00CF1B5A"/>
    <w:rsid w:val="00CF1DBE"/>
    <w:rsid w:val="00CF1E7A"/>
    <w:rsid w:val="00CF1FEB"/>
    <w:rsid w:val="00CF2AB0"/>
    <w:rsid w:val="00CF2B06"/>
    <w:rsid w:val="00CF2DFD"/>
    <w:rsid w:val="00CF32C6"/>
    <w:rsid w:val="00CF363C"/>
    <w:rsid w:val="00CF3B48"/>
    <w:rsid w:val="00CF3E3C"/>
    <w:rsid w:val="00CF482F"/>
    <w:rsid w:val="00CF4843"/>
    <w:rsid w:val="00CF4A03"/>
    <w:rsid w:val="00CF4AF9"/>
    <w:rsid w:val="00CF542B"/>
    <w:rsid w:val="00CF54E4"/>
    <w:rsid w:val="00CF5539"/>
    <w:rsid w:val="00CF55CC"/>
    <w:rsid w:val="00CF571D"/>
    <w:rsid w:val="00CF5754"/>
    <w:rsid w:val="00CF6AC8"/>
    <w:rsid w:val="00CF70DD"/>
    <w:rsid w:val="00CF71A9"/>
    <w:rsid w:val="00CF7691"/>
    <w:rsid w:val="00CF7B82"/>
    <w:rsid w:val="00CF7EBE"/>
    <w:rsid w:val="00D000A7"/>
    <w:rsid w:val="00D0014E"/>
    <w:rsid w:val="00D0071A"/>
    <w:rsid w:val="00D00C08"/>
    <w:rsid w:val="00D012FD"/>
    <w:rsid w:val="00D016C3"/>
    <w:rsid w:val="00D01948"/>
    <w:rsid w:val="00D01B57"/>
    <w:rsid w:val="00D01D31"/>
    <w:rsid w:val="00D023CF"/>
    <w:rsid w:val="00D02F52"/>
    <w:rsid w:val="00D03429"/>
    <w:rsid w:val="00D03B72"/>
    <w:rsid w:val="00D04146"/>
    <w:rsid w:val="00D041DF"/>
    <w:rsid w:val="00D04928"/>
    <w:rsid w:val="00D04E36"/>
    <w:rsid w:val="00D04E9D"/>
    <w:rsid w:val="00D04F44"/>
    <w:rsid w:val="00D06E16"/>
    <w:rsid w:val="00D073AD"/>
    <w:rsid w:val="00D075CD"/>
    <w:rsid w:val="00D07CBF"/>
    <w:rsid w:val="00D07FC2"/>
    <w:rsid w:val="00D07FD0"/>
    <w:rsid w:val="00D10F21"/>
    <w:rsid w:val="00D10FC6"/>
    <w:rsid w:val="00D10FE9"/>
    <w:rsid w:val="00D1118B"/>
    <w:rsid w:val="00D11209"/>
    <w:rsid w:val="00D1173F"/>
    <w:rsid w:val="00D11AF7"/>
    <w:rsid w:val="00D11B40"/>
    <w:rsid w:val="00D11FA5"/>
    <w:rsid w:val="00D12628"/>
    <w:rsid w:val="00D1322A"/>
    <w:rsid w:val="00D133A0"/>
    <w:rsid w:val="00D13704"/>
    <w:rsid w:val="00D1444F"/>
    <w:rsid w:val="00D14519"/>
    <w:rsid w:val="00D14752"/>
    <w:rsid w:val="00D148E7"/>
    <w:rsid w:val="00D149D5"/>
    <w:rsid w:val="00D14E96"/>
    <w:rsid w:val="00D14F24"/>
    <w:rsid w:val="00D14FE4"/>
    <w:rsid w:val="00D15A07"/>
    <w:rsid w:val="00D1638C"/>
    <w:rsid w:val="00D16521"/>
    <w:rsid w:val="00D1657D"/>
    <w:rsid w:val="00D1688C"/>
    <w:rsid w:val="00D16CBA"/>
    <w:rsid w:val="00D17AAB"/>
    <w:rsid w:val="00D17FDD"/>
    <w:rsid w:val="00D20561"/>
    <w:rsid w:val="00D20CD3"/>
    <w:rsid w:val="00D2105E"/>
    <w:rsid w:val="00D210AF"/>
    <w:rsid w:val="00D210D5"/>
    <w:rsid w:val="00D21339"/>
    <w:rsid w:val="00D21882"/>
    <w:rsid w:val="00D21DB4"/>
    <w:rsid w:val="00D21FA7"/>
    <w:rsid w:val="00D221D7"/>
    <w:rsid w:val="00D22480"/>
    <w:rsid w:val="00D226C2"/>
    <w:rsid w:val="00D227C8"/>
    <w:rsid w:val="00D22A98"/>
    <w:rsid w:val="00D22C31"/>
    <w:rsid w:val="00D22FB8"/>
    <w:rsid w:val="00D23794"/>
    <w:rsid w:val="00D23A8C"/>
    <w:rsid w:val="00D24905"/>
    <w:rsid w:val="00D2490D"/>
    <w:rsid w:val="00D24B66"/>
    <w:rsid w:val="00D24D58"/>
    <w:rsid w:val="00D24E82"/>
    <w:rsid w:val="00D24FED"/>
    <w:rsid w:val="00D25411"/>
    <w:rsid w:val="00D25A74"/>
    <w:rsid w:val="00D263A1"/>
    <w:rsid w:val="00D26B09"/>
    <w:rsid w:val="00D26C9E"/>
    <w:rsid w:val="00D26CD0"/>
    <w:rsid w:val="00D27021"/>
    <w:rsid w:val="00D271F0"/>
    <w:rsid w:val="00D2733E"/>
    <w:rsid w:val="00D27475"/>
    <w:rsid w:val="00D27490"/>
    <w:rsid w:val="00D27DFC"/>
    <w:rsid w:val="00D27FE1"/>
    <w:rsid w:val="00D3002F"/>
    <w:rsid w:val="00D303F6"/>
    <w:rsid w:val="00D30556"/>
    <w:rsid w:val="00D3090F"/>
    <w:rsid w:val="00D30F2C"/>
    <w:rsid w:val="00D30F79"/>
    <w:rsid w:val="00D31196"/>
    <w:rsid w:val="00D3228E"/>
    <w:rsid w:val="00D3250C"/>
    <w:rsid w:val="00D327A1"/>
    <w:rsid w:val="00D33106"/>
    <w:rsid w:val="00D33186"/>
    <w:rsid w:val="00D33A04"/>
    <w:rsid w:val="00D33B86"/>
    <w:rsid w:val="00D33BEC"/>
    <w:rsid w:val="00D33D70"/>
    <w:rsid w:val="00D3400E"/>
    <w:rsid w:val="00D3448E"/>
    <w:rsid w:val="00D349A7"/>
    <w:rsid w:val="00D349AA"/>
    <w:rsid w:val="00D34F3C"/>
    <w:rsid w:val="00D35C1A"/>
    <w:rsid w:val="00D35DFD"/>
    <w:rsid w:val="00D35EB4"/>
    <w:rsid w:val="00D369EE"/>
    <w:rsid w:val="00D3706D"/>
    <w:rsid w:val="00D3727D"/>
    <w:rsid w:val="00D37522"/>
    <w:rsid w:val="00D37637"/>
    <w:rsid w:val="00D37743"/>
    <w:rsid w:val="00D37790"/>
    <w:rsid w:val="00D377B6"/>
    <w:rsid w:val="00D37885"/>
    <w:rsid w:val="00D37AE1"/>
    <w:rsid w:val="00D40D4A"/>
    <w:rsid w:val="00D4105C"/>
    <w:rsid w:val="00D41605"/>
    <w:rsid w:val="00D4175E"/>
    <w:rsid w:val="00D4186D"/>
    <w:rsid w:val="00D41C0B"/>
    <w:rsid w:val="00D426AF"/>
    <w:rsid w:val="00D42949"/>
    <w:rsid w:val="00D42EC2"/>
    <w:rsid w:val="00D42F64"/>
    <w:rsid w:val="00D434A7"/>
    <w:rsid w:val="00D4374A"/>
    <w:rsid w:val="00D43972"/>
    <w:rsid w:val="00D43A08"/>
    <w:rsid w:val="00D43D0D"/>
    <w:rsid w:val="00D4401B"/>
    <w:rsid w:val="00D4432D"/>
    <w:rsid w:val="00D444BD"/>
    <w:rsid w:val="00D4470B"/>
    <w:rsid w:val="00D44836"/>
    <w:rsid w:val="00D44956"/>
    <w:rsid w:val="00D44C0C"/>
    <w:rsid w:val="00D4511A"/>
    <w:rsid w:val="00D45268"/>
    <w:rsid w:val="00D453E7"/>
    <w:rsid w:val="00D45EC0"/>
    <w:rsid w:val="00D45FA6"/>
    <w:rsid w:val="00D465BF"/>
    <w:rsid w:val="00D474B1"/>
    <w:rsid w:val="00D47824"/>
    <w:rsid w:val="00D47932"/>
    <w:rsid w:val="00D47B04"/>
    <w:rsid w:val="00D47BFC"/>
    <w:rsid w:val="00D5081E"/>
    <w:rsid w:val="00D5090E"/>
    <w:rsid w:val="00D51505"/>
    <w:rsid w:val="00D516A3"/>
    <w:rsid w:val="00D51C2D"/>
    <w:rsid w:val="00D51E04"/>
    <w:rsid w:val="00D51E53"/>
    <w:rsid w:val="00D52242"/>
    <w:rsid w:val="00D532C7"/>
    <w:rsid w:val="00D5353B"/>
    <w:rsid w:val="00D53788"/>
    <w:rsid w:val="00D54BA1"/>
    <w:rsid w:val="00D54DDB"/>
    <w:rsid w:val="00D55118"/>
    <w:rsid w:val="00D551B4"/>
    <w:rsid w:val="00D551FF"/>
    <w:rsid w:val="00D55391"/>
    <w:rsid w:val="00D559B3"/>
    <w:rsid w:val="00D55B0F"/>
    <w:rsid w:val="00D56043"/>
    <w:rsid w:val="00D56B41"/>
    <w:rsid w:val="00D56BC9"/>
    <w:rsid w:val="00D57249"/>
    <w:rsid w:val="00D60066"/>
    <w:rsid w:val="00D60403"/>
    <w:rsid w:val="00D6067C"/>
    <w:rsid w:val="00D6080C"/>
    <w:rsid w:val="00D60A96"/>
    <w:rsid w:val="00D60BCE"/>
    <w:rsid w:val="00D61592"/>
    <w:rsid w:val="00D61729"/>
    <w:rsid w:val="00D61DF4"/>
    <w:rsid w:val="00D62202"/>
    <w:rsid w:val="00D6250B"/>
    <w:rsid w:val="00D6269A"/>
    <w:rsid w:val="00D62705"/>
    <w:rsid w:val="00D629AB"/>
    <w:rsid w:val="00D62E9F"/>
    <w:rsid w:val="00D62F2F"/>
    <w:rsid w:val="00D62FAD"/>
    <w:rsid w:val="00D63384"/>
    <w:rsid w:val="00D63617"/>
    <w:rsid w:val="00D642A8"/>
    <w:rsid w:val="00D64381"/>
    <w:rsid w:val="00D643EC"/>
    <w:rsid w:val="00D645F0"/>
    <w:rsid w:val="00D6460F"/>
    <w:rsid w:val="00D64A00"/>
    <w:rsid w:val="00D64A97"/>
    <w:rsid w:val="00D64E1A"/>
    <w:rsid w:val="00D65262"/>
    <w:rsid w:val="00D653E9"/>
    <w:rsid w:val="00D65645"/>
    <w:rsid w:val="00D65940"/>
    <w:rsid w:val="00D665CC"/>
    <w:rsid w:val="00D66B42"/>
    <w:rsid w:val="00D66EF8"/>
    <w:rsid w:val="00D66FCC"/>
    <w:rsid w:val="00D673A1"/>
    <w:rsid w:val="00D67876"/>
    <w:rsid w:val="00D701C8"/>
    <w:rsid w:val="00D706ED"/>
    <w:rsid w:val="00D70711"/>
    <w:rsid w:val="00D7077F"/>
    <w:rsid w:val="00D713B5"/>
    <w:rsid w:val="00D71533"/>
    <w:rsid w:val="00D71975"/>
    <w:rsid w:val="00D71B91"/>
    <w:rsid w:val="00D71C37"/>
    <w:rsid w:val="00D720E5"/>
    <w:rsid w:val="00D7266C"/>
    <w:rsid w:val="00D7293D"/>
    <w:rsid w:val="00D73241"/>
    <w:rsid w:val="00D732AB"/>
    <w:rsid w:val="00D736DB"/>
    <w:rsid w:val="00D73839"/>
    <w:rsid w:val="00D73984"/>
    <w:rsid w:val="00D73FAF"/>
    <w:rsid w:val="00D74320"/>
    <w:rsid w:val="00D74965"/>
    <w:rsid w:val="00D74A50"/>
    <w:rsid w:val="00D74C27"/>
    <w:rsid w:val="00D74E17"/>
    <w:rsid w:val="00D750CF"/>
    <w:rsid w:val="00D750D4"/>
    <w:rsid w:val="00D7534C"/>
    <w:rsid w:val="00D756DD"/>
    <w:rsid w:val="00D75D09"/>
    <w:rsid w:val="00D76147"/>
    <w:rsid w:val="00D764B2"/>
    <w:rsid w:val="00D76881"/>
    <w:rsid w:val="00D76A33"/>
    <w:rsid w:val="00D76CDB"/>
    <w:rsid w:val="00D77160"/>
    <w:rsid w:val="00D7752B"/>
    <w:rsid w:val="00D7787E"/>
    <w:rsid w:val="00D77A9F"/>
    <w:rsid w:val="00D77C25"/>
    <w:rsid w:val="00D77C6C"/>
    <w:rsid w:val="00D800EF"/>
    <w:rsid w:val="00D80793"/>
    <w:rsid w:val="00D80B13"/>
    <w:rsid w:val="00D80B2C"/>
    <w:rsid w:val="00D8162B"/>
    <w:rsid w:val="00D8167B"/>
    <w:rsid w:val="00D818BE"/>
    <w:rsid w:val="00D818D8"/>
    <w:rsid w:val="00D81D14"/>
    <w:rsid w:val="00D821CD"/>
    <w:rsid w:val="00D82219"/>
    <w:rsid w:val="00D825C6"/>
    <w:rsid w:val="00D828E2"/>
    <w:rsid w:val="00D82C8F"/>
    <w:rsid w:val="00D82D26"/>
    <w:rsid w:val="00D82F62"/>
    <w:rsid w:val="00D830E8"/>
    <w:rsid w:val="00D836BF"/>
    <w:rsid w:val="00D83BFD"/>
    <w:rsid w:val="00D83DD4"/>
    <w:rsid w:val="00D83E5B"/>
    <w:rsid w:val="00D83FD8"/>
    <w:rsid w:val="00D84310"/>
    <w:rsid w:val="00D84705"/>
    <w:rsid w:val="00D8481D"/>
    <w:rsid w:val="00D84CB6"/>
    <w:rsid w:val="00D84F24"/>
    <w:rsid w:val="00D850F7"/>
    <w:rsid w:val="00D85309"/>
    <w:rsid w:val="00D85651"/>
    <w:rsid w:val="00D864E2"/>
    <w:rsid w:val="00D86602"/>
    <w:rsid w:val="00D86817"/>
    <w:rsid w:val="00D8689A"/>
    <w:rsid w:val="00D86972"/>
    <w:rsid w:val="00D9051D"/>
    <w:rsid w:val="00D90AB2"/>
    <w:rsid w:val="00D90CDC"/>
    <w:rsid w:val="00D90D9C"/>
    <w:rsid w:val="00D90F88"/>
    <w:rsid w:val="00D91323"/>
    <w:rsid w:val="00D91A94"/>
    <w:rsid w:val="00D922DB"/>
    <w:rsid w:val="00D9242C"/>
    <w:rsid w:val="00D930C6"/>
    <w:rsid w:val="00D93998"/>
    <w:rsid w:val="00D958CA"/>
    <w:rsid w:val="00D9604E"/>
    <w:rsid w:val="00D967B0"/>
    <w:rsid w:val="00D96FDA"/>
    <w:rsid w:val="00D9702C"/>
    <w:rsid w:val="00D97926"/>
    <w:rsid w:val="00D97994"/>
    <w:rsid w:val="00D97BF6"/>
    <w:rsid w:val="00D97F05"/>
    <w:rsid w:val="00DA0074"/>
    <w:rsid w:val="00DA0B7C"/>
    <w:rsid w:val="00DA0F5A"/>
    <w:rsid w:val="00DA11F0"/>
    <w:rsid w:val="00DA14C9"/>
    <w:rsid w:val="00DA2386"/>
    <w:rsid w:val="00DA2E0A"/>
    <w:rsid w:val="00DA3404"/>
    <w:rsid w:val="00DA34AD"/>
    <w:rsid w:val="00DA3655"/>
    <w:rsid w:val="00DA3F85"/>
    <w:rsid w:val="00DA4409"/>
    <w:rsid w:val="00DA446A"/>
    <w:rsid w:val="00DA48B1"/>
    <w:rsid w:val="00DA4D01"/>
    <w:rsid w:val="00DA501B"/>
    <w:rsid w:val="00DA5482"/>
    <w:rsid w:val="00DA5795"/>
    <w:rsid w:val="00DA5CAF"/>
    <w:rsid w:val="00DA5FC4"/>
    <w:rsid w:val="00DA6491"/>
    <w:rsid w:val="00DA65A1"/>
    <w:rsid w:val="00DA7C3E"/>
    <w:rsid w:val="00DB003F"/>
    <w:rsid w:val="00DB008C"/>
    <w:rsid w:val="00DB018A"/>
    <w:rsid w:val="00DB08C1"/>
    <w:rsid w:val="00DB0E6A"/>
    <w:rsid w:val="00DB0F17"/>
    <w:rsid w:val="00DB1011"/>
    <w:rsid w:val="00DB1025"/>
    <w:rsid w:val="00DB10BC"/>
    <w:rsid w:val="00DB159E"/>
    <w:rsid w:val="00DB167E"/>
    <w:rsid w:val="00DB18C7"/>
    <w:rsid w:val="00DB1D58"/>
    <w:rsid w:val="00DB1E90"/>
    <w:rsid w:val="00DB27A7"/>
    <w:rsid w:val="00DB2946"/>
    <w:rsid w:val="00DB2A42"/>
    <w:rsid w:val="00DB2B02"/>
    <w:rsid w:val="00DB2D97"/>
    <w:rsid w:val="00DB3163"/>
    <w:rsid w:val="00DB3D85"/>
    <w:rsid w:val="00DB468A"/>
    <w:rsid w:val="00DB4715"/>
    <w:rsid w:val="00DB4F61"/>
    <w:rsid w:val="00DB50AB"/>
    <w:rsid w:val="00DB5529"/>
    <w:rsid w:val="00DB55D3"/>
    <w:rsid w:val="00DB5A4A"/>
    <w:rsid w:val="00DB5AAE"/>
    <w:rsid w:val="00DB5CE8"/>
    <w:rsid w:val="00DB60F7"/>
    <w:rsid w:val="00DB6301"/>
    <w:rsid w:val="00DB67ED"/>
    <w:rsid w:val="00DB6B18"/>
    <w:rsid w:val="00DB71BB"/>
    <w:rsid w:val="00DB7589"/>
    <w:rsid w:val="00DB7B26"/>
    <w:rsid w:val="00DB7CC7"/>
    <w:rsid w:val="00DB7F82"/>
    <w:rsid w:val="00DC040F"/>
    <w:rsid w:val="00DC07C7"/>
    <w:rsid w:val="00DC0F85"/>
    <w:rsid w:val="00DC132A"/>
    <w:rsid w:val="00DC13AF"/>
    <w:rsid w:val="00DC19DA"/>
    <w:rsid w:val="00DC1CA3"/>
    <w:rsid w:val="00DC1E10"/>
    <w:rsid w:val="00DC29C7"/>
    <w:rsid w:val="00DC2E3D"/>
    <w:rsid w:val="00DC3514"/>
    <w:rsid w:val="00DC3651"/>
    <w:rsid w:val="00DC38A0"/>
    <w:rsid w:val="00DC393A"/>
    <w:rsid w:val="00DC3D55"/>
    <w:rsid w:val="00DC41D2"/>
    <w:rsid w:val="00DC465C"/>
    <w:rsid w:val="00DC5815"/>
    <w:rsid w:val="00DC58AB"/>
    <w:rsid w:val="00DC609C"/>
    <w:rsid w:val="00DC63CD"/>
    <w:rsid w:val="00DC6770"/>
    <w:rsid w:val="00DC67AC"/>
    <w:rsid w:val="00DC70C2"/>
    <w:rsid w:val="00DC73CC"/>
    <w:rsid w:val="00DC7502"/>
    <w:rsid w:val="00DC7A3A"/>
    <w:rsid w:val="00DC7A8B"/>
    <w:rsid w:val="00DC7D34"/>
    <w:rsid w:val="00DD03A2"/>
    <w:rsid w:val="00DD08C3"/>
    <w:rsid w:val="00DD0B3C"/>
    <w:rsid w:val="00DD113D"/>
    <w:rsid w:val="00DD1639"/>
    <w:rsid w:val="00DD17BD"/>
    <w:rsid w:val="00DD1CC7"/>
    <w:rsid w:val="00DD1DA5"/>
    <w:rsid w:val="00DD1E47"/>
    <w:rsid w:val="00DD208E"/>
    <w:rsid w:val="00DD2191"/>
    <w:rsid w:val="00DD249D"/>
    <w:rsid w:val="00DD2DA1"/>
    <w:rsid w:val="00DD386C"/>
    <w:rsid w:val="00DD3EA6"/>
    <w:rsid w:val="00DD3FAB"/>
    <w:rsid w:val="00DD4292"/>
    <w:rsid w:val="00DD42C3"/>
    <w:rsid w:val="00DD4779"/>
    <w:rsid w:val="00DD47AB"/>
    <w:rsid w:val="00DD4C41"/>
    <w:rsid w:val="00DD4C54"/>
    <w:rsid w:val="00DD51D4"/>
    <w:rsid w:val="00DD5650"/>
    <w:rsid w:val="00DD57DD"/>
    <w:rsid w:val="00DD5EA7"/>
    <w:rsid w:val="00DD5EE2"/>
    <w:rsid w:val="00DD5F48"/>
    <w:rsid w:val="00DD6136"/>
    <w:rsid w:val="00DD6600"/>
    <w:rsid w:val="00DD67A7"/>
    <w:rsid w:val="00DD6CB7"/>
    <w:rsid w:val="00DD6CC6"/>
    <w:rsid w:val="00DD75DB"/>
    <w:rsid w:val="00DD76E1"/>
    <w:rsid w:val="00DD7DDE"/>
    <w:rsid w:val="00DE05A3"/>
    <w:rsid w:val="00DE0CC4"/>
    <w:rsid w:val="00DE10D6"/>
    <w:rsid w:val="00DE1BE7"/>
    <w:rsid w:val="00DE1C74"/>
    <w:rsid w:val="00DE2279"/>
    <w:rsid w:val="00DE2641"/>
    <w:rsid w:val="00DE2828"/>
    <w:rsid w:val="00DE2879"/>
    <w:rsid w:val="00DE28F3"/>
    <w:rsid w:val="00DE2F64"/>
    <w:rsid w:val="00DE315A"/>
    <w:rsid w:val="00DE3D07"/>
    <w:rsid w:val="00DE3DBF"/>
    <w:rsid w:val="00DE3EB9"/>
    <w:rsid w:val="00DE432B"/>
    <w:rsid w:val="00DE449E"/>
    <w:rsid w:val="00DE49E2"/>
    <w:rsid w:val="00DE4A7F"/>
    <w:rsid w:val="00DE4C10"/>
    <w:rsid w:val="00DE4F26"/>
    <w:rsid w:val="00DE5399"/>
    <w:rsid w:val="00DE541C"/>
    <w:rsid w:val="00DE6651"/>
    <w:rsid w:val="00DE6C49"/>
    <w:rsid w:val="00DE6F4D"/>
    <w:rsid w:val="00DE7289"/>
    <w:rsid w:val="00DE72CB"/>
    <w:rsid w:val="00DE7560"/>
    <w:rsid w:val="00DE76AB"/>
    <w:rsid w:val="00DE7877"/>
    <w:rsid w:val="00DE78AD"/>
    <w:rsid w:val="00DE7BCA"/>
    <w:rsid w:val="00DF0146"/>
    <w:rsid w:val="00DF03FA"/>
    <w:rsid w:val="00DF04FF"/>
    <w:rsid w:val="00DF0FBE"/>
    <w:rsid w:val="00DF1618"/>
    <w:rsid w:val="00DF18D6"/>
    <w:rsid w:val="00DF1C37"/>
    <w:rsid w:val="00DF1F17"/>
    <w:rsid w:val="00DF217C"/>
    <w:rsid w:val="00DF21F8"/>
    <w:rsid w:val="00DF2BAB"/>
    <w:rsid w:val="00DF2DBB"/>
    <w:rsid w:val="00DF3867"/>
    <w:rsid w:val="00DF3D3F"/>
    <w:rsid w:val="00DF4173"/>
    <w:rsid w:val="00DF4D38"/>
    <w:rsid w:val="00DF576C"/>
    <w:rsid w:val="00DF5D9E"/>
    <w:rsid w:val="00DF7474"/>
    <w:rsid w:val="00DF760B"/>
    <w:rsid w:val="00DF773A"/>
    <w:rsid w:val="00DF7CF7"/>
    <w:rsid w:val="00E00154"/>
    <w:rsid w:val="00E0026D"/>
    <w:rsid w:val="00E0047C"/>
    <w:rsid w:val="00E006A8"/>
    <w:rsid w:val="00E0076C"/>
    <w:rsid w:val="00E00A3E"/>
    <w:rsid w:val="00E0155B"/>
    <w:rsid w:val="00E01EC0"/>
    <w:rsid w:val="00E02902"/>
    <w:rsid w:val="00E02A1A"/>
    <w:rsid w:val="00E02E41"/>
    <w:rsid w:val="00E034EB"/>
    <w:rsid w:val="00E0386A"/>
    <w:rsid w:val="00E039F1"/>
    <w:rsid w:val="00E03DC8"/>
    <w:rsid w:val="00E04886"/>
    <w:rsid w:val="00E04FE4"/>
    <w:rsid w:val="00E054CD"/>
    <w:rsid w:val="00E054D7"/>
    <w:rsid w:val="00E05DB9"/>
    <w:rsid w:val="00E06005"/>
    <w:rsid w:val="00E06186"/>
    <w:rsid w:val="00E06AE6"/>
    <w:rsid w:val="00E07269"/>
    <w:rsid w:val="00E072A7"/>
    <w:rsid w:val="00E0764D"/>
    <w:rsid w:val="00E07743"/>
    <w:rsid w:val="00E10480"/>
    <w:rsid w:val="00E10762"/>
    <w:rsid w:val="00E107FE"/>
    <w:rsid w:val="00E10921"/>
    <w:rsid w:val="00E10C08"/>
    <w:rsid w:val="00E11427"/>
    <w:rsid w:val="00E11A56"/>
    <w:rsid w:val="00E11DAB"/>
    <w:rsid w:val="00E11EE3"/>
    <w:rsid w:val="00E125D5"/>
    <w:rsid w:val="00E126E5"/>
    <w:rsid w:val="00E12711"/>
    <w:rsid w:val="00E1271D"/>
    <w:rsid w:val="00E12774"/>
    <w:rsid w:val="00E12B96"/>
    <w:rsid w:val="00E12F74"/>
    <w:rsid w:val="00E12F7A"/>
    <w:rsid w:val="00E136E9"/>
    <w:rsid w:val="00E13FA7"/>
    <w:rsid w:val="00E13FB8"/>
    <w:rsid w:val="00E14CF1"/>
    <w:rsid w:val="00E156F0"/>
    <w:rsid w:val="00E15847"/>
    <w:rsid w:val="00E15D0F"/>
    <w:rsid w:val="00E1628A"/>
    <w:rsid w:val="00E16459"/>
    <w:rsid w:val="00E1684A"/>
    <w:rsid w:val="00E16898"/>
    <w:rsid w:val="00E168D8"/>
    <w:rsid w:val="00E17FF5"/>
    <w:rsid w:val="00E21188"/>
    <w:rsid w:val="00E21217"/>
    <w:rsid w:val="00E216A4"/>
    <w:rsid w:val="00E21A02"/>
    <w:rsid w:val="00E21FD4"/>
    <w:rsid w:val="00E223BF"/>
    <w:rsid w:val="00E2266C"/>
    <w:rsid w:val="00E2293A"/>
    <w:rsid w:val="00E22B96"/>
    <w:rsid w:val="00E22CDE"/>
    <w:rsid w:val="00E2333A"/>
    <w:rsid w:val="00E235EF"/>
    <w:rsid w:val="00E246C8"/>
    <w:rsid w:val="00E24718"/>
    <w:rsid w:val="00E24F04"/>
    <w:rsid w:val="00E250F5"/>
    <w:rsid w:val="00E252A8"/>
    <w:rsid w:val="00E256D6"/>
    <w:rsid w:val="00E25A00"/>
    <w:rsid w:val="00E25B2D"/>
    <w:rsid w:val="00E25F09"/>
    <w:rsid w:val="00E273D7"/>
    <w:rsid w:val="00E27859"/>
    <w:rsid w:val="00E27CE9"/>
    <w:rsid w:val="00E3011A"/>
    <w:rsid w:val="00E3015D"/>
    <w:rsid w:val="00E30290"/>
    <w:rsid w:val="00E303F2"/>
    <w:rsid w:val="00E30893"/>
    <w:rsid w:val="00E30BBD"/>
    <w:rsid w:val="00E30F04"/>
    <w:rsid w:val="00E30FBB"/>
    <w:rsid w:val="00E312AA"/>
    <w:rsid w:val="00E31625"/>
    <w:rsid w:val="00E32334"/>
    <w:rsid w:val="00E3237D"/>
    <w:rsid w:val="00E325E7"/>
    <w:rsid w:val="00E32CA8"/>
    <w:rsid w:val="00E33597"/>
    <w:rsid w:val="00E33B66"/>
    <w:rsid w:val="00E33F4B"/>
    <w:rsid w:val="00E340EB"/>
    <w:rsid w:val="00E341CC"/>
    <w:rsid w:val="00E34A29"/>
    <w:rsid w:val="00E34B16"/>
    <w:rsid w:val="00E3531C"/>
    <w:rsid w:val="00E3576C"/>
    <w:rsid w:val="00E359D0"/>
    <w:rsid w:val="00E360B1"/>
    <w:rsid w:val="00E36DC5"/>
    <w:rsid w:val="00E36F67"/>
    <w:rsid w:val="00E373EE"/>
    <w:rsid w:val="00E3764C"/>
    <w:rsid w:val="00E4028F"/>
    <w:rsid w:val="00E403C0"/>
    <w:rsid w:val="00E40674"/>
    <w:rsid w:val="00E40C78"/>
    <w:rsid w:val="00E40CDD"/>
    <w:rsid w:val="00E40FF1"/>
    <w:rsid w:val="00E41055"/>
    <w:rsid w:val="00E4113F"/>
    <w:rsid w:val="00E41644"/>
    <w:rsid w:val="00E41B22"/>
    <w:rsid w:val="00E41B5D"/>
    <w:rsid w:val="00E42275"/>
    <w:rsid w:val="00E42411"/>
    <w:rsid w:val="00E42453"/>
    <w:rsid w:val="00E426FA"/>
    <w:rsid w:val="00E429D3"/>
    <w:rsid w:val="00E42B84"/>
    <w:rsid w:val="00E42FA7"/>
    <w:rsid w:val="00E431E8"/>
    <w:rsid w:val="00E431F2"/>
    <w:rsid w:val="00E435E0"/>
    <w:rsid w:val="00E44072"/>
    <w:rsid w:val="00E44079"/>
    <w:rsid w:val="00E442EF"/>
    <w:rsid w:val="00E445C7"/>
    <w:rsid w:val="00E44EAE"/>
    <w:rsid w:val="00E455D8"/>
    <w:rsid w:val="00E45DAD"/>
    <w:rsid w:val="00E45E5A"/>
    <w:rsid w:val="00E45EA1"/>
    <w:rsid w:val="00E460EA"/>
    <w:rsid w:val="00E46924"/>
    <w:rsid w:val="00E47102"/>
    <w:rsid w:val="00E47E82"/>
    <w:rsid w:val="00E50119"/>
    <w:rsid w:val="00E502A9"/>
    <w:rsid w:val="00E505A3"/>
    <w:rsid w:val="00E50A92"/>
    <w:rsid w:val="00E513AF"/>
    <w:rsid w:val="00E518AB"/>
    <w:rsid w:val="00E51B9D"/>
    <w:rsid w:val="00E52240"/>
    <w:rsid w:val="00E52C3E"/>
    <w:rsid w:val="00E532BD"/>
    <w:rsid w:val="00E53337"/>
    <w:rsid w:val="00E533D8"/>
    <w:rsid w:val="00E53967"/>
    <w:rsid w:val="00E541C5"/>
    <w:rsid w:val="00E54275"/>
    <w:rsid w:val="00E5470E"/>
    <w:rsid w:val="00E554E4"/>
    <w:rsid w:val="00E55A4D"/>
    <w:rsid w:val="00E55B88"/>
    <w:rsid w:val="00E55FB9"/>
    <w:rsid w:val="00E5757B"/>
    <w:rsid w:val="00E57A04"/>
    <w:rsid w:val="00E57A80"/>
    <w:rsid w:val="00E57ADB"/>
    <w:rsid w:val="00E57E9F"/>
    <w:rsid w:val="00E603E8"/>
    <w:rsid w:val="00E609DA"/>
    <w:rsid w:val="00E60C4C"/>
    <w:rsid w:val="00E60C4F"/>
    <w:rsid w:val="00E60E88"/>
    <w:rsid w:val="00E615AE"/>
    <w:rsid w:val="00E6193D"/>
    <w:rsid w:val="00E62165"/>
    <w:rsid w:val="00E6268A"/>
    <w:rsid w:val="00E633FD"/>
    <w:rsid w:val="00E63CCB"/>
    <w:rsid w:val="00E63D37"/>
    <w:rsid w:val="00E6427A"/>
    <w:rsid w:val="00E6445C"/>
    <w:rsid w:val="00E64F2F"/>
    <w:rsid w:val="00E6501C"/>
    <w:rsid w:val="00E650BE"/>
    <w:rsid w:val="00E6510F"/>
    <w:rsid w:val="00E6577F"/>
    <w:rsid w:val="00E65C6B"/>
    <w:rsid w:val="00E660AD"/>
    <w:rsid w:val="00E661D2"/>
    <w:rsid w:val="00E66697"/>
    <w:rsid w:val="00E66B9C"/>
    <w:rsid w:val="00E66CD8"/>
    <w:rsid w:val="00E66D40"/>
    <w:rsid w:val="00E66D7D"/>
    <w:rsid w:val="00E679A0"/>
    <w:rsid w:val="00E679D3"/>
    <w:rsid w:val="00E704EA"/>
    <w:rsid w:val="00E70985"/>
    <w:rsid w:val="00E70FE0"/>
    <w:rsid w:val="00E71A9A"/>
    <w:rsid w:val="00E7201B"/>
    <w:rsid w:val="00E7203F"/>
    <w:rsid w:val="00E724EE"/>
    <w:rsid w:val="00E72875"/>
    <w:rsid w:val="00E72AB5"/>
    <w:rsid w:val="00E72DE3"/>
    <w:rsid w:val="00E72F64"/>
    <w:rsid w:val="00E72F98"/>
    <w:rsid w:val="00E73097"/>
    <w:rsid w:val="00E7391C"/>
    <w:rsid w:val="00E739CD"/>
    <w:rsid w:val="00E73B23"/>
    <w:rsid w:val="00E73EFB"/>
    <w:rsid w:val="00E74477"/>
    <w:rsid w:val="00E74984"/>
    <w:rsid w:val="00E74B95"/>
    <w:rsid w:val="00E754A3"/>
    <w:rsid w:val="00E755D4"/>
    <w:rsid w:val="00E75D7A"/>
    <w:rsid w:val="00E76BFA"/>
    <w:rsid w:val="00E7725E"/>
    <w:rsid w:val="00E77793"/>
    <w:rsid w:val="00E80619"/>
    <w:rsid w:val="00E80F74"/>
    <w:rsid w:val="00E80FAF"/>
    <w:rsid w:val="00E8134C"/>
    <w:rsid w:val="00E82313"/>
    <w:rsid w:val="00E82C16"/>
    <w:rsid w:val="00E82CC0"/>
    <w:rsid w:val="00E837A0"/>
    <w:rsid w:val="00E83972"/>
    <w:rsid w:val="00E839BB"/>
    <w:rsid w:val="00E83A6F"/>
    <w:rsid w:val="00E8473B"/>
    <w:rsid w:val="00E84A2F"/>
    <w:rsid w:val="00E84AFE"/>
    <w:rsid w:val="00E84C97"/>
    <w:rsid w:val="00E850F3"/>
    <w:rsid w:val="00E8543D"/>
    <w:rsid w:val="00E859A2"/>
    <w:rsid w:val="00E86713"/>
    <w:rsid w:val="00E86835"/>
    <w:rsid w:val="00E869A2"/>
    <w:rsid w:val="00E86D27"/>
    <w:rsid w:val="00E86EDC"/>
    <w:rsid w:val="00E86F42"/>
    <w:rsid w:val="00E872CF"/>
    <w:rsid w:val="00E87E35"/>
    <w:rsid w:val="00E900B9"/>
    <w:rsid w:val="00E90831"/>
    <w:rsid w:val="00E909D7"/>
    <w:rsid w:val="00E90A44"/>
    <w:rsid w:val="00E90A9A"/>
    <w:rsid w:val="00E90A9D"/>
    <w:rsid w:val="00E90F81"/>
    <w:rsid w:val="00E910C9"/>
    <w:rsid w:val="00E910DB"/>
    <w:rsid w:val="00E91105"/>
    <w:rsid w:val="00E91211"/>
    <w:rsid w:val="00E91280"/>
    <w:rsid w:val="00E91C61"/>
    <w:rsid w:val="00E91C69"/>
    <w:rsid w:val="00E9203F"/>
    <w:rsid w:val="00E93509"/>
    <w:rsid w:val="00E9356A"/>
    <w:rsid w:val="00E93621"/>
    <w:rsid w:val="00E93725"/>
    <w:rsid w:val="00E93812"/>
    <w:rsid w:val="00E93F5E"/>
    <w:rsid w:val="00E94588"/>
    <w:rsid w:val="00E9501D"/>
    <w:rsid w:val="00E950F8"/>
    <w:rsid w:val="00E9560C"/>
    <w:rsid w:val="00E95635"/>
    <w:rsid w:val="00E9574E"/>
    <w:rsid w:val="00E9686C"/>
    <w:rsid w:val="00E96AB4"/>
    <w:rsid w:val="00E971D4"/>
    <w:rsid w:val="00E979A3"/>
    <w:rsid w:val="00E97A22"/>
    <w:rsid w:val="00EA03AA"/>
    <w:rsid w:val="00EA04AB"/>
    <w:rsid w:val="00EA098F"/>
    <w:rsid w:val="00EA099F"/>
    <w:rsid w:val="00EA0A3A"/>
    <w:rsid w:val="00EA0A84"/>
    <w:rsid w:val="00EA0DE1"/>
    <w:rsid w:val="00EA1109"/>
    <w:rsid w:val="00EA144E"/>
    <w:rsid w:val="00EA1610"/>
    <w:rsid w:val="00EA1640"/>
    <w:rsid w:val="00EA18A5"/>
    <w:rsid w:val="00EA2408"/>
    <w:rsid w:val="00EA2E8B"/>
    <w:rsid w:val="00EA36D9"/>
    <w:rsid w:val="00EA4838"/>
    <w:rsid w:val="00EA4BD8"/>
    <w:rsid w:val="00EA515E"/>
    <w:rsid w:val="00EA5528"/>
    <w:rsid w:val="00EA5562"/>
    <w:rsid w:val="00EA56CA"/>
    <w:rsid w:val="00EA581C"/>
    <w:rsid w:val="00EA587F"/>
    <w:rsid w:val="00EA597E"/>
    <w:rsid w:val="00EA5FAE"/>
    <w:rsid w:val="00EA6013"/>
    <w:rsid w:val="00EA6416"/>
    <w:rsid w:val="00EA68E0"/>
    <w:rsid w:val="00EA6D5C"/>
    <w:rsid w:val="00EA6DDC"/>
    <w:rsid w:val="00EA6E5A"/>
    <w:rsid w:val="00EA701A"/>
    <w:rsid w:val="00EA7346"/>
    <w:rsid w:val="00EA7B0E"/>
    <w:rsid w:val="00EA7C60"/>
    <w:rsid w:val="00EB007B"/>
    <w:rsid w:val="00EB012D"/>
    <w:rsid w:val="00EB0203"/>
    <w:rsid w:val="00EB085D"/>
    <w:rsid w:val="00EB0BA8"/>
    <w:rsid w:val="00EB172D"/>
    <w:rsid w:val="00EB1AD9"/>
    <w:rsid w:val="00EB226B"/>
    <w:rsid w:val="00EB2BB7"/>
    <w:rsid w:val="00EB367E"/>
    <w:rsid w:val="00EB3EB1"/>
    <w:rsid w:val="00EB4A29"/>
    <w:rsid w:val="00EB55DD"/>
    <w:rsid w:val="00EB65F2"/>
    <w:rsid w:val="00EB6C58"/>
    <w:rsid w:val="00EB6DA3"/>
    <w:rsid w:val="00EB7008"/>
    <w:rsid w:val="00EB7690"/>
    <w:rsid w:val="00EB7CCE"/>
    <w:rsid w:val="00EB7D55"/>
    <w:rsid w:val="00EC01D0"/>
    <w:rsid w:val="00EC0847"/>
    <w:rsid w:val="00EC0A85"/>
    <w:rsid w:val="00EC0F78"/>
    <w:rsid w:val="00EC0FCB"/>
    <w:rsid w:val="00EC1120"/>
    <w:rsid w:val="00EC1B5D"/>
    <w:rsid w:val="00EC2588"/>
    <w:rsid w:val="00EC299F"/>
    <w:rsid w:val="00EC3241"/>
    <w:rsid w:val="00EC33F9"/>
    <w:rsid w:val="00EC385F"/>
    <w:rsid w:val="00EC4009"/>
    <w:rsid w:val="00EC421D"/>
    <w:rsid w:val="00EC4309"/>
    <w:rsid w:val="00EC46DC"/>
    <w:rsid w:val="00EC476F"/>
    <w:rsid w:val="00EC4867"/>
    <w:rsid w:val="00EC4CBD"/>
    <w:rsid w:val="00EC4ED7"/>
    <w:rsid w:val="00EC503C"/>
    <w:rsid w:val="00EC51CB"/>
    <w:rsid w:val="00EC530A"/>
    <w:rsid w:val="00EC546C"/>
    <w:rsid w:val="00EC578F"/>
    <w:rsid w:val="00EC5BA9"/>
    <w:rsid w:val="00EC6E7A"/>
    <w:rsid w:val="00EC6ED1"/>
    <w:rsid w:val="00EC703A"/>
    <w:rsid w:val="00EC719E"/>
    <w:rsid w:val="00EC735F"/>
    <w:rsid w:val="00EC754E"/>
    <w:rsid w:val="00EC76F0"/>
    <w:rsid w:val="00EC7B97"/>
    <w:rsid w:val="00ED01AB"/>
    <w:rsid w:val="00ED1612"/>
    <w:rsid w:val="00ED1643"/>
    <w:rsid w:val="00ED21CA"/>
    <w:rsid w:val="00ED24D3"/>
    <w:rsid w:val="00ED2704"/>
    <w:rsid w:val="00ED2725"/>
    <w:rsid w:val="00ED2F4C"/>
    <w:rsid w:val="00ED311D"/>
    <w:rsid w:val="00ED317F"/>
    <w:rsid w:val="00ED3223"/>
    <w:rsid w:val="00ED3443"/>
    <w:rsid w:val="00ED36EA"/>
    <w:rsid w:val="00ED4309"/>
    <w:rsid w:val="00ED5460"/>
    <w:rsid w:val="00ED59D9"/>
    <w:rsid w:val="00ED5BD4"/>
    <w:rsid w:val="00ED6090"/>
    <w:rsid w:val="00ED686F"/>
    <w:rsid w:val="00ED6C8A"/>
    <w:rsid w:val="00ED6E76"/>
    <w:rsid w:val="00ED72A0"/>
    <w:rsid w:val="00ED7508"/>
    <w:rsid w:val="00ED7975"/>
    <w:rsid w:val="00ED7A73"/>
    <w:rsid w:val="00ED7F63"/>
    <w:rsid w:val="00EE01C4"/>
    <w:rsid w:val="00EE024C"/>
    <w:rsid w:val="00EE0738"/>
    <w:rsid w:val="00EE0930"/>
    <w:rsid w:val="00EE0B75"/>
    <w:rsid w:val="00EE1238"/>
    <w:rsid w:val="00EE13B8"/>
    <w:rsid w:val="00EE1581"/>
    <w:rsid w:val="00EE24F1"/>
    <w:rsid w:val="00EE2AEA"/>
    <w:rsid w:val="00EE33E2"/>
    <w:rsid w:val="00EE3939"/>
    <w:rsid w:val="00EE41DC"/>
    <w:rsid w:val="00EE4614"/>
    <w:rsid w:val="00EE4A36"/>
    <w:rsid w:val="00EE4CC7"/>
    <w:rsid w:val="00EE515C"/>
    <w:rsid w:val="00EE5164"/>
    <w:rsid w:val="00EE542C"/>
    <w:rsid w:val="00EE561F"/>
    <w:rsid w:val="00EE596E"/>
    <w:rsid w:val="00EE5C3E"/>
    <w:rsid w:val="00EE6057"/>
    <w:rsid w:val="00EE63EA"/>
    <w:rsid w:val="00EE64C1"/>
    <w:rsid w:val="00EE66FC"/>
    <w:rsid w:val="00EE67F8"/>
    <w:rsid w:val="00EE6A04"/>
    <w:rsid w:val="00EE6FCF"/>
    <w:rsid w:val="00EE7432"/>
    <w:rsid w:val="00EE7667"/>
    <w:rsid w:val="00EE776E"/>
    <w:rsid w:val="00EE7807"/>
    <w:rsid w:val="00EE7815"/>
    <w:rsid w:val="00EE7931"/>
    <w:rsid w:val="00EE7BC0"/>
    <w:rsid w:val="00EE7CA6"/>
    <w:rsid w:val="00EE7EAA"/>
    <w:rsid w:val="00EF0106"/>
    <w:rsid w:val="00EF0662"/>
    <w:rsid w:val="00EF06E0"/>
    <w:rsid w:val="00EF0C56"/>
    <w:rsid w:val="00EF0C9F"/>
    <w:rsid w:val="00EF0E38"/>
    <w:rsid w:val="00EF0EDD"/>
    <w:rsid w:val="00EF2455"/>
    <w:rsid w:val="00EF28DF"/>
    <w:rsid w:val="00EF2EC1"/>
    <w:rsid w:val="00EF3680"/>
    <w:rsid w:val="00EF383B"/>
    <w:rsid w:val="00EF3C46"/>
    <w:rsid w:val="00EF3DE5"/>
    <w:rsid w:val="00EF3FA0"/>
    <w:rsid w:val="00EF407C"/>
    <w:rsid w:val="00EF4E2C"/>
    <w:rsid w:val="00EF55A2"/>
    <w:rsid w:val="00EF55B5"/>
    <w:rsid w:val="00EF5829"/>
    <w:rsid w:val="00EF58CB"/>
    <w:rsid w:val="00EF58DD"/>
    <w:rsid w:val="00EF5950"/>
    <w:rsid w:val="00EF598C"/>
    <w:rsid w:val="00EF599F"/>
    <w:rsid w:val="00EF5DA7"/>
    <w:rsid w:val="00EF607A"/>
    <w:rsid w:val="00EF64EE"/>
    <w:rsid w:val="00EF680F"/>
    <w:rsid w:val="00EF6A9B"/>
    <w:rsid w:val="00EF73BE"/>
    <w:rsid w:val="00EF73EE"/>
    <w:rsid w:val="00EF7ADE"/>
    <w:rsid w:val="00EF7EC1"/>
    <w:rsid w:val="00F00289"/>
    <w:rsid w:val="00F002B3"/>
    <w:rsid w:val="00F00B5A"/>
    <w:rsid w:val="00F00F35"/>
    <w:rsid w:val="00F0154F"/>
    <w:rsid w:val="00F01EE3"/>
    <w:rsid w:val="00F0258F"/>
    <w:rsid w:val="00F025BC"/>
    <w:rsid w:val="00F02923"/>
    <w:rsid w:val="00F02A4C"/>
    <w:rsid w:val="00F02F4B"/>
    <w:rsid w:val="00F0302A"/>
    <w:rsid w:val="00F03749"/>
    <w:rsid w:val="00F038B6"/>
    <w:rsid w:val="00F03D8D"/>
    <w:rsid w:val="00F04096"/>
    <w:rsid w:val="00F044F4"/>
    <w:rsid w:val="00F0487C"/>
    <w:rsid w:val="00F04881"/>
    <w:rsid w:val="00F05999"/>
    <w:rsid w:val="00F05FC5"/>
    <w:rsid w:val="00F06398"/>
    <w:rsid w:val="00F063C2"/>
    <w:rsid w:val="00F06944"/>
    <w:rsid w:val="00F06AE3"/>
    <w:rsid w:val="00F06CC3"/>
    <w:rsid w:val="00F074F7"/>
    <w:rsid w:val="00F07522"/>
    <w:rsid w:val="00F07726"/>
    <w:rsid w:val="00F07AEC"/>
    <w:rsid w:val="00F07F89"/>
    <w:rsid w:val="00F1038D"/>
    <w:rsid w:val="00F10450"/>
    <w:rsid w:val="00F10E7D"/>
    <w:rsid w:val="00F112A2"/>
    <w:rsid w:val="00F112D4"/>
    <w:rsid w:val="00F1158A"/>
    <w:rsid w:val="00F116CE"/>
    <w:rsid w:val="00F11A21"/>
    <w:rsid w:val="00F11CCF"/>
    <w:rsid w:val="00F11E37"/>
    <w:rsid w:val="00F122A9"/>
    <w:rsid w:val="00F1287D"/>
    <w:rsid w:val="00F13311"/>
    <w:rsid w:val="00F1361E"/>
    <w:rsid w:val="00F139A9"/>
    <w:rsid w:val="00F13BBA"/>
    <w:rsid w:val="00F13C83"/>
    <w:rsid w:val="00F13F18"/>
    <w:rsid w:val="00F13F84"/>
    <w:rsid w:val="00F143A7"/>
    <w:rsid w:val="00F1470F"/>
    <w:rsid w:val="00F149E2"/>
    <w:rsid w:val="00F15318"/>
    <w:rsid w:val="00F1541A"/>
    <w:rsid w:val="00F16071"/>
    <w:rsid w:val="00F161F8"/>
    <w:rsid w:val="00F1687D"/>
    <w:rsid w:val="00F16C45"/>
    <w:rsid w:val="00F16D6C"/>
    <w:rsid w:val="00F17161"/>
    <w:rsid w:val="00F1798A"/>
    <w:rsid w:val="00F17D3E"/>
    <w:rsid w:val="00F17E51"/>
    <w:rsid w:val="00F17E81"/>
    <w:rsid w:val="00F20729"/>
    <w:rsid w:val="00F20748"/>
    <w:rsid w:val="00F21082"/>
    <w:rsid w:val="00F21129"/>
    <w:rsid w:val="00F21310"/>
    <w:rsid w:val="00F21E47"/>
    <w:rsid w:val="00F22053"/>
    <w:rsid w:val="00F2220D"/>
    <w:rsid w:val="00F22D42"/>
    <w:rsid w:val="00F2393F"/>
    <w:rsid w:val="00F23FFD"/>
    <w:rsid w:val="00F24037"/>
    <w:rsid w:val="00F24E45"/>
    <w:rsid w:val="00F24EF6"/>
    <w:rsid w:val="00F25C3D"/>
    <w:rsid w:val="00F260E8"/>
    <w:rsid w:val="00F2646E"/>
    <w:rsid w:val="00F26753"/>
    <w:rsid w:val="00F273F0"/>
    <w:rsid w:val="00F27705"/>
    <w:rsid w:val="00F278D5"/>
    <w:rsid w:val="00F30486"/>
    <w:rsid w:val="00F30492"/>
    <w:rsid w:val="00F309FF"/>
    <w:rsid w:val="00F31281"/>
    <w:rsid w:val="00F317BD"/>
    <w:rsid w:val="00F32992"/>
    <w:rsid w:val="00F32D63"/>
    <w:rsid w:val="00F336E8"/>
    <w:rsid w:val="00F3397D"/>
    <w:rsid w:val="00F33E2F"/>
    <w:rsid w:val="00F34582"/>
    <w:rsid w:val="00F34FEB"/>
    <w:rsid w:val="00F353A6"/>
    <w:rsid w:val="00F36213"/>
    <w:rsid w:val="00F36C0E"/>
    <w:rsid w:val="00F36CC5"/>
    <w:rsid w:val="00F36FE4"/>
    <w:rsid w:val="00F37336"/>
    <w:rsid w:val="00F37695"/>
    <w:rsid w:val="00F377D5"/>
    <w:rsid w:val="00F3782D"/>
    <w:rsid w:val="00F379AE"/>
    <w:rsid w:val="00F37B09"/>
    <w:rsid w:val="00F4029E"/>
    <w:rsid w:val="00F402A7"/>
    <w:rsid w:val="00F40E4E"/>
    <w:rsid w:val="00F41028"/>
    <w:rsid w:val="00F41350"/>
    <w:rsid w:val="00F4166F"/>
    <w:rsid w:val="00F41CC0"/>
    <w:rsid w:val="00F422A4"/>
    <w:rsid w:val="00F42459"/>
    <w:rsid w:val="00F431AC"/>
    <w:rsid w:val="00F43307"/>
    <w:rsid w:val="00F437BA"/>
    <w:rsid w:val="00F43819"/>
    <w:rsid w:val="00F446ED"/>
    <w:rsid w:val="00F44BDC"/>
    <w:rsid w:val="00F454DB"/>
    <w:rsid w:val="00F45BC1"/>
    <w:rsid w:val="00F45C8E"/>
    <w:rsid w:val="00F4661C"/>
    <w:rsid w:val="00F46F7D"/>
    <w:rsid w:val="00F47013"/>
    <w:rsid w:val="00F477EB"/>
    <w:rsid w:val="00F47812"/>
    <w:rsid w:val="00F502C8"/>
    <w:rsid w:val="00F50CA6"/>
    <w:rsid w:val="00F513EF"/>
    <w:rsid w:val="00F51B89"/>
    <w:rsid w:val="00F51C75"/>
    <w:rsid w:val="00F51D38"/>
    <w:rsid w:val="00F51FD7"/>
    <w:rsid w:val="00F52333"/>
    <w:rsid w:val="00F52A0B"/>
    <w:rsid w:val="00F52C4E"/>
    <w:rsid w:val="00F53180"/>
    <w:rsid w:val="00F5355F"/>
    <w:rsid w:val="00F535B9"/>
    <w:rsid w:val="00F5366D"/>
    <w:rsid w:val="00F53973"/>
    <w:rsid w:val="00F53CAA"/>
    <w:rsid w:val="00F54276"/>
    <w:rsid w:val="00F54AE1"/>
    <w:rsid w:val="00F55017"/>
    <w:rsid w:val="00F5537D"/>
    <w:rsid w:val="00F55ACA"/>
    <w:rsid w:val="00F560D8"/>
    <w:rsid w:val="00F56461"/>
    <w:rsid w:val="00F5683B"/>
    <w:rsid w:val="00F56E51"/>
    <w:rsid w:val="00F56F07"/>
    <w:rsid w:val="00F5751E"/>
    <w:rsid w:val="00F57C69"/>
    <w:rsid w:val="00F57D9A"/>
    <w:rsid w:val="00F6011A"/>
    <w:rsid w:val="00F6088A"/>
    <w:rsid w:val="00F6109D"/>
    <w:rsid w:val="00F61433"/>
    <w:rsid w:val="00F616E5"/>
    <w:rsid w:val="00F61D78"/>
    <w:rsid w:val="00F6277D"/>
    <w:rsid w:val="00F62AAB"/>
    <w:rsid w:val="00F62BCD"/>
    <w:rsid w:val="00F63106"/>
    <w:rsid w:val="00F6379B"/>
    <w:rsid w:val="00F63DB0"/>
    <w:rsid w:val="00F64364"/>
    <w:rsid w:val="00F643FB"/>
    <w:rsid w:val="00F649DC"/>
    <w:rsid w:val="00F65854"/>
    <w:rsid w:val="00F65BC3"/>
    <w:rsid w:val="00F65FC6"/>
    <w:rsid w:val="00F660E5"/>
    <w:rsid w:val="00F66365"/>
    <w:rsid w:val="00F66436"/>
    <w:rsid w:val="00F66C29"/>
    <w:rsid w:val="00F66CBB"/>
    <w:rsid w:val="00F6712F"/>
    <w:rsid w:val="00F675B2"/>
    <w:rsid w:val="00F70128"/>
    <w:rsid w:val="00F71216"/>
    <w:rsid w:val="00F71289"/>
    <w:rsid w:val="00F7133B"/>
    <w:rsid w:val="00F71B3C"/>
    <w:rsid w:val="00F71CC2"/>
    <w:rsid w:val="00F736A4"/>
    <w:rsid w:val="00F7380A"/>
    <w:rsid w:val="00F73AFF"/>
    <w:rsid w:val="00F7433C"/>
    <w:rsid w:val="00F74925"/>
    <w:rsid w:val="00F74B1E"/>
    <w:rsid w:val="00F74F5F"/>
    <w:rsid w:val="00F74FD6"/>
    <w:rsid w:val="00F751F4"/>
    <w:rsid w:val="00F7529F"/>
    <w:rsid w:val="00F7530B"/>
    <w:rsid w:val="00F753A6"/>
    <w:rsid w:val="00F757FD"/>
    <w:rsid w:val="00F75D9B"/>
    <w:rsid w:val="00F75F75"/>
    <w:rsid w:val="00F769F0"/>
    <w:rsid w:val="00F76B83"/>
    <w:rsid w:val="00F76BE1"/>
    <w:rsid w:val="00F76CEB"/>
    <w:rsid w:val="00F7726D"/>
    <w:rsid w:val="00F773FB"/>
    <w:rsid w:val="00F77576"/>
    <w:rsid w:val="00F77F10"/>
    <w:rsid w:val="00F801E9"/>
    <w:rsid w:val="00F802E0"/>
    <w:rsid w:val="00F81185"/>
    <w:rsid w:val="00F81911"/>
    <w:rsid w:val="00F81A9A"/>
    <w:rsid w:val="00F81B40"/>
    <w:rsid w:val="00F81DE3"/>
    <w:rsid w:val="00F81FDD"/>
    <w:rsid w:val="00F823CC"/>
    <w:rsid w:val="00F82617"/>
    <w:rsid w:val="00F82797"/>
    <w:rsid w:val="00F827DE"/>
    <w:rsid w:val="00F827F0"/>
    <w:rsid w:val="00F8482E"/>
    <w:rsid w:val="00F84B39"/>
    <w:rsid w:val="00F84BBC"/>
    <w:rsid w:val="00F85422"/>
    <w:rsid w:val="00F85450"/>
    <w:rsid w:val="00F856A2"/>
    <w:rsid w:val="00F85796"/>
    <w:rsid w:val="00F858A2"/>
    <w:rsid w:val="00F85DF5"/>
    <w:rsid w:val="00F85E90"/>
    <w:rsid w:val="00F8662D"/>
    <w:rsid w:val="00F86847"/>
    <w:rsid w:val="00F86E3C"/>
    <w:rsid w:val="00F86FED"/>
    <w:rsid w:val="00F870BA"/>
    <w:rsid w:val="00F875A7"/>
    <w:rsid w:val="00F87657"/>
    <w:rsid w:val="00F87DA5"/>
    <w:rsid w:val="00F905BC"/>
    <w:rsid w:val="00F90876"/>
    <w:rsid w:val="00F90D13"/>
    <w:rsid w:val="00F90FE5"/>
    <w:rsid w:val="00F919D4"/>
    <w:rsid w:val="00F923BC"/>
    <w:rsid w:val="00F92422"/>
    <w:rsid w:val="00F92796"/>
    <w:rsid w:val="00F92C05"/>
    <w:rsid w:val="00F935EA"/>
    <w:rsid w:val="00F94A73"/>
    <w:rsid w:val="00F94DFF"/>
    <w:rsid w:val="00F95A9A"/>
    <w:rsid w:val="00F95F2F"/>
    <w:rsid w:val="00F966C0"/>
    <w:rsid w:val="00F96A3E"/>
    <w:rsid w:val="00F97812"/>
    <w:rsid w:val="00F97A88"/>
    <w:rsid w:val="00F97D4C"/>
    <w:rsid w:val="00FA0025"/>
    <w:rsid w:val="00FA0220"/>
    <w:rsid w:val="00FA057F"/>
    <w:rsid w:val="00FA05B5"/>
    <w:rsid w:val="00FA0BF3"/>
    <w:rsid w:val="00FA0CF1"/>
    <w:rsid w:val="00FA0F4B"/>
    <w:rsid w:val="00FA13C3"/>
    <w:rsid w:val="00FA195F"/>
    <w:rsid w:val="00FA1C70"/>
    <w:rsid w:val="00FA1C79"/>
    <w:rsid w:val="00FA1DB5"/>
    <w:rsid w:val="00FA297D"/>
    <w:rsid w:val="00FA373F"/>
    <w:rsid w:val="00FA3803"/>
    <w:rsid w:val="00FA398D"/>
    <w:rsid w:val="00FA3EE8"/>
    <w:rsid w:val="00FA4C50"/>
    <w:rsid w:val="00FA51C8"/>
    <w:rsid w:val="00FA5466"/>
    <w:rsid w:val="00FA5785"/>
    <w:rsid w:val="00FA57A0"/>
    <w:rsid w:val="00FA5EB7"/>
    <w:rsid w:val="00FA6317"/>
    <w:rsid w:val="00FA665D"/>
    <w:rsid w:val="00FA6735"/>
    <w:rsid w:val="00FA69F8"/>
    <w:rsid w:val="00FA6B2C"/>
    <w:rsid w:val="00FA6CD0"/>
    <w:rsid w:val="00FA78AD"/>
    <w:rsid w:val="00FA7934"/>
    <w:rsid w:val="00FA7AD7"/>
    <w:rsid w:val="00FB0E52"/>
    <w:rsid w:val="00FB109A"/>
    <w:rsid w:val="00FB1BD1"/>
    <w:rsid w:val="00FB1EF9"/>
    <w:rsid w:val="00FB24F8"/>
    <w:rsid w:val="00FB2528"/>
    <w:rsid w:val="00FB317D"/>
    <w:rsid w:val="00FB37CE"/>
    <w:rsid w:val="00FB3C0A"/>
    <w:rsid w:val="00FB40D1"/>
    <w:rsid w:val="00FB422B"/>
    <w:rsid w:val="00FB4470"/>
    <w:rsid w:val="00FB4A5F"/>
    <w:rsid w:val="00FB4A98"/>
    <w:rsid w:val="00FB4C1C"/>
    <w:rsid w:val="00FB5165"/>
    <w:rsid w:val="00FB5525"/>
    <w:rsid w:val="00FB556E"/>
    <w:rsid w:val="00FB5635"/>
    <w:rsid w:val="00FB5B76"/>
    <w:rsid w:val="00FB6049"/>
    <w:rsid w:val="00FB624E"/>
    <w:rsid w:val="00FB65F6"/>
    <w:rsid w:val="00FB6E97"/>
    <w:rsid w:val="00FB6E9A"/>
    <w:rsid w:val="00FB6FB9"/>
    <w:rsid w:val="00FB71E3"/>
    <w:rsid w:val="00FB74AD"/>
    <w:rsid w:val="00FB74C1"/>
    <w:rsid w:val="00FB7720"/>
    <w:rsid w:val="00FB790A"/>
    <w:rsid w:val="00FB7C8A"/>
    <w:rsid w:val="00FB7DC8"/>
    <w:rsid w:val="00FC0715"/>
    <w:rsid w:val="00FC0BD9"/>
    <w:rsid w:val="00FC0BE1"/>
    <w:rsid w:val="00FC130A"/>
    <w:rsid w:val="00FC1453"/>
    <w:rsid w:val="00FC148E"/>
    <w:rsid w:val="00FC15C0"/>
    <w:rsid w:val="00FC1E7B"/>
    <w:rsid w:val="00FC210B"/>
    <w:rsid w:val="00FC2194"/>
    <w:rsid w:val="00FC26D7"/>
    <w:rsid w:val="00FC28E8"/>
    <w:rsid w:val="00FC405A"/>
    <w:rsid w:val="00FC42FA"/>
    <w:rsid w:val="00FC439D"/>
    <w:rsid w:val="00FC43A8"/>
    <w:rsid w:val="00FC4570"/>
    <w:rsid w:val="00FC4D9D"/>
    <w:rsid w:val="00FC52E9"/>
    <w:rsid w:val="00FC5718"/>
    <w:rsid w:val="00FC5A55"/>
    <w:rsid w:val="00FC609A"/>
    <w:rsid w:val="00FC689A"/>
    <w:rsid w:val="00FC69F9"/>
    <w:rsid w:val="00FC6D79"/>
    <w:rsid w:val="00FC6DDD"/>
    <w:rsid w:val="00FC7486"/>
    <w:rsid w:val="00FC7F4A"/>
    <w:rsid w:val="00FD0087"/>
    <w:rsid w:val="00FD0201"/>
    <w:rsid w:val="00FD020F"/>
    <w:rsid w:val="00FD0428"/>
    <w:rsid w:val="00FD0483"/>
    <w:rsid w:val="00FD080A"/>
    <w:rsid w:val="00FD0B07"/>
    <w:rsid w:val="00FD0EEB"/>
    <w:rsid w:val="00FD1015"/>
    <w:rsid w:val="00FD13B0"/>
    <w:rsid w:val="00FD1B9B"/>
    <w:rsid w:val="00FD22B9"/>
    <w:rsid w:val="00FD24B9"/>
    <w:rsid w:val="00FD255C"/>
    <w:rsid w:val="00FD2612"/>
    <w:rsid w:val="00FD2D4F"/>
    <w:rsid w:val="00FD3167"/>
    <w:rsid w:val="00FD33CD"/>
    <w:rsid w:val="00FD3B9C"/>
    <w:rsid w:val="00FD3D06"/>
    <w:rsid w:val="00FD4082"/>
    <w:rsid w:val="00FD41EB"/>
    <w:rsid w:val="00FD4812"/>
    <w:rsid w:val="00FD49C1"/>
    <w:rsid w:val="00FD4B6C"/>
    <w:rsid w:val="00FD4D83"/>
    <w:rsid w:val="00FD5EBB"/>
    <w:rsid w:val="00FD6190"/>
    <w:rsid w:val="00FD6A60"/>
    <w:rsid w:val="00FD6BF3"/>
    <w:rsid w:val="00FD6DBD"/>
    <w:rsid w:val="00FD6F94"/>
    <w:rsid w:val="00FD70BB"/>
    <w:rsid w:val="00FD7794"/>
    <w:rsid w:val="00FD7865"/>
    <w:rsid w:val="00FD7B53"/>
    <w:rsid w:val="00FD7F8F"/>
    <w:rsid w:val="00FE05CC"/>
    <w:rsid w:val="00FE1C73"/>
    <w:rsid w:val="00FE1DAC"/>
    <w:rsid w:val="00FE24CB"/>
    <w:rsid w:val="00FE27CC"/>
    <w:rsid w:val="00FE27E2"/>
    <w:rsid w:val="00FE2A1F"/>
    <w:rsid w:val="00FE2A87"/>
    <w:rsid w:val="00FE2FC0"/>
    <w:rsid w:val="00FE33A0"/>
    <w:rsid w:val="00FE3433"/>
    <w:rsid w:val="00FE39EE"/>
    <w:rsid w:val="00FE3CF7"/>
    <w:rsid w:val="00FE3DD5"/>
    <w:rsid w:val="00FE46B2"/>
    <w:rsid w:val="00FE46E5"/>
    <w:rsid w:val="00FE49AD"/>
    <w:rsid w:val="00FE4F02"/>
    <w:rsid w:val="00FE50E5"/>
    <w:rsid w:val="00FE54B5"/>
    <w:rsid w:val="00FE5A54"/>
    <w:rsid w:val="00FE6357"/>
    <w:rsid w:val="00FE6FC9"/>
    <w:rsid w:val="00FE6FDC"/>
    <w:rsid w:val="00FE7670"/>
    <w:rsid w:val="00FE76C3"/>
    <w:rsid w:val="00FE7A5B"/>
    <w:rsid w:val="00FE7E9C"/>
    <w:rsid w:val="00FF05AC"/>
    <w:rsid w:val="00FF0950"/>
    <w:rsid w:val="00FF0982"/>
    <w:rsid w:val="00FF0DFB"/>
    <w:rsid w:val="00FF0E4F"/>
    <w:rsid w:val="00FF0FFC"/>
    <w:rsid w:val="00FF1039"/>
    <w:rsid w:val="00FF104A"/>
    <w:rsid w:val="00FF16A8"/>
    <w:rsid w:val="00FF1D1B"/>
    <w:rsid w:val="00FF2249"/>
    <w:rsid w:val="00FF2338"/>
    <w:rsid w:val="00FF24FC"/>
    <w:rsid w:val="00FF2B53"/>
    <w:rsid w:val="00FF3246"/>
    <w:rsid w:val="00FF496C"/>
    <w:rsid w:val="00FF57A6"/>
    <w:rsid w:val="00FF5A5F"/>
    <w:rsid w:val="00FF5B2D"/>
    <w:rsid w:val="00FF5F31"/>
    <w:rsid w:val="00FF60C0"/>
    <w:rsid w:val="00FF6278"/>
    <w:rsid w:val="00FF696F"/>
    <w:rsid w:val="00FF6ACC"/>
    <w:rsid w:val="00FF6E41"/>
    <w:rsid w:val="00FF70F4"/>
    <w:rsid w:val="00FF71E3"/>
    <w:rsid w:val="00FF7283"/>
    <w:rsid w:val="00FF72E2"/>
    <w:rsid w:val="00FF75D2"/>
    <w:rsid w:val="00FF767A"/>
    <w:rsid w:val="00FF7809"/>
    <w:rsid w:val="00FF7B2B"/>
    <w:rsid w:val="00FF7CE1"/>
    <w:rsid w:val="00FF7DB9"/>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3" type="connector" idref="#AutoShape 222"/>
        <o:r id="V:Rule4" type="connector" idref="#AutoShape 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507"/>
    <w:pPr>
      <w:spacing w:line="360" w:lineRule="auto"/>
      <w:jc w:val="both"/>
    </w:pPr>
    <w:rPr>
      <w:rFonts w:ascii="Cambria" w:hAnsi="Cambria"/>
      <w:sz w:val="22"/>
      <w:lang w:val="en-GB" w:bidi="he-IL"/>
    </w:rPr>
  </w:style>
  <w:style w:type="paragraph" w:styleId="Heading1">
    <w:name w:val="heading 1"/>
    <w:basedOn w:val="Normal"/>
    <w:next w:val="Normal"/>
    <w:link w:val="Heading1Char"/>
    <w:qFormat/>
    <w:rsid w:val="00F92C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2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2C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2C05"/>
    <w:pPr>
      <w:keepNext/>
      <w:tabs>
        <w:tab w:val="num" w:pos="864"/>
      </w:tabs>
      <w:spacing w:before="240" w:after="60"/>
      <w:ind w:left="864" w:hanging="864"/>
      <w:outlineLvl w:val="3"/>
    </w:pPr>
    <w:rPr>
      <w:b/>
      <w:bCs/>
      <w:sz w:val="28"/>
      <w:szCs w:val="28"/>
      <w:lang w:val="en-AU" w:bidi="ar-SA"/>
    </w:rPr>
  </w:style>
  <w:style w:type="paragraph" w:styleId="Heading5">
    <w:name w:val="heading 5"/>
    <w:basedOn w:val="Normal"/>
    <w:next w:val="Normal"/>
    <w:link w:val="Heading5Char"/>
    <w:qFormat/>
    <w:rsid w:val="00F92C05"/>
    <w:pPr>
      <w:keepNext/>
      <w:pBdr>
        <w:top w:val="single" w:sz="4" w:space="1" w:color="auto"/>
        <w:left w:val="single" w:sz="4" w:space="4" w:color="auto"/>
        <w:bottom w:val="single" w:sz="4" w:space="1" w:color="auto"/>
        <w:right w:val="single" w:sz="4" w:space="4" w:color="auto"/>
      </w:pBdr>
      <w:tabs>
        <w:tab w:val="num" w:pos="1008"/>
      </w:tabs>
      <w:ind w:left="1008" w:hanging="1008"/>
      <w:outlineLvl w:val="4"/>
    </w:pPr>
    <w:rPr>
      <w:rFonts w:ascii="Trebuchet MS" w:hAnsi="Trebuchet MS"/>
      <w:b/>
      <w:bCs/>
      <w:sz w:val="24"/>
      <w:lang w:val="en-AU" w:bidi="ar-SA"/>
    </w:rPr>
  </w:style>
  <w:style w:type="paragraph" w:styleId="Heading6">
    <w:name w:val="heading 6"/>
    <w:basedOn w:val="Normal"/>
    <w:next w:val="Normal"/>
    <w:link w:val="Heading6Char"/>
    <w:qFormat/>
    <w:rsid w:val="00F92C05"/>
    <w:pPr>
      <w:keepNext/>
      <w:tabs>
        <w:tab w:val="num" w:pos="1152"/>
      </w:tabs>
      <w:ind w:left="1152" w:hanging="1152"/>
      <w:outlineLvl w:val="5"/>
    </w:pPr>
    <w:rPr>
      <w:rFonts w:ascii="Trebuchet MS" w:hAnsi="Trebuchet MS"/>
      <w:b/>
      <w:bCs/>
      <w:sz w:val="24"/>
      <w:lang w:val="en-AU" w:bidi="ar-SA"/>
    </w:rPr>
  </w:style>
  <w:style w:type="paragraph" w:styleId="Heading7">
    <w:name w:val="heading 7"/>
    <w:basedOn w:val="Normal"/>
    <w:next w:val="Normal"/>
    <w:link w:val="Heading7Char"/>
    <w:qFormat/>
    <w:rsid w:val="00F92C05"/>
    <w:pPr>
      <w:keepNext/>
      <w:tabs>
        <w:tab w:val="num" w:pos="1296"/>
      </w:tabs>
      <w:ind w:left="1296" w:hanging="1296"/>
      <w:jc w:val="center"/>
      <w:outlineLvl w:val="6"/>
    </w:pPr>
    <w:rPr>
      <w:rFonts w:ascii="Trebuchet MS" w:hAnsi="Trebuchet MS"/>
      <w:b/>
      <w:bCs/>
      <w:sz w:val="24"/>
      <w:lang w:val="en-AU" w:bidi="ar-SA"/>
    </w:rPr>
  </w:style>
  <w:style w:type="paragraph" w:styleId="Heading8">
    <w:name w:val="heading 8"/>
    <w:basedOn w:val="Normal"/>
    <w:next w:val="Normal"/>
    <w:link w:val="Heading8Char"/>
    <w:qFormat/>
    <w:rsid w:val="00F92C05"/>
    <w:pPr>
      <w:tabs>
        <w:tab w:val="num" w:pos="1440"/>
      </w:tabs>
      <w:spacing w:before="240" w:after="60"/>
      <w:ind w:left="1440" w:hanging="1440"/>
      <w:outlineLvl w:val="7"/>
    </w:pPr>
    <w:rPr>
      <w:i/>
      <w:iCs/>
      <w:sz w:val="24"/>
      <w:lang w:val="en-AU" w:bidi="ar-SA"/>
    </w:rPr>
  </w:style>
  <w:style w:type="paragraph" w:styleId="Heading9">
    <w:name w:val="heading 9"/>
    <w:basedOn w:val="Normal"/>
    <w:next w:val="Normal"/>
    <w:link w:val="Heading9Char"/>
    <w:qFormat/>
    <w:rsid w:val="00F92C05"/>
    <w:pPr>
      <w:keepNext/>
      <w:tabs>
        <w:tab w:val="num" w:pos="1584"/>
      </w:tabs>
      <w:ind w:left="1584" w:hanging="1584"/>
      <w:outlineLvl w:val="8"/>
    </w:pPr>
    <w:rPr>
      <w:rFonts w:ascii="Trebuchet MS" w:hAnsi="Trebuchet MS"/>
      <w:b/>
      <w:bCs/>
      <w:sz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C05"/>
    <w:rPr>
      <w:rFonts w:ascii="Arial" w:hAnsi="Arial" w:cs="Arial"/>
      <w:b/>
      <w:bCs/>
      <w:kern w:val="32"/>
      <w:sz w:val="32"/>
      <w:szCs w:val="32"/>
      <w:lang w:val="en-GB" w:eastAsia="en-US" w:bidi="he-IL"/>
    </w:rPr>
  </w:style>
  <w:style w:type="character" w:customStyle="1" w:styleId="Heading2Char">
    <w:name w:val="Heading 2 Char"/>
    <w:basedOn w:val="DefaultParagraphFont"/>
    <w:link w:val="Heading2"/>
    <w:rsid w:val="00F92C05"/>
    <w:rPr>
      <w:rFonts w:ascii="Arial" w:hAnsi="Arial" w:cs="Arial"/>
      <w:b/>
      <w:bCs/>
      <w:i/>
      <w:iCs/>
      <w:sz w:val="28"/>
      <w:szCs w:val="28"/>
      <w:lang w:val="en-GB" w:eastAsia="en-US" w:bidi="he-IL"/>
    </w:rPr>
  </w:style>
  <w:style w:type="character" w:customStyle="1" w:styleId="Heading3Char">
    <w:name w:val="Heading 3 Char"/>
    <w:basedOn w:val="DefaultParagraphFont"/>
    <w:link w:val="Heading3"/>
    <w:rsid w:val="00630EE1"/>
    <w:rPr>
      <w:rFonts w:ascii="Arial" w:hAnsi="Arial" w:cs="Arial"/>
      <w:b/>
      <w:bCs/>
      <w:sz w:val="26"/>
      <w:szCs w:val="26"/>
      <w:lang w:val="en-GB" w:eastAsia="en-US" w:bidi="he-IL"/>
    </w:rPr>
  </w:style>
  <w:style w:type="table" w:styleId="TableClassic1">
    <w:name w:val="Table Classic 1"/>
    <w:aliases w:val="Baseline Formates,Table Classic 1 bl"/>
    <w:basedOn w:val="TableNormal"/>
    <w:rsid w:val="00927C96"/>
    <w:pPr>
      <w:jc w:val="center"/>
    </w:pPr>
    <w:rPr>
      <w:rFonts w:ascii="Arial" w:hAnsi="Arial"/>
      <w:sz w:val="22"/>
    </w:rPr>
    <w:tblPr>
      <w:jc w:val="center"/>
      <w:tblInd w:w="0" w:type="dxa"/>
      <w:tblBorders>
        <w:top w:val="single" w:sz="12" w:space="0" w:color="000000"/>
        <w:left w:val="single" w:sz="8" w:space="0" w:color="000000"/>
        <w:bottom w:val="single" w:sz="12" w:space="0" w:color="000000"/>
        <w:right w:val="single" w:sz="8" w:space="0" w:color="000000"/>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Arial" w:hAnsi="Arial"/>
        <w:b/>
        <w:i/>
        <w:iCs/>
        <w:sz w:val="22"/>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shd w:val="clear" w:color="auto" w:fill="FFCC99"/>
      </w:tcPr>
    </w:tblStylePr>
    <w:tblStylePr w:type="lastRow">
      <w:rPr>
        <w:b/>
        <w:i/>
        <w:color w:val="auto"/>
      </w:rPr>
      <w:tblPr/>
      <w:tcPr>
        <w:tcBorders>
          <w:top w:val="single" w:sz="6" w:space="0" w:color="000000"/>
        </w:tcBorders>
        <w:shd w:val="clear" w:color="auto" w:fill="FFCC99"/>
      </w:tcPr>
    </w:tblStylePr>
    <w:tblStylePr w:type="firstCol">
      <w:pPr>
        <w:jc w:val="left"/>
      </w:pPr>
      <w:rPr>
        <w:rFonts w:ascii="Arial" w:hAnsi="Arial"/>
        <w:b w:val="0"/>
        <w:sz w:val="22"/>
      </w:r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aliases w:val="FOOTNOTES,fn,single space,footnote text,ALTS FOOTNOTE,ft,Geneva 9,Font: Geneva 9,Boston 10,f"/>
    <w:basedOn w:val="Normal"/>
    <w:link w:val="FootnoteTextChar"/>
    <w:semiHidden/>
    <w:rsid w:val="00F92C05"/>
    <w:rPr>
      <w:sz w:val="20"/>
      <w:szCs w:val="20"/>
    </w:rPr>
  </w:style>
  <w:style w:type="character" w:customStyle="1" w:styleId="FootnoteTextChar">
    <w:name w:val="Footnote Text Char"/>
    <w:aliases w:val="FOOTNOTES Char,fn Char,single space Char,footnote text Char,ALTS FOOTNOTE Char,ft Char,Geneva 9 Char,Font: Geneva 9 Char,Boston 10 Char,f Char"/>
    <w:basedOn w:val="DefaultParagraphFont"/>
    <w:link w:val="FootnoteText"/>
    <w:rsid w:val="00F92C05"/>
    <w:rPr>
      <w:lang w:val="en-GB" w:eastAsia="en-US" w:bidi="he-IL"/>
    </w:rPr>
  </w:style>
  <w:style w:type="character" w:styleId="FootnoteReference">
    <w:name w:val="footnote reference"/>
    <w:basedOn w:val="DefaultParagraphFont"/>
    <w:semiHidden/>
    <w:rsid w:val="00F92C05"/>
    <w:rPr>
      <w:vertAlign w:val="superscript"/>
    </w:rPr>
  </w:style>
  <w:style w:type="paragraph" w:styleId="Footer">
    <w:name w:val="footer"/>
    <w:basedOn w:val="Normal"/>
    <w:link w:val="FooterChar"/>
    <w:rsid w:val="00F92C05"/>
    <w:pPr>
      <w:tabs>
        <w:tab w:val="center" w:pos="4320"/>
        <w:tab w:val="right" w:pos="8640"/>
      </w:tabs>
    </w:pPr>
  </w:style>
  <w:style w:type="character" w:customStyle="1" w:styleId="FooterChar">
    <w:name w:val="Footer Char"/>
    <w:basedOn w:val="DefaultParagraphFont"/>
    <w:link w:val="Footer"/>
    <w:rsid w:val="00630EE1"/>
    <w:rPr>
      <w:sz w:val="22"/>
      <w:szCs w:val="24"/>
      <w:lang w:val="en-GB" w:eastAsia="en-US" w:bidi="he-IL"/>
    </w:rPr>
  </w:style>
  <w:style w:type="character" w:styleId="PageNumber">
    <w:name w:val="page number"/>
    <w:basedOn w:val="DefaultParagraphFont"/>
    <w:rsid w:val="00F92C05"/>
  </w:style>
  <w:style w:type="paragraph" w:styleId="Header">
    <w:name w:val="header"/>
    <w:basedOn w:val="Normal"/>
    <w:link w:val="HeaderChar"/>
    <w:rsid w:val="00F92C05"/>
    <w:pPr>
      <w:tabs>
        <w:tab w:val="center" w:pos="4320"/>
        <w:tab w:val="right" w:pos="8640"/>
      </w:tabs>
    </w:pPr>
  </w:style>
  <w:style w:type="paragraph" w:styleId="NormalWeb">
    <w:name w:val="Normal (Web)"/>
    <w:basedOn w:val="Normal"/>
    <w:rsid w:val="00F92C05"/>
    <w:pPr>
      <w:spacing w:before="100" w:beforeAutospacing="1" w:after="100" w:afterAutospacing="1"/>
    </w:pPr>
    <w:rPr>
      <w:sz w:val="24"/>
      <w:lang w:bidi="ar-SA"/>
    </w:rPr>
  </w:style>
  <w:style w:type="character" w:styleId="Strong">
    <w:name w:val="Strong"/>
    <w:basedOn w:val="DefaultParagraphFont"/>
    <w:qFormat/>
    <w:rsid w:val="00F92C05"/>
    <w:rPr>
      <w:b/>
      <w:bCs/>
    </w:rPr>
  </w:style>
  <w:style w:type="paragraph" w:styleId="BodyTextIndent3">
    <w:name w:val="Body Text Indent 3"/>
    <w:basedOn w:val="Normal"/>
    <w:link w:val="BodyTextIndent3Char"/>
    <w:rsid w:val="00F92C05"/>
    <w:pPr>
      <w:overflowPunct w:val="0"/>
      <w:autoSpaceDE w:val="0"/>
      <w:autoSpaceDN w:val="0"/>
      <w:adjustRightInd w:val="0"/>
      <w:spacing w:after="120"/>
      <w:ind w:left="720"/>
      <w:textAlignment w:val="baseline"/>
    </w:pPr>
    <w:rPr>
      <w:sz w:val="24"/>
      <w:szCs w:val="20"/>
      <w:lang w:val="en-US" w:bidi="ar-SA"/>
    </w:rPr>
  </w:style>
  <w:style w:type="character" w:styleId="Hyperlink">
    <w:name w:val="Hyperlink"/>
    <w:basedOn w:val="DefaultParagraphFont"/>
    <w:uiPriority w:val="99"/>
    <w:rsid w:val="00F92C05"/>
    <w:rPr>
      <w:color w:val="0000FF"/>
      <w:u w:val="single"/>
    </w:rPr>
  </w:style>
  <w:style w:type="paragraph" w:styleId="TOC1">
    <w:name w:val="toc 1"/>
    <w:basedOn w:val="Normal"/>
    <w:next w:val="Normal"/>
    <w:autoRedefine/>
    <w:uiPriority w:val="39"/>
    <w:rsid w:val="00F2646E"/>
    <w:pPr>
      <w:tabs>
        <w:tab w:val="right" w:leader="dot" w:pos="8780"/>
      </w:tabs>
      <w:spacing w:before="60" w:after="60" w:line="240" w:lineRule="auto"/>
    </w:pPr>
    <w:rPr>
      <w:rFonts w:asciiTheme="majorHAnsi" w:hAnsiTheme="majorHAnsi"/>
      <w:sz w:val="24"/>
    </w:rPr>
  </w:style>
  <w:style w:type="paragraph" w:styleId="TOC2">
    <w:name w:val="toc 2"/>
    <w:basedOn w:val="Normal"/>
    <w:next w:val="Normal"/>
    <w:autoRedefine/>
    <w:uiPriority w:val="39"/>
    <w:rsid w:val="00B66EA3"/>
    <w:pPr>
      <w:tabs>
        <w:tab w:val="right" w:leader="dot" w:pos="8780"/>
      </w:tabs>
      <w:ind w:left="216"/>
    </w:pPr>
    <w:rPr>
      <w:rFonts w:asciiTheme="majorHAnsi" w:hAnsiTheme="majorHAnsi"/>
    </w:rPr>
  </w:style>
  <w:style w:type="paragraph" w:styleId="TOC3">
    <w:name w:val="toc 3"/>
    <w:basedOn w:val="Normal"/>
    <w:next w:val="Normal"/>
    <w:autoRedefine/>
    <w:uiPriority w:val="39"/>
    <w:rsid w:val="00B66EA3"/>
    <w:pPr>
      <w:tabs>
        <w:tab w:val="left" w:pos="234"/>
        <w:tab w:val="left" w:pos="540"/>
        <w:tab w:val="right" w:leader="dot" w:pos="8780"/>
      </w:tabs>
      <w:ind w:left="446" w:firstLine="288"/>
    </w:pPr>
    <w:rPr>
      <w:rFonts w:asciiTheme="majorHAnsi" w:hAnsiTheme="majorHAnsi"/>
    </w:rPr>
  </w:style>
  <w:style w:type="paragraph" w:styleId="Caption">
    <w:name w:val="caption"/>
    <w:basedOn w:val="Normal"/>
    <w:next w:val="Normal"/>
    <w:qFormat/>
    <w:rsid w:val="00F92C05"/>
    <w:rPr>
      <w:b/>
      <w:bCs/>
      <w:sz w:val="20"/>
      <w:szCs w:val="20"/>
    </w:rPr>
  </w:style>
  <w:style w:type="paragraph" w:styleId="TableofFigures">
    <w:name w:val="table of figures"/>
    <w:basedOn w:val="Normal"/>
    <w:next w:val="Normal"/>
    <w:uiPriority w:val="99"/>
    <w:rsid w:val="00F2646E"/>
    <w:rPr>
      <w:rFonts w:ascii="Arial" w:hAnsi="Arial"/>
      <w:sz w:val="20"/>
    </w:rPr>
  </w:style>
  <w:style w:type="paragraph" w:customStyle="1" w:styleId="Figure">
    <w:name w:val="Figure"/>
    <w:basedOn w:val="BodyTextIndent3"/>
    <w:rsid w:val="00F92C05"/>
    <w:pPr>
      <w:jc w:val="center"/>
    </w:pPr>
    <w:rPr>
      <w:b/>
    </w:rPr>
  </w:style>
  <w:style w:type="paragraph" w:customStyle="1" w:styleId="Table">
    <w:name w:val="Table"/>
    <w:basedOn w:val="Normal"/>
    <w:link w:val="TableChar"/>
    <w:rsid w:val="00F92C05"/>
    <w:pPr>
      <w:autoSpaceDE w:val="0"/>
      <w:autoSpaceDN w:val="0"/>
      <w:adjustRightInd w:val="0"/>
      <w:jc w:val="center"/>
    </w:pPr>
    <w:rPr>
      <w:rFonts w:ascii="Arial" w:hAnsi="Arial" w:cs="Arial"/>
      <w:b/>
      <w:szCs w:val="22"/>
      <w:lang w:bidi="ar-SA"/>
    </w:rPr>
  </w:style>
  <w:style w:type="character" w:customStyle="1" w:styleId="TableChar">
    <w:name w:val="Table Char"/>
    <w:basedOn w:val="DefaultParagraphFont"/>
    <w:link w:val="Table"/>
    <w:rsid w:val="00F92C05"/>
    <w:rPr>
      <w:rFonts w:ascii="Arial" w:hAnsi="Arial" w:cs="Arial"/>
      <w:b/>
      <w:sz w:val="22"/>
      <w:szCs w:val="22"/>
      <w:lang w:val="en-GB" w:eastAsia="en-US" w:bidi="ar-SA"/>
    </w:rPr>
  </w:style>
  <w:style w:type="character" w:customStyle="1" w:styleId="StyleFootnoteReferenceArial10pt">
    <w:name w:val="Style Footnote Reference + Arial 10 pt"/>
    <w:basedOn w:val="FootnoteReference"/>
    <w:rsid w:val="00F92C05"/>
    <w:rPr>
      <w:rFonts w:ascii="Arial" w:hAnsi="Arial"/>
      <w:sz w:val="18"/>
      <w:szCs w:val="18"/>
      <w:vertAlign w:val="superscript"/>
    </w:rPr>
  </w:style>
  <w:style w:type="character" w:customStyle="1" w:styleId="kh22">
    <w:name w:val="kh22"/>
    <w:basedOn w:val="DefaultParagraphFont"/>
    <w:rsid w:val="00F92C05"/>
    <w:rPr>
      <w:rFonts w:ascii="Limon S1" w:hAnsi="Limon S1"/>
      <w:dstrike w:val="0"/>
      <w:color w:val="auto"/>
      <w:sz w:val="44"/>
      <w:szCs w:val="44"/>
      <w:u w:val="none"/>
      <w:vertAlign w:val="baseline"/>
    </w:rPr>
  </w:style>
  <w:style w:type="paragraph" w:customStyle="1" w:styleId="Style1">
    <w:name w:val="Style1"/>
    <w:basedOn w:val="Normal"/>
    <w:rsid w:val="00F92C05"/>
    <w:rPr>
      <w:rFonts w:ascii="Tahoma" w:hAnsi="Tahoma"/>
      <w:sz w:val="20"/>
      <w:lang w:bidi="ar-SA"/>
    </w:rPr>
  </w:style>
  <w:style w:type="paragraph" w:styleId="BodyTextIndent">
    <w:name w:val="Body Text Indent"/>
    <w:basedOn w:val="Normal"/>
    <w:link w:val="BodyTextIndentChar"/>
    <w:rsid w:val="00F92C05"/>
    <w:pPr>
      <w:spacing w:after="120"/>
      <w:ind w:left="360"/>
    </w:pPr>
    <w:rPr>
      <w:rFonts w:eastAsia="MS Mincho"/>
      <w:sz w:val="20"/>
      <w:szCs w:val="20"/>
      <w:lang w:eastAsia="ja-JP"/>
    </w:rPr>
  </w:style>
  <w:style w:type="paragraph" w:styleId="BodyTextFirstIndent2">
    <w:name w:val="Body Text First Indent 2"/>
    <w:basedOn w:val="BodyTextIndent"/>
    <w:link w:val="BodyTextFirstIndent2Char"/>
    <w:rsid w:val="00F92C05"/>
    <w:pPr>
      <w:ind w:firstLine="210"/>
    </w:pPr>
  </w:style>
  <w:style w:type="paragraph" w:styleId="ListBullet2">
    <w:name w:val="List Bullet 2"/>
    <w:basedOn w:val="Normal"/>
    <w:rsid w:val="00F92C05"/>
    <w:pPr>
      <w:tabs>
        <w:tab w:val="num" w:pos="720"/>
      </w:tabs>
      <w:ind w:left="720" w:hanging="360"/>
    </w:pPr>
    <w:rPr>
      <w:rFonts w:eastAsia="MS Mincho"/>
      <w:sz w:val="20"/>
      <w:szCs w:val="20"/>
      <w:lang w:eastAsia="ja-JP"/>
    </w:rPr>
  </w:style>
  <w:style w:type="paragraph" w:styleId="BodyText">
    <w:name w:val="Body Text"/>
    <w:basedOn w:val="Normal"/>
    <w:link w:val="BodyTextChar"/>
    <w:rsid w:val="00F92C05"/>
    <w:pPr>
      <w:spacing w:after="120"/>
    </w:pPr>
    <w:rPr>
      <w:rFonts w:eastAsia="MS Mincho"/>
      <w:sz w:val="20"/>
      <w:szCs w:val="20"/>
      <w:lang w:eastAsia="ja-JP"/>
    </w:rPr>
  </w:style>
  <w:style w:type="character" w:customStyle="1" w:styleId="BodyTextChar">
    <w:name w:val="Body Text Char"/>
    <w:basedOn w:val="DefaultParagraphFont"/>
    <w:link w:val="BodyText"/>
    <w:rsid w:val="00630EE1"/>
    <w:rPr>
      <w:rFonts w:eastAsia="MS Mincho"/>
      <w:lang w:val="en-GB" w:eastAsia="ja-JP" w:bidi="he-IL"/>
    </w:rPr>
  </w:style>
  <w:style w:type="paragraph" w:styleId="BodyTextFirstIndent">
    <w:name w:val="Body Text First Indent"/>
    <w:basedOn w:val="BodyText"/>
    <w:link w:val="BodyTextFirstIndentChar"/>
    <w:rsid w:val="00F92C05"/>
    <w:pPr>
      <w:ind w:firstLine="210"/>
    </w:pPr>
  </w:style>
  <w:style w:type="character" w:customStyle="1" w:styleId="Char">
    <w:name w:val="Char"/>
    <w:basedOn w:val="DefaultParagraphFont"/>
    <w:rsid w:val="00F92C05"/>
    <w:rPr>
      <w:rFonts w:ascii="Arial" w:hAnsi="Arial" w:cs="Arial"/>
      <w:sz w:val="22"/>
      <w:szCs w:val="22"/>
      <w:lang w:val="en-US" w:eastAsia="en-US" w:bidi="ar-SA"/>
    </w:rPr>
  </w:style>
  <w:style w:type="paragraph" w:styleId="BodyText2">
    <w:name w:val="Body Text 2"/>
    <w:basedOn w:val="Normal"/>
    <w:link w:val="BodyText2Char"/>
    <w:rsid w:val="00F92C05"/>
    <w:pPr>
      <w:spacing w:after="120" w:line="480" w:lineRule="auto"/>
    </w:pPr>
    <w:rPr>
      <w:sz w:val="24"/>
      <w:lang w:val="en-US" w:bidi="ar-SA"/>
    </w:rPr>
  </w:style>
  <w:style w:type="character" w:customStyle="1" w:styleId="BodyText2Char">
    <w:name w:val="Body Text 2 Char"/>
    <w:basedOn w:val="DefaultParagraphFont"/>
    <w:link w:val="BodyText2"/>
    <w:rsid w:val="00630EE1"/>
    <w:rPr>
      <w:sz w:val="24"/>
      <w:szCs w:val="24"/>
      <w:lang w:val="en-US" w:eastAsia="en-US" w:bidi="ar-SA"/>
    </w:rPr>
  </w:style>
  <w:style w:type="paragraph" w:styleId="BodyText3">
    <w:name w:val="Body Text 3"/>
    <w:basedOn w:val="Normal"/>
    <w:link w:val="BodyText3Char"/>
    <w:rsid w:val="00F92C05"/>
    <w:pPr>
      <w:spacing w:beforeLines="20" w:afterLines="20"/>
    </w:pPr>
    <w:rPr>
      <w:rFonts w:ascii="Arial" w:hAnsi="Arial" w:cs="Arial"/>
      <w:color w:val="999999"/>
      <w:sz w:val="20"/>
      <w:szCs w:val="20"/>
      <w:lang w:val="en-US" w:bidi="ar-SA"/>
    </w:rPr>
  </w:style>
  <w:style w:type="character" w:customStyle="1" w:styleId="BodyText3Char">
    <w:name w:val="Body Text 3 Char"/>
    <w:basedOn w:val="DefaultParagraphFont"/>
    <w:link w:val="BodyText3"/>
    <w:rsid w:val="00630EE1"/>
    <w:rPr>
      <w:rFonts w:ascii="Arial" w:hAnsi="Arial" w:cs="Arial"/>
      <w:color w:val="999999"/>
      <w:lang w:val="en-US" w:eastAsia="en-US" w:bidi="ar-SA"/>
    </w:rPr>
  </w:style>
  <w:style w:type="paragraph" w:styleId="BlockText">
    <w:name w:val="Block Text"/>
    <w:basedOn w:val="Normal"/>
    <w:rsid w:val="00F92C05"/>
    <w:pPr>
      <w:ind w:left="-180" w:right="-159"/>
    </w:pPr>
    <w:rPr>
      <w:rFonts w:ascii="Arial Narrow" w:hAnsi="Arial Narrow"/>
      <w:color w:val="FF0000"/>
      <w:sz w:val="24"/>
      <w:lang w:val="en-US" w:bidi="ar-SA"/>
    </w:rPr>
  </w:style>
  <w:style w:type="paragraph" w:customStyle="1" w:styleId="NormalJustified">
    <w:name w:val="Normal Justified"/>
    <w:basedOn w:val="Normal"/>
    <w:rsid w:val="00F92C05"/>
    <w:rPr>
      <w:sz w:val="24"/>
      <w:lang w:val="en-US" w:bidi="ar-SA"/>
    </w:rPr>
  </w:style>
  <w:style w:type="paragraph" w:customStyle="1" w:styleId="ACIMAbody">
    <w:name w:val="ACIMA body"/>
    <w:basedOn w:val="BodyText"/>
    <w:rsid w:val="00F92C05"/>
    <w:pPr>
      <w:spacing w:after="160"/>
    </w:pPr>
    <w:rPr>
      <w:rFonts w:eastAsia="Times New Roman"/>
      <w:sz w:val="24"/>
      <w:szCs w:val="24"/>
      <w:lang w:val="en-US" w:eastAsia="en-US" w:bidi="ar-SA"/>
    </w:rPr>
  </w:style>
  <w:style w:type="character" w:customStyle="1" w:styleId="ACIMAbodyChar">
    <w:name w:val="ACIMA body Char"/>
    <w:basedOn w:val="Char"/>
    <w:rsid w:val="00F92C05"/>
    <w:rPr>
      <w:rFonts w:ascii="Arial" w:hAnsi="Arial" w:cs="Arial"/>
      <w:sz w:val="24"/>
      <w:szCs w:val="24"/>
      <w:lang w:val="en-US" w:eastAsia="en-US" w:bidi="ar-SA"/>
    </w:rPr>
  </w:style>
  <w:style w:type="paragraph" w:customStyle="1" w:styleId="StyleHeading1Before1lineAfter04line">
    <w:name w:val="Style Heading 1 + Before:  1 line After:  0.4 line"/>
    <w:basedOn w:val="Heading1"/>
    <w:rsid w:val="00F92C05"/>
    <w:pPr>
      <w:spacing w:beforeLines="200" w:afterLines="100"/>
      <w:jc w:val="center"/>
    </w:pPr>
    <w:rPr>
      <w:rFonts w:cs="Times New Roman"/>
      <w:kern w:val="0"/>
      <w:sz w:val="24"/>
      <w:szCs w:val="20"/>
      <w:lang w:val="en-US"/>
    </w:rPr>
  </w:style>
  <w:style w:type="table" w:styleId="TableGrid">
    <w:name w:val="Table Grid"/>
    <w:basedOn w:val="TableNormal"/>
    <w:uiPriority w:val="59"/>
    <w:rsid w:val="00FF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bl">
    <w:name w:val="Table Style1bl"/>
    <w:basedOn w:val="TableClassic1"/>
    <w:rsid w:val="00FF496C"/>
    <w:pPr>
      <w:jc w:val="left"/>
    </w:pPr>
    <w:tblPr>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Arial" w:hAnsi="Arial"/>
        <w:b/>
        <w:i/>
        <w:iCs/>
        <w:sz w:val="22"/>
      </w:rPr>
      <w:tblPr/>
      <w:tcPr>
        <w:tcBorders>
          <w:top w:val="single" w:sz="12" w:space="0" w:color="auto"/>
          <w:left w:val="single" w:sz="8" w:space="0" w:color="auto"/>
          <w:bottom w:val="single" w:sz="6" w:space="0" w:color="000000"/>
          <w:right w:val="single" w:sz="8" w:space="0" w:color="auto"/>
          <w:insideH w:val="nil"/>
          <w:insideV w:val="dotted" w:sz="4" w:space="0" w:color="auto"/>
          <w:tl2br w:val="nil"/>
          <w:tr2bl w:val="nil"/>
        </w:tcBorders>
        <w:shd w:val="clear" w:color="auto" w:fill="FFCC99"/>
      </w:tcPr>
    </w:tblStylePr>
    <w:tblStylePr w:type="lastRow">
      <w:rPr>
        <w:b/>
        <w:i/>
        <w:color w:val="auto"/>
      </w:rPr>
      <w:tblPr/>
      <w:tcPr>
        <w:tcBorders>
          <w:top w:val="dotted" w:sz="4" w:space="0" w:color="auto"/>
          <w:left w:val="dotted" w:sz="4" w:space="0" w:color="auto"/>
          <w:bottom w:val="dotted" w:sz="4" w:space="0" w:color="auto"/>
          <w:right w:val="dotted" w:sz="4" w:space="0" w:color="auto"/>
          <w:insideH w:val="nil"/>
          <w:insideV w:val="dotted" w:sz="4" w:space="0" w:color="auto"/>
          <w:tl2br w:val="nil"/>
          <w:tr2bl w:val="nil"/>
        </w:tcBorders>
        <w:shd w:val="clear" w:color="auto" w:fill="auto"/>
      </w:tcPr>
    </w:tblStylePr>
    <w:tblStylePr w:type="firstCol">
      <w:pPr>
        <w:jc w:val="left"/>
      </w:pPr>
      <w:rPr>
        <w:rFonts w:ascii="Arial" w:hAnsi="Arial"/>
        <w:b w:val="0"/>
        <w:sz w:val="22"/>
      </w:rPr>
      <w:tblPr/>
      <w:tcPr>
        <w:tcBorders>
          <w:top w:val="dotted" w:sz="4" w:space="0" w:color="auto"/>
          <w:left w:val="dotted" w:sz="4" w:space="0" w:color="auto"/>
          <w:bottom w:val="dotted" w:sz="4" w:space="0" w:color="auto"/>
          <w:right w:val="dotted" w:sz="4" w:space="0" w:color="auto"/>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note">
    <w:name w:val="Footnote"/>
    <w:basedOn w:val="Normal"/>
    <w:rsid w:val="00730B4B"/>
    <w:rPr>
      <w:rFonts w:ascii="Arial" w:hAnsi="Arial"/>
      <w:sz w:val="18"/>
      <w:szCs w:val="18"/>
    </w:rPr>
  </w:style>
  <w:style w:type="paragraph" w:styleId="BalloonText">
    <w:name w:val="Balloon Text"/>
    <w:basedOn w:val="Normal"/>
    <w:link w:val="BalloonTextChar"/>
    <w:semiHidden/>
    <w:rsid w:val="00045567"/>
    <w:rPr>
      <w:rFonts w:ascii="Tahoma" w:hAnsi="Tahoma" w:cs="Tahoma"/>
      <w:sz w:val="16"/>
      <w:szCs w:val="16"/>
    </w:rPr>
  </w:style>
  <w:style w:type="character" w:customStyle="1" w:styleId="BalloonTextChar">
    <w:name w:val="Balloon Text Char"/>
    <w:basedOn w:val="DefaultParagraphFont"/>
    <w:link w:val="BalloonText"/>
    <w:semiHidden/>
    <w:rsid w:val="00630EE1"/>
    <w:rPr>
      <w:rFonts w:ascii="Tahoma" w:hAnsi="Tahoma" w:cs="Tahoma"/>
      <w:sz w:val="16"/>
      <w:szCs w:val="16"/>
      <w:lang w:val="en-GB" w:eastAsia="en-US" w:bidi="he-IL"/>
    </w:rPr>
  </w:style>
  <w:style w:type="character" w:styleId="CommentReference">
    <w:name w:val="annotation reference"/>
    <w:basedOn w:val="DefaultParagraphFont"/>
    <w:semiHidden/>
    <w:rsid w:val="0083689C"/>
    <w:rPr>
      <w:sz w:val="16"/>
      <w:szCs w:val="16"/>
    </w:rPr>
  </w:style>
  <w:style w:type="paragraph" w:styleId="CommentText">
    <w:name w:val="annotation text"/>
    <w:basedOn w:val="Normal"/>
    <w:link w:val="CommentTextChar"/>
    <w:rsid w:val="0083689C"/>
    <w:rPr>
      <w:sz w:val="20"/>
      <w:szCs w:val="20"/>
    </w:rPr>
  </w:style>
  <w:style w:type="paragraph" w:styleId="CommentSubject">
    <w:name w:val="annotation subject"/>
    <w:basedOn w:val="CommentText"/>
    <w:next w:val="CommentText"/>
    <w:link w:val="CommentSubjectChar"/>
    <w:semiHidden/>
    <w:rsid w:val="0083689C"/>
    <w:rPr>
      <w:b/>
      <w:bCs/>
    </w:rPr>
  </w:style>
  <w:style w:type="paragraph" w:styleId="NoSpacing">
    <w:name w:val="No Spacing"/>
    <w:link w:val="NoSpacingChar"/>
    <w:qFormat/>
    <w:rsid w:val="00EB7690"/>
    <w:rPr>
      <w:rFonts w:ascii="Arial" w:eastAsia="Calibri" w:hAnsi="Arial"/>
      <w:sz w:val="22"/>
      <w:szCs w:val="22"/>
      <w:lang w:bidi="ar-SA"/>
    </w:rPr>
  </w:style>
  <w:style w:type="character" w:customStyle="1" w:styleId="NoSpacingChar">
    <w:name w:val="No Spacing Char"/>
    <w:basedOn w:val="DefaultParagraphFont"/>
    <w:link w:val="NoSpacing"/>
    <w:rsid w:val="002D15AF"/>
    <w:rPr>
      <w:rFonts w:ascii="Arial" w:eastAsia="Calibri" w:hAnsi="Arial"/>
      <w:sz w:val="22"/>
      <w:szCs w:val="22"/>
      <w:lang w:val="en-US" w:eastAsia="en-US" w:bidi="ar-SA"/>
    </w:rPr>
  </w:style>
  <w:style w:type="character" w:customStyle="1" w:styleId="EmailStyle671">
    <w:name w:val="EmailStyle671"/>
    <w:basedOn w:val="DefaultParagraphFont"/>
    <w:semiHidden/>
    <w:rsid w:val="002935C3"/>
    <w:rPr>
      <w:rFonts w:ascii="Arial" w:hAnsi="Arial" w:cs="Arial"/>
      <w:color w:val="000080"/>
      <w:sz w:val="20"/>
      <w:szCs w:val="20"/>
    </w:rPr>
  </w:style>
  <w:style w:type="paragraph" w:customStyle="1" w:styleId="BankNormal">
    <w:name w:val="BankNormal"/>
    <w:basedOn w:val="Normal"/>
    <w:rsid w:val="00630EE1"/>
    <w:pPr>
      <w:spacing w:after="240"/>
    </w:pPr>
    <w:rPr>
      <w:sz w:val="24"/>
      <w:szCs w:val="20"/>
      <w:lang w:val="en-US" w:bidi="ar-SA"/>
    </w:rPr>
  </w:style>
  <w:style w:type="character" w:customStyle="1" w:styleId="CharChar8">
    <w:name w:val="Char Char8"/>
    <w:basedOn w:val="DefaultParagraphFont"/>
    <w:rsid w:val="00630EE1"/>
    <w:rPr>
      <w:rFonts w:ascii="Times New Roman Bold" w:hAnsi="Times New Roman Bold"/>
      <w:b/>
      <w:sz w:val="36"/>
      <w:lang w:val="en-US" w:eastAsia="en-US" w:bidi="ar-SA"/>
    </w:rPr>
  </w:style>
  <w:style w:type="character" w:customStyle="1" w:styleId="CharChar7">
    <w:name w:val="Char Char7"/>
    <w:basedOn w:val="DefaultParagraphFont"/>
    <w:rsid w:val="00630EE1"/>
    <w:rPr>
      <w:b/>
      <w:smallCaps/>
      <w:sz w:val="24"/>
      <w:lang w:val="en-US" w:eastAsia="en-US" w:bidi="ar-SA"/>
    </w:rPr>
  </w:style>
  <w:style w:type="paragraph" w:customStyle="1" w:styleId="Section2-Heading2">
    <w:name w:val="Section 2 - Heading 2"/>
    <w:basedOn w:val="Normal"/>
    <w:rsid w:val="00630EE1"/>
    <w:pPr>
      <w:tabs>
        <w:tab w:val="left" w:pos="360"/>
      </w:tabs>
      <w:ind w:left="360" w:hanging="360"/>
    </w:pPr>
    <w:rPr>
      <w:rFonts w:ascii="Times New Roman Bold" w:hAnsi="Times New Roman Bold"/>
      <w:b/>
      <w:sz w:val="24"/>
      <w:szCs w:val="20"/>
      <w:lang w:val="en-US" w:bidi="ar-SA"/>
    </w:rPr>
  </w:style>
  <w:style w:type="paragraph" w:styleId="Title">
    <w:name w:val="Title"/>
    <w:basedOn w:val="Normal"/>
    <w:link w:val="TitleChar"/>
    <w:qFormat/>
    <w:rsid w:val="00630EE1"/>
    <w:pPr>
      <w:tabs>
        <w:tab w:val="right" w:leader="dot" w:pos="8640"/>
      </w:tabs>
      <w:jc w:val="center"/>
    </w:pPr>
    <w:rPr>
      <w:b/>
      <w:sz w:val="36"/>
      <w:szCs w:val="20"/>
      <w:lang w:val="en-US" w:bidi="ar-SA"/>
    </w:rPr>
  </w:style>
  <w:style w:type="character" w:customStyle="1" w:styleId="TitleChar">
    <w:name w:val="Title Char"/>
    <w:basedOn w:val="DefaultParagraphFont"/>
    <w:link w:val="Title"/>
    <w:rsid w:val="00630EE1"/>
    <w:rPr>
      <w:b/>
      <w:sz w:val="36"/>
      <w:lang w:val="en-US" w:eastAsia="en-US" w:bidi="ar-SA"/>
    </w:rPr>
  </w:style>
  <w:style w:type="paragraph" w:customStyle="1" w:styleId="Heading312pt">
    <w:name w:val="Heading 3 + 12 pt"/>
    <w:aliases w:val="Not Bold,Dark Red,Small caps,Expanded by  1 pt"/>
    <w:basedOn w:val="Heading3"/>
    <w:rsid w:val="00B40271"/>
    <w:pPr>
      <w:shd w:val="clear" w:color="auto" w:fill="FFCC00"/>
    </w:pPr>
    <w:rPr>
      <w:rFonts w:cs="Arial Unicode MS"/>
      <w:b w:val="0"/>
      <w:smallCaps/>
      <w:color w:val="800000"/>
      <w:spacing w:val="20"/>
      <w:sz w:val="24"/>
      <w:lang w:bidi="ar-SA"/>
    </w:rPr>
  </w:style>
  <w:style w:type="character" w:customStyle="1" w:styleId="apple-style-span">
    <w:name w:val="apple-style-span"/>
    <w:basedOn w:val="DefaultParagraphFont"/>
    <w:rsid w:val="00736B3C"/>
  </w:style>
  <w:style w:type="character" w:customStyle="1" w:styleId="apple-converted-space">
    <w:name w:val="apple-converted-space"/>
    <w:basedOn w:val="DefaultParagraphFont"/>
    <w:rsid w:val="00736B3C"/>
  </w:style>
  <w:style w:type="paragraph" w:styleId="ListParagraph">
    <w:name w:val="List Paragraph"/>
    <w:basedOn w:val="Normal"/>
    <w:uiPriority w:val="34"/>
    <w:qFormat/>
    <w:rsid w:val="00461BF1"/>
    <w:pPr>
      <w:spacing w:after="200" w:line="276" w:lineRule="auto"/>
      <w:ind w:left="720"/>
      <w:contextualSpacing/>
    </w:pPr>
    <w:rPr>
      <w:rFonts w:ascii="Calibri" w:eastAsia="Calibri" w:hAnsi="Calibri"/>
      <w:szCs w:val="22"/>
      <w:lang w:val="en-US" w:bidi="ar-SA"/>
    </w:rPr>
  </w:style>
  <w:style w:type="character" w:customStyle="1" w:styleId="EmailStyle78">
    <w:name w:val="EmailStyle78"/>
    <w:basedOn w:val="DefaultParagraphFont"/>
    <w:semiHidden/>
    <w:rsid w:val="00134651"/>
    <w:rPr>
      <w:rFonts w:ascii="Arial" w:hAnsi="Arial" w:cs="Arial"/>
      <w:color w:val="000080"/>
      <w:sz w:val="20"/>
      <w:szCs w:val="20"/>
    </w:rPr>
  </w:style>
  <w:style w:type="character" w:customStyle="1" w:styleId="HeaderChar">
    <w:name w:val="Header Char"/>
    <w:basedOn w:val="DefaultParagraphFont"/>
    <w:link w:val="Header"/>
    <w:rsid w:val="00134651"/>
    <w:rPr>
      <w:sz w:val="22"/>
      <w:szCs w:val="24"/>
      <w:lang w:val="en-GB" w:bidi="he-IL"/>
    </w:rPr>
  </w:style>
  <w:style w:type="paragraph" w:styleId="EndnoteText">
    <w:name w:val="endnote text"/>
    <w:basedOn w:val="Normal"/>
    <w:link w:val="EndnoteTextChar"/>
    <w:rsid w:val="00134651"/>
    <w:rPr>
      <w:rFonts w:eastAsia="MS Mincho"/>
      <w:sz w:val="20"/>
      <w:szCs w:val="20"/>
      <w:lang w:val="en-US" w:eastAsia="ja-JP"/>
    </w:rPr>
  </w:style>
  <w:style w:type="character" w:customStyle="1" w:styleId="EndnoteTextChar">
    <w:name w:val="Endnote Text Char"/>
    <w:basedOn w:val="DefaultParagraphFont"/>
    <w:link w:val="EndnoteText"/>
    <w:rsid w:val="00134651"/>
    <w:rPr>
      <w:rFonts w:eastAsia="MS Mincho"/>
      <w:lang w:eastAsia="ja-JP" w:bidi="he-IL"/>
    </w:rPr>
  </w:style>
  <w:style w:type="character" w:styleId="EndnoteReference">
    <w:name w:val="endnote reference"/>
    <w:basedOn w:val="DefaultParagraphFont"/>
    <w:rsid w:val="00134651"/>
    <w:rPr>
      <w:vertAlign w:val="superscript"/>
    </w:rPr>
  </w:style>
  <w:style w:type="numbering" w:customStyle="1" w:styleId="Style2">
    <w:name w:val="Style2"/>
    <w:rsid w:val="00134651"/>
    <w:pPr>
      <w:numPr>
        <w:numId w:val="1"/>
      </w:numPr>
    </w:pPr>
  </w:style>
  <w:style w:type="character" w:customStyle="1" w:styleId="CommentTextChar">
    <w:name w:val="Comment Text Char"/>
    <w:basedOn w:val="DefaultParagraphFont"/>
    <w:link w:val="CommentText"/>
    <w:rsid w:val="00134651"/>
    <w:rPr>
      <w:lang w:val="en-GB" w:bidi="he-IL"/>
    </w:rPr>
  </w:style>
  <w:style w:type="character" w:customStyle="1" w:styleId="A6">
    <w:name w:val="A6"/>
    <w:uiPriority w:val="99"/>
    <w:rsid w:val="006A6F83"/>
    <w:rPr>
      <w:rFonts w:cs="Myriad Pro"/>
      <w:i/>
      <w:iCs/>
      <w:color w:val="000000"/>
      <w:sz w:val="16"/>
      <w:szCs w:val="16"/>
    </w:rPr>
  </w:style>
  <w:style w:type="character" w:customStyle="1" w:styleId="A3">
    <w:name w:val="A3"/>
    <w:uiPriority w:val="99"/>
    <w:rsid w:val="00057C04"/>
    <w:rPr>
      <w:rFonts w:cs="Myriad Pro"/>
      <w:color w:val="000000"/>
      <w:sz w:val="22"/>
      <w:szCs w:val="22"/>
    </w:rPr>
  </w:style>
  <w:style w:type="paragraph" w:customStyle="1" w:styleId="Questions">
    <w:name w:val="Questions"/>
    <w:basedOn w:val="Normal"/>
    <w:rsid w:val="00494845"/>
    <w:pPr>
      <w:spacing w:before="48"/>
    </w:pPr>
    <w:rPr>
      <w:sz w:val="14"/>
      <w:szCs w:val="20"/>
      <w:lang w:bidi="ar-SA"/>
    </w:rPr>
  </w:style>
  <w:style w:type="paragraph" w:styleId="Subtitle">
    <w:name w:val="Subtitle"/>
    <w:basedOn w:val="Normal"/>
    <w:link w:val="SubtitleChar"/>
    <w:qFormat/>
    <w:rsid w:val="00494845"/>
    <w:pPr>
      <w:spacing w:after="120"/>
      <w:jc w:val="center"/>
    </w:pPr>
    <w:rPr>
      <w:b/>
      <w:sz w:val="36"/>
      <w:szCs w:val="20"/>
      <w:lang w:bidi="ar-SA"/>
    </w:rPr>
  </w:style>
  <w:style w:type="character" w:customStyle="1" w:styleId="SubtitleChar">
    <w:name w:val="Subtitle Char"/>
    <w:basedOn w:val="DefaultParagraphFont"/>
    <w:link w:val="Subtitle"/>
    <w:rsid w:val="00494845"/>
    <w:rPr>
      <w:b/>
      <w:sz w:val="36"/>
      <w:lang w:val="en-GB" w:bidi="ar-SA"/>
    </w:rPr>
  </w:style>
  <w:style w:type="paragraph" w:customStyle="1" w:styleId="Default">
    <w:name w:val="Default"/>
    <w:rsid w:val="003A3ED3"/>
    <w:pPr>
      <w:autoSpaceDE w:val="0"/>
      <w:autoSpaceDN w:val="0"/>
      <w:adjustRightInd w:val="0"/>
    </w:pPr>
    <w:rPr>
      <w:color w:val="000000"/>
    </w:rPr>
  </w:style>
  <w:style w:type="paragraph" w:customStyle="1" w:styleId="COVERPAGE2">
    <w:name w:val="COVER PAGE 2"/>
    <w:basedOn w:val="Normal"/>
    <w:rsid w:val="001002F3"/>
    <w:pPr>
      <w:spacing w:after="120"/>
      <w:jc w:val="center"/>
    </w:pPr>
    <w:rPr>
      <w:rFonts w:ascii="Gill Sans MT Extra Bold" w:hAnsi="Gill Sans MT Extra Bold"/>
      <w:color w:val="FF6600"/>
      <w:sz w:val="48"/>
      <w:lang w:eastAsia="de-DE" w:bidi="ar-SA"/>
    </w:rPr>
  </w:style>
  <w:style w:type="paragraph" w:customStyle="1" w:styleId="DesignNormal">
    <w:name w:val="Design Normal"/>
    <w:basedOn w:val="BodyText"/>
    <w:qFormat/>
    <w:rsid w:val="002661CB"/>
    <w:pPr>
      <w:spacing w:after="0"/>
    </w:pPr>
    <w:rPr>
      <w:rFonts w:ascii="Gill Sans MT" w:eastAsia="Times New Roman" w:hAnsi="Gill Sans MT"/>
      <w:sz w:val="22"/>
      <w:szCs w:val="24"/>
      <w:lang w:val="en-AU" w:eastAsia="en-US" w:bidi="ar-SA"/>
    </w:rPr>
  </w:style>
  <w:style w:type="paragraph" w:styleId="List">
    <w:name w:val="List"/>
    <w:basedOn w:val="Normal"/>
    <w:rsid w:val="0092383A"/>
    <w:pPr>
      <w:spacing w:before="60" w:after="60"/>
      <w:ind w:left="360" w:hanging="360"/>
    </w:pPr>
    <w:rPr>
      <w:rFonts w:ascii="Gill Sans MT" w:hAnsi="Gill Sans MT"/>
      <w:lang w:bidi="ar-SA"/>
    </w:rPr>
  </w:style>
  <w:style w:type="paragraph" w:customStyle="1" w:styleId="PDDTxtBoxBody">
    <w:name w:val="PDD Txt Box Body"/>
    <w:basedOn w:val="Normal"/>
    <w:rsid w:val="004C3F96"/>
    <w:pPr>
      <w:ind w:left="181"/>
    </w:pPr>
    <w:rPr>
      <w:rFonts w:ascii="Tahoma" w:eastAsia="Calibri" w:hAnsi="Tahoma" w:cs="Tahoma"/>
      <w:sz w:val="20"/>
      <w:szCs w:val="20"/>
      <w:lang w:val="en-US" w:bidi="ar-SA"/>
    </w:rPr>
  </w:style>
  <w:style w:type="paragraph" w:styleId="Revision">
    <w:name w:val="Revision"/>
    <w:hidden/>
    <w:uiPriority w:val="99"/>
    <w:semiHidden/>
    <w:rsid w:val="00FC43A8"/>
    <w:rPr>
      <w:sz w:val="22"/>
      <w:lang w:val="en-GB" w:bidi="he-IL"/>
    </w:rPr>
  </w:style>
  <w:style w:type="character" w:styleId="FollowedHyperlink">
    <w:name w:val="FollowedHyperlink"/>
    <w:basedOn w:val="DefaultParagraphFont"/>
    <w:rsid w:val="005E5507"/>
    <w:rPr>
      <w:color w:val="800080" w:themeColor="followedHyperlink"/>
      <w:u w:val="single"/>
    </w:rPr>
  </w:style>
  <w:style w:type="character" w:styleId="Emphasis">
    <w:name w:val="Emphasis"/>
    <w:basedOn w:val="DefaultParagraphFont"/>
    <w:qFormat/>
    <w:rsid w:val="00DE7877"/>
    <w:rPr>
      <w:i/>
      <w:iCs/>
    </w:rPr>
  </w:style>
  <w:style w:type="character" w:customStyle="1" w:styleId="Heading4Char">
    <w:name w:val="Heading 4 Char"/>
    <w:basedOn w:val="DefaultParagraphFont"/>
    <w:link w:val="Heading4"/>
    <w:rsid w:val="00124BD2"/>
    <w:rPr>
      <w:rFonts w:ascii="Cambria" w:hAnsi="Cambria"/>
      <w:b/>
      <w:bCs/>
      <w:sz w:val="28"/>
      <w:szCs w:val="28"/>
      <w:lang w:val="en-AU" w:bidi="ar-SA"/>
    </w:rPr>
  </w:style>
  <w:style w:type="character" w:customStyle="1" w:styleId="Heading5Char">
    <w:name w:val="Heading 5 Char"/>
    <w:basedOn w:val="DefaultParagraphFont"/>
    <w:link w:val="Heading5"/>
    <w:rsid w:val="00124BD2"/>
    <w:rPr>
      <w:rFonts w:ascii="Trebuchet MS" w:hAnsi="Trebuchet MS"/>
      <w:b/>
      <w:bCs/>
      <w:lang w:val="en-AU" w:bidi="ar-SA"/>
    </w:rPr>
  </w:style>
  <w:style w:type="character" w:customStyle="1" w:styleId="Heading6Char">
    <w:name w:val="Heading 6 Char"/>
    <w:basedOn w:val="DefaultParagraphFont"/>
    <w:link w:val="Heading6"/>
    <w:rsid w:val="00124BD2"/>
    <w:rPr>
      <w:rFonts w:ascii="Trebuchet MS" w:hAnsi="Trebuchet MS"/>
      <w:b/>
      <w:bCs/>
      <w:lang w:val="en-AU" w:bidi="ar-SA"/>
    </w:rPr>
  </w:style>
  <w:style w:type="character" w:customStyle="1" w:styleId="Heading7Char">
    <w:name w:val="Heading 7 Char"/>
    <w:basedOn w:val="DefaultParagraphFont"/>
    <w:link w:val="Heading7"/>
    <w:rsid w:val="00124BD2"/>
    <w:rPr>
      <w:rFonts w:ascii="Trebuchet MS" w:hAnsi="Trebuchet MS"/>
      <w:b/>
      <w:bCs/>
      <w:lang w:val="en-AU" w:bidi="ar-SA"/>
    </w:rPr>
  </w:style>
  <w:style w:type="character" w:customStyle="1" w:styleId="Heading8Char">
    <w:name w:val="Heading 8 Char"/>
    <w:basedOn w:val="DefaultParagraphFont"/>
    <w:link w:val="Heading8"/>
    <w:rsid w:val="00124BD2"/>
    <w:rPr>
      <w:rFonts w:ascii="Cambria" w:hAnsi="Cambria"/>
      <w:i/>
      <w:iCs/>
      <w:lang w:val="en-AU" w:bidi="ar-SA"/>
    </w:rPr>
  </w:style>
  <w:style w:type="character" w:customStyle="1" w:styleId="Heading9Char">
    <w:name w:val="Heading 9 Char"/>
    <w:basedOn w:val="DefaultParagraphFont"/>
    <w:link w:val="Heading9"/>
    <w:rsid w:val="00124BD2"/>
    <w:rPr>
      <w:rFonts w:ascii="Trebuchet MS" w:hAnsi="Trebuchet MS"/>
      <w:b/>
      <w:bCs/>
      <w:lang w:val="en-AU" w:bidi="ar-SA"/>
    </w:rPr>
  </w:style>
  <w:style w:type="character" w:customStyle="1" w:styleId="BodyTextIndent3Char">
    <w:name w:val="Body Text Indent 3 Char"/>
    <w:basedOn w:val="DefaultParagraphFont"/>
    <w:link w:val="BodyTextIndent3"/>
    <w:rsid w:val="00124BD2"/>
    <w:rPr>
      <w:rFonts w:ascii="Cambria" w:hAnsi="Cambria"/>
      <w:szCs w:val="20"/>
      <w:lang w:bidi="ar-SA"/>
    </w:rPr>
  </w:style>
  <w:style w:type="character" w:customStyle="1" w:styleId="BodyTextIndentChar">
    <w:name w:val="Body Text Indent Char"/>
    <w:basedOn w:val="DefaultParagraphFont"/>
    <w:link w:val="BodyTextIndent"/>
    <w:rsid w:val="00124BD2"/>
    <w:rPr>
      <w:rFonts w:ascii="Cambria" w:eastAsia="MS Mincho" w:hAnsi="Cambria"/>
      <w:sz w:val="20"/>
      <w:szCs w:val="20"/>
      <w:lang w:val="en-GB" w:eastAsia="ja-JP" w:bidi="he-IL"/>
    </w:rPr>
  </w:style>
  <w:style w:type="character" w:customStyle="1" w:styleId="BodyTextFirstIndent2Char">
    <w:name w:val="Body Text First Indent 2 Char"/>
    <w:basedOn w:val="BodyTextIndentChar"/>
    <w:link w:val="BodyTextFirstIndent2"/>
    <w:rsid w:val="00124BD2"/>
  </w:style>
  <w:style w:type="character" w:customStyle="1" w:styleId="BodyTextFirstIndentChar">
    <w:name w:val="Body Text First Indent Char"/>
    <w:basedOn w:val="BodyTextChar"/>
    <w:link w:val="BodyTextFirstIndent"/>
    <w:rsid w:val="00124BD2"/>
    <w:rPr>
      <w:rFonts w:ascii="Cambria" w:hAnsi="Cambria"/>
      <w:sz w:val="20"/>
      <w:szCs w:val="20"/>
    </w:rPr>
  </w:style>
  <w:style w:type="character" w:customStyle="1" w:styleId="CommentSubjectChar">
    <w:name w:val="Comment Subject Char"/>
    <w:basedOn w:val="CommentTextChar"/>
    <w:link w:val="CommentSubject"/>
    <w:semiHidden/>
    <w:rsid w:val="00124BD2"/>
    <w:rPr>
      <w:rFonts w:ascii="Cambria" w:hAnsi="Cambria"/>
      <w:b/>
      <w:bCs/>
      <w:sz w:val="20"/>
      <w:szCs w:val="20"/>
    </w:rPr>
  </w:style>
  <w:style w:type="character" w:customStyle="1" w:styleId="EmailStyle67">
    <w:name w:val="EmailStyle67"/>
    <w:basedOn w:val="DefaultParagraphFont"/>
    <w:semiHidden/>
    <w:rsid w:val="00124BD2"/>
    <w:rPr>
      <w:rFonts w:ascii="Arial" w:hAnsi="Arial" w:cs="Arial"/>
      <w:color w:val="000080"/>
      <w:sz w:val="20"/>
      <w:szCs w:val="20"/>
    </w:rPr>
  </w:style>
  <w:style w:type="character" w:customStyle="1" w:styleId="EmailStyle781">
    <w:name w:val="EmailStyle781"/>
    <w:basedOn w:val="DefaultParagraphFont"/>
    <w:semiHidden/>
    <w:rsid w:val="00124BD2"/>
    <w:rPr>
      <w:rFonts w:ascii="Arial" w:hAnsi="Arial" w:cs="Arial"/>
      <w:color w:val="0000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km-KH"/>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507"/>
    <w:pPr>
      <w:spacing w:line="360" w:lineRule="auto"/>
      <w:jc w:val="both"/>
    </w:pPr>
    <w:rPr>
      <w:rFonts w:ascii="Cambria" w:hAnsi="Cambria"/>
      <w:sz w:val="22"/>
      <w:lang w:val="en-GB" w:bidi="he-IL"/>
    </w:rPr>
  </w:style>
  <w:style w:type="paragraph" w:styleId="Heading1">
    <w:name w:val="heading 1"/>
    <w:basedOn w:val="Normal"/>
    <w:next w:val="Normal"/>
    <w:link w:val="Heading1Char"/>
    <w:uiPriority w:val="9"/>
    <w:qFormat/>
    <w:rsid w:val="00F92C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92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2C05"/>
    <w:pPr>
      <w:keepNext/>
      <w:spacing w:before="240" w:after="60"/>
      <w:outlineLvl w:val="2"/>
    </w:pPr>
    <w:rPr>
      <w:rFonts w:ascii="Arial" w:hAnsi="Arial" w:cs="Arial"/>
      <w:b/>
      <w:bCs/>
      <w:sz w:val="26"/>
      <w:szCs w:val="26"/>
    </w:rPr>
  </w:style>
  <w:style w:type="paragraph" w:styleId="Heading4">
    <w:name w:val="heading 4"/>
    <w:basedOn w:val="Normal"/>
    <w:next w:val="Normal"/>
    <w:qFormat/>
    <w:rsid w:val="00F92C05"/>
    <w:pPr>
      <w:keepNext/>
      <w:tabs>
        <w:tab w:val="num" w:pos="864"/>
      </w:tabs>
      <w:spacing w:before="240" w:after="60"/>
      <w:ind w:left="864" w:hanging="864"/>
      <w:outlineLvl w:val="3"/>
    </w:pPr>
    <w:rPr>
      <w:b/>
      <w:bCs/>
      <w:sz w:val="28"/>
      <w:szCs w:val="28"/>
      <w:lang w:val="en-AU" w:bidi="ar-SA"/>
    </w:rPr>
  </w:style>
  <w:style w:type="paragraph" w:styleId="Heading5">
    <w:name w:val="heading 5"/>
    <w:basedOn w:val="Normal"/>
    <w:next w:val="Normal"/>
    <w:qFormat/>
    <w:rsid w:val="00F92C05"/>
    <w:pPr>
      <w:keepNext/>
      <w:pBdr>
        <w:top w:val="single" w:sz="4" w:space="1" w:color="auto"/>
        <w:left w:val="single" w:sz="4" w:space="4" w:color="auto"/>
        <w:bottom w:val="single" w:sz="4" w:space="1" w:color="auto"/>
        <w:right w:val="single" w:sz="4" w:space="4" w:color="auto"/>
      </w:pBdr>
      <w:tabs>
        <w:tab w:val="num" w:pos="1008"/>
      </w:tabs>
      <w:ind w:left="1008" w:hanging="1008"/>
      <w:outlineLvl w:val="4"/>
    </w:pPr>
    <w:rPr>
      <w:rFonts w:ascii="Trebuchet MS" w:hAnsi="Trebuchet MS"/>
      <w:b/>
      <w:bCs/>
      <w:sz w:val="24"/>
      <w:lang w:val="en-AU" w:bidi="ar-SA"/>
    </w:rPr>
  </w:style>
  <w:style w:type="paragraph" w:styleId="Heading6">
    <w:name w:val="heading 6"/>
    <w:basedOn w:val="Normal"/>
    <w:next w:val="Normal"/>
    <w:qFormat/>
    <w:rsid w:val="00F92C05"/>
    <w:pPr>
      <w:keepNext/>
      <w:tabs>
        <w:tab w:val="num" w:pos="1152"/>
      </w:tabs>
      <w:ind w:left="1152" w:hanging="1152"/>
      <w:outlineLvl w:val="5"/>
    </w:pPr>
    <w:rPr>
      <w:rFonts w:ascii="Trebuchet MS" w:hAnsi="Trebuchet MS"/>
      <w:b/>
      <w:bCs/>
      <w:sz w:val="24"/>
      <w:lang w:val="en-AU" w:bidi="ar-SA"/>
    </w:rPr>
  </w:style>
  <w:style w:type="paragraph" w:styleId="Heading7">
    <w:name w:val="heading 7"/>
    <w:basedOn w:val="Normal"/>
    <w:next w:val="Normal"/>
    <w:qFormat/>
    <w:rsid w:val="00F92C05"/>
    <w:pPr>
      <w:keepNext/>
      <w:tabs>
        <w:tab w:val="num" w:pos="1296"/>
      </w:tabs>
      <w:ind w:left="1296" w:hanging="1296"/>
      <w:jc w:val="center"/>
      <w:outlineLvl w:val="6"/>
    </w:pPr>
    <w:rPr>
      <w:rFonts w:ascii="Trebuchet MS" w:hAnsi="Trebuchet MS"/>
      <w:b/>
      <w:bCs/>
      <w:sz w:val="24"/>
      <w:lang w:val="en-AU" w:bidi="ar-SA"/>
    </w:rPr>
  </w:style>
  <w:style w:type="paragraph" w:styleId="Heading8">
    <w:name w:val="heading 8"/>
    <w:basedOn w:val="Normal"/>
    <w:next w:val="Normal"/>
    <w:qFormat/>
    <w:rsid w:val="00F92C05"/>
    <w:pPr>
      <w:tabs>
        <w:tab w:val="num" w:pos="1440"/>
      </w:tabs>
      <w:spacing w:before="240" w:after="60"/>
      <w:ind w:left="1440" w:hanging="1440"/>
      <w:outlineLvl w:val="7"/>
    </w:pPr>
    <w:rPr>
      <w:i/>
      <w:iCs/>
      <w:sz w:val="24"/>
      <w:lang w:val="en-AU" w:bidi="ar-SA"/>
    </w:rPr>
  </w:style>
  <w:style w:type="paragraph" w:styleId="Heading9">
    <w:name w:val="heading 9"/>
    <w:basedOn w:val="Normal"/>
    <w:next w:val="Normal"/>
    <w:qFormat/>
    <w:rsid w:val="00F92C05"/>
    <w:pPr>
      <w:keepNext/>
      <w:tabs>
        <w:tab w:val="num" w:pos="1584"/>
      </w:tabs>
      <w:ind w:left="1584" w:hanging="1584"/>
      <w:outlineLvl w:val="8"/>
    </w:pPr>
    <w:rPr>
      <w:rFonts w:ascii="Trebuchet MS" w:hAnsi="Trebuchet MS"/>
      <w:b/>
      <w:bCs/>
      <w:sz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C05"/>
    <w:rPr>
      <w:rFonts w:ascii="Arial" w:hAnsi="Arial" w:cs="Arial"/>
      <w:b/>
      <w:bCs/>
      <w:kern w:val="32"/>
      <w:sz w:val="32"/>
      <w:szCs w:val="32"/>
      <w:lang w:val="en-GB" w:eastAsia="en-US" w:bidi="he-IL"/>
    </w:rPr>
  </w:style>
  <w:style w:type="character" w:customStyle="1" w:styleId="Heading2Char">
    <w:name w:val="Heading 2 Char"/>
    <w:basedOn w:val="DefaultParagraphFont"/>
    <w:link w:val="Heading2"/>
    <w:rsid w:val="00F92C05"/>
    <w:rPr>
      <w:rFonts w:ascii="Arial" w:hAnsi="Arial" w:cs="Arial"/>
      <w:b/>
      <w:bCs/>
      <w:i/>
      <w:iCs/>
      <w:sz w:val="28"/>
      <w:szCs w:val="28"/>
      <w:lang w:val="en-GB" w:eastAsia="en-US" w:bidi="he-IL"/>
    </w:rPr>
  </w:style>
  <w:style w:type="character" w:customStyle="1" w:styleId="Heading3Char">
    <w:name w:val="Heading 3 Char"/>
    <w:basedOn w:val="DefaultParagraphFont"/>
    <w:link w:val="Heading3"/>
    <w:rsid w:val="00630EE1"/>
    <w:rPr>
      <w:rFonts w:ascii="Arial" w:hAnsi="Arial" w:cs="Arial"/>
      <w:b/>
      <w:bCs/>
      <w:sz w:val="26"/>
      <w:szCs w:val="26"/>
      <w:lang w:val="en-GB" w:eastAsia="en-US" w:bidi="he-IL"/>
    </w:rPr>
  </w:style>
  <w:style w:type="table" w:styleId="TableClassic1">
    <w:name w:val="Table Classic 1"/>
    <w:aliases w:val="Baseline Formates,Table Classic 1 bl"/>
    <w:basedOn w:val="TableNormal"/>
    <w:rsid w:val="00927C96"/>
    <w:pPr>
      <w:jc w:val="center"/>
    </w:pPr>
    <w:rPr>
      <w:rFonts w:ascii="Arial" w:hAnsi="Arial"/>
      <w:sz w:val="22"/>
    </w:rPr>
    <w:tblPr>
      <w:jc w:val="center"/>
      <w:tblInd w:w="0" w:type="dxa"/>
      <w:tblBorders>
        <w:top w:val="single" w:sz="12" w:space="0" w:color="000000"/>
        <w:left w:val="single" w:sz="8" w:space="0" w:color="000000"/>
        <w:bottom w:val="single" w:sz="12" w:space="0" w:color="000000"/>
        <w:right w:val="single" w:sz="8" w:space="0" w:color="000000"/>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Arial" w:hAnsi="Arial"/>
        <w:b/>
        <w:i/>
        <w:iCs/>
        <w:sz w:val="22"/>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shd w:val="clear" w:color="auto" w:fill="FFCC99"/>
      </w:tcPr>
    </w:tblStylePr>
    <w:tblStylePr w:type="lastRow">
      <w:rPr>
        <w:b/>
        <w:i/>
        <w:color w:val="auto"/>
      </w:rPr>
      <w:tblPr/>
      <w:tcPr>
        <w:tcBorders>
          <w:top w:val="single" w:sz="6" w:space="0" w:color="000000"/>
        </w:tcBorders>
        <w:shd w:val="clear" w:color="auto" w:fill="FFCC99"/>
      </w:tcPr>
    </w:tblStylePr>
    <w:tblStylePr w:type="firstCol">
      <w:pPr>
        <w:jc w:val="left"/>
      </w:pPr>
      <w:rPr>
        <w:rFonts w:ascii="Arial" w:hAnsi="Arial"/>
        <w:b w:val="0"/>
        <w:sz w:val="22"/>
      </w:r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aliases w:val="FOOTNOTES,fn,single space,footnote text,ALTS FOOTNOTE,ft,Geneva 9,Font: Geneva 9,Boston 10,f"/>
    <w:basedOn w:val="Normal"/>
    <w:link w:val="FootnoteTextChar"/>
    <w:semiHidden/>
    <w:rsid w:val="00F92C05"/>
    <w:rPr>
      <w:sz w:val="20"/>
      <w:szCs w:val="20"/>
    </w:rPr>
  </w:style>
  <w:style w:type="character" w:customStyle="1" w:styleId="FootnoteTextChar">
    <w:name w:val="Footnote Text Char"/>
    <w:aliases w:val="FOOTNOTES Char,fn Char,single space Char,footnote text Char,ALTS FOOTNOTE Char,ft Char,Geneva 9 Char,Font: Geneva 9 Char,Boston 10 Char,f Char"/>
    <w:basedOn w:val="DefaultParagraphFont"/>
    <w:link w:val="FootnoteText"/>
    <w:rsid w:val="00F92C05"/>
    <w:rPr>
      <w:lang w:val="en-GB" w:eastAsia="en-US" w:bidi="he-IL"/>
    </w:rPr>
  </w:style>
  <w:style w:type="character" w:styleId="FootnoteReference">
    <w:name w:val="footnote reference"/>
    <w:basedOn w:val="DefaultParagraphFont"/>
    <w:semiHidden/>
    <w:rsid w:val="00F92C05"/>
    <w:rPr>
      <w:vertAlign w:val="superscript"/>
    </w:rPr>
  </w:style>
  <w:style w:type="paragraph" w:styleId="Footer">
    <w:name w:val="footer"/>
    <w:basedOn w:val="Normal"/>
    <w:link w:val="FooterChar"/>
    <w:rsid w:val="00F92C05"/>
    <w:pPr>
      <w:tabs>
        <w:tab w:val="center" w:pos="4320"/>
        <w:tab w:val="right" w:pos="8640"/>
      </w:tabs>
    </w:pPr>
  </w:style>
  <w:style w:type="character" w:customStyle="1" w:styleId="FooterChar">
    <w:name w:val="Footer Char"/>
    <w:basedOn w:val="DefaultParagraphFont"/>
    <w:link w:val="Footer"/>
    <w:rsid w:val="00630EE1"/>
    <w:rPr>
      <w:sz w:val="22"/>
      <w:szCs w:val="24"/>
      <w:lang w:val="en-GB" w:eastAsia="en-US" w:bidi="he-IL"/>
    </w:rPr>
  </w:style>
  <w:style w:type="character" w:styleId="PageNumber">
    <w:name w:val="page number"/>
    <w:basedOn w:val="DefaultParagraphFont"/>
    <w:rsid w:val="00F92C05"/>
  </w:style>
  <w:style w:type="paragraph" w:styleId="Header">
    <w:name w:val="header"/>
    <w:basedOn w:val="Normal"/>
    <w:link w:val="HeaderChar"/>
    <w:rsid w:val="00F92C05"/>
    <w:pPr>
      <w:tabs>
        <w:tab w:val="center" w:pos="4320"/>
        <w:tab w:val="right" w:pos="8640"/>
      </w:tabs>
    </w:pPr>
  </w:style>
  <w:style w:type="paragraph" w:styleId="NormalWeb">
    <w:name w:val="Normal (Web)"/>
    <w:basedOn w:val="Normal"/>
    <w:rsid w:val="00F92C05"/>
    <w:pPr>
      <w:spacing w:before="100" w:beforeAutospacing="1" w:after="100" w:afterAutospacing="1"/>
    </w:pPr>
    <w:rPr>
      <w:sz w:val="24"/>
      <w:lang w:bidi="ar-SA"/>
    </w:rPr>
  </w:style>
  <w:style w:type="character" w:styleId="Strong">
    <w:name w:val="Strong"/>
    <w:basedOn w:val="DefaultParagraphFont"/>
    <w:qFormat/>
    <w:rsid w:val="00F92C05"/>
    <w:rPr>
      <w:b/>
      <w:bCs/>
    </w:rPr>
  </w:style>
  <w:style w:type="paragraph" w:styleId="BodyTextIndent3">
    <w:name w:val="Body Text Indent 3"/>
    <w:basedOn w:val="Normal"/>
    <w:rsid w:val="00F92C05"/>
    <w:pPr>
      <w:overflowPunct w:val="0"/>
      <w:autoSpaceDE w:val="0"/>
      <w:autoSpaceDN w:val="0"/>
      <w:adjustRightInd w:val="0"/>
      <w:spacing w:after="120"/>
      <w:ind w:left="720"/>
      <w:textAlignment w:val="baseline"/>
    </w:pPr>
    <w:rPr>
      <w:sz w:val="24"/>
      <w:szCs w:val="20"/>
      <w:lang w:val="en-US" w:bidi="ar-SA"/>
    </w:rPr>
  </w:style>
  <w:style w:type="character" w:styleId="Hyperlink">
    <w:name w:val="Hyperlink"/>
    <w:basedOn w:val="DefaultParagraphFont"/>
    <w:uiPriority w:val="99"/>
    <w:rsid w:val="00F92C05"/>
    <w:rPr>
      <w:color w:val="0000FF"/>
      <w:u w:val="single"/>
    </w:rPr>
  </w:style>
  <w:style w:type="paragraph" w:styleId="TOC1">
    <w:name w:val="toc 1"/>
    <w:basedOn w:val="Normal"/>
    <w:next w:val="Normal"/>
    <w:autoRedefine/>
    <w:uiPriority w:val="39"/>
    <w:rsid w:val="00B66EA3"/>
    <w:pPr>
      <w:tabs>
        <w:tab w:val="right" w:leader="dot" w:pos="8780"/>
      </w:tabs>
      <w:spacing w:before="60" w:after="60"/>
    </w:pPr>
    <w:rPr>
      <w:rFonts w:asciiTheme="majorHAnsi" w:hAnsiTheme="majorHAnsi"/>
      <w:sz w:val="24"/>
    </w:rPr>
  </w:style>
  <w:style w:type="paragraph" w:styleId="TOC2">
    <w:name w:val="toc 2"/>
    <w:basedOn w:val="Normal"/>
    <w:next w:val="Normal"/>
    <w:autoRedefine/>
    <w:uiPriority w:val="39"/>
    <w:rsid w:val="00B66EA3"/>
    <w:pPr>
      <w:tabs>
        <w:tab w:val="right" w:leader="dot" w:pos="8780"/>
      </w:tabs>
      <w:ind w:left="216"/>
    </w:pPr>
    <w:rPr>
      <w:rFonts w:asciiTheme="majorHAnsi" w:hAnsiTheme="majorHAnsi"/>
    </w:rPr>
  </w:style>
  <w:style w:type="paragraph" w:styleId="TOC3">
    <w:name w:val="toc 3"/>
    <w:basedOn w:val="Normal"/>
    <w:next w:val="Normal"/>
    <w:autoRedefine/>
    <w:uiPriority w:val="39"/>
    <w:rsid w:val="00B66EA3"/>
    <w:pPr>
      <w:tabs>
        <w:tab w:val="left" w:pos="234"/>
        <w:tab w:val="left" w:pos="540"/>
        <w:tab w:val="right" w:leader="dot" w:pos="8780"/>
      </w:tabs>
      <w:ind w:left="446" w:firstLine="288"/>
    </w:pPr>
    <w:rPr>
      <w:rFonts w:asciiTheme="majorHAnsi" w:hAnsiTheme="majorHAnsi"/>
    </w:rPr>
  </w:style>
  <w:style w:type="paragraph" w:styleId="Caption">
    <w:name w:val="caption"/>
    <w:basedOn w:val="Normal"/>
    <w:next w:val="Normal"/>
    <w:uiPriority w:val="35"/>
    <w:qFormat/>
    <w:rsid w:val="00F92C05"/>
    <w:rPr>
      <w:b/>
      <w:bCs/>
      <w:sz w:val="20"/>
      <w:szCs w:val="20"/>
    </w:rPr>
  </w:style>
  <w:style w:type="paragraph" w:styleId="TableofFigures">
    <w:name w:val="table of figures"/>
    <w:basedOn w:val="Normal"/>
    <w:next w:val="Normal"/>
    <w:uiPriority w:val="99"/>
    <w:rsid w:val="000A5C73"/>
    <w:pPr>
      <w:spacing w:before="120"/>
    </w:pPr>
    <w:rPr>
      <w:rFonts w:ascii="Arial" w:hAnsi="Arial"/>
      <w:sz w:val="20"/>
    </w:rPr>
  </w:style>
  <w:style w:type="paragraph" w:customStyle="1" w:styleId="Figure">
    <w:name w:val="Figure"/>
    <w:basedOn w:val="BodyTextIndent3"/>
    <w:rsid w:val="00F92C05"/>
    <w:pPr>
      <w:jc w:val="center"/>
    </w:pPr>
    <w:rPr>
      <w:b/>
    </w:rPr>
  </w:style>
  <w:style w:type="paragraph" w:customStyle="1" w:styleId="Table">
    <w:name w:val="Table"/>
    <w:basedOn w:val="Normal"/>
    <w:link w:val="TableChar"/>
    <w:rsid w:val="00F92C05"/>
    <w:pPr>
      <w:autoSpaceDE w:val="0"/>
      <w:autoSpaceDN w:val="0"/>
      <w:adjustRightInd w:val="0"/>
      <w:jc w:val="center"/>
    </w:pPr>
    <w:rPr>
      <w:rFonts w:ascii="Arial" w:hAnsi="Arial" w:cs="Arial"/>
      <w:b/>
      <w:szCs w:val="22"/>
      <w:lang w:bidi="ar-SA"/>
    </w:rPr>
  </w:style>
  <w:style w:type="character" w:customStyle="1" w:styleId="TableChar">
    <w:name w:val="Table Char"/>
    <w:basedOn w:val="DefaultParagraphFont"/>
    <w:link w:val="Table"/>
    <w:rsid w:val="00F92C05"/>
    <w:rPr>
      <w:rFonts w:ascii="Arial" w:hAnsi="Arial" w:cs="Arial"/>
      <w:b/>
      <w:sz w:val="22"/>
      <w:szCs w:val="22"/>
      <w:lang w:val="en-GB" w:eastAsia="en-US" w:bidi="ar-SA"/>
    </w:rPr>
  </w:style>
  <w:style w:type="character" w:customStyle="1" w:styleId="StyleFootnoteReferenceArial10pt">
    <w:name w:val="Style Footnote Reference + Arial 10 pt"/>
    <w:basedOn w:val="FootnoteReference"/>
    <w:rsid w:val="00F92C05"/>
    <w:rPr>
      <w:rFonts w:ascii="Arial" w:hAnsi="Arial"/>
      <w:sz w:val="18"/>
      <w:szCs w:val="18"/>
      <w:vertAlign w:val="superscript"/>
    </w:rPr>
  </w:style>
  <w:style w:type="character" w:customStyle="1" w:styleId="kh22">
    <w:name w:val="kh22"/>
    <w:basedOn w:val="DefaultParagraphFont"/>
    <w:rsid w:val="00F92C05"/>
    <w:rPr>
      <w:rFonts w:ascii="Limon S1" w:hAnsi="Limon S1"/>
      <w:dstrike w:val="0"/>
      <w:color w:val="auto"/>
      <w:sz w:val="44"/>
      <w:szCs w:val="44"/>
      <w:u w:val="none"/>
      <w:vertAlign w:val="baseline"/>
    </w:rPr>
  </w:style>
  <w:style w:type="paragraph" w:customStyle="1" w:styleId="Style1">
    <w:name w:val="Style1"/>
    <w:basedOn w:val="Normal"/>
    <w:rsid w:val="00F92C05"/>
    <w:rPr>
      <w:rFonts w:ascii="Tahoma" w:hAnsi="Tahoma"/>
      <w:sz w:val="20"/>
      <w:lang w:bidi="ar-SA"/>
    </w:rPr>
  </w:style>
  <w:style w:type="paragraph" w:styleId="BodyTextIndent">
    <w:name w:val="Body Text Indent"/>
    <w:basedOn w:val="Normal"/>
    <w:rsid w:val="00F92C05"/>
    <w:pPr>
      <w:spacing w:after="120"/>
      <w:ind w:left="360"/>
    </w:pPr>
    <w:rPr>
      <w:rFonts w:eastAsia="MS Mincho"/>
      <w:sz w:val="20"/>
      <w:szCs w:val="20"/>
      <w:lang w:eastAsia="ja-JP"/>
    </w:rPr>
  </w:style>
  <w:style w:type="paragraph" w:styleId="BodyTextFirstIndent2">
    <w:name w:val="Body Text First Indent 2"/>
    <w:basedOn w:val="BodyTextIndent"/>
    <w:rsid w:val="00F92C05"/>
    <w:pPr>
      <w:ind w:firstLine="210"/>
    </w:pPr>
  </w:style>
  <w:style w:type="paragraph" w:styleId="ListBullet2">
    <w:name w:val="List Bullet 2"/>
    <w:basedOn w:val="Normal"/>
    <w:rsid w:val="00F92C05"/>
    <w:pPr>
      <w:tabs>
        <w:tab w:val="num" w:pos="720"/>
      </w:tabs>
      <w:ind w:left="720" w:hanging="360"/>
    </w:pPr>
    <w:rPr>
      <w:rFonts w:eastAsia="MS Mincho"/>
      <w:sz w:val="20"/>
      <w:szCs w:val="20"/>
      <w:lang w:eastAsia="ja-JP"/>
    </w:rPr>
  </w:style>
  <w:style w:type="paragraph" w:styleId="BodyText">
    <w:name w:val="Body Text"/>
    <w:basedOn w:val="Normal"/>
    <w:link w:val="BodyTextChar"/>
    <w:rsid w:val="00F92C05"/>
    <w:pPr>
      <w:spacing w:after="120"/>
    </w:pPr>
    <w:rPr>
      <w:rFonts w:eastAsia="MS Mincho"/>
      <w:sz w:val="20"/>
      <w:szCs w:val="20"/>
      <w:lang w:eastAsia="ja-JP"/>
    </w:rPr>
  </w:style>
  <w:style w:type="character" w:customStyle="1" w:styleId="BodyTextChar">
    <w:name w:val="Body Text Char"/>
    <w:basedOn w:val="DefaultParagraphFont"/>
    <w:link w:val="BodyText"/>
    <w:rsid w:val="00630EE1"/>
    <w:rPr>
      <w:rFonts w:eastAsia="MS Mincho"/>
      <w:lang w:val="en-GB" w:eastAsia="ja-JP" w:bidi="he-IL"/>
    </w:rPr>
  </w:style>
  <w:style w:type="paragraph" w:styleId="BodyTextFirstIndent">
    <w:name w:val="Body Text First Indent"/>
    <w:basedOn w:val="BodyText"/>
    <w:rsid w:val="00F92C05"/>
    <w:pPr>
      <w:ind w:firstLine="210"/>
    </w:pPr>
  </w:style>
  <w:style w:type="character" w:customStyle="1" w:styleId="Char">
    <w:name w:val="Char"/>
    <w:basedOn w:val="DefaultParagraphFont"/>
    <w:rsid w:val="00F92C05"/>
    <w:rPr>
      <w:rFonts w:ascii="Arial" w:hAnsi="Arial" w:cs="Arial"/>
      <w:sz w:val="22"/>
      <w:szCs w:val="22"/>
      <w:lang w:val="en-US" w:eastAsia="en-US" w:bidi="ar-SA"/>
    </w:rPr>
  </w:style>
  <w:style w:type="paragraph" w:styleId="BodyText2">
    <w:name w:val="Body Text 2"/>
    <w:basedOn w:val="Normal"/>
    <w:link w:val="BodyText2Char"/>
    <w:rsid w:val="00F92C05"/>
    <w:pPr>
      <w:spacing w:after="120" w:line="480" w:lineRule="auto"/>
    </w:pPr>
    <w:rPr>
      <w:sz w:val="24"/>
      <w:lang w:val="en-US" w:bidi="ar-SA"/>
    </w:rPr>
  </w:style>
  <w:style w:type="character" w:customStyle="1" w:styleId="BodyText2Char">
    <w:name w:val="Body Text 2 Char"/>
    <w:basedOn w:val="DefaultParagraphFont"/>
    <w:link w:val="BodyText2"/>
    <w:semiHidden/>
    <w:rsid w:val="00630EE1"/>
    <w:rPr>
      <w:sz w:val="24"/>
      <w:szCs w:val="24"/>
      <w:lang w:val="en-US" w:eastAsia="en-US" w:bidi="ar-SA"/>
    </w:rPr>
  </w:style>
  <w:style w:type="paragraph" w:styleId="BodyText3">
    <w:name w:val="Body Text 3"/>
    <w:basedOn w:val="Normal"/>
    <w:link w:val="BodyText3Char"/>
    <w:rsid w:val="00F92C05"/>
    <w:pPr>
      <w:spacing w:beforeLines="20" w:afterLines="20"/>
    </w:pPr>
    <w:rPr>
      <w:rFonts w:ascii="Arial" w:hAnsi="Arial" w:cs="Arial"/>
      <w:color w:val="999999"/>
      <w:sz w:val="20"/>
      <w:szCs w:val="20"/>
      <w:lang w:val="en-US" w:bidi="ar-SA"/>
    </w:rPr>
  </w:style>
  <w:style w:type="character" w:customStyle="1" w:styleId="BodyText3Char">
    <w:name w:val="Body Text 3 Char"/>
    <w:basedOn w:val="DefaultParagraphFont"/>
    <w:link w:val="BodyText3"/>
    <w:semiHidden/>
    <w:rsid w:val="00630EE1"/>
    <w:rPr>
      <w:rFonts w:ascii="Arial" w:hAnsi="Arial" w:cs="Arial"/>
      <w:color w:val="999999"/>
      <w:lang w:val="en-US" w:eastAsia="en-US" w:bidi="ar-SA"/>
    </w:rPr>
  </w:style>
  <w:style w:type="paragraph" w:styleId="BlockText">
    <w:name w:val="Block Text"/>
    <w:basedOn w:val="Normal"/>
    <w:rsid w:val="00F92C05"/>
    <w:pPr>
      <w:ind w:left="-180" w:right="-159"/>
    </w:pPr>
    <w:rPr>
      <w:rFonts w:ascii="Arial Narrow" w:hAnsi="Arial Narrow"/>
      <w:color w:val="FF0000"/>
      <w:sz w:val="24"/>
      <w:lang w:val="en-US" w:bidi="ar-SA"/>
    </w:rPr>
  </w:style>
  <w:style w:type="paragraph" w:customStyle="1" w:styleId="NormalJustified">
    <w:name w:val="Normal Justified"/>
    <w:basedOn w:val="Normal"/>
    <w:rsid w:val="00F92C05"/>
    <w:rPr>
      <w:sz w:val="24"/>
      <w:lang w:val="en-US" w:bidi="ar-SA"/>
    </w:rPr>
  </w:style>
  <w:style w:type="paragraph" w:customStyle="1" w:styleId="ACIMAbody">
    <w:name w:val="ACIMA body"/>
    <w:basedOn w:val="BodyText"/>
    <w:rsid w:val="00F92C05"/>
    <w:pPr>
      <w:spacing w:after="160"/>
    </w:pPr>
    <w:rPr>
      <w:rFonts w:eastAsia="Times New Roman"/>
      <w:sz w:val="24"/>
      <w:szCs w:val="24"/>
      <w:lang w:val="en-US" w:eastAsia="en-US" w:bidi="ar-SA"/>
    </w:rPr>
  </w:style>
  <w:style w:type="character" w:customStyle="1" w:styleId="ACIMAbodyChar">
    <w:name w:val="ACIMA body Char"/>
    <w:basedOn w:val="Char"/>
    <w:rsid w:val="00F92C05"/>
    <w:rPr>
      <w:rFonts w:ascii="Arial" w:hAnsi="Arial" w:cs="Arial"/>
      <w:sz w:val="24"/>
      <w:szCs w:val="24"/>
      <w:lang w:val="en-US" w:eastAsia="en-US" w:bidi="ar-SA"/>
    </w:rPr>
  </w:style>
  <w:style w:type="paragraph" w:customStyle="1" w:styleId="StyleHeading1Before1lineAfter04line">
    <w:name w:val="Style Heading 1 + Before:  1 line After:  0.4 line"/>
    <w:basedOn w:val="Heading1"/>
    <w:rsid w:val="00F92C05"/>
    <w:pPr>
      <w:spacing w:beforeLines="200" w:afterLines="100"/>
      <w:jc w:val="center"/>
    </w:pPr>
    <w:rPr>
      <w:rFonts w:cs="Times New Roman"/>
      <w:kern w:val="0"/>
      <w:sz w:val="24"/>
      <w:szCs w:val="20"/>
      <w:lang w:val="en-US"/>
    </w:rPr>
  </w:style>
  <w:style w:type="table" w:styleId="TableGrid">
    <w:name w:val="Table Grid"/>
    <w:basedOn w:val="TableNormal"/>
    <w:uiPriority w:val="59"/>
    <w:rsid w:val="00FF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bl">
    <w:name w:val="Table Style1bl"/>
    <w:basedOn w:val="TableClassic1"/>
    <w:rsid w:val="00FF496C"/>
    <w:pPr>
      <w:jc w:val="left"/>
    </w:pPr>
    <w:tblPr>
      <w:jc w:val="cente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rPr>
      <w:jc w:val="center"/>
    </w:trPr>
    <w:tcPr>
      <w:shd w:val="clear" w:color="auto" w:fill="auto"/>
      <w:vAlign w:val="center"/>
    </w:tcPr>
    <w:tblStylePr w:type="firstRow">
      <w:pPr>
        <w:jc w:val="center"/>
      </w:pPr>
      <w:rPr>
        <w:rFonts w:ascii="Arial" w:hAnsi="Arial"/>
        <w:b/>
        <w:i/>
        <w:iCs/>
        <w:sz w:val="22"/>
      </w:rPr>
      <w:tblPr/>
      <w:tcPr>
        <w:tcBorders>
          <w:top w:val="single" w:sz="12" w:space="0" w:color="auto"/>
          <w:left w:val="single" w:sz="8" w:space="0" w:color="auto"/>
          <w:bottom w:val="single" w:sz="6" w:space="0" w:color="000000"/>
          <w:right w:val="single" w:sz="8" w:space="0" w:color="auto"/>
          <w:insideH w:val="nil"/>
          <w:insideV w:val="dotted" w:sz="4" w:space="0" w:color="auto"/>
          <w:tl2br w:val="nil"/>
          <w:tr2bl w:val="nil"/>
        </w:tcBorders>
        <w:shd w:val="clear" w:color="auto" w:fill="FFCC99"/>
      </w:tcPr>
    </w:tblStylePr>
    <w:tblStylePr w:type="lastRow">
      <w:rPr>
        <w:b/>
        <w:i/>
        <w:color w:val="auto"/>
      </w:rPr>
      <w:tblPr/>
      <w:tcPr>
        <w:tcBorders>
          <w:top w:val="dotted" w:sz="4" w:space="0" w:color="auto"/>
          <w:left w:val="dotted" w:sz="4" w:space="0" w:color="auto"/>
          <w:bottom w:val="dotted" w:sz="4" w:space="0" w:color="auto"/>
          <w:right w:val="dotted" w:sz="4" w:space="0" w:color="auto"/>
          <w:insideH w:val="nil"/>
          <w:insideV w:val="dotted" w:sz="4" w:space="0" w:color="auto"/>
          <w:tl2br w:val="nil"/>
          <w:tr2bl w:val="nil"/>
        </w:tcBorders>
        <w:shd w:val="clear" w:color="auto" w:fill="auto"/>
      </w:tcPr>
    </w:tblStylePr>
    <w:tblStylePr w:type="firstCol">
      <w:pPr>
        <w:jc w:val="left"/>
      </w:pPr>
      <w:rPr>
        <w:rFonts w:ascii="Arial" w:hAnsi="Arial"/>
        <w:b w:val="0"/>
        <w:sz w:val="22"/>
      </w:rPr>
      <w:tblPr/>
      <w:tcPr>
        <w:tcBorders>
          <w:top w:val="dotted" w:sz="4" w:space="0" w:color="auto"/>
          <w:left w:val="dotted" w:sz="4" w:space="0" w:color="auto"/>
          <w:bottom w:val="dotted" w:sz="4" w:space="0" w:color="auto"/>
          <w:right w:val="dotted" w:sz="4" w:space="0" w:color="auto"/>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note">
    <w:name w:val="Footnote"/>
    <w:basedOn w:val="Normal"/>
    <w:rsid w:val="00730B4B"/>
    <w:rPr>
      <w:rFonts w:ascii="Arial" w:hAnsi="Arial"/>
      <w:sz w:val="18"/>
      <w:szCs w:val="18"/>
    </w:rPr>
  </w:style>
  <w:style w:type="paragraph" w:styleId="BalloonText">
    <w:name w:val="Balloon Text"/>
    <w:basedOn w:val="Normal"/>
    <w:link w:val="BalloonTextChar"/>
    <w:uiPriority w:val="99"/>
    <w:semiHidden/>
    <w:rsid w:val="00045567"/>
    <w:rPr>
      <w:rFonts w:ascii="Tahoma" w:hAnsi="Tahoma" w:cs="Tahoma"/>
      <w:sz w:val="16"/>
      <w:szCs w:val="16"/>
    </w:rPr>
  </w:style>
  <w:style w:type="character" w:customStyle="1" w:styleId="BalloonTextChar">
    <w:name w:val="Balloon Text Char"/>
    <w:basedOn w:val="DefaultParagraphFont"/>
    <w:link w:val="BalloonText"/>
    <w:uiPriority w:val="99"/>
    <w:semiHidden/>
    <w:rsid w:val="00630EE1"/>
    <w:rPr>
      <w:rFonts w:ascii="Tahoma" w:hAnsi="Tahoma" w:cs="Tahoma"/>
      <w:sz w:val="16"/>
      <w:szCs w:val="16"/>
      <w:lang w:val="en-GB" w:eastAsia="en-US" w:bidi="he-IL"/>
    </w:rPr>
  </w:style>
  <w:style w:type="character" w:styleId="CommentReference">
    <w:name w:val="annotation reference"/>
    <w:basedOn w:val="DefaultParagraphFont"/>
    <w:semiHidden/>
    <w:rsid w:val="0083689C"/>
    <w:rPr>
      <w:sz w:val="16"/>
      <w:szCs w:val="16"/>
    </w:rPr>
  </w:style>
  <w:style w:type="paragraph" w:styleId="CommentText">
    <w:name w:val="annotation text"/>
    <w:basedOn w:val="Normal"/>
    <w:link w:val="CommentTextChar"/>
    <w:rsid w:val="0083689C"/>
    <w:rPr>
      <w:sz w:val="20"/>
      <w:szCs w:val="20"/>
    </w:rPr>
  </w:style>
  <w:style w:type="paragraph" w:styleId="CommentSubject">
    <w:name w:val="annotation subject"/>
    <w:basedOn w:val="CommentText"/>
    <w:next w:val="CommentText"/>
    <w:semiHidden/>
    <w:rsid w:val="0083689C"/>
    <w:rPr>
      <w:b/>
      <w:bCs/>
    </w:rPr>
  </w:style>
  <w:style w:type="paragraph" w:styleId="NoSpacing">
    <w:name w:val="No Spacing"/>
    <w:link w:val="NoSpacingChar"/>
    <w:qFormat/>
    <w:rsid w:val="00EB7690"/>
    <w:rPr>
      <w:rFonts w:ascii="Arial" w:eastAsia="Calibri" w:hAnsi="Arial"/>
      <w:sz w:val="22"/>
      <w:szCs w:val="22"/>
      <w:lang w:bidi="ar-SA"/>
    </w:rPr>
  </w:style>
  <w:style w:type="character" w:customStyle="1" w:styleId="NoSpacingChar">
    <w:name w:val="No Spacing Char"/>
    <w:basedOn w:val="DefaultParagraphFont"/>
    <w:link w:val="NoSpacing"/>
    <w:rsid w:val="002D15AF"/>
    <w:rPr>
      <w:rFonts w:ascii="Arial" w:eastAsia="Calibri" w:hAnsi="Arial"/>
      <w:sz w:val="22"/>
      <w:szCs w:val="22"/>
      <w:lang w:val="en-US" w:eastAsia="en-US" w:bidi="ar-SA"/>
    </w:rPr>
  </w:style>
  <w:style w:type="character" w:customStyle="1" w:styleId="EmailStyle671">
    <w:name w:val="EmailStyle671"/>
    <w:basedOn w:val="DefaultParagraphFont"/>
    <w:semiHidden/>
    <w:rsid w:val="002935C3"/>
    <w:rPr>
      <w:rFonts w:ascii="Arial" w:hAnsi="Arial" w:cs="Arial"/>
      <w:color w:val="000080"/>
      <w:sz w:val="20"/>
      <w:szCs w:val="20"/>
    </w:rPr>
  </w:style>
  <w:style w:type="paragraph" w:customStyle="1" w:styleId="BankNormal">
    <w:name w:val="BankNormal"/>
    <w:basedOn w:val="Normal"/>
    <w:rsid w:val="00630EE1"/>
    <w:pPr>
      <w:spacing w:after="240"/>
    </w:pPr>
    <w:rPr>
      <w:sz w:val="24"/>
      <w:szCs w:val="20"/>
      <w:lang w:val="en-US" w:bidi="ar-SA"/>
    </w:rPr>
  </w:style>
  <w:style w:type="character" w:customStyle="1" w:styleId="CharChar8">
    <w:name w:val="Char Char8"/>
    <w:basedOn w:val="DefaultParagraphFont"/>
    <w:rsid w:val="00630EE1"/>
    <w:rPr>
      <w:rFonts w:ascii="Times New Roman Bold" w:hAnsi="Times New Roman Bold"/>
      <w:b/>
      <w:sz w:val="36"/>
      <w:lang w:val="en-US" w:eastAsia="en-US" w:bidi="ar-SA"/>
    </w:rPr>
  </w:style>
  <w:style w:type="character" w:customStyle="1" w:styleId="CharChar7">
    <w:name w:val="Char Char7"/>
    <w:basedOn w:val="DefaultParagraphFont"/>
    <w:rsid w:val="00630EE1"/>
    <w:rPr>
      <w:b/>
      <w:smallCaps/>
      <w:sz w:val="24"/>
      <w:lang w:val="en-US" w:eastAsia="en-US" w:bidi="ar-SA"/>
    </w:rPr>
  </w:style>
  <w:style w:type="paragraph" w:customStyle="1" w:styleId="Section2-Heading2">
    <w:name w:val="Section 2 - Heading 2"/>
    <w:basedOn w:val="Normal"/>
    <w:rsid w:val="00630EE1"/>
    <w:pPr>
      <w:tabs>
        <w:tab w:val="left" w:pos="360"/>
      </w:tabs>
      <w:ind w:left="360" w:hanging="360"/>
    </w:pPr>
    <w:rPr>
      <w:rFonts w:ascii="Times New Roman Bold" w:hAnsi="Times New Roman Bold"/>
      <w:b/>
      <w:sz w:val="24"/>
      <w:szCs w:val="20"/>
      <w:lang w:val="en-US" w:bidi="ar-SA"/>
    </w:rPr>
  </w:style>
  <w:style w:type="paragraph" w:styleId="Title">
    <w:name w:val="Title"/>
    <w:basedOn w:val="Normal"/>
    <w:link w:val="TitleChar"/>
    <w:qFormat/>
    <w:rsid w:val="00630EE1"/>
    <w:pPr>
      <w:tabs>
        <w:tab w:val="right" w:leader="dot" w:pos="8640"/>
      </w:tabs>
      <w:jc w:val="center"/>
    </w:pPr>
    <w:rPr>
      <w:b/>
      <w:sz w:val="36"/>
      <w:szCs w:val="20"/>
      <w:lang w:val="en-US" w:bidi="ar-SA"/>
    </w:rPr>
  </w:style>
  <w:style w:type="character" w:customStyle="1" w:styleId="TitleChar">
    <w:name w:val="Title Char"/>
    <w:basedOn w:val="DefaultParagraphFont"/>
    <w:link w:val="Title"/>
    <w:rsid w:val="00630EE1"/>
    <w:rPr>
      <w:b/>
      <w:sz w:val="36"/>
      <w:lang w:val="en-US" w:eastAsia="en-US" w:bidi="ar-SA"/>
    </w:rPr>
  </w:style>
  <w:style w:type="paragraph" w:customStyle="1" w:styleId="Heading312pt">
    <w:name w:val="Heading 3 + 12 pt"/>
    <w:aliases w:val="Not Bold,Dark Red,Small caps,Expanded by  1 pt"/>
    <w:basedOn w:val="Heading3"/>
    <w:rsid w:val="00B40271"/>
    <w:pPr>
      <w:shd w:val="clear" w:color="auto" w:fill="FFCC00"/>
    </w:pPr>
    <w:rPr>
      <w:rFonts w:cs="Arial Unicode MS"/>
      <w:b w:val="0"/>
      <w:smallCaps/>
      <w:color w:val="800000"/>
      <w:spacing w:val="20"/>
      <w:sz w:val="24"/>
      <w:lang w:bidi="ar-SA"/>
    </w:rPr>
  </w:style>
  <w:style w:type="character" w:customStyle="1" w:styleId="apple-style-span">
    <w:name w:val="apple-style-span"/>
    <w:basedOn w:val="DefaultParagraphFont"/>
    <w:rsid w:val="00736B3C"/>
  </w:style>
  <w:style w:type="character" w:customStyle="1" w:styleId="apple-converted-space">
    <w:name w:val="apple-converted-space"/>
    <w:basedOn w:val="DefaultParagraphFont"/>
    <w:rsid w:val="00736B3C"/>
  </w:style>
  <w:style w:type="paragraph" w:styleId="ListParagraph">
    <w:name w:val="List Paragraph"/>
    <w:basedOn w:val="Normal"/>
    <w:uiPriority w:val="34"/>
    <w:qFormat/>
    <w:rsid w:val="00461BF1"/>
    <w:pPr>
      <w:spacing w:after="200" w:line="276" w:lineRule="auto"/>
      <w:ind w:left="720"/>
      <w:contextualSpacing/>
    </w:pPr>
    <w:rPr>
      <w:rFonts w:ascii="Calibri" w:eastAsia="Calibri" w:hAnsi="Calibri"/>
      <w:szCs w:val="22"/>
      <w:lang w:val="en-US" w:bidi="ar-SA"/>
    </w:rPr>
  </w:style>
  <w:style w:type="character" w:customStyle="1" w:styleId="EmailStyle78">
    <w:name w:val="EmailStyle78"/>
    <w:basedOn w:val="DefaultParagraphFont"/>
    <w:semiHidden/>
    <w:rsid w:val="00134651"/>
    <w:rPr>
      <w:rFonts w:ascii="Arial" w:hAnsi="Arial" w:cs="Arial"/>
      <w:color w:val="000080"/>
      <w:sz w:val="20"/>
      <w:szCs w:val="20"/>
    </w:rPr>
  </w:style>
  <w:style w:type="character" w:customStyle="1" w:styleId="HeaderChar">
    <w:name w:val="Header Char"/>
    <w:basedOn w:val="DefaultParagraphFont"/>
    <w:link w:val="Header"/>
    <w:rsid w:val="00134651"/>
    <w:rPr>
      <w:sz w:val="22"/>
      <w:szCs w:val="24"/>
      <w:lang w:val="en-GB" w:bidi="he-IL"/>
    </w:rPr>
  </w:style>
  <w:style w:type="paragraph" w:styleId="EndnoteText">
    <w:name w:val="endnote text"/>
    <w:basedOn w:val="Normal"/>
    <w:link w:val="EndnoteTextChar"/>
    <w:rsid w:val="00134651"/>
    <w:rPr>
      <w:rFonts w:eastAsia="MS Mincho"/>
      <w:sz w:val="20"/>
      <w:szCs w:val="20"/>
      <w:lang w:val="en-US" w:eastAsia="ja-JP"/>
    </w:rPr>
  </w:style>
  <w:style w:type="character" w:customStyle="1" w:styleId="EndnoteTextChar">
    <w:name w:val="Endnote Text Char"/>
    <w:basedOn w:val="DefaultParagraphFont"/>
    <w:link w:val="EndnoteText"/>
    <w:rsid w:val="00134651"/>
    <w:rPr>
      <w:rFonts w:eastAsia="MS Mincho"/>
      <w:lang w:eastAsia="ja-JP" w:bidi="he-IL"/>
    </w:rPr>
  </w:style>
  <w:style w:type="character" w:styleId="EndnoteReference">
    <w:name w:val="endnote reference"/>
    <w:basedOn w:val="DefaultParagraphFont"/>
    <w:rsid w:val="00134651"/>
    <w:rPr>
      <w:vertAlign w:val="superscript"/>
    </w:rPr>
  </w:style>
  <w:style w:type="numbering" w:customStyle="1" w:styleId="Style2">
    <w:name w:val="Style2"/>
    <w:rsid w:val="00134651"/>
    <w:pPr>
      <w:numPr>
        <w:numId w:val="1"/>
      </w:numPr>
    </w:pPr>
  </w:style>
  <w:style w:type="character" w:customStyle="1" w:styleId="CommentTextChar">
    <w:name w:val="Comment Text Char"/>
    <w:basedOn w:val="DefaultParagraphFont"/>
    <w:link w:val="CommentText"/>
    <w:rsid w:val="00134651"/>
    <w:rPr>
      <w:lang w:val="en-GB" w:bidi="he-IL"/>
    </w:rPr>
  </w:style>
  <w:style w:type="character" w:customStyle="1" w:styleId="A6">
    <w:name w:val="A6"/>
    <w:uiPriority w:val="99"/>
    <w:rsid w:val="006A6F83"/>
    <w:rPr>
      <w:rFonts w:cs="Myriad Pro"/>
      <w:i/>
      <w:iCs/>
      <w:color w:val="000000"/>
      <w:sz w:val="16"/>
      <w:szCs w:val="16"/>
    </w:rPr>
  </w:style>
  <w:style w:type="character" w:customStyle="1" w:styleId="A3">
    <w:name w:val="A3"/>
    <w:uiPriority w:val="99"/>
    <w:rsid w:val="00057C04"/>
    <w:rPr>
      <w:rFonts w:cs="Myriad Pro"/>
      <w:color w:val="000000"/>
      <w:sz w:val="22"/>
      <w:szCs w:val="22"/>
    </w:rPr>
  </w:style>
  <w:style w:type="paragraph" w:customStyle="1" w:styleId="Questions">
    <w:name w:val="Questions"/>
    <w:basedOn w:val="Normal"/>
    <w:rsid w:val="00494845"/>
    <w:pPr>
      <w:spacing w:before="48"/>
    </w:pPr>
    <w:rPr>
      <w:sz w:val="14"/>
      <w:szCs w:val="20"/>
      <w:lang w:bidi="ar-SA"/>
    </w:rPr>
  </w:style>
  <w:style w:type="paragraph" w:styleId="Subtitle">
    <w:name w:val="Subtitle"/>
    <w:basedOn w:val="Normal"/>
    <w:link w:val="SubtitleChar"/>
    <w:qFormat/>
    <w:rsid w:val="00494845"/>
    <w:pPr>
      <w:spacing w:after="120"/>
      <w:jc w:val="center"/>
    </w:pPr>
    <w:rPr>
      <w:b/>
      <w:sz w:val="36"/>
      <w:szCs w:val="20"/>
      <w:lang w:bidi="ar-SA"/>
    </w:rPr>
  </w:style>
  <w:style w:type="character" w:customStyle="1" w:styleId="SubtitleChar">
    <w:name w:val="Subtitle Char"/>
    <w:basedOn w:val="DefaultParagraphFont"/>
    <w:link w:val="Subtitle"/>
    <w:rsid w:val="00494845"/>
    <w:rPr>
      <w:b/>
      <w:sz w:val="36"/>
      <w:lang w:val="en-GB" w:bidi="ar-SA"/>
    </w:rPr>
  </w:style>
  <w:style w:type="paragraph" w:customStyle="1" w:styleId="Default">
    <w:name w:val="Default"/>
    <w:rsid w:val="003A3ED3"/>
    <w:pPr>
      <w:autoSpaceDE w:val="0"/>
      <w:autoSpaceDN w:val="0"/>
      <w:adjustRightInd w:val="0"/>
    </w:pPr>
    <w:rPr>
      <w:color w:val="000000"/>
    </w:rPr>
  </w:style>
  <w:style w:type="paragraph" w:customStyle="1" w:styleId="COVERPAGE2">
    <w:name w:val="COVER PAGE 2"/>
    <w:basedOn w:val="Normal"/>
    <w:rsid w:val="001002F3"/>
    <w:pPr>
      <w:spacing w:after="120"/>
      <w:jc w:val="center"/>
    </w:pPr>
    <w:rPr>
      <w:rFonts w:ascii="Gill Sans MT Extra Bold" w:hAnsi="Gill Sans MT Extra Bold"/>
      <w:color w:val="FF6600"/>
      <w:sz w:val="48"/>
      <w:lang w:eastAsia="de-DE" w:bidi="ar-SA"/>
    </w:rPr>
  </w:style>
  <w:style w:type="paragraph" w:customStyle="1" w:styleId="DesignNormal">
    <w:name w:val="Design Normal"/>
    <w:basedOn w:val="BodyText"/>
    <w:qFormat/>
    <w:rsid w:val="002661CB"/>
    <w:pPr>
      <w:spacing w:after="0"/>
    </w:pPr>
    <w:rPr>
      <w:rFonts w:ascii="Gill Sans MT" w:eastAsia="Times New Roman" w:hAnsi="Gill Sans MT"/>
      <w:sz w:val="22"/>
      <w:szCs w:val="24"/>
      <w:lang w:val="en-AU" w:eastAsia="en-US" w:bidi="ar-SA"/>
    </w:rPr>
  </w:style>
  <w:style w:type="paragraph" w:styleId="List">
    <w:name w:val="List"/>
    <w:basedOn w:val="Normal"/>
    <w:rsid w:val="0092383A"/>
    <w:pPr>
      <w:spacing w:before="60" w:after="60"/>
      <w:ind w:left="360" w:hanging="360"/>
    </w:pPr>
    <w:rPr>
      <w:rFonts w:ascii="Gill Sans MT" w:hAnsi="Gill Sans MT"/>
      <w:lang w:bidi="ar-SA"/>
    </w:rPr>
  </w:style>
  <w:style w:type="paragraph" w:customStyle="1" w:styleId="PDDTxtBoxBody">
    <w:name w:val="PDD Txt Box Body"/>
    <w:basedOn w:val="Normal"/>
    <w:rsid w:val="004C3F96"/>
    <w:pPr>
      <w:ind w:left="181"/>
    </w:pPr>
    <w:rPr>
      <w:rFonts w:ascii="Tahoma" w:eastAsia="Calibri" w:hAnsi="Tahoma" w:cs="Tahoma"/>
      <w:sz w:val="20"/>
      <w:szCs w:val="20"/>
      <w:lang w:val="en-US" w:bidi="ar-SA"/>
    </w:rPr>
  </w:style>
  <w:style w:type="paragraph" w:styleId="Revision">
    <w:name w:val="Revision"/>
    <w:hidden/>
    <w:uiPriority w:val="99"/>
    <w:semiHidden/>
    <w:rsid w:val="00FC43A8"/>
    <w:rPr>
      <w:sz w:val="22"/>
      <w:lang w:val="en-GB" w:bidi="he-IL"/>
    </w:rPr>
  </w:style>
  <w:style w:type="character" w:styleId="FollowedHyperlink">
    <w:name w:val="FollowedHyperlink"/>
    <w:basedOn w:val="DefaultParagraphFont"/>
    <w:rsid w:val="005E5507"/>
    <w:rPr>
      <w:color w:val="800080" w:themeColor="followedHyperlink"/>
      <w:u w:val="single"/>
    </w:rPr>
  </w:style>
  <w:style w:type="character" w:styleId="Emphasis">
    <w:name w:val="Emphasis"/>
    <w:basedOn w:val="DefaultParagraphFont"/>
    <w:qFormat/>
    <w:rsid w:val="00DE7877"/>
    <w:rPr>
      <w:i/>
      <w:iCs/>
    </w:rPr>
  </w:style>
</w:styles>
</file>

<file path=word/webSettings.xml><?xml version="1.0" encoding="utf-8"?>
<w:webSettings xmlns:r="http://schemas.openxmlformats.org/officeDocument/2006/relationships" xmlns:w="http://schemas.openxmlformats.org/wordprocessingml/2006/main">
  <w:divs>
    <w:div w:id="23868777">
      <w:bodyDiv w:val="1"/>
      <w:marLeft w:val="0"/>
      <w:marRight w:val="0"/>
      <w:marTop w:val="0"/>
      <w:marBottom w:val="0"/>
      <w:divBdr>
        <w:top w:val="none" w:sz="0" w:space="0" w:color="auto"/>
        <w:left w:val="none" w:sz="0" w:space="0" w:color="auto"/>
        <w:bottom w:val="none" w:sz="0" w:space="0" w:color="auto"/>
        <w:right w:val="none" w:sz="0" w:space="0" w:color="auto"/>
      </w:divBdr>
    </w:div>
    <w:div w:id="39091273">
      <w:bodyDiv w:val="1"/>
      <w:marLeft w:val="0"/>
      <w:marRight w:val="0"/>
      <w:marTop w:val="0"/>
      <w:marBottom w:val="0"/>
      <w:divBdr>
        <w:top w:val="none" w:sz="0" w:space="0" w:color="auto"/>
        <w:left w:val="none" w:sz="0" w:space="0" w:color="auto"/>
        <w:bottom w:val="none" w:sz="0" w:space="0" w:color="auto"/>
        <w:right w:val="none" w:sz="0" w:space="0" w:color="auto"/>
      </w:divBdr>
    </w:div>
    <w:div w:id="44838948">
      <w:bodyDiv w:val="1"/>
      <w:marLeft w:val="0"/>
      <w:marRight w:val="0"/>
      <w:marTop w:val="0"/>
      <w:marBottom w:val="0"/>
      <w:divBdr>
        <w:top w:val="none" w:sz="0" w:space="0" w:color="auto"/>
        <w:left w:val="none" w:sz="0" w:space="0" w:color="auto"/>
        <w:bottom w:val="none" w:sz="0" w:space="0" w:color="auto"/>
        <w:right w:val="none" w:sz="0" w:space="0" w:color="auto"/>
      </w:divBdr>
    </w:div>
    <w:div w:id="58135093">
      <w:bodyDiv w:val="1"/>
      <w:marLeft w:val="0"/>
      <w:marRight w:val="0"/>
      <w:marTop w:val="0"/>
      <w:marBottom w:val="0"/>
      <w:divBdr>
        <w:top w:val="none" w:sz="0" w:space="0" w:color="auto"/>
        <w:left w:val="none" w:sz="0" w:space="0" w:color="auto"/>
        <w:bottom w:val="none" w:sz="0" w:space="0" w:color="auto"/>
        <w:right w:val="none" w:sz="0" w:space="0" w:color="auto"/>
      </w:divBdr>
    </w:div>
    <w:div w:id="76369521">
      <w:bodyDiv w:val="1"/>
      <w:marLeft w:val="0"/>
      <w:marRight w:val="0"/>
      <w:marTop w:val="0"/>
      <w:marBottom w:val="0"/>
      <w:divBdr>
        <w:top w:val="none" w:sz="0" w:space="0" w:color="auto"/>
        <w:left w:val="none" w:sz="0" w:space="0" w:color="auto"/>
        <w:bottom w:val="none" w:sz="0" w:space="0" w:color="auto"/>
        <w:right w:val="none" w:sz="0" w:space="0" w:color="auto"/>
      </w:divBdr>
    </w:div>
    <w:div w:id="83036500">
      <w:bodyDiv w:val="1"/>
      <w:marLeft w:val="0"/>
      <w:marRight w:val="0"/>
      <w:marTop w:val="0"/>
      <w:marBottom w:val="0"/>
      <w:divBdr>
        <w:top w:val="none" w:sz="0" w:space="0" w:color="auto"/>
        <w:left w:val="none" w:sz="0" w:space="0" w:color="auto"/>
        <w:bottom w:val="none" w:sz="0" w:space="0" w:color="auto"/>
        <w:right w:val="none" w:sz="0" w:space="0" w:color="auto"/>
      </w:divBdr>
    </w:div>
    <w:div w:id="149255402">
      <w:bodyDiv w:val="1"/>
      <w:marLeft w:val="0"/>
      <w:marRight w:val="0"/>
      <w:marTop w:val="0"/>
      <w:marBottom w:val="0"/>
      <w:divBdr>
        <w:top w:val="none" w:sz="0" w:space="0" w:color="auto"/>
        <w:left w:val="none" w:sz="0" w:space="0" w:color="auto"/>
        <w:bottom w:val="none" w:sz="0" w:space="0" w:color="auto"/>
        <w:right w:val="none" w:sz="0" w:space="0" w:color="auto"/>
      </w:divBdr>
    </w:div>
    <w:div w:id="154617173">
      <w:bodyDiv w:val="1"/>
      <w:marLeft w:val="0"/>
      <w:marRight w:val="0"/>
      <w:marTop w:val="0"/>
      <w:marBottom w:val="0"/>
      <w:divBdr>
        <w:top w:val="none" w:sz="0" w:space="0" w:color="auto"/>
        <w:left w:val="none" w:sz="0" w:space="0" w:color="auto"/>
        <w:bottom w:val="none" w:sz="0" w:space="0" w:color="auto"/>
        <w:right w:val="none" w:sz="0" w:space="0" w:color="auto"/>
      </w:divBdr>
    </w:div>
    <w:div w:id="157118370">
      <w:bodyDiv w:val="1"/>
      <w:marLeft w:val="0"/>
      <w:marRight w:val="0"/>
      <w:marTop w:val="0"/>
      <w:marBottom w:val="0"/>
      <w:divBdr>
        <w:top w:val="none" w:sz="0" w:space="0" w:color="auto"/>
        <w:left w:val="none" w:sz="0" w:space="0" w:color="auto"/>
        <w:bottom w:val="none" w:sz="0" w:space="0" w:color="auto"/>
        <w:right w:val="none" w:sz="0" w:space="0" w:color="auto"/>
      </w:divBdr>
    </w:div>
    <w:div w:id="176232305">
      <w:bodyDiv w:val="1"/>
      <w:marLeft w:val="0"/>
      <w:marRight w:val="0"/>
      <w:marTop w:val="0"/>
      <w:marBottom w:val="0"/>
      <w:divBdr>
        <w:top w:val="none" w:sz="0" w:space="0" w:color="auto"/>
        <w:left w:val="none" w:sz="0" w:space="0" w:color="auto"/>
        <w:bottom w:val="none" w:sz="0" w:space="0" w:color="auto"/>
        <w:right w:val="none" w:sz="0" w:space="0" w:color="auto"/>
      </w:divBdr>
    </w:div>
    <w:div w:id="237905341">
      <w:bodyDiv w:val="1"/>
      <w:marLeft w:val="0"/>
      <w:marRight w:val="0"/>
      <w:marTop w:val="0"/>
      <w:marBottom w:val="0"/>
      <w:divBdr>
        <w:top w:val="none" w:sz="0" w:space="0" w:color="auto"/>
        <w:left w:val="none" w:sz="0" w:space="0" w:color="auto"/>
        <w:bottom w:val="none" w:sz="0" w:space="0" w:color="auto"/>
        <w:right w:val="none" w:sz="0" w:space="0" w:color="auto"/>
      </w:divBdr>
    </w:div>
    <w:div w:id="281376684">
      <w:bodyDiv w:val="1"/>
      <w:marLeft w:val="0"/>
      <w:marRight w:val="0"/>
      <w:marTop w:val="0"/>
      <w:marBottom w:val="0"/>
      <w:divBdr>
        <w:top w:val="none" w:sz="0" w:space="0" w:color="auto"/>
        <w:left w:val="none" w:sz="0" w:space="0" w:color="auto"/>
        <w:bottom w:val="none" w:sz="0" w:space="0" w:color="auto"/>
        <w:right w:val="none" w:sz="0" w:space="0" w:color="auto"/>
      </w:divBdr>
    </w:div>
    <w:div w:id="293558781">
      <w:bodyDiv w:val="1"/>
      <w:marLeft w:val="0"/>
      <w:marRight w:val="0"/>
      <w:marTop w:val="0"/>
      <w:marBottom w:val="0"/>
      <w:divBdr>
        <w:top w:val="none" w:sz="0" w:space="0" w:color="auto"/>
        <w:left w:val="none" w:sz="0" w:space="0" w:color="auto"/>
        <w:bottom w:val="none" w:sz="0" w:space="0" w:color="auto"/>
        <w:right w:val="none" w:sz="0" w:space="0" w:color="auto"/>
      </w:divBdr>
    </w:div>
    <w:div w:id="360013062">
      <w:bodyDiv w:val="1"/>
      <w:marLeft w:val="0"/>
      <w:marRight w:val="0"/>
      <w:marTop w:val="0"/>
      <w:marBottom w:val="0"/>
      <w:divBdr>
        <w:top w:val="none" w:sz="0" w:space="0" w:color="auto"/>
        <w:left w:val="none" w:sz="0" w:space="0" w:color="auto"/>
        <w:bottom w:val="none" w:sz="0" w:space="0" w:color="auto"/>
        <w:right w:val="none" w:sz="0" w:space="0" w:color="auto"/>
      </w:divBdr>
    </w:div>
    <w:div w:id="430013502">
      <w:bodyDiv w:val="1"/>
      <w:marLeft w:val="0"/>
      <w:marRight w:val="0"/>
      <w:marTop w:val="0"/>
      <w:marBottom w:val="0"/>
      <w:divBdr>
        <w:top w:val="none" w:sz="0" w:space="0" w:color="auto"/>
        <w:left w:val="none" w:sz="0" w:space="0" w:color="auto"/>
        <w:bottom w:val="none" w:sz="0" w:space="0" w:color="auto"/>
        <w:right w:val="none" w:sz="0" w:space="0" w:color="auto"/>
      </w:divBdr>
    </w:div>
    <w:div w:id="455685095">
      <w:bodyDiv w:val="1"/>
      <w:marLeft w:val="0"/>
      <w:marRight w:val="0"/>
      <w:marTop w:val="0"/>
      <w:marBottom w:val="0"/>
      <w:divBdr>
        <w:top w:val="none" w:sz="0" w:space="0" w:color="auto"/>
        <w:left w:val="none" w:sz="0" w:space="0" w:color="auto"/>
        <w:bottom w:val="none" w:sz="0" w:space="0" w:color="auto"/>
        <w:right w:val="none" w:sz="0" w:space="0" w:color="auto"/>
      </w:divBdr>
    </w:div>
    <w:div w:id="516772787">
      <w:bodyDiv w:val="1"/>
      <w:marLeft w:val="0"/>
      <w:marRight w:val="0"/>
      <w:marTop w:val="0"/>
      <w:marBottom w:val="0"/>
      <w:divBdr>
        <w:top w:val="none" w:sz="0" w:space="0" w:color="auto"/>
        <w:left w:val="none" w:sz="0" w:space="0" w:color="auto"/>
        <w:bottom w:val="none" w:sz="0" w:space="0" w:color="auto"/>
        <w:right w:val="none" w:sz="0" w:space="0" w:color="auto"/>
      </w:divBdr>
    </w:div>
    <w:div w:id="525599049">
      <w:bodyDiv w:val="1"/>
      <w:marLeft w:val="0"/>
      <w:marRight w:val="0"/>
      <w:marTop w:val="0"/>
      <w:marBottom w:val="0"/>
      <w:divBdr>
        <w:top w:val="none" w:sz="0" w:space="0" w:color="auto"/>
        <w:left w:val="none" w:sz="0" w:space="0" w:color="auto"/>
        <w:bottom w:val="none" w:sz="0" w:space="0" w:color="auto"/>
        <w:right w:val="none" w:sz="0" w:space="0" w:color="auto"/>
      </w:divBdr>
    </w:div>
    <w:div w:id="534734756">
      <w:bodyDiv w:val="1"/>
      <w:marLeft w:val="0"/>
      <w:marRight w:val="0"/>
      <w:marTop w:val="0"/>
      <w:marBottom w:val="0"/>
      <w:divBdr>
        <w:top w:val="none" w:sz="0" w:space="0" w:color="auto"/>
        <w:left w:val="none" w:sz="0" w:space="0" w:color="auto"/>
        <w:bottom w:val="none" w:sz="0" w:space="0" w:color="auto"/>
        <w:right w:val="none" w:sz="0" w:space="0" w:color="auto"/>
      </w:divBdr>
    </w:div>
    <w:div w:id="585067885">
      <w:bodyDiv w:val="1"/>
      <w:marLeft w:val="0"/>
      <w:marRight w:val="0"/>
      <w:marTop w:val="0"/>
      <w:marBottom w:val="0"/>
      <w:divBdr>
        <w:top w:val="none" w:sz="0" w:space="0" w:color="auto"/>
        <w:left w:val="none" w:sz="0" w:space="0" w:color="auto"/>
        <w:bottom w:val="none" w:sz="0" w:space="0" w:color="auto"/>
        <w:right w:val="none" w:sz="0" w:space="0" w:color="auto"/>
      </w:divBdr>
    </w:div>
    <w:div w:id="607616081">
      <w:bodyDiv w:val="1"/>
      <w:marLeft w:val="0"/>
      <w:marRight w:val="0"/>
      <w:marTop w:val="0"/>
      <w:marBottom w:val="0"/>
      <w:divBdr>
        <w:top w:val="none" w:sz="0" w:space="0" w:color="auto"/>
        <w:left w:val="none" w:sz="0" w:space="0" w:color="auto"/>
        <w:bottom w:val="none" w:sz="0" w:space="0" w:color="auto"/>
        <w:right w:val="none" w:sz="0" w:space="0" w:color="auto"/>
      </w:divBdr>
    </w:div>
    <w:div w:id="638339538">
      <w:bodyDiv w:val="1"/>
      <w:marLeft w:val="0"/>
      <w:marRight w:val="0"/>
      <w:marTop w:val="0"/>
      <w:marBottom w:val="0"/>
      <w:divBdr>
        <w:top w:val="none" w:sz="0" w:space="0" w:color="auto"/>
        <w:left w:val="none" w:sz="0" w:space="0" w:color="auto"/>
        <w:bottom w:val="none" w:sz="0" w:space="0" w:color="auto"/>
        <w:right w:val="none" w:sz="0" w:space="0" w:color="auto"/>
      </w:divBdr>
    </w:div>
    <w:div w:id="649094486">
      <w:bodyDiv w:val="1"/>
      <w:marLeft w:val="0"/>
      <w:marRight w:val="0"/>
      <w:marTop w:val="0"/>
      <w:marBottom w:val="0"/>
      <w:divBdr>
        <w:top w:val="none" w:sz="0" w:space="0" w:color="auto"/>
        <w:left w:val="none" w:sz="0" w:space="0" w:color="auto"/>
        <w:bottom w:val="none" w:sz="0" w:space="0" w:color="auto"/>
        <w:right w:val="none" w:sz="0" w:space="0" w:color="auto"/>
      </w:divBdr>
    </w:div>
    <w:div w:id="688802637">
      <w:bodyDiv w:val="1"/>
      <w:marLeft w:val="0"/>
      <w:marRight w:val="0"/>
      <w:marTop w:val="0"/>
      <w:marBottom w:val="0"/>
      <w:divBdr>
        <w:top w:val="none" w:sz="0" w:space="0" w:color="auto"/>
        <w:left w:val="none" w:sz="0" w:space="0" w:color="auto"/>
        <w:bottom w:val="none" w:sz="0" w:space="0" w:color="auto"/>
        <w:right w:val="none" w:sz="0" w:space="0" w:color="auto"/>
      </w:divBdr>
    </w:div>
    <w:div w:id="704797029">
      <w:bodyDiv w:val="1"/>
      <w:marLeft w:val="0"/>
      <w:marRight w:val="0"/>
      <w:marTop w:val="0"/>
      <w:marBottom w:val="0"/>
      <w:divBdr>
        <w:top w:val="none" w:sz="0" w:space="0" w:color="auto"/>
        <w:left w:val="none" w:sz="0" w:space="0" w:color="auto"/>
        <w:bottom w:val="none" w:sz="0" w:space="0" w:color="auto"/>
        <w:right w:val="none" w:sz="0" w:space="0" w:color="auto"/>
      </w:divBdr>
    </w:div>
    <w:div w:id="709495655">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72045179">
      <w:bodyDiv w:val="1"/>
      <w:marLeft w:val="0"/>
      <w:marRight w:val="0"/>
      <w:marTop w:val="0"/>
      <w:marBottom w:val="0"/>
      <w:divBdr>
        <w:top w:val="none" w:sz="0" w:space="0" w:color="auto"/>
        <w:left w:val="none" w:sz="0" w:space="0" w:color="auto"/>
        <w:bottom w:val="none" w:sz="0" w:space="0" w:color="auto"/>
        <w:right w:val="none" w:sz="0" w:space="0" w:color="auto"/>
      </w:divBdr>
    </w:div>
    <w:div w:id="848911603">
      <w:bodyDiv w:val="1"/>
      <w:marLeft w:val="0"/>
      <w:marRight w:val="0"/>
      <w:marTop w:val="0"/>
      <w:marBottom w:val="0"/>
      <w:divBdr>
        <w:top w:val="none" w:sz="0" w:space="0" w:color="auto"/>
        <w:left w:val="none" w:sz="0" w:space="0" w:color="auto"/>
        <w:bottom w:val="none" w:sz="0" w:space="0" w:color="auto"/>
        <w:right w:val="none" w:sz="0" w:space="0" w:color="auto"/>
      </w:divBdr>
    </w:div>
    <w:div w:id="878248789">
      <w:bodyDiv w:val="1"/>
      <w:marLeft w:val="0"/>
      <w:marRight w:val="0"/>
      <w:marTop w:val="0"/>
      <w:marBottom w:val="0"/>
      <w:divBdr>
        <w:top w:val="none" w:sz="0" w:space="0" w:color="auto"/>
        <w:left w:val="none" w:sz="0" w:space="0" w:color="auto"/>
        <w:bottom w:val="none" w:sz="0" w:space="0" w:color="auto"/>
        <w:right w:val="none" w:sz="0" w:space="0" w:color="auto"/>
      </w:divBdr>
    </w:div>
    <w:div w:id="894199052">
      <w:bodyDiv w:val="1"/>
      <w:marLeft w:val="0"/>
      <w:marRight w:val="0"/>
      <w:marTop w:val="0"/>
      <w:marBottom w:val="0"/>
      <w:divBdr>
        <w:top w:val="none" w:sz="0" w:space="0" w:color="auto"/>
        <w:left w:val="none" w:sz="0" w:space="0" w:color="auto"/>
        <w:bottom w:val="none" w:sz="0" w:space="0" w:color="auto"/>
        <w:right w:val="none" w:sz="0" w:space="0" w:color="auto"/>
      </w:divBdr>
    </w:div>
    <w:div w:id="968974126">
      <w:bodyDiv w:val="1"/>
      <w:marLeft w:val="0"/>
      <w:marRight w:val="0"/>
      <w:marTop w:val="0"/>
      <w:marBottom w:val="0"/>
      <w:divBdr>
        <w:top w:val="none" w:sz="0" w:space="0" w:color="auto"/>
        <w:left w:val="none" w:sz="0" w:space="0" w:color="auto"/>
        <w:bottom w:val="none" w:sz="0" w:space="0" w:color="auto"/>
        <w:right w:val="none" w:sz="0" w:space="0" w:color="auto"/>
      </w:divBdr>
    </w:div>
    <w:div w:id="974219491">
      <w:bodyDiv w:val="1"/>
      <w:marLeft w:val="0"/>
      <w:marRight w:val="0"/>
      <w:marTop w:val="0"/>
      <w:marBottom w:val="0"/>
      <w:divBdr>
        <w:top w:val="none" w:sz="0" w:space="0" w:color="auto"/>
        <w:left w:val="none" w:sz="0" w:space="0" w:color="auto"/>
        <w:bottom w:val="none" w:sz="0" w:space="0" w:color="auto"/>
        <w:right w:val="none" w:sz="0" w:space="0" w:color="auto"/>
      </w:divBdr>
    </w:div>
    <w:div w:id="1042363695">
      <w:bodyDiv w:val="1"/>
      <w:marLeft w:val="0"/>
      <w:marRight w:val="0"/>
      <w:marTop w:val="0"/>
      <w:marBottom w:val="0"/>
      <w:divBdr>
        <w:top w:val="none" w:sz="0" w:space="0" w:color="auto"/>
        <w:left w:val="none" w:sz="0" w:space="0" w:color="auto"/>
        <w:bottom w:val="none" w:sz="0" w:space="0" w:color="auto"/>
        <w:right w:val="none" w:sz="0" w:space="0" w:color="auto"/>
      </w:divBdr>
    </w:div>
    <w:div w:id="1048796098">
      <w:bodyDiv w:val="1"/>
      <w:marLeft w:val="0"/>
      <w:marRight w:val="0"/>
      <w:marTop w:val="0"/>
      <w:marBottom w:val="0"/>
      <w:divBdr>
        <w:top w:val="none" w:sz="0" w:space="0" w:color="auto"/>
        <w:left w:val="none" w:sz="0" w:space="0" w:color="auto"/>
        <w:bottom w:val="none" w:sz="0" w:space="0" w:color="auto"/>
        <w:right w:val="none" w:sz="0" w:space="0" w:color="auto"/>
      </w:divBdr>
    </w:div>
    <w:div w:id="1055010207">
      <w:bodyDiv w:val="1"/>
      <w:marLeft w:val="0"/>
      <w:marRight w:val="0"/>
      <w:marTop w:val="0"/>
      <w:marBottom w:val="0"/>
      <w:divBdr>
        <w:top w:val="none" w:sz="0" w:space="0" w:color="auto"/>
        <w:left w:val="none" w:sz="0" w:space="0" w:color="auto"/>
        <w:bottom w:val="none" w:sz="0" w:space="0" w:color="auto"/>
        <w:right w:val="none" w:sz="0" w:space="0" w:color="auto"/>
      </w:divBdr>
    </w:div>
    <w:div w:id="1062872548">
      <w:bodyDiv w:val="1"/>
      <w:marLeft w:val="0"/>
      <w:marRight w:val="0"/>
      <w:marTop w:val="0"/>
      <w:marBottom w:val="0"/>
      <w:divBdr>
        <w:top w:val="none" w:sz="0" w:space="0" w:color="auto"/>
        <w:left w:val="none" w:sz="0" w:space="0" w:color="auto"/>
        <w:bottom w:val="none" w:sz="0" w:space="0" w:color="auto"/>
        <w:right w:val="none" w:sz="0" w:space="0" w:color="auto"/>
      </w:divBdr>
    </w:div>
    <w:div w:id="1088498804">
      <w:bodyDiv w:val="1"/>
      <w:marLeft w:val="0"/>
      <w:marRight w:val="0"/>
      <w:marTop w:val="0"/>
      <w:marBottom w:val="0"/>
      <w:divBdr>
        <w:top w:val="none" w:sz="0" w:space="0" w:color="auto"/>
        <w:left w:val="none" w:sz="0" w:space="0" w:color="auto"/>
        <w:bottom w:val="none" w:sz="0" w:space="0" w:color="auto"/>
        <w:right w:val="none" w:sz="0" w:space="0" w:color="auto"/>
      </w:divBdr>
    </w:div>
    <w:div w:id="1151368355">
      <w:bodyDiv w:val="1"/>
      <w:marLeft w:val="0"/>
      <w:marRight w:val="0"/>
      <w:marTop w:val="0"/>
      <w:marBottom w:val="0"/>
      <w:divBdr>
        <w:top w:val="none" w:sz="0" w:space="0" w:color="auto"/>
        <w:left w:val="none" w:sz="0" w:space="0" w:color="auto"/>
        <w:bottom w:val="none" w:sz="0" w:space="0" w:color="auto"/>
        <w:right w:val="none" w:sz="0" w:space="0" w:color="auto"/>
      </w:divBdr>
    </w:div>
    <w:div w:id="1161118907">
      <w:bodyDiv w:val="1"/>
      <w:marLeft w:val="0"/>
      <w:marRight w:val="0"/>
      <w:marTop w:val="0"/>
      <w:marBottom w:val="0"/>
      <w:divBdr>
        <w:top w:val="none" w:sz="0" w:space="0" w:color="auto"/>
        <w:left w:val="none" w:sz="0" w:space="0" w:color="auto"/>
        <w:bottom w:val="none" w:sz="0" w:space="0" w:color="auto"/>
        <w:right w:val="none" w:sz="0" w:space="0" w:color="auto"/>
      </w:divBdr>
    </w:div>
    <w:div w:id="1165583746">
      <w:bodyDiv w:val="1"/>
      <w:marLeft w:val="0"/>
      <w:marRight w:val="0"/>
      <w:marTop w:val="0"/>
      <w:marBottom w:val="0"/>
      <w:divBdr>
        <w:top w:val="none" w:sz="0" w:space="0" w:color="auto"/>
        <w:left w:val="none" w:sz="0" w:space="0" w:color="auto"/>
        <w:bottom w:val="none" w:sz="0" w:space="0" w:color="auto"/>
        <w:right w:val="none" w:sz="0" w:space="0" w:color="auto"/>
      </w:divBdr>
    </w:div>
    <w:div w:id="1227254661">
      <w:bodyDiv w:val="1"/>
      <w:marLeft w:val="0"/>
      <w:marRight w:val="0"/>
      <w:marTop w:val="0"/>
      <w:marBottom w:val="0"/>
      <w:divBdr>
        <w:top w:val="none" w:sz="0" w:space="0" w:color="auto"/>
        <w:left w:val="none" w:sz="0" w:space="0" w:color="auto"/>
        <w:bottom w:val="none" w:sz="0" w:space="0" w:color="auto"/>
        <w:right w:val="none" w:sz="0" w:space="0" w:color="auto"/>
      </w:divBdr>
    </w:div>
    <w:div w:id="1298031412">
      <w:bodyDiv w:val="1"/>
      <w:marLeft w:val="0"/>
      <w:marRight w:val="0"/>
      <w:marTop w:val="0"/>
      <w:marBottom w:val="0"/>
      <w:divBdr>
        <w:top w:val="none" w:sz="0" w:space="0" w:color="auto"/>
        <w:left w:val="none" w:sz="0" w:space="0" w:color="auto"/>
        <w:bottom w:val="none" w:sz="0" w:space="0" w:color="auto"/>
        <w:right w:val="none" w:sz="0" w:space="0" w:color="auto"/>
      </w:divBdr>
    </w:div>
    <w:div w:id="1315136154">
      <w:bodyDiv w:val="1"/>
      <w:marLeft w:val="0"/>
      <w:marRight w:val="0"/>
      <w:marTop w:val="0"/>
      <w:marBottom w:val="0"/>
      <w:divBdr>
        <w:top w:val="none" w:sz="0" w:space="0" w:color="auto"/>
        <w:left w:val="none" w:sz="0" w:space="0" w:color="auto"/>
        <w:bottom w:val="none" w:sz="0" w:space="0" w:color="auto"/>
        <w:right w:val="none" w:sz="0" w:space="0" w:color="auto"/>
      </w:divBdr>
    </w:div>
    <w:div w:id="1322124147">
      <w:bodyDiv w:val="1"/>
      <w:marLeft w:val="0"/>
      <w:marRight w:val="0"/>
      <w:marTop w:val="0"/>
      <w:marBottom w:val="0"/>
      <w:divBdr>
        <w:top w:val="none" w:sz="0" w:space="0" w:color="auto"/>
        <w:left w:val="none" w:sz="0" w:space="0" w:color="auto"/>
        <w:bottom w:val="none" w:sz="0" w:space="0" w:color="auto"/>
        <w:right w:val="none" w:sz="0" w:space="0" w:color="auto"/>
      </w:divBdr>
    </w:div>
    <w:div w:id="1346444074">
      <w:bodyDiv w:val="1"/>
      <w:marLeft w:val="0"/>
      <w:marRight w:val="0"/>
      <w:marTop w:val="0"/>
      <w:marBottom w:val="0"/>
      <w:divBdr>
        <w:top w:val="none" w:sz="0" w:space="0" w:color="auto"/>
        <w:left w:val="none" w:sz="0" w:space="0" w:color="auto"/>
        <w:bottom w:val="none" w:sz="0" w:space="0" w:color="auto"/>
        <w:right w:val="none" w:sz="0" w:space="0" w:color="auto"/>
      </w:divBdr>
    </w:div>
    <w:div w:id="1396006570">
      <w:bodyDiv w:val="1"/>
      <w:marLeft w:val="0"/>
      <w:marRight w:val="0"/>
      <w:marTop w:val="0"/>
      <w:marBottom w:val="0"/>
      <w:divBdr>
        <w:top w:val="none" w:sz="0" w:space="0" w:color="auto"/>
        <w:left w:val="none" w:sz="0" w:space="0" w:color="auto"/>
        <w:bottom w:val="none" w:sz="0" w:space="0" w:color="auto"/>
        <w:right w:val="none" w:sz="0" w:space="0" w:color="auto"/>
      </w:divBdr>
    </w:div>
    <w:div w:id="1399016867">
      <w:bodyDiv w:val="1"/>
      <w:marLeft w:val="0"/>
      <w:marRight w:val="0"/>
      <w:marTop w:val="0"/>
      <w:marBottom w:val="0"/>
      <w:divBdr>
        <w:top w:val="none" w:sz="0" w:space="0" w:color="auto"/>
        <w:left w:val="none" w:sz="0" w:space="0" w:color="auto"/>
        <w:bottom w:val="none" w:sz="0" w:space="0" w:color="auto"/>
        <w:right w:val="none" w:sz="0" w:space="0" w:color="auto"/>
      </w:divBdr>
    </w:div>
    <w:div w:id="1419865062">
      <w:bodyDiv w:val="1"/>
      <w:marLeft w:val="0"/>
      <w:marRight w:val="0"/>
      <w:marTop w:val="0"/>
      <w:marBottom w:val="0"/>
      <w:divBdr>
        <w:top w:val="none" w:sz="0" w:space="0" w:color="auto"/>
        <w:left w:val="none" w:sz="0" w:space="0" w:color="auto"/>
        <w:bottom w:val="none" w:sz="0" w:space="0" w:color="auto"/>
        <w:right w:val="none" w:sz="0" w:space="0" w:color="auto"/>
      </w:divBdr>
    </w:div>
    <w:div w:id="1451125782">
      <w:bodyDiv w:val="1"/>
      <w:marLeft w:val="0"/>
      <w:marRight w:val="0"/>
      <w:marTop w:val="0"/>
      <w:marBottom w:val="0"/>
      <w:divBdr>
        <w:top w:val="none" w:sz="0" w:space="0" w:color="auto"/>
        <w:left w:val="none" w:sz="0" w:space="0" w:color="auto"/>
        <w:bottom w:val="none" w:sz="0" w:space="0" w:color="auto"/>
        <w:right w:val="none" w:sz="0" w:space="0" w:color="auto"/>
      </w:divBdr>
    </w:div>
    <w:div w:id="1477335700">
      <w:bodyDiv w:val="1"/>
      <w:marLeft w:val="0"/>
      <w:marRight w:val="0"/>
      <w:marTop w:val="0"/>
      <w:marBottom w:val="0"/>
      <w:divBdr>
        <w:top w:val="none" w:sz="0" w:space="0" w:color="auto"/>
        <w:left w:val="none" w:sz="0" w:space="0" w:color="auto"/>
        <w:bottom w:val="none" w:sz="0" w:space="0" w:color="auto"/>
        <w:right w:val="none" w:sz="0" w:space="0" w:color="auto"/>
      </w:divBdr>
    </w:div>
    <w:div w:id="1509633622">
      <w:bodyDiv w:val="1"/>
      <w:marLeft w:val="0"/>
      <w:marRight w:val="0"/>
      <w:marTop w:val="0"/>
      <w:marBottom w:val="0"/>
      <w:divBdr>
        <w:top w:val="none" w:sz="0" w:space="0" w:color="auto"/>
        <w:left w:val="none" w:sz="0" w:space="0" w:color="auto"/>
        <w:bottom w:val="none" w:sz="0" w:space="0" w:color="auto"/>
        <w:right w:val="none" w:sz="0" w:space="0" w:color="auto"/>
      </w:divBdr>
    </w:div>
    <w:div w:id="1583224434">
      <w:bodyDiv w:val="1"/>
      <w:marLeft w:val="0"/>
      <w:marRight w:val="0"/>
      <w:marTop w:val="0"/>
      <w:marBottom w:val="0"/>
      <w:divBdr>
        <w:top w:val="none" w:sz="0" w:space="0" w:color="auto"/>
        <w:left w:val="none" w:sz="0" w:space="0" w:color="auto"/>
        <w:bottom w:val="none" w:sz="0" w:space="0" w:color="auto"/>
        <w:right w:val="none" w:sz="0" w:space="0" w:color="auto"/>
      </w:divBdr>
    </w:div>
    <w:div w:id="1592082038">
      <w:bodyDiv w:val="1"/>
      <w:marLeft w:val="0"/>
      <w:marRight w:val="0"/>
      <w:marTop w:val="0"/>
      <w:marBottom w:val="0"/>
      <w:divBdr>
        <w:top w:val="none" w:sz="0" w:space="0" w:color="auto"/>
        <w:left w:val="none" w:sz="0" w:space="0" w:color="auto"/>
        <w:bottom w:val="none" w:sz="0" w:space="0" w:color="auto"/>
        <w:right w:val="none" w:sz="0" w:space="0" w:color="auto"/>
      </w:divBdr>
    </w:div>
    <w:div w:id="1606961434">
      <w:bodyDiv w:val="1"/>
      <w:marLeft w:val="0"/>
      <w:marRight w:val="0"/>
      <w:marTop w:val="0"/>
      <w:marBottom w:val="0"/>
      <w:divBdr>
        <w:top w:val="none" w:sz="0" w:space="0" w:color="auto"/>
        <w:left w:val="none" w:sz="0" w:space="0" w:color="auto"/>
        <w:bottom w:val="none" w:sz="0" w:space="0" w:color="auto"/>
        <w:right w:val="none" w:sz="0" w:space="0" w:color="auto"/>
      </w:divBdr>
    </w:div>
    <w:div w:id="1613200479">
      <w:bodyDiv w:val="1"/>
      <w:marLeft w:val="0"/>
      <w:marRight w:val="0"/>
      <w:marTop w:val="0"/>
      <w:marBottom w:val="0"/>
      <w:divBdr>
        <w:top w:val="none" w:sz="0" w:space="0" w:color="auto"/>
        <w:left w:val="none" w:sz="0" w:space="0" w:color="auto"/>
        <w:bottom w:val="none" w:sz="0" w:space="0" w:color="auto"/>
        <w:right w:val="none" w:sz="0" w:space="0" w:color="auto"/>
      </w:divBdr>
    </w:div>
    <w:div w:id="1709989567">
      <w:bodyDiv w:val="1"/>
      <w:marLeft w:val="0"/>
      <w:marRight w:val="0"/>
      <w:marTop w:val="0"/>
      <w:marBottom w:val="0"/>
      <w:divBdr>
        <w:top w:val="none" w:sz="0" w:space="0" w:color="auto"/>
        <w:left w:val="none" w:sz="0" w:space="0" w:color="auto"/>
        <w:bottom w:val="none" w:sz="0" w:space="0" w:color="auto"/>
        <w:right w:val="none" w:sz="0" w:space="0" w:color="auto"/>
      </w:divBdr>
    </w:div>
    <w:div w:id="1742825084">
      <w:bodyDiv w:val="1"/>
      <w:marLeft w:val="0"/>
      <w:marRight w:val="0"/>
      <w:marTop w:val="0"/>
      <w:marBottom w:val="0"/>
      <w:divBdr>
        <w:top w:val="none" w:sz="0" w:space="0" w:color="auto"/>
        <w:left w:val="none" w:sz="0" w:space="0" w:color="auto"/>
        <w:bottom w:val="none" w:sz="0" w:space="0" w:color="auto"/>
        <w:right w:val="none" w:sz="0" w:space="0" w:color="auto"/>
      </w:divBdr>
    </w:div>
    <w:div w:id="1791587880">
      <w:bodyDiv w:val="1"/>
      <w:marLeft w:val="0"/>
      <w:marRight w:val="0"/>
      <w:marTop w:val="0"/>
      <w:marBottom w:val="0"/>
      <w:divBdr>
        <w:top w:val="none" w:sz="0" w:space="0" w:color="auto"/>
        <w:left w:val="none" w:sz="0" w:space="0" w:color="auto"/>
        <w:bottom w:val="none" w:sz="0" w:space="0" w:color="auto"/>
        <w:right w:val="none" w:sz="0" w:space="0" w:color="auto"/>
      </w:divBdr>
    </w:div>
    <w:div w:id="1794398869">
      <w:bodyDiv w:val="1"/>
      <w:marLeft w:val="0"/>
      <w:marRight w:val="0"/>
      <w:marTop w:val="0"/>
      <w:marBottom w:val="0"/>
      <w:divBdr>
        <w:top w:val="none" w:sz="0" w:space="0" w:color="auto"/>
        <w:left w:val="none" w:sz="0" w:space="0" w:color="auto"/>
        <w:bottom w:val="none" w:sz="0" w:space="0" w:color="auto"/>
        <w:right w:val="none" w:sz="0" w:space="0" w:color="auto"/>
      </w:divBdr>
    </w:div>
    <w:div w:id="1800806050">
      <w:bodyDiv w:val="1"/>
      <w:marLeft w:val="0"/>
      <w:marRight w:val="0"/>
      <w:marTop w:val="0"/>
      <w:marBottom w:val="0"/>
      <w:divBdr>
        <w:top w:val="none" w:sz="0" w:space="0" w:color="auto"/>
        <w:left w:val="none" w:sz="0" w:space="0" w:color="auto"/>
        <w:bottom w:val="none" w:sz="0" w:space="0" w:color="auto"/>
        <w:right w:val="none" w:sz="0" w:space="0" w:color="auto"/>
      </w:divBdr>
    </w:div>
    <w:div w:id="1801073835">
      <w:bodyDiv w:val="1"/>
      <w:marLeft w:val="0"/>
      <w:marRight w:val="0"/>
      <w:marTop w:val="0"/>
      <w:marBottom w:val="0"/>
      <w:divBdr>
        <w:top w:val="none" w:sz="0" w:space="0" w:color="auto"/>
        <w:left w:val="none" w:sz="0" w:space="0" w:color="auto"/>
        <w:bottom w:val="none" w:sz="0" w:space="0" w:color="auto"/>
        <w:right w:val="none" w:sz="0" w:space="0" w:color="auto"/>
      </w:divBdr>
    </w:div>
    <w:div w:id="1808039647">
      <w:bodyDiv w:val="1"/>
      <w:marLeft w:val="0"/>
      <w:marRight w:val="0"/>
      <w:marTop w:val="0"/>
      <w:marBottom w:val="0"/>
      <w:divBdr>
        <w:top w:val="none" w:sz="0" w:space="0" w:color="auto"/>
        <w:left w:val="none" w:sz="0" w:space="0" w:color="auto"/>
        <w:bottom w:val="none" w:sz="0" w:space="0" w:color="auto"/>
        <w:right w:val="none" w:sz="0" w:space="0" w:color="auto"/>
      </w:divBdr>
    </w:div>
    <w:div w:id="1808208487">
      <w:bodyDiv w:val="1"/>
      <w:marLeft w:val="0"/>
      <w:marRight w:val="0"/>
      <w:marTop w:val="0"/>
      <w:marBottom w:val="0"/>
      <w:divBdr>
        <w:top w:val="none" w:sz="0" w:space="0" w:color="auto"/>
        <w:left w:val="none" w:sz="0" w:space="0" w:color="auto"/>
        <w:bottom w:val="none" w:sz="0" w:space="0" w:color="auto"/>
        <w:right w:val="none" w:sz="0" w:space="0" w:color="auto"/>
      </w:divBdr>
    </w:div>
    <w:div w:id="1839155690">
      <w:bodyDiv w:val="1"/>
      <w:marLeft w:val="0"/>
      <w:marRight w:val="0"/>
      <w:marTop w:val="0"/>
      <w:marBottom w:val="0"/>
      <w:divBdr>
        <w:top w:val="none" w:sz="0" w:space="0" w:color="auto"/>
        <w:left w:val="none" w:sz="0" w:space="0" w:color="auto"/>
        <w:bottom w:val="none" w:sz="0" w:space="0" w:color="auto"/>
        <w:right w:val="none" w:sz="0" w:space="0" w:color="auto"/>
      </w:divBdr>
    </w:div>
    <w:div w:id="1845168900">
      <w:bodyDiv w:val="1"/>
      <w:marLeft w:val="0"/>
      <w:marRight w:val="0"/>
      <w:marTop w:val="0"/>
      <w:marBottom w:val="0"/>
      <w:divBdr>
        <w:top w:val="none" w:sz="0" w:space="0" w:color="auto"/>
        <w:left w:val="none" w:sz="0" w:space="0" w:color="auto"/>
        <w:bottom w:val="none" w:sz="0" w:space="0" w:color="auto"/>
        <w:right w:val="none" w:sz="0" w:space="0" w:color="auto"/>
      </w:divBdr>
    </w:div>
    <w:div w:id="1855610165">
      <w:bodyDiv w:val="1"/>
      <w:marLeft w:val="0"/>
      <w:marRight w:val="0"/>
      <w:marTop w:val="0"/>
      <w:marBottom w:val="0"/>
      <w:divBdr>
        <w:top w:val="none" w:sz="0" w:space="0" w:color="auto"/>
        <w:left w:val="none" w:sz="0" w:space="0" w:color="auto"/>
        <w:bottom w:val="none" w:sz="0" w:space="0" w:color="auto"/>
        <w:right w:val="none" w:sz="0" w:space="0" w:color="auto"/>
      </w:divBdr>
    </w:div>
    <w:div w:id="1885822682">
      <w:bodyDiv w:val="1"/>
      <w:marLeft w:val="0"/>
      <w:marRight w:val="0"/>
      <w:marTop w:val="0"/>
      <w:marBottom w:val="0"/>
      <w:divBdr>
        <w:top w:val="none" w:sz="0" w:space="0" w:color="auto"/>
        <w:left w:val="none" w:sz="0" w:space="0" w:color="auto"/>
        <w:bottom w:val="none" w:sz="0" w:space="0" w:color="auto"/>
        <w:right w:val="none" w:sz="0" w:space="0" w:color="auto"/>
      </w:divBdr>
    </w:div>
    <w:div w:id="1899855356">
      <w:bodyDiv w:val="1"/>
      <w:marLeft w:val="0"/>
      <w:marRight w:val="0"/>
      <w:marTop w:val="0"/>
      <w:marBottom w:val="0"/>
      <w:divBdr>
        <w:top w:val="none" w:sz="0" w:space="0" w:color="auto"/>
        <w:left w:val="none" w:sz="0" w:space="0" w:color="auto"/>
        <w:bottom w:val="none" w:sz="0" w:space="0" w:color="auto"/>
        <w:right w:val="none" w:sz="0" w:space="0" w:color="auto"/>
      </w:divBdr>
    </w:div>
    <w:div w:id="1912890143">
      <w:bodyDiv w:val="1"/>
      <w:marLeft w:val="0"/>
      <w:marRight w:val="0"/>
      <w:marTop w:val="0"/>
      <w:marBottom w:val="0"/>
      <w:divBdr>
        <w:top w:val="none" w:sz="0" w:space="0" w:color="auto"/>
        <w:left w:val="none" w:sz="0" w:space="0" w:color="auto"/>
        <w:bottom w:val="none" w:sz="0" w:space="0" w:color="auto"/>
        <w:right w:val="none" w:sz="0" w:space="0" w:color="auto"/>
      </w:divBdr>
    </w:div>
    <w:div w:id="1940915225">
      <w:bodyDiv w:val="1"/>
      <w:marLeft w:val="0"/>
      <w:marRight w:val="0"/>
      <w:marTop w:val="0"/>
      <w:marBottom w:val="0"/>
      <w:divBdr>
        <w:top w:val="none" w:sz="0" w:space="0" w:color="auto"/>
        <w:left w:val="none" w:sz="0" w:space="0" w:color="auto"/>
        <w:bottom w:val="none" w:sz="0" w:space="0" w:color="auto"/>
        <w:right w:val="none" w:sz="0" w:space="0" w:color="auto"/>
      </w:divBdr>
    </w:div>
    <w:div w:id="1945377569">
      <w:bodyDiv w:val="1"/>
      <w:marLeft w:val="0"/>
      <w:marRight w:val="0"/>
      <w:marTop w:val="0"/>
      <w:marBottom w:val="0"/>
      <w:divBdr>
        <w:top w:val="none" w:sz="0" w:space="0" w:color="auto"/>
        <w:left w:val="none" w:sz="0" w:space="0" w:color="auto"/>
        <w:bottom w:val="none" w:sz="0" w:space="0" w:color="auto"/>
        <w:right w:val="none" w:sz="0" w:space="0" w:color="auto"/>
      </w:divBdr>
    </w:div>
    <w:div w:id="1993749710">
      <w:bodyDiv w:val="1"/>
      <w:marLeft w:val="0"/>
      <w:marRight w:val="0"/>
      <w:marTop w:val="0"/>
      <w:marBottom w:val="0"/>
      <w:divBdr>
        <w:top w:val="none" w:sz="0" w:space="0" w:color="auto"/>
        <w:left w:val="none" w:sz="0" w:space="0" w:color="auto"/>
        <w:bottom w:val="none" w:sz="0" w:space="0" w:color="auto"/>
        <w:right w:val="none" w:sz="0" w:space="0" w:color="auto"/>
      </w:divBdr>
    </w:div>
    <w:div w:id="2006975734">
      <w:bodyDiv w:val="1"/>
      <w:marLeft w:val="0"/>
      <w:marRight w:val="0"/>
      <w:marTop w:val="0"/>
      <w:marBottom w:val="0"/>
      <w:divBdr>
        <w:top w:val="none" w:sz="0" w:space="0" w:color="auto"/>
        <w:left w:val="none" w:sz="0" w:space="0" w:color="auto"/>
        <w:bottom w:val="none" w:sz="0" w:space="0" w:color="auto"/>
        <w:right w:val="none" w:sz="0" w:space="0" w:color="auto"/>
      </w:divBdr>
    </w:div>
    <w:div w:id="2068842917">
      <w:bodyDiv w:val="1"/>
      <w:marLeft w:val="0"/>
      <w:marRight w:val="0"/>
      <w:marTop w:val="0"/>
      <w:marBottom w:val="0"/>
      <w:divBdr>
        <w:top w:val="none" w:sz="0" w:space="0" w:color="auto"/>
        <w:left w:val="none" w:sz="0" w:space="0" w:color="auto"/>
        <w:bottom w:val="none" w:sz="0" w:space="0" w:color="auto"/>
        <w:right w:val="none" w:sz="0" w:space="0" w:color="auto"/>
      </w:divBdr>
    </w:div>
    <w:div w:id="210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are.cam@care-cambodia.org" TargetMode="External"/><Relationship Id="rId18" Type="http://schemas.openxmlformats.org/officeDocument/2006/relationships/image" Target="media/image6.jpeg"/><Relationship Id="rId26" Type="http://schemas.openxmlformats.org/officeDocument/2006/relationships/chart" Target="charts/chart10.xml"/><Relationship Id="rId39" Type="http://schemas.openxmlformats.org/officeDocument/2006/relationships/chart" Target="charts/chart21.xml"/><Relationship Id="rId21" Type="http://schemas.openxmlformats.org/officeDocument/2006/relationships/chart" Target="charts/chart6.xml"/><Relationship Id="rId34" Type="http://schemas.openxmlformats.org/officeDocument/2006/relationships/chart" Target="charts/chart17.xml"/><Relationship Id="rId42" Type="http://schemas.openxmlformats.org/officeDocument/2006/relationships/image" Target="media/image10.jpeg"/><Relationship Id="rId47" Type="http://schemas.openxmlformats.org/officeDocument/2006/relationships/chart" Target="charts/chart28.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image" Target="media/image9.jpeg"/><Relationship Id="rId46" Type="http://schemas.openxmlformats.org/officeDocument/2006/relationships/chart" Target="charts/chart27.xml"/><Relationship Id="rId59"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41" Type="http://schemas.openxmlformats.org/officeDocument/2006/relationships/chart" Target="charts/chart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2.xml"/><Relationship Id="rId45" Type="http://schemas.openxmlformats.org/officeDocument/2006/relationships/chart" Target="charts/chart26.xml"/><Relationship Id="rId53" Type="http://schemas.openxmlformats.org/officeDocument/2006/relationships/fontTable" Target="fontTable.xml"/><Relationship Id="rId58"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jpeg"/><Relationship Id="rId28" Type="http://schemas.openxmlformats.org/officeDocument/2006/relationships/chart" Target="charts/chart12.xml"/><Relationship Id="rId36" Type="http://schemas.openxmlformats.org/officeDocument/2006/relationships/chart" Target="charts/chart19.xml"/><Relationship Id="rId49" Type="http://schemas.openxmlformats.org/officeDocument/2006/relationships/header" Target="header2.xml"/><Relationship Id="rId57"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chart" Target="charts/chart4.xml"/><Relationship Id="rId31" Type="http://schemas.openxmlformats.org/officeDocument/2006/relationships/image" Target="media/image8.jpeg"/><Relationship Id="rId44" Type="http://schemas.openxmlformats.org/officeDocument/2006/relationships/chart" Target="charts/chart25.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thya.sann@care-cambodia.org" TargetMode="Externa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 Id="rId43" Type="http://schemas.openxmlformats.org/officeDocument/2006/relationships/chart" Target="charts/chart24.xml"/><Relationship Id="rId48" Type="http://schemas.openxmlformats.org/officeDocument/2006/relationships/header" Target="header1.xm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dr.undp.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WE-BLOOM\Analysis_WEBLOOM\Evaluation%20Analysis_WEBLOOM_25-05-1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WE-BLOOM\Analysis_WEBLOOM\Evaluation%20Analysis_WEBLOOM_25-05-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sethsopheap\Documents\Consultancy%20Work\CARE\WEBLOOM\Analysis\Evaluation%20Analysis_WEBLOOM_25-05-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Users\sethsopheap\Documents\Consultancy%20Work\CARE\WEBLOOM\Analysis\Evaluation%20Analysis_WEBLOOM_25-05-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sethsopheap:Documents:Consultancy%20Work:CARE:WEBLOOM:Analysis:Evaluation%20Analysis_WEBLOOM_25-0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4396837735757527E-2"/>
          <c:y val="1.9146606674165723E-2"/>
          <c:w val="0.89548408016736258"/>
          <c:h val="0.88934165047551428"/>
        </c:manualLayout>
      </c:layout>
      <c:barChart>
        <c:barDir val="bar"/>
        <c:grouping val="clustered"/>
        <c:ser>
          <c:idx val="0"/>
          <c:order val="0"/>
          <c:tx>
            <c:strRef>
              <c:f>Demographic!$C$77</c:f>
              <c:strCache>
                <c:ptCount val="1"/>
                <c:pt idx="0">
                  <c:v>Male (N=276)</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Demographic!$B$78:$B$82</c:f>
              <c:strCache>
                <c:ptCount val="5"/>
                <c:pt idx="0">
                  <c:v>Never</c:v>
                </c:pt>
                <c:pt idx="1">
                  <c:v>Grate 1-3</c:v>
                </c:pt>
                <c:pt idx="2">
                  <c:v>Grade 4-6</c:v>
                </c:pt>
                <c:pt idx="3">
                  <c:v>Grate 7-9</c:v>
                </c:pt>
                <c:pt idx="4">
                  <c:v>Grade over 9</c:v>
                </c:pt>
              </c:strCache>
            </c:strRef>
          </c:cat>
          <c:val>
            <c:numRef>
              <c:f>Demographic!$C$78:$C$82</c:f>
              <c:numCache>
                <c:formatCode>0</c:formatCode>
                <c:ptCount val="5"/>
                <c:pt idx="0">
                  <c:v>37.681159420289859</c:v>
                </c:pt>
                <c:pt idx="1">
                  <c:v>36.956521739130345</c:v>
                </c:pt>
                <c:pt idx="2">
                  <c:v>19.927536231883824</c:v>
                </c:pt>
                <c:pt idx="3">
                  <c:v>3.9855072463768262</c:v>
                </c:pt>
                <c:pt idx="4">
                  <c:v>1.449275362318841</c:v>
                </c:pt>
              </c:numCache>
            </c:numRef>
          </c:val>
        </c:ser>
        <c:ser>
          <c:idx val="1"/>
          <c:order val="1"/>
          <c:tx>
            <c:strRef>
              <c:f>Demographic!$D$77</c:f>
              <c:strCache>
                <c:ptCount val="1"/>
                <c:pt idx="0">
                  <c:v>Female (N=336)</c:v>
                </c:pt>
              </c:strCache>
            </c:strRef>
          </c:tx>
          <c:dLbls>
            <c:numFmt formatCode="0\ &quot;%&quot;" sourceLinked="0"/>
            <c:txPr>
              <a:bodyPr/>
              <a:lstStyle/>
              <a:p>
                <a:pPr>
                  <a:defRPr sz="800"/>
                </a:pPr>
                <a:endParaRPr lang="en-US"/>
              </a:p>
            </c:txPr>
            <c:showVal val="1"/>
          </c:dLbls>
          <c:cat>
            <c:strRef>
              <c:f>Demographic!$B$78:$B$82</c:f>
              <c:strCache>
                <c:ptCount val="5"/>
                <c:pt idx="0">
                  <c:v>Never</c:v>
                </c:pt>
                <c:pt idx="1">
                  <c:v>Grate 1-3</c:v>
                </c:pt>
                <c:pt idx="2">
                  <c:v>Grade 4-6</c:v>
                </c:pt>
                <c:pt idx="3">
                  <c:v>Grate 7-9</c:v>
                </c:pt>
                <c:pt idx="4">
                  <c:v>Grade over 9</c:v>
                </c:pt>
              </c:strCache>
            </c:strRef>
          </c:cat>
          <c:val>
            <c:numRef>
              <c:f>Demographic!$D$78:$D$82</c:f>
              <c:numCache>
                <c:formatCode>0</c:formatCode>
                <c:ptCount val="5"/>
                <c:pt idx="0">
                  <c:v>44.712990936556238</c:v>
                </c:pt>
                <c:pt idx="1">
                  <c:v>34.138972809667678</c:v>
                </c:pt>
                <c:pt idx="2">
                  <c:v>16.012084592145019</c:v>
                </c:pt>
                <c:pt idx="3">
                  <c:v>5.1359516616313945</c:v>
                </c:pt>
                <c:pt idx="4">
                  <c:v>0</c:v>
                </c:pt>
              </c:numCache>
            </c:numRef>
          </c:val>
        </c:ser>
        <c:gapWidth val="50"/>
        <c:axId val="233706624"/>
        <c:axId val="233708160"/>
      </c:barChart>
      <c:catAx>
        <c:axId val="233706624"/>
        <c:scaling>
          <c:orientation val="minMax"/>
        </c:scaling>
        <c:axPos val="l"/>
        <c:majorTickMark val="cross"/>
        <c:minorTickMark val="cross"/>
        <c:tickLblPos val="nextTo"/>
        <c:txPr>
          <a:bodyPr/>
          <a:lstStyle/>
          <a:p>
            <a:pPr>
              <a:defRPr sz="800"/>
            </a:pPr>
            <a:endParaRPr lang="en-US"/>
          </a:p>
        </c:txPr>
        <c:crossAx val="233708160"/>
        <c:crosses val="autoZero"/>
        <c:auto val="1"/>
        <c:lblAlgn val="ctr"/>
        <c:lblOffset val="100"/>
      </c:catAx>
      <c:valAx>
        <c:axId val="233708160"/>
        <c:scaling>
          <c:orientation val="minMax"/>
        </c:scaling>
        <c:axPos val="b"/>
        <c:numFmt formatCode="#,##0;[Red]#,##0" sourceLinked="0"/>
        <c:tickLblPos val="nextTo"/>
        <c:txPr>
          <a:bodyPr/>
          <a:lstStyle/>
          <a:p>
            <a:pPr>
              <a:defRPr sz="900"/>
            </a:pPr>
            <a:endParaRPr lang="en-US"/>
          </a:p>
        </c:txPr>
        <c:crossAx val="233706624"/>
        <c:crosses val="autoZero"/>
        <c:crossBetween val="between"/>
      </c:valAx>
      <c:spPr>
        <a:noFill/>
      </c:spPr>
    </c:plotArea>
    <c:legend>
      <c:legendPos val="r"/>
      <c:layout>
        <c:manualLayout>
          <c:xMode val="edge"/>
          <c:yMode val="edge"/>
          <c:x val="0.53639994426808979"/>
          <c:y val="0.17337037415777601"/>
          <c:w val="0.26501850826752832"/>
          <c:h val="0.15982479462794424"/>
        </c:manualLayout>
      </c:layout>
      <c:txPr>
        <a:bodyPr/>
        <a:lstStyle/>
        <a:p>
          <a:pPr>
            <a:defRPr sz="1100"/>
          </a:pPr>
          <a:endParaRPr lang="en-US"/>
        </a:p>
      </c:txPr>
    </c:legend>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bar"/>
        <c:grouping val="clustered"/>
        <c:ser>
          <c:idx val="0"/>
          <c:order val="0"/>
          <c:tx>
            <c:strRef>
              <c:f>Lifeskill!$D$24</c:f>
              <c:strCache>
                <c:ptCount val="1"/>
                <c:pt idx="0">
                  <c:v>Problem-Solving</c:v>
                </c:pt>
              </c:strCache>
            </c:strRef>
          </c:tx>
          <c:dLbls>
            <c:numFmt formatCode="0\ &quot;%&quot;" sourceLinked="0"/>
            <c:txPr>
              <a:bodyPr/>
              <a:lstStyle/>
              <a:p>
                <a:pPr>
                  <a:defRPr sz="800"/>
                </a:pPr>
                <a:endParaRPr lang="en-US"/>
              </a:p>
            </c:txPr>
            <c:showVal val="1"/>
          </c:dLbls>
          <c:cat>
            <c:strRef>
              <c:f>Lifeskill!$B$41:$B$49</c:f>
              <c:strCache>
                <c:ptCount val="9"/>
                <c:pt idx="0">
                  <c:v>Maintain a good relationship with family and others </c:v>
                </c:pt>
                <c:pt idx="1">
                  <c:v>Confidence to discuss and communicate with middlemen in business</c:v>
                </c:pt>
                <c:pt idx="2">
                  <c:v>Hold discussions and communicate with family members and others</c:v>
                </c:pt>
                <c:pt idx="3">
                  <c:v>Understanding of safe migration practices and ability to advise others</c:v>
                </c:pt>
                <c:pt idx="4">
                  <c:v>Confidence to discuss issues with parents in a calm manner</c:v>
                </c:pt>
                <c:pt idx="5">
                  <c:v>Provide encouragement and build confidence in others</c:v>
                </c:pt>
                <c:pt idx="6">
                  <c:v>Confidence to participate in meetings and discussions</c:v>
                </c:pt>
                <c:pt idx="7">
                  <c:v>Improving relationships with local auhtorities</c:v>
                </c:pt>
                <c:pt idx="8">
                  <c:v>Dealing with problems and making good decisions</c:v>
                </c:pt>
              </c:strCache>
            </c:strRef>
          </c:cat>
          <c:val>
            <c:numRef>
              <c:f>Lifeskill!$D$41:$D$49</c:f>
              <c:numCache>
                <c:formatCode>#,##0</c:formatCode>
                <c:ptCount val="9"/>
                <c:pt idx="0">
                  <c:v>86.7</c:v>
                </c:pt>
                <c:pt idx="1">
                  <c:v>86.7</c:v>
                </c:pt>
                <c:pt idx="2">
                  <c:v>82.9</c:v>
                </c:pt>
                <c:pt idx="3">
                  <c:v>75.2</c:v>
                </c:pt>
                <c:pt idx="4">
                  <c:v>66.7</c:v>
                </c:pt>
                <c:pt idx="5">
                  <c:v>60</c:v>
                </c:pt>
                <c:pt idx="6">
                  <c:v>55.2</c:v>
                </c:pt>
                <c:pt idx="7">
                  <c:v>50.5</c:v>
                </c:pt>
                <c:pt idx="8">
                  <c:v>49.5</c:v>
                </c:pt>
              </c:numCache>
            </c:numRef>
          </c:val>
        </c:ser>
        <c:gapWidth val="100"/>
        <c:axId val="234287488"/>
        <c:axId val="234289024"/>
      </c:barChart>
      <c:catAx>
        <c:axId val="234287488"/>
        <c:scaling>
          <c:orientation val="minMax"/>
        </c:scaling>
        <c:axPos val="l"/>
        <c:numFmt formatCode="General" sourceLinked="1"/>
        <c:tickLblPos val="nextTo"/>
        <c:txPr>
          <a:bodyPr/>
          <a:lstStyle/>
          <a:p>
            <a:pPr>
              <a:defRPr sz="800"/>
            </a:pPr>
            <a:endParaRPr lang="en-US"/>
          </a:p>
        </c:txPr>
        <c:crossAx val="234289024"/>
        <c:crosses val="autoZero"/>
        <c:auto val="1"/>
        <c:lblAlgn val="ctr"/>
        <c:lblOffset val="100"/>
      </c:catAx>
      <c:valAx>
        <c:axId val="234289024"/>
        <c:scaling>
          <c:orientation val="minMax"/>
        </c:scaling>
        <c:axPos val="b"/>
        <c:numFmt formatCode="#,##0" sourceLinked="1"/>
        <c:tickLblPos val="nextTo"/>
        <c:txPr>
          <a:bodyPr/>
          <a:lstStyle/>
          <a:p>
            <a:pPr>
              <a:defRPr sz="700"/>
            </a:pPr>
            <a:endParaRPr lang="en-US"/>
          </a:p>
        </c:txPr>
        <c:crossAx val="234287488"/>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col"/>
        <c:grouping val="clustered"/>
        <c:ser>
          <c:idx val="0"/>
          <c:order val="0"/>
          <c:tx>
            <c:strRef>
              <c:f>Lifeskill!$E$57</c:f>
              <c:strCache>
                <c:ptCount val="1"/>
              </c:strCache>
            </c:strRef>
          </c:tx>
          <c:dLbls>
            <c:numFmt formatCode="0\ &quot;%&quot;" sourceLinked="0"/>
            <c:txPr>
              <a:bodyPr/>
              <a:lstStyle/>
              <a:p>
                <a:pPr>
                  <a:defRPr sz="800"/>
                </a:pPr>
                <a:endParaRPr lang="en-US"/>
              </a:p>
            </c:txPr>
            <c:showVal val="1"/>
          </c:dLbls>
          <c:cat>
            <c:strRef>
              <c:f>Lifeskill!$B$58:$B$62</c:f>
              <c:strCache>
                <c:ptCount val="5"/>
                <c:pt idx="0">
                  <c:v>No problem</c:v>
                </c:pt>
                <c:pt idx="1">
                  <c:v>Distant location and inclement weather</c:v>
                </c:pt>
                <c:pt idx="2">
                  <c:v>Lessons difficult to understand</c:v>
                </c:pt>
                <c:pt idx="3">
                  <c:v>Participation interferces with income generation</c:v>
                </c:pt>
                <c:pt idx="4">
                  <c:v>Role-playing difficult</c:v>
                </c:pt>
              </c:strCache>
            </c:strRef>
          </c:cat>
          <c:val>
            <c:numRef>
              <c:f>Lifeskill!$E$58:$E$62</c:f>
              <c:numCache>
                <c:formatCode>#,##0</c:formatCode>
                <c:ptCount val="5"/>
                <c:pt idx="0">
                  <c:v>67.600000000000009</c:v>
                </c:pt>
                <c:pt idx="1">
                  <c:v>15.7</c:v>
                </c:pt>
                <c:pt idx="2">
                  <c:v>9.3000000000000007</c:v>
                </c:pt>
                <c:pt idx="3">
                  <c:v>1.9000000000000001</c:v>
                </c:pt>
                <c:pt idx="4">
                  <c:v>6.5</c:v>
                </c:pt>
              </c:numCache>
            </c:numRef>
          </c:val>
        </c:ser>
        <c:axId val="234316928"/>
        <c:axId val="234318464"/>
      </c:barChart>
      <c:catAx>
        <c:axId val="234316928"/>
        <c:scaling>
          <c:orientation val="minMax"/>
        </c:scaling>
        <c:axPos val="b"/>
        <c:numFmt formatCode="General" sourceLinked="1"/>
        <c:tickLblPos val="nextTo"/>
        <c:txPr>
          <a:bodyPr/>
          <a:lstStyle/>
          <a:p>
            <a:pPr>
              <a:defRPr sz="800"/>
            </a:pPr>
            <a:endParaRPr lang="en-US"/>
          </a:p>
        </c:txPr>
        <c:crossAx val="234318464"/>
        <c:crosses val="autoZero"/>
        <c:auto val="1"/>
        <c:lblAlgn val="ctr"/>
        <c:lblOffset val="100"/>
      </c:catAx>
      <c:valAx>
        <c:axId val="234318464"/>
        <c:scaling>
          <c:orientation val="minMax"/>
        </c:scaling>
        <c:axPos val="l"/>
        <c:numFmt formatCode="#,##0" sourceLinked="1"/>
        <c:tickLblPos val="nextTo"/>
        <c:crossAx val="234316928"/>
        <c:crosses val="autoZero"/>
        <c:crossBetween val="between"/>
      </c:valAx>
      <c:spPr>
        <a:noFill/>
      </c:spPr>
    </c:plotArea>
    <c:legend>
      <c:legendPos val="r"/>
      <c:layout>
        <c:manualLayout>
          <c:xMode val="edge"/>
          <c:yMode val="edge"/>
          <c:x val="0.17205423718137475"/>
          <c:y val="3.4398382379387908E-2"/>
          <c:w val="0.36578773067488596"/>
          <c:h val="0.49333505868663574"/>
        </c:manualLayout>
      </c:layout>
    </c:legend>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957182399292776E-2"/>
          <c:y val="5.2491485633039132E-2"/>
          <c:w val="0.56629205314632702"/>
          <c:h val="0.91317600165928703"/>
        </c:manualLayout>
      </c:layout>
      <c:pieChart>
        <c:varyColors val="1"/>
        <c:ser>
          <c:idx val="0"/>
          <c:order val="0"/>
          <c:tx>
            <c:strRef>
              <c:f>Technical!$D$40</c:f>
              <c:strCache>
                <c:ptCount val="1"/>
                <c:pt idx="0">
                  <c:v>Valid Percent</c:v>
                </c:pt>
              </c:strCache>
            </c:strRef>
          </c:tx>
          <c:dLbls>
            <c:numFmt formatCode="0\ &quot;%&quot;" sourceLinked="0"/>
            <c:txPr>
              <a:bodyPr/>
              <a:lstStyle/>
              <a:p>
                <a:pPr>
                  <a:defRPr sz="800"/>
                </a:pPr>
                <a:endParaRPr lang="en-US"/>
              </a:p>
            </c:txPr>
            <c:showVal val="1"/>
            <c:showLeaderLines val="1"/>
          </c:dLbls>
          <c:cat>
            <c:strRef>
              <c:f>Technical!$B$41:$B$44</c:f>
              <c:strCache>
                <c:ptCount val="4"/>
                <c:pt idx="0">
                  <c:v>&lt;=1 technique</c:v>
                </c:pt>
                <c:pt idx="1">
                  <c:v>2 techniques</c:v>
                </c:pt>
                <c:pt idx="2">
                  <c:v>3 techniques</c:v>
                </c:pt>
                <c:pt idx="3">
                  <c:v>&gt; 3 techniques</c:v>
                </c:pt>
              </c:strCache>
            </c:strRef>
          </c:cat>
          <c:val>
            <c:numRef>
              <c:f>Technical!$D$41:$D$44</c:f>
              <c:numCache>
                <c:formatCode>General</c:formatCode>
                <c:ptCount val="4"/>
                <c:pt idx="0">
                  <c:v>11.8</c:v>
                </c:pt>
                <c:pt idx="1">
                  <c:v>7.9</c:v>
                </c:pt>
                <c:pt idx="2">
                  <c:v>25</c:v>
                </c:pt>
                <c:pt idx="3">
                  <c:v>55.2</c:v>
                </c:pt>
              </c:numCache>
            </c:numRef>
          </c:val>
        </c:ser>
        <c:firstSliceAng val="0"/>
      </c:pieChart>
      <c:spPr>
        <a:noFill/>
      </c:spPr>
    </c:plotArea>
    <c:legend>
      <c:legendPos val="r"/>
      <c:layout>
        <c:manualLayout>
          <c:xMode val="edge"/>
          <c:yMode val="edge"/>
          <c:x val="0.60134732244654465"/>
          <c:y val="0.19301235748016954"/>
          <c:w val="0.37497865026821114"/>
          <c:h val="0.5328520799704195"/>
        </c:manualLayout>
      </c:layout>
      <c:txPr>
        <a:bodyPr/>
        <a:lstStyle/>
        <a:p>
          <a:pPr>
            <a:defRPr sz="800"/>
          </a:pPr>
          <a:endParaRPr lang="en-US"/>
        </a:p>
      </c:txPr>
    </c:legend>
    <c:plotVisOnly val="1"/>
    <c:dispBlanksAs val="zero"/>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2.5613660618996812E-2"/>
          <c:w val="0.91805269467556905"/>
          <c:h val="0.8471348498726865"/>
        </c:manualLayout>
      </c:layout>
      <c:barChart>
        <c:barDir val="col"/>
        <c:grouping val="clustered"/>
        <c:ser>
          <c:idx val="0"/>
          <c:order val="0"/>
          <c:tx>
            <c:strRef>
              <c:f>Technical!$D$26</c:f>
              <c:strCache>
                <c:ptCount val="1"/>
                <c:pt idx="0">
                  <c:v>Applicable technique</c:v>
                </c:pt>
              </c:strCache>
            </c:strRef>
          </c:tx>
          <c:dLbls>
            <c:numFmt formatCode="0\ &quot;%&quot;" sourceLinked="0"/>
            <c:txPr>
              <a:bodyPr/>
              <a:lstStyle/>
              <a:p>
                <a:pPr>
                  <a:defRPr sz="800"/>
                </a:pPr>
                <a:endParaRPr lang="en-US"/>
              </a:p>
            </c:txPr>
            <c:showVal val="1"/>
          </c:dLbls>
          <c:cat>
            <c:strRef>
              <c:f>Technical!$B$27:$B$32</c:f>
              <c:strCache>
                <c:ptCount val="6"/>
                <c:pt idx="0">
                  <c:v>Fencing technique</c:v>
                </c:pt>
                <c:pt idx="1">
                  <c:v>Feed making</c:v>
                </c:pt>
                <c:pt idx="2">
                  <c:v>Maintenance</c:v>
                </c:pt>
                <c:pt idx="3">
                  <c:v>Seed selection</c:v>
                </c:pt>
                <c:pt idx="4">
                  <c:v>Vaccination</c:v>
                </c:pt>
                <c:pt idx="5">
                  <c:v>Animal treatment</c:v>
                </c:pt>
              </c:strCache>
            </c:strRef>
          </c:cat>
          <c:val>
            <c:numRef>
              <c:f>Technical!$D$27:$D$32</c:f>
              <c:numCache>
                <c:formatCode>###0</c:formatCode>
                <c:ptCount val="6"/>
                <c:pt idx="0">
                  <c:v>73.7</c:v>
                </c:pt>
                <c:pt idx="1">
                  <c:v>81.599999999999994</c:v>
                </c:pt>
                <c:pt idx="2">
                  <c:v>68.400000000000006</c:v>
                </c:pt>
                <c:pt idx="3">
                  <c:v>60.5</c:v>
                </c:pt>
                <c:pt idx="4">
                  <c:v>56.6</c:v>
                </c:pt>
                <c:pt idx="5">
                  <c:v>32.9</c:v>
                </c:pt>
              </c:numCache>
            </c:numRef>
          </c:val>
        </c:ser>
        <c:axId val="234338560"/>
        <c:axId val="234369024"/>
      </c:barChart>
      <c:catAx>
        <c:axId val="234338560"/>
        <c:scaling>
          <c:orientation val="minMax"/>
        </c:scaling>
        <c:axPos val="b"/>
        <c:tickLblPos val="nextTo"/>
        <c:txPr>
          <a:bodyPr/>
          <a:lstStyle/>
          <a:p>
            <a:pPr>
              <a:defRPr sz="800"/>
            </a:pPr>
            <a:endParaRPr lang="en-US"/>
          </a:p>
        </c:txPr>
        <c:crossAx val="234369024"/>
        <c:crosses val="autoZero"/>
        <c:auto val="1"/>
        <c:lblAlgn val="ctr"/>
        <c:lblOffset val="100"/>
      </c:catAx>
      <c:valAx>
        <c:axId val="234369024"/>
        <c:scaling>
          <c:orientation val="minMax"/>
          <c:min val="20"/>
        </c:scaling>
        <c:axPos val="l"/>
        <c:numFmt formatCode="###0" sourceLinked="1"/>
        <c:tickLblPos val="nextTo"/>
        <c:crossAx val="234338560"/>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7.8574105664753258E-2"/>
          <c:w val="0.91805269467556905"/>
          <c:h val="0.64659200506700831"/>
        </c:manualLayout>
      </c:layout>
      <c:barChart>
        <c:barDir val="col"/>
        <c:grouping val="clustered"/>
        <c:ser>
          <c:idx val="0"/>
          <c:order val="0"/>
          <c:tx>
            <c:strRef>
              <c:f>Technical!$E$275</c:f>
              <c:strCache>
                <c:ptCount val="1"/>
              </c:strCache>
            </c:strRef>
          </c:tx>
          <c:dLbls>
            <c:numFmt formatCode="0\ &quot;%&quot;" sourceLinked="0"/>
            <c:txPr>
              <a:bodyPr/>
              <a:lstStyle/>
              <a:p>
                <a:pPr>
                  <a:defRPr sz="800"/>
                </a:pPr>
                <a:endParaRPr lang="en-US"/>
              </a:p>
            </c:txPr>
            <c:showVal val="1"/>
          </c:dLbls>
          <c:cat>
            <c:strRef>
              <c:f>Technical!$B$276:$B$283</c:f>
              <c:strCache>
                <c:ptCount val="8"/>
                <c:pt idx="0">
                  <c:v>No problem</c:v>
                </c:pt>
                <c:pt idx="1">
                  <c:v>Far training location</c:v>
                </c:pt>
                <c:pt idx="2">
                  <c:v>Busy with other activities</c:v>
                </c:pt>
                <c:pt idx="3">
                  <c:v>Lack of materials for feed making</c:v>
                </c:pt>
                <c:pt idx="4">
                  <c:v>Difficult for animal treatment</c:v>
                </c:pt>
                <c:pt idx="5">
                  <c:v>Difficult for vaccination</c:v>
                </c:pt>
                <c:pt idx="6">
                  <c:v>Lack of material for fencing</c:v>
                </c:pt>
                <c:pt idx="7">
                  <c:v>Difficult lesson</c:v>
                </c:pt>
              </c:strCache>
            </c:strRef>
          </c:cat>
          <c:val>
            <c:numRef>
              <c:f>Technical!$E$276:$E$283</c:f>
              <c:numCache>
                <c:formatCode>General</c:formatCode>
                <c:ptCount val="8"/>
                <c:pt idx="0">
                  <c:v>41.7</c:v>
                </c:pt>
                <c:pt idx="1">
                  <c:v>2.8</c:v>
                </c:pt>
                <c:pt idx="2">
                  <c:v>5.6</c:v>
                </c:pt>
                <c:pt idx="3">
                  <c:v>6.9</c:v>
                </c:pt>
                <c:pt idx="4">
                  <c:v>8.3000000000000007</c:v>
                </c:pt>
                <c:pt idx="5">
                  <c:v>26.4</c:v>
                </c:pt>
                <c:pt idx="6">
                  <c:v>2.8</c:v>
                </c:pt>
                <c:pt idx="7">
                  <c:v>12.5</c:v>
                </c:pt>
              </c:numCache>
            </c:numRef>
          </c:val>
        </c:ser>
        <c:axId val="234384384"/>
        <c:axId val="234406656"/>
      </c:barChart>
      <c:catAx>
        <c:axId val="234384384"/>
        <c:scaling>
          <c:orientation val="minMax"/>
        </c:scaling>
        <c:axPos val="b"/>
        <c:tickLblPos val="nextTo"/>
        <c:txPr>
          <a:bodyPr/>
          <a:lstStyle/>
          <a:p>
            <a:pPr>
              <a:defRPr sz="700"/>
            </a:pPr>
            <a:endParaRPr lang="en-US"/>
          </a:p>
        </c:txPr>
        <c:crossAx val="234406656"/>
        <c:crosses val="autoZero"/>
        <c:auto val="1"/>
        <c:lblAlgn val="ctr"/>
        <c:lblOffset val="100"/>
      </c:catAx>
      <c:valAx>
        <c:axId val="234406656"/>
        <c:scaling>
          <c:orientation val="minMax"/>
          <c:min val="0"/>
        </c:scaling>
        <c:axPos val="l"/>
        <c:numFmt formatCode="General" sourceLinked="1"/>
        <c:tickLblPos val="nextTo"/>
        <c:crossAx val="234384384"/>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957182399292776E-2"/>
          <c:y val="5.2491485633039132E-2"/>
          <c:w val="0.53069345158006964"/>
          <c:h val="0.85717606299212601"/>
        </c:manualLayout>
      </c:layout>
      <c:pieChart>
        <c:varyColors val="1"/>
        <c:ser>
          <c:idx val="0"/>
          <c:order val="0"/>
          <c:tx>
            <c:strRef>
              <c:f>Technical!$D$95</c:f>
              <c:strCache>
                <c:ptCount val="1"/>
                <c:pt idx="0">
                  <c:v>Valid Percent</c:v>
                </c:pt>
              </c:strCache>
            </c:strRef>
          </c:tx>
          <c:dLbls>
            <c:numFmt formatCode="0\ &quot;%&quot;" sourceLinked="0"/>
            <c:txPr>
              <a:bodyPr/>
              <a:lstStyle/>
              <a:p>
                <a:pPr>
                  <a:defRPr sz="800"/>
                </a:pPr>
                <a:endParaRPr lang="en-US"/>
              </a:p>
            </c:txPr>
            <c:showVal val="1"/>
            <c:showLeaderLines val="1"/>
          </c:dLbls>
          <c:cat>
            <c:strRef>
              <c:f>Technical!$B$96:$B$100</c:f>
              <c:strCache>
                <c:ptCount val="5"/>
                <c:pt idx="0">
                  <c:v>Not applicable</c:v>
                </c:pt>
                <c:pt idx="1">
                  <c:v>1 type</c:v>
                </c:pt>
                <c:pt idx="2">
                  <c:v>2 types</c:v>
                </c:pt>
                <c:pt idx="3">
                  <c:v>3 types</c:v>
                </c:pt>
                <c:pt idx="4">
                  <c:v>over 3 types</c:v>
                </c:pt>
              </c:strCache>
            </c:strRef>
          </c:cat>
          <c:val>
            <c:numRef>
              <c:f>Technical!$D$96:$D$100</c:f>
              <c:numCache>
                <c:formatCode>General</c:formatCode>
                <c:ptCount val="5"/>
                <c:pt idx="0">
                  <c:v>5.3</c:v>
                </c:pt>
                <c:pt idx="1">
                  <c:v>15.8</c:v>
                </c:pt>
                <c:pt idx="2">
                  <c:v>33.300000000000004</c:v>
                </c:pt>
                <c:pt idx="3">
                  <c:v>17.5</c:v>
                </c:pt>
                <c:pt idx="4">
                  <c:v>28.1</c:v>
                </c:pt>
              </c:numCache>
            </c:numRef>
          </c:val>
        </c:ser>
        <c:firstSliceAng val="0"/>
      </c:pieChart>
      <c:spPr>
        <a:noFill/>
      </c:spPr>
    </c:plotArea>
    <c:legend>
      <c:legendPos val="r"/>
      <c:layout>
        <c:manualLayout>
          <c:xMode val="edge"/>
          <c:yMode val="edge"/>
          <c:x val="0.60134732244654465"/>
          <c:y val="0.106081372725867"/>
          <c:w val="0.37497865026821114"/>
          <c:h val="0.61978294271504397"/>
        </c:manualLayout>
      </c:layout>
      <c:txPr>
        <a:bodyPr/>
        <a:lstStyle/>
        <a:p>
          <a:pPr>
            <a:defRPr sz="700"/>
          </a:pPr>
          <a:endParaRPr lang="en-US"/>
        </a:p>
      </c:txPr>
    </c:legend>
    <c:plotVisOnly val="1"/>
    <c:dispBlanksAs val="zero"/>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957182399292776E-2"/>
          <c:y val="5.2491485633039132E-2"/>
          <c:w val="0.56629205314632702"/>
          <c:h val="0.91317600165928703"/>
        </c:manualLayout>
      </c:layout>
      <c:pieChart>
        <c:varyColors val="1"/>
        <c:ser>
          <c:idx val="0"/>
          <c:order val="0"/>
          <c:tx>
            <c:strRef>
              <c:f>Technical!$D$114</c:f>
              <c:strCache>
                <c:ptCount val="1"/>
                <c:pt idx="0">
                  <c:v>Valid Percent</c:v>
                </c:pt>
              </c:strCache>
            </c:strRef>
          </c:tx>
          <c:dLbls>
            <c:numFmt formatCode="0\ &quot;%&quot;" sourceLinked="0"/>
            <c:txPr>
              <a:bodyPr/>
              <a:lstStyle/>
              <a:p>
                <a:pPr>
                  <a:defRPr sz="700"/>
                </a:pPr>
                <a:endParaRPr lang="en-US"/>
              </a:p>
            </c:txPr>
            <c:showVal val="1"/>
            <c:showLeaderLines val="1"/>
          </c:dLbls>
          <c:cat>
            <c:strRef>
              <c:f>Technical!$B$115:$B$119</c:f>
              <c:strCache>
                <c:ptCount val="5"/>
                <c:pt idx="0">
                  <c:v>Not adopt</c:v>
                </c:pt>
                <c:pt idx="1">
                  <c:v>1 type</c:v>
                </c:pt>
                <c:pt idx="2">
                  <c:v>2 types</c:v>
                </c:pt>
                <c:pt idx="3">
                  <c:v>3 types</c:v>
                </c:pt>
                <c:pt idx="4">
                  <c:v>over 3 types</c:v>
                </c:pt>
              </c:strCache>
            </c:strRef>
          </c:cat>
          <c:val>
            <c:numRef>
              <c:f>Technical!$D$115:$D$119</c:f>
              <c:numCache>
                <c:formatCode>General</c:formatCode>
                <c:ptCount val="5"/>
                <c:pt idx="0">
                  <c:v>14</c:v>
                </c:pt>
                <c:pt idx="1">
                  <c:v>29.8</c:v>
                </c:pt>
                <c:pt idx="2">
                  <c:v>33.300000000000004</c:v>
                </c:pt>
                <c:pt idx="3">
                  <c:v>15.8</c:v>
                </c:pt>
                <c:pt idx="4">
                  <c:v>7.1</c:v>
                </c:pt>
              </c:numCache>
            </c:numRef>
          </c:val>
        </c:ser>
        <c:firstSliceAng val="0"/>
      </c:pieChart>
      <c:spPr>
        <a:noFill/>
      </c:spPr>
    </c:plotArea>
    <c:legend>
      <c:legendPos val="r"/>
      <c:layout>
        <c:manualLayout>
          <c:xMode val="edge"/>
          <c:yMode val="edge"/>
          <c:x val="0.60134732244654465"/>
          <c:y val="0.106081372725867"/>
          <c:w val="0.34538611616165144"/>
          <c:h val="0.61978294271504397"/>
        </c:manualLayout>
      </c:layout>
      <c:txPr>
        <a:bodyPr/>
        <a:lstStyle/>
        <a:p>
          <a:pPr>
            <a:defRPr sz="700"/>
          </a:pPr>
          <a:endParaRPr lang="en-US"/>
        </a:p>
      </c:txPr>
    </c:legend>
    <c:plotVisOnly val="1"/>
    <c:dispBlanksAs val="zero"/>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Technical!$C$206</c:f>
              <c:strCache>
                <c:ptCount val="1"/>
                <c:pt idx="0">
                  <c:v>Applicable business skill</c:v>
                </c:pt>
              </c:strCache>
            </c:strRef>
          </c:tx>
          <c:dLbls>
            <c:numFmt formatCode="0\ &quot;%&quot;" sourceLinked="0"/>
            <c:txPr>
              <a:bodyPr/>
              <a:lstStyle/>
              <a:p>
                <a:pPr>
                  <a:defRPr sz="800"/>
                </a:pPr>
                <a:endParaRPr lang="en-US"/>
              </a:p>
            </c:txPr>
            <c:showVal val="1"/>
          </c:dLbls>
          <c:cat>
            <c:strRef>
              <c:f>Technical!$B$207:$B$213</c:f>
              <c:strCache>
                <c:ptCount val="7"/>
                <c:pt idx="0">
                  <c:v>Business ideas selection</c:v>
                </c:pt>
                <c:pt idx="1">
                  <c:v>Budget planning</c:v>
                </c:pt>
                <c:pt idx="2">
                  <c:v>Tips for business success</c:v>
                </c:pt>
                <c:pt idx="3">
                  <c:v>Bookkeeping</c:v>
                </c:pt>
                <c:pt idx="4">
                  <c:v>Marketing</c:v>
                </c:pt>
                <c:pt idx="5">
                  <c:v>Daily expense and saving</c:v>
                </c:pt>
                <c:pt idx="6">
                  <c:v>Not adopted</c:v>
                </c:pt>
              </c:strCache>
            </c:strRef>
          </c:cat>
          <c:val>
            <c:numRef>
              <c:f>Technical!$C$207:$C$213</c:f>
              <c:numCache>
                <c:formatCode>General</c:formatCode>
                <c:ptCount val="7"/>
                <c:pt idx="0">
                  <c:v>42.9</c:v>
                </c:pt>
                <c:pt idx="1">
                  <c:v>21.4</c:v>
                </c:pt>
                <c:pt idx="2">
                  <c:v>26.8</c:v>
                </c:pt>
                <c:pt idx="3">
                  <c:v>64.3</c:v>
                </c:pt>
                <c:pt idx="4">
                  <c:v>32.1</c:v>
                </c:pt>
                <c:pt idx="5">
                  <c:v>75.400000000000006</c:v>
                </c:pt>
                <c:pt idx="6">
                  <c:v>5.4</c:v>
                </c:pt>
              </c:numCache>
            </c:numRef>
          </c:val>
        </c:ser>
        <c:ser>
          <c:idx val="1"/>
          <c:order val="1"/>
          <c:tx>
            <c:strRef>
              <c:f>Technical!$D$206</c:f>
              <c:strCache>
                <c:ptCount val="1"/>
                <c:pt idx="0">
                  <c:v>Adopted business skill</c:v>
                </c:pt>
              </c:strCache>
            </c:strRef>
          </c:tx>
          <c:dLbls>
            <c:numFmt formatCode="0\ &quot;%&quot;" sourceLinked="0"/>
            <c:txPr>
              <a:bodyPr/>
              <a:lstStyle/>
              <a:p>
                <a:pPr>
                  <a:defRPr sz="800"/>
                </a:pPr>
                <a:endParaRPr lang="en-US"/>
              </a:p>
            </c:txPr>
            <c:showVal val="1"/>
          </c:dLbls>
          <c:cat>
            <c:strRef>
              <c:f>Technical!$B$207:$B$213</c:f>
              <c:strCache>
                <c:ptCount val="7"/>
                <c:pt idx="0">
                  <c:v>Business ideas selection</c:v>
                </c:pt>
                <c:pt idx="1">
                  <c:v>Budget planning</c:v>
                </c:pt>
                <c:pt idx="2">
                  <c:v>Tips for business success</c:v>
                </c:pt>
                <c:pt idx="3">
                  <c:v>Bookkeeping</c:v>
                </c:pt>
                <c:pt idx="4">
                  <c:v>Marketing</c:v>
                </c:pt>
                <c:pt idx="5">
                  <c:v>Daily expense and saving</c:v>
                </c:pt>
                <c:pt idx="6">
                  <c:v>Not adopted</c:v>
                </c:pt>
              </c:strCache>
            </c:strRef>
          </c:cat>
          <c:val>
            <c:numRef>
              <c:f>Technical!$D$207:$D$213</c:f>
              <c:numCache>
                <c:formatCode>General</c:formatCode>
                <c:ptCount val="7"/>
                <c:pt idx="0">
                  <c:v>23.2</c:v>
                </c:pt>
                <c:pt idx="1">
                  <c:v>8.9</c:v>
                </c:pt>
                <c:pt idx="2">
                  <c:v>10.7</c:v>
                </c:pt>
                <c:pt idx="3">
                  <c:v>48.2</c:v>
                </c:pt>
                <c:pt idx="4">
                  <c:v>21.4</c:v>
                </c:pt>
                <c:pt idx="5">
                  <c:v>69.599999999999994</c:v>
                </c:pt>
                <c:pt idx="6">
                  <c:v>14</c:v>
                </c:pt>
              </c:numCache>
            </c:numRef>
          </c:val>
        </c:ser>
        <c:dLbls>
          <c:showVal val="1"/>
        </c:dLbls>
        <c:gapWidth val="75"/>
        <c:axId val="233788544"/>
        <c:axId val="233790080"/>
      </c:barChart>
      <c:catAx>
        <c:axId val="233788544"/>
        <c:scaling>
          <c:orientation val="minMax"/>
        </c:scaling>
        <c:axPos val="b"/>
        <c:majorTickMark val="none"/>
        <c:tickLblPos val="nextTo"/>
        <c:txPr>
          <a:bodyPr/>
          <a:lstStyle/>
          <a:p>
            <a:pPr>
              <a:defRPr sz="800"/>
            </a:pPr>
            <a:endParaRPr lang="en-US"/>
          </a:p>
        </c:txPr>
        <c:crossAx val="233790080"/>
        <c:crosses val="autoZero"/>
        <c:auto val="1"/>
        <c:lblAlgn val="ctr"/>
        <c:lblOffset val="100"/>
      </c:catAx>
      <c:valAx>
        <c:axId val="233790080"/>
        <c:scaling>
          <c:orientation val="minMax"/>
          <c:min val="0"/>
        </c:scaling>
        <c:axPos val="l"/>
        <c:numFmt formatCode="General" sourceLinked="1"/>
        <c:majorTickMark val="none"/>
        <c:tickLblPos val="nextTo"/>
        <c:txPr>
          <a:bodyPr/>
          <a:lstStyle/>
          <a:p>
            <a:pPr>
              <a:defRPr sz="800"/>
            </a:pPr>
            <a:endParaRPr lang="en-US"/>
          </a:p>
        </c:txPr>
        <c:crossAx val="233788544"/>
        <c:crosses val="autoZero"/>
        <c:crossBetween val="between"/>
      </c:valAx>
      <c:spPr>
        <a:noFill/>
      </c:spPr>
    </c:plotArea>
    <c:legend>
      <c:legendPos val="b"/>
    </c:legend>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2.786031204016768E-2"/>
          <c:w val="0.91805269467556905"/>
          <c:h val="0.71933862760735512"/>
        </c:manualLayout>
      </c:layout>
      <c:barChart>
        <c:barDir val="col"/>
        <c:grouping val="clustered"/>
        <c:ser>
          <c:idx val="0"/>
          <c:order val="0"/>
          <c:tx>
            <c:strRef>
              <c:f>Technical!$D$254</c:f>
              <c:strCache>
                <c:ptCount val="1"/>
              </c:strCache>
            </c:strRef>
          </c:tx>
          <c:dLbls>
            <c:numFmt formatCode="0\ &quot;%&quot;" sourceLinked="0"/>
            <c:txPr>
              <a:bodyPr/>
              <a:lstStyle/>
              <a:p>
                <a:pPr>
                  <a:defRPr sz="800"/>
                </a:pPr>
                <a:endParaRPr lang="en-US"/>
              </a:p>
            </c:txPr>
            <c:showVal val="1"/>
          </c:dLbls>
          <c:cat>
            <c:strRef>
              <c:f>Technical!$B$255:$B$264</c:f>
              <c:strCache>
                <c:ptCount val="10"/>
                <c:pt idx="0">
                  <c:v>Difficult lesson</c:v>
                </c:pt>
                <c:pt idx="1">
                  <c:v>High technique document</c:v>
                </c:pt>
                <c:pt idx="2">
                  <c:v>Short time training</c:v>
                </c:pt>
                <c:pt idx="3">
                  <c:v>Lack of skills</c:v>
                </c:pt>
                <c:pt idx="4">
                  <c:v>Lack of confidence</c:v>
                </c:pt>
                <c:pt idx="5">
                  <c:v>Lack of captital</c:v>
                </c:pt>
                <c:pt idx="6">
                  <c:v>No support</c:v>
                </c:pt>
                <c:pt idx="7">
                  <c:v>Lack of credit</c:v>
                </c:pt>
                <c:pt idx="8">
                  <c:v>Far location for training</c:v>
                </c:pt>
                <c:pt idx="9">
                  <c:v>No problems</c:v>
                </c:pt>
              </c:strCache>
            </c:strRef>
          </c:cat>
          <c:val>
            <c:numRef>
              <c:f>Technical!$D$255:$D$264</c:f>
              <c:numCache>
                <c:formatCode>General</c:formatCode>
                <c:ptCount val="10"/>
                <c:pt idx="0">
                  <c:v>35.300000000000004</c:v>
                </c:pt>
                <c:pt idx="1">
                  <c:v>19.600000000000001</c:v>
                </c:pt>
                <c:pt idx="2">
                  <c:v>15.7</c:v>
                </c:pt>
                <c:pt idx="3">
                  <c:v>13.7</c:v>
                </c:pt>
                <c:pt idx="4">
                  <c:v>15.7</c:v>
                </c:pt>
                <c:pt idx="5">
                  <c:v>39.200000000000003</c:v>
                </c:pt>
                <c:pt idx="6">
                  <c:v>3.9</c:v>
                </c:pt>
                <c:pt idx="7">
                  <c:v>9.8000000000000007</c:v>
                </c:pt>
                <c:pt idx="8">
                  <c:v>7.8</c:v>
                </c:pt>
                <c:pt idx="9">
                  <c:v>15.7</c:v>
                </c:pt>
              </c:numCache>
            </c:numRef>
          </c:val>
        </c:ser>
        <c:axId val="233826560"/>
        <c:axId val="234422272"/>
      </c:barChart>
      <c:catAx>
        <c:axId val="233826560"/>
        <c:scaling>
          <c:orientation val="minMax"/>
        </c:scaling>
        <c:axPos val="b"/>
        <c:tickLblPos val="nextTo"/>
        <c:txPr>
          <a:bodyPr/>
          <a:lstStyle/>
          <a:p>
            <a:pPr>
              <a:defRPr sz="700"/>
            </a:pPr>
            <a:endParaRPr lang="en-US"/>
          </a:p>
        </c:txPr>
        <c:crossAx val="234422272"/>
        <c:crosses val="autoZero"/>
        <c:auto val="1"/>
        <c:lblAlgn val="ctr"/>
        <c:lblOffset val="100"/>
      </c:catAx>
      <c:valAx>
        <c:axId val="234422272"/>
        <c:scaling>
          <c:orientation val="minMax"/>
          <c:min val="0"/>
        </c:scaling>
        <c:axPos val="l"/>
        <c:numFmt formatCode="General" sourceLinked="1"/>
        <c:tickLblPos val="nextTo"/>
        <c:txPr>
          <a:bodyPr/>
          <a:lstStyle/>
          <a:p>
            <a:pPr>
              <a:defRPr sz="800"/>
            </a:pPr>
            <a:endParaRPr lang="en-US"/>
          </a:p>
        </c:txPr>
        <c:crossAx val="233826560"/>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957182399292776E-2"/>
          <c:y val="5.2491485633039132E-2"/>
          <c:w val="0.56629205314632702"/>
          <c:h val="0.91317600165928703"/>
        </c:manualLayout>
      </c:layout>
      <c:pieChart>
        <c:varyColors val="1"/>
        <c:ser>
          <c:idx val="0"/>
          <c:order val="0"/>
          <c:tx>
            <c:strRef>
              <c:f>Technical!$D$148</c:f>
              <c:strCache>
                <c:ptCount val="1"/>
                <c:pt idx="0">
                  <c:v>Percent</c:v>
                </c:pt>
              </c:strCache>
            </c:strRef>
          </c:tx>
          <c:dLbls>
            <c:numFmt formatCode="0\ &quot;%&quot;" sourceLinked="0"/>
            <c:txPr>
              <a:bodyPr/>
              <a:lstStyle/>
              <a:p>
                <a:pPr>
                  <a:defRPr sz="800"/>
                </a:pPr>
                <a:endParaRPr lang="en-US"/>
              </a:p>
            </c:txPr>
            <c:showVal val="1"/>
            <c:showLeaderLines val="1"/>
          </c:dLbls>
          <c:cat>
            <c:strRef>
              <c:f>Technical!$B$149:$B$152</c:f>
              <c:strCache>
                <c:ptCount val="4"/>
                <c:pt idx="0">
                  <c:v>Not adopted</c:v>
                </c:pt>
                <c:pt idx="1">
                  <c:v>1 technique</c:v>
                </c:pt>
                <c:pt idx="2">
                  <c:v>2 techniques</c:v>
                </c:pt>
                <c:pt idx="3">
                  <c:v>&gt;= 3 techniques</c:v>
                </c:pt>
              </c:strCache>
            </c:strRef>
          </c:cat>
          <c:val>
            <c:numRef>
              <c:f>Technical!$D$149:$D$152</c:f>
              <c:numCache>
                <c:formatCode>General</c:formatCode>
                <c:ptCount val="4"/>
                <c:pt idx="0">
                  <c:v>11.8</c:v>
                </c:pt>
                <c:pt idx="1">
                  <c:v>18.399999999999999</c:v>
                </c:pt>
                <c:pt idx="2">
                  <c:v>21.1</c:v>
                </c:pt>
                <c:pt idx="3">
                  <c:v>48.7</c:v>
                </c:pt>
              </c:numCache>
            </c:numRef>
          </c:val>
        </c:ser>
        <c:firstSliceAng val="0"/>
      </c:pieChart>
      <c:spPr>
        <a:noFill/>
      </c:spPr>
    </c:plotArea>
    <c:legend>
      <c:legendPos val="r"/>
      <c:layout>
        <c:manualLayout>
          <c:xMode val="edge"/>
          <c:yMode val="edge"/>
          <c:x val="0.60134732244654465"/>
          <c:y val="0.19301235748016954"/>
          <c:w val="0.37497865026821114"/>
          <c:h val="0.5328520799704195"/>
        </c:manualLayout>
      </c:layout>
      <c:txPr>
        <a:bodyPr/>
        <a:lstStyle/>
        <a:p>
          <a:pPr>
            <a:defRPr sz="700"/>
          </a:pPr>
          <a:endParaRPr lang="en-US"/>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8424349587880532"/>
          <c:y val="1.9723859751243567E-2"/>
          <c:w val="0.67935294930238999"/>
          <c:h val="0.88876426446620849"/>
        </c:manualLayout>
      </c:layout>
      <c:barChart>
        <c:barDir val="bar"/>
        <c:grouping val="clustered"/>
        <c:ser>
          <c:idx val="0"/>
          <c:order val="0"/>
          <c:tx>
            <c:strRef>
              <c:f>Demographic!$C$15</c:f>
              <c:strCache>
                <c:ptCount val="1"/>
                <c:pt idx="0">
                  <c:v>Baseline (N=110)</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Demographic!$B$16:$B$33</c:f>
              <c:strCache>
                <c:ptCount val="18"/>
                <c:pt idx="0">
                  <c:v>Rice farmer</c:v>
                </c:pt>
                <c:pt idx="1">
                  <c:v>Chicken raising</c:v>
                </c:pt>
                <c:pt idx="2">
                  <c:v>Pig raising</c:v>
                </c:pt>
                <c:pt idx="3">
                  <c:v>Fishing</c:v>
                </c:pt>
                <c:pt idx="4">
                  <c:v>Sell labour</c:v>
                </c:pt>
                <c:pt idx="5">
                  <c:v>Cash crop farmer</c:v>
                </c:pt>
                <c:pt idx="6">
                  <c:v>Small-scale trader</c:v>
                </c:pt>
                <c:pt idx="7">
                  <c:v>Fishery worker</c:v>
                </c:pt>
                <c:pt idx="8">
                  <c:v>Company worker</c:v>
                </c:pt>
                <c:pt idx="9">
                  <c:v>Cow raising</c:v>
                </c:pt>
                <c:pt idx="10">
                  <c:v>Construction worker</c:v>
                </c:pt>
                <c:pt idx="11">
                  <c:v>Farm worker</c:v>
                </c:pt>
                <c:pt idx="12">
                  <c:v>Domestic worker</c:v>
                </c:pt>
                <c:pt idx="13">
                  <c:v>Vegetable growing</c:v>
                </c:pt>
                <c:pt idx="14">
                  <c:v>Government staff</c:v>
                </c:pt>
                <c:pt idx="15">
                  <c:v>Sewing</c:v>
                </c:pt>
                <c:pt idx="16">
                  <c:v>Casino worker</c:v>
                </c:pt>
                <c:pt idx="17">
                  <c:v>Beauty saloon</c:v>
                </c:pt>
              </c:strCache>
            </c:strRef>
          </c:cat>
          <c:val>
            <c:numRef>
              <c:f>Demographic!$C$16:$C$33</c:f>
              <c:numCache>
                <c:formatCode>###0</c:formatCode>
                <c:ptCount val="18"/>
                <c:pt idx="0">
                  <c:v>61.818181818181863</c:v>
                </c:pt>
                <c:pt idx="1">
                  <c:v>18.181818181818336</c:v>
                </c:pt>
                <c:pt idx="2">
                  <c:v>30.90909090909091</c:v>
                </c:pt>
                <c:pt idx="3">
                  <c:v>42.727272727272762</c:v>
                </c:pt>
                <c:pt idx="4">
                  <c:v>43.636363636363626</c:v>
                </c:pt>
                <c:pt idx="5">
                  <c:v>8.1818181818180431</c:v>
                </c:pt>
                <c:pt idx="6">
                  <c:v>7.2727272727272716</c:v>
                </c:pt>
                <c:pt idx="7">
                  <c:v>10.909090909090922</c:v>
                </c:pt>
                <c:pt idx="8">
                  <c:v>7.2727272727272716</c:v>
                </c:pt>
                <c:pt idx="9">
                  <c:v>3.6363636363636327</c:v>
                </c:pt>
                <c:pt idx="10">
                  <c:v>4.5454545454545459</c:v>
                </c:pt>
                <c:pt idx="11">
                  <c:v>4.5454545454545459</c:v>
                </c:pt>
                <c:pt idx="12">
                  <c:v>2.7272727272727462</c:v>
                </c:pt>
                <c:pt idx="13">
                  <c:v>3.6363636363636327</c:v>
                </c:pt>
                <c:pt idx="14">
                  <c:v>0.90909090909090751</c:v>
                </c:pt>
                <c:pt idx="15">
                  <c:v>1.8181818181818181</c:v>
                </c:pt>
                <c:pt idx="16">
                  <c:v>0.952380952380952</c:v>
                </c:pt>
                <c:pt idx="17">
                  <c:v>1.8181818181818181</c:v>
                </c:pt>
              </c:numCache>
            </c:numRef>
          </c:val>
        </c:ser>
        <c:ser>
          <c:idx val="1"/>
          <c:order val="1"/>
          <c:tx>
            <c:strRef>
              <c:f>Demographic!$D$15</c:f>
              <c:strCache>
                <c:ptCount val="1"/>
                <c:pt idx="0">
                  <c:v>Endline (N=108)</c:v>
                </c:pt>
              </c:strCache>
            </c:strRef>
          </c:tx>
          <c:dLbls>
            <c:numFmt formatCode="0\ &quot;%&quot;" sourceLinked="0"/>
            <c:txPr>
              <a:bodyPr/>
              <a:lstStyle/>
              <a:p>
                <a:pPr>
                  <a:defRPr sz="800"/>
                </a:pPr>
                <a:endParaRPr lang="en-US"/>
              </a:p>
            </c:txPr>
            <c:showVal val="1"/>
          </c:dLbls>
          <c:cat>
            <c:strRef>
              <c:f>Demographic!$B$16:$B$33</c:f>
              <c:strCache>
                <c:ptCount val="18"/>
                <c:pt idx="0">
                  <c:v>Rice farmer</c:v>
                </c:pt>
                <c:pt idx="1">
                  <c:v>Chicken raising</c:v>
                </c:pt>
                <c:pt idx="2">
                  <c:v>Pig raising</c:v>
                </c:pt>
                <c:pt idx="3">
                  <c:v>Fishing</c:v>
                </c:pt>
                <c:pt idx="4">
                  <c:v>Sell labour</c:v>
                </c:pt>
                <c:pt idx="5">
                  <c:v>Cash crop farmer</c:v>
                </c:pt>
                <c:pt idx="6">
                  <c:v>Small-scale trader</c:v>
                </c:pt>
                <c:pt idx="7">
                  <c:v>Fishery worker</c:v>
                </c:pt>
                <c:pt idx="8">
                  <c:v>Company worker</c:v>
                </c:pt>
                <c:pt idx="9">
                  <c:v>Cow raising</c:v>
                </c:pt>
                <c:pt idx="10">
                  <c:v>Construction worker</c:v>
                </c:pt>
                <c:pt idx="11">
                  <c:v>Farm worker</c:v>
                </c:pt>
                <c:pt idx="12">
                  <c:v>Domestic worker</c:v>
                </c:pt>
                <c:pt idx="13">
                  <c:v>Vegetable growing</c:v>
                </c:pt>
                <c:pt idx="14">
                  <c:v>Government staff</c:v>
                </c:pt>
                <c:pt idx="15">
                  <c:v>Sewing</c:v>
                </c:pt>
                <c:pt idx="16">
                  <c:v>Casino worker</c:v>
                </c:pt>
                <c:pt idx="17">
                  <c:v>Beauty saloon</c:v>
                </c:pt>
              </c:strCache>
            </c:strRef>
          </c:cat>
          <c:val>
            <c:numRef>
              <c:f>Demographic!$D$16:$D$33</c:f>
              <c:numCache>
                <c:formatCode>###0</c:formatCode>
                <c:ptCount val="18"/>
                <c:pt idx="0">
                  <c:v>65.714285714285722</c:v>
                </c:pt>
                <c:pt idx="1">
                  <c:v>52.38095238095238</c:v>
                </c:pt>
                <c:pt idx="2">
                  <c:v>52.38095238095238</c:v>
                </c:pt>
                <c:pt idx="3">
                  <c:v>40</c:v>
                </c:pt>
                <c:pt idx="4">
                  <c:v>32.248677248677261</c:v>
                </c:pt>
                <c:pt idx="5">
                  <c:v>16.19047619047619</c:v>
                </c:pt>
                <c:pt idx="6">
                  <c:v>12.08</c:v>
                </c:pt>
                <c:pt idx="7">
                  <c:v>9.4708000000000006</c:v>
                </c:pt>
                <c:pt idx="8">
                  <c:v>8.5714285714285712</c:v>
                </c:pt>
                <c:pt idx="9">
                  <c:v>8.5714285714285712</c:v>
                </c:pt>
                <c:pt idx="10">
                  <c:v>5.7142857142857046</c:v>
                </c:pt>
                <c:pt idx="11">
                  <c:v>5.7142857142857046</c:v>
                </c:pt>
                <c:pt idx="12">
                  <c:v>4.7619047619047619</c:v>
                </c:pt>
                <c:pt idx="13">
                  <c:v>3.8095238095238027</c:v>
                </c:pt>
                <c:pt idx="14">
                  <c:v>2.8571428571428572</c:v>
                </c:pt>
                <c:pt idx="15">
                  <c:v>2.8571428571428572</c:v>
                </c:pt>
                <c:pt idx="16">
                  <c:v>2.7272727272727462</c:v>
                </c:pt>
                <c:pt idx="17">
                  <c:v>0.952380952380952</c:v>
                </c:pt>
              </c:numCache>
            </c:numRef>
          </c:val>
        </c:ser>
        <c:gapWidth val="45"/>
        <c:axId val="233733504"/>
        <c:axId val="233743488"/>
      </c:barChart>
      <c:catAx>
        <c:axId val="233733504"/>
        <c:scaling>
          <c:orientation val="minMax"/>
        </c:scaling>
        <c:axPos val="l"/>
        <c:tickLblPos val="nextTo"/>
        <c:txPr>
          <a:bodyPr/>
          <a:lstStyle/>
          <a:p>
            <a:pPr>
              <a:defRPr sz="800"/>
            </a:pPr>
            <a:endParaRPr lang="en-US"/>
          </a:p>
        </c:txPr>
        <c:crossAx val="233743488"/>
        <c:crosses val="autoZero"/>
        <c:auto val="1"/>
        <c:lblAlgn val="ctr"/>
        <c:lblOffset val="100"/>
      </c:catAx>
      <c:valAx>
        <c:axId val="233743488"/>
        <c:scaling>
          <c:orientation val="minMax"/>
        </c:scaling>
        <c:axPos val="b"/>
        <c:numFmt formatCode="###0" sourceLinked="1"/>
        <c:tickLblPos val="nextTo"/>
        <c:txPr>
          <a:bodyPr/>
          <a:lstStyle/>
          <a:p>
            <a:pPr>
              <a:defRPr sz="900"/>
            </a:pPr>
            <a:endParaRPr lang="en-US"/>
          </a:p>
        </c:txPr>
        <c:crossAx val="233733504"/>
        <c:crosses val="autoZero"/>
        <c:crossBetween val="between"/>
      </c:valAx>
      <c:spPr>
        <a:noFill/>
      </c:spPr>
    </c:plotArea>
    <c:legend>
      <c:legendPos val="r"/>
      <c:layout>
        <c:manualLayout>
          <c:xMode val="edge"/>
          <c:yMode val="edge"/>
          <c:x val="0.62248310716479605"/>
          <c:y val="0.23875124054790881"/>
          <c:w val="0.17893533255151881"/>
          <c:h val="0.14117933914690642"/>
        </c:manualLayout>
      </c:layout>
    </c:legend>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7558685446009411E-2"/>
          <c:w val="0.91805269467556905"/>
          <c:h val="0.854502482964277"/>
        </c:manualLayout>
      </c:layout>
      <c:barChart>
        <c:barDir val="col"/>
        <c:grouping val="clustered"/>
        <c:ser>
          <c:idx val="0"/>
          <c:order val="0"/>
          <c:tx>
            <c:strRef>
              <c:f>Technical!$D$123</c:f>
              <c:strCache>
                <c:ptCount val="1"/>
                <c:pt idx="0">
                  <c:v>Percent</c:v>
                </c:pt>
              </c:strCache>
            </c:strRef>
          </c:tx>
          <c:dLbls>
            <c:numFmt formatCode="0\ &quot;%&quot;" sourceLinked="0"/>
            <c:txPr>
              <a:bodyPr/>
              <a:lstStyle/>
              <a:p>
                <a:pPr>
                  <a:defRPr sz="800"/>
                </a:pPr>
                <a:endParaRPr lang="en-US"/>
              </a:p>
            </c:txPr>
            <c:showVal val="1"/>
          </c:dLbls>
          <c:cat>
            <c:strRef>
              <c:f>Technical!$B$124:$B$130</c:f>
              <c:strCache>
                <c:ptCount val="7"/>
                <c:pt idx="0">
                  <c:v>Fencing technique</c:v>
                </c:pt>
                <c:pt idx="1">
                  <c:v>Feed making</c:v>
                </c:pt>
                <c:pt idx="2">
                  <c:v>Maintenance /symptom</c:v>
                </c:pt>
                <c:pt idx="3">
                  <c:v>Seed selection</c:v>
                </c:pt>
                <c:pt idx="4">
                  <c:v>Vaccination</c:v>
                </c:pt>
                <c:pt idx="5">
                  <c:v>Not adopted</c:v>
                </c:pt>
                <c:pt idx="6">
                  <c:v>Others</c:v>
                </c:pt>
              </c:strCache>
            </c:strRef>
          </c:cat>
          <c:val>
            <c:numRef>
              <c:f>Technical!$D$124:$D$130</c:f>
              <c:numCache>
                <c:formatCode>General</c:formatCode>
                <c:ptCount val="7"/>
                <c:pt idx="0">
                  <c:v>57.9</c:v>
                </c:pt>
                <c:pt idx="1">
                  <c:v>48.7</c:v>
                </c:pt>
                <c:pt idx="2">
                  <c:v>19.7</c:v>
                </c:pt>
                <c:pt idx="3">
                  <c:v>55.3</c:v>
                </c:pt>
                <c:pt idx="4">
                  <c:v>44.7</c:v>
                </c:pt>
                <c:pt idx="5">
                  <c:v>11.8</c:v>
                </c:pt>
                <c:pt idx="6">
                  <c:v>11.8</c:v>
                </c:pt>
              </c:numCache>
            </c:numRef>
          </c:val>
        </c:ser>
        <c:axId val="234437632"/>
        <c:axId val="234443520"/>
      </c:barChart>
      <c:catAx>
        <c:axId val="234437632"/>
        <c:scaling>
          <c:orientation val="minMax"/>
        </c:scaling>
        <c:axPos val="b"/>
        <c:tickLblPos val="nextTo"/>
        <c:txPr>
          <a:bodyPr/>
          <a:lstStyle/>
          <a:p>
            <a:pPr algn="ctr">
              <a:defRPr sz="700"/>
            </a:pPr>
            <a:endParaRPr lang="en-US"/>
          </a:p>
        </c:txPr>
        <c:crossAx val="234443520"/>
        <c:crosses val="autoZero"/>
        <c:auto val="1"/>
        <c:lblAlgn val="ctr"/>
        <c:lblOffset val="100"/>
      </c:catAx>
      <c:valAx>
        <c:axId val="234443520"/>
        <c:scaling>
          <c:orientation val="minMax"/>
          <c:min val="0"/>
        </c:scaling>
        <c:axPos val="l"/>
        <c:numFmt formatCode="General" sourceLinked="1"/>
        <c:tickLblPos val="nextTo"/>
        <c:crossAx val="234437632"/>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2240730789898052E-2"/>
          <c:w val="0.91805269467556905"/>
          <c:h val="0.82656263883188696"/>
        </c:manualLayout>
      </c:layout>
      <c:barChart>
        <c:barDir val="col"/>
        <c:grouping val="clustered"/>
        <c:ser>
          <c:idx val="0"/>
          <c:order val="0"/>
          <c:tx>
            <c:strRef>
              <c:f>Technical!$D$166</c:f>
              <c:strCache>
                <c:ptCount val="1"/>
              </c:strCache>
            </c:strRef>
          </c:tx>
          <c:dLbls>
            <c:numFmt formatCode="0\ &quot;%&quot;" sourceLinked="0"/>
            <c:txPr>
              <a:bodyPr/>
              <a:lstStyle/>
              <a:p>
                <a:pPr>
                  <a:defRPr sz="800"/>
                </a:pPr>
                <a:endParaRPr lang="en-US"/>
              </a:p>
            </c:txPr>
            <c:showVal val="1"/>
          </c:dLbls>
          <c:cat>
            <c:strRef>
              <c:f>Technical!$B$167:$B$171</c:f>
              <c:strCache>
                <c:ptCount val="5"/>
                <c:pt idx="0">
                  <c:v>Start their own livestock raising</c:v>
                </c:pt>
                <c:pt idx="1">
                  <c:v>Adopted in existing livestock</c:v>
                </c:pt>
                <c:pt idx="2">
                  <c:v>Purchases more animals</c:v>
                </c:pt>
                <c:pt idx="3">
                  <c:v>Vaccination for others</c:v>
                </c:pt>
                <c:pt idx="4">
                  <c:v>Not adopted</c:v>
                </c:pt>
              </c:strCache>
            </c:strRef>
          </c:cat>
          <c:val>
            <c:numRef>
              <c:f>Technical!$D$167:$D$171</c:f>
              <c:numCache>
                <c:formatCode>General</c:formatCode>
                <c:ptCount val="5"/>
                <c:pt idx="0">
                  <c:v>52.6</c:v>
                </c:pt>
                <c:pt idx="1">
                  <c:v>53.900000000000006</c:v>
                </c:pt>
                <c:pt idx="2">
                  <c:v>18.399999999999999</c:v>
                </c:pt>
                <c:pt idx="3">
                  <c:v>9.2000000000000011</c:v>
                </c:pt>
                <c:pt idx="4">
                  <c:v>11.8</c:v>
                </c:pt>
              </c:numCache>
            </c:numRef>
          </c:val>
        </c:ser>
        <c:axId val="234459136"/>
        <c:axId val="234460672"/>
      </c:barChart>
      <c:catAx>
        <c:axId val="234459136"/>
        <c:scaling>
          <c:orientation val="minMax"/>
        </c:scaling>
        <c:axPos val="b"/>
        <c:tickLblPos val="nextTo"/>
        <c:txPr>
          <a:bodyPr/>
          <a:lstStyle/>
          <a:p>
            <a:pPr>
              <a:defRPr sz="800"/>
            </a:pPr>
            <a:endParaRPr lang="en-US"/>
          </a:p>
        </c:txPr>
        <c:crossAx val="234460672"/>
        <c:crosses val="autoZero"/>
        <c:auto val="1"/>
        <c:lblAlgn val="ctr"/>
        <c:lblOffset val="100"/>
      </c:catAx>
      <c:valAx>
        <c:axId val="234460672"/>
        <c:scaling>
          <c:orientation val="minMax"/>
          <c:min val="0"/>
        </c:scaling>
        <c:axPos val="l"/>
        <c:numFmt formatCode="General" sourceLinked="1"/>
        <c:tickLblPos val="nextTo"/>
        <c:crossAx val="234459136"/>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4236804564907311E-2"/>
          <c:w val="0.91805269467556905"/>
          <c:h val="0.78520224201646549"/>
        </c:manualLayout>
      </c:layout>
      <c:barChart>
        <c:barDir val="col"/>
        <c:grouping val="clustered"/>
        <c:ser>
          <c:idx val="0"/>
          <c:order val="0"/>
          <c:tx>
            <c:strRef>
              <c:f>Technical!$D$254</c:f>
              <c:strCache>
                <c:ptCount val="1"/>
                <c:pt idx="0">
                  <c:v>Percent</c:v>
                </c:pt>
              </c:strCache>
            </c:strRef>
          </c:tx>
          <c:dLbls>
            <c:numFmt formatCode="0\ &quot;%&quot;" sourceLinked="0"/>
            <c:txPr>
              <a:bodyPr/>
              <a:lstStyle/>
              <a:p>
                <a:pPr>
                  <a:defRPr sz="800"/>
                </a:pPr>
                <a:endParaRPr lang="en-US"/>
              </a:p>
            </c:txPr>
            <c:showVal val="1"/>
          </c:dLbls>
          <c:cat>
            <c:strRef>
              <c:f>Technical!$B$255:$B$261</c:f>
              <c:strCache>
                <c:ptCount val="7"/>
                <c:pt idx="0">
                  <c:v>Calculations in business</c:v>
                </c:pt>
                <c:pt idx="1">
                  <c:v>Reading and writing document</c:v>
                </c:pt>
                <c:pt idx="2">
                  <c:v>Communication with others</c:v>
                </c:pt>
                <c:pt idx="3">
                  <c:v>Proparing document for business</c:v>
                </c:pt>
                <c:pt idx="4">
                  <c:v>Solving problems</c:v>
                </c:pt>
                <c:pt idx="5">
                  <c:v>No uses</c:v>
                </c:pt>
                <c:pt idx="6">
                  <c:v>Others</c:v>
                </c:pt>
              </c:strCache>
            </c:strRef>
          </c:cat>
          <c:val>
            <c:numRef>
              <c:f>Technical!$D$255:$D$261</c:f>
              <c:numCache>
                <c:formatCode>General</c:formatCode>
                <c:ptCount val="7"/>
                <c:pt idx="0">
                  <c:v>59.3</c:v>
                </c:pt>
                <c:pt idx="1">
                  <c:v>31.5</c:v>
                </c:pt>
                <c:pt idx="2">
                  <c:v>48.1</c:v>
                </c:pt>
                <c:pt idx="3">
                  <c:v>23.1</c:v>
                </c:pt>
                <c:pt idx="4">
                  <c:v>19.399999999999999</c:v>
                </c:pt>
                <c:pt idx="5">
                  <c:v>33.300000000000004</c:v>
                </c:pt>
                <c:pt idx="6">
                  <c:v>2.8</c:v>
                </c:pt>
              </c:numCache>
            </c:numRef>
          </c:val>
        </c:ser>
        <c:axId val="233911040"/>
        <c:axId val="233912576"/>
      </c:barChart>
      <c:catAx>
        <c:axId val="233911040"/>
        <c:scaling>
          <c:orientation val="minMax"/>
        </c:scaling>
        <c:axPos val="b"/>
        <c:tickLblPos val="nextTo"/>
        <c:txPr>
          <a:bodyPr/>
          <a:lstStyle/>
          <a:p>
            <a:pPr>
              <a:defRPr sz="700"/>
            </a:pPr>
            <a:endParaRPr lang="en-US"/>
          </a:p>
        </c:txPr>
        <c:crossAx val="233912576"/>
        <c:crosses val="autoZero"/>
        <c:auto val="1"/>
        <c:lblAlgn val="ctr"/>
        <c:lblOffset val="100"/>
      </c:catAx>
      <c:valAx>
        <c:axId val="233912576"/>
        <c:scaling>
          <c:orientation val="minMax"/>
          <c:min val="0"/>
        </c:scaling>
        <c:axPos val="l"/>
        <c:numFmt formatCode="General" sourceLinked="1"/>
        <c:tickLblPos val="nextTo"/>
        <c:crossAx val="233911040"/>
        <c:crosses val="autoZero"/>
        <c:crossBetween val="between"/>
      </c:valAx>
      <c:spPr>
        <a:noFill/>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2.5613660618996812E-2"/>
          <c:w val="0.91805269467556905"/>
          <c:h val="0.83630047311322064"/>
        </c:manualLayout>
      </c:layout>
      <c:barChart>
        <c:barDir val="col"/>
        <c:grouping val="clustered"/>
        <c:ser>
          <c:idx val="0"/>
          <c:order val="0"/>
          <c:tx>
            <c:strRef>
              <c:f>Technical!$D$210</c:f>
              <c:strCache>
                <c:ptCount val="1"/>
                <c:pt idx="0">
                  <c:v>Percent of Cases</c:v>
                </c:pt>
              </c:strCache>
            </c:strRef>
          </c:tx>
          <c:dLbls>
            <c:numFmt formatCode="0\ &quot;%&quot;" sourceLinked="0"/>
            <c:txPr>
              <a:bodyPr/>
              <a:lstStyle/>
              <a:p>
                <a:pPr>
                  <a:defRPr sz="800"/>
                </a:pPr>
                <a:endParaRPr lang="en-US"/>
              </a:p>
            </c:txPr>
            <c:showVal val="1"/>
          </c:dLbls>
          <c:cat>
            <c:strRef>
              <c:f>Technical!$B$211:$B$218</c:f>
              <c:strCache>
                <c:ptCount val="8"/>
                <c:pt idx="0">
                  <c:v>Not enough skills</c:v>
                </c:pt>
                <c:pt idx="1">
                  <c:v>Lack of capital</c:v>
                </c:pt>
                <c:pt idx="2">
                  <c:v>Difficult to find animals</c:v>
                </c:pt>
                <c:pt idx="3">
                  <c:v>Low market demand</c:v>
                </c:pt>
                <c:pt idx="4">
                  <c:v>Lack of material for feed making</c:v>
                </c:pt>
                <c:pt idx="5">
                  <c:v>Difficult to find vaccines</c:v>
                </c:pt>
                <c:pt idx="6">
                  <c:v>No problems</c:v>
                </c:pt>
                <c:pt idx="7">
                  <c:v>Disease/died</c:v>
                </c:pt>
              </c:strCache>
            </c:strRef>
          </c:cat>
          <c:val>
            <c:numRef>
              <c:f>Technical!$D$211:$D$218</c:f>
              <c:numCache>
                <c:formatCode>General</c:formatCode>
                <c:ptCount val="8"/>
                <c:pt idx="0">
                  <c:v>14.1</c:v>
                </c:pt>
                <c:pt idx="1">
                  <c:v>29.6</c:v>
                </c:pt>
                <c:pt idx="2">
                  <c:v>4.2</c:v>
                </c:pt>
                <c:pt idx="3">
                  <c:v>9.9</c:v>
                </c:pt>
                <c:pt idx="4">
                  <c:v>21.1</c:v>
                </c:pt>
                <c:pt idx="5">
                  <c:v>33.800000000000004</c:v>
                </c:pt>
                <c:pt idx="6">
                  <c:v>38</c:v>
                </c:pt>
                <c:pt idx="7">
                  <c:v>15.5</c:v>
                </c:pt>
              </c:numCache>
            </c:numRef>
          </c:val>
        </c:ser>
        <c:axId val="233940480"/>
        <c:axId val="233942016"/>
      </c:barChart>
      <c:catAx>
        <c:axId val="233940480"/>
        <c:scaling>
          <c:orientation val="minMax"/>
        </c:scaling>
        <c:axPos val="b"/>
        <c:tickLblPos val="nextTo"/>
        <c:txPr>
          <a:bodyPr/>
          <a:lstStyle/>
          <a:p>
            <a:pPr>
              <a:defRPr sz="700"/>
            </a:pPr>
            <a:endParaRPr lang="en-US"/>
          </a:p>
        </c:txPr>
        <c:crossAx val="233942016"/>
        <c:crosses val="autoZero"/>
        <c:auto val="1"/>
        <c:lblAlgn val="ctr"/>
        <c:lblOffset val="100"/>
      </c:catAx>
      <c:valAx>
        <c:axId val="233942016"/>
        <c:scaling>
          <c:orientation val="minMax"/>
          <c:min val="0"/>
        </c:scaling>
        <c:axPos val="l"/>
        <c:numFmt formatCode="General" sourceLinked="1"/>
        <c:tickLblPos val="nextTo"/>
        <c:crossAx val="233940480"/>
        <c:crosses val="autoZero"/>
        <c:crossBetween val="between"/>
      </c:valAx>
      <c:spPr>
        <a:noFill/>
      </c:spPr>
    </c:plotArea>
    <c:plotVisOnly val="1"/>
    <c:dispBlanksAs val="gap"/>
  </c:chart>
  <c:spPr>
    <a:noFill/>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2.5613660618996812E-2"/>
          <c:w val="0.91805269467556905"/>
          <c:h val="0.8471348498726865"/>
        </c:manualLayout>
      </c:layout>
      <c:barChart>
        <c:barDir val="bar"/>
        <c:grouping val="clustered"/>
        <c:ser>
          <c:idx val="0"/>
          <c:order val="0"/>
          <c:tx>
            <c:strRef>
              <c:f>Youth!$E$13</c:f>
              <c:strCache>
                <c:ptCount val="1"/>
                <c:pt idx="0">
                  <c:v>Endline (N=103)</c:v>
                </c:pt>
              </c:strCache>
            </c:strRef>
          </c:tx>
          <c:dLbls>
            <c:numFmt formatCode="0\ &quot;%&quot;" sourceLinked="0"/>
            <c:txPr>
              <a:bodyPr/>
              <a:lstStyle/>
              <a:p>
                <a:pPr>
                  <a:defRPr sz="800"/>
                </a:pPr>
                <a:endParaRPr lang="en-US"/>
              </a:p>
            </c:txPr>
            <c:showVal val="1"/>
          </c:dLbls>
          <c:cat>
            <c:strRef>
              <c:f>Youth!$B$14:$B$23</c:f>
              <c:strCache>
                <c:ptCount val="10"/>
                <c:pt idx="0">
                  <c:v>Participate in the meeting with authorities</c:v>
                </c:pt>
                <c:pt idx="1">
                  <c:v>Conduct the promotion meetings</c:v>
                </c:pt>
                <c:pt idx="2">
                  <c:v>Don' know</c:v>
                </c:pt>
                <c:pt idx="3">
                  <c:v>Prepare group meeting</c:v>
                </c:pt>
                <c:pt idx="4">
                  <c:v>Participate in the meetings with NGOs</c:v>
                </c:pt>
                <c:pt idx="5">
                  <c:v>Facilitate to raise the issues/problems</c:v>
                </c:pt>
                <c:pt idx="6">
                  <c:v>Others</c:v>
                </c:pt>
                <c:pt idx="7">
                  <c:v>Support to other youth in literacy</c:v>
                </c:pt>
                <c:pt idx="8">
                  <c:v>Networking with local authorities and others</c:v>
                </c:pt>
                <c:pt idx="9">
                  <c:v>Do nothing</c:v>
                </c:pt>
              </c:strCache>
            </c:strRef>
          </c:cat>
          <c:val>
            <c:numRef>
              <c:f>Youth!$E$14:$E$23</c:f>
              <c:numCache>
                <c:formatCode>General</c:formatCode>
                <c:ptCount val="10"/>
                <c:pt idx="0">
                  <c:v>37.9</c:v>
                </c:pt>
                <c:pt idx="1">
                  <c:v>35.9</c:v>
                </c:pt>
                <c:pt idx="2">
                  <c:v>34</c:v>
                </c:pt>
                <c:pt idx="3">
                  <c:v>32</c:v>
                </c:pt>
                <c:pt idx="4">
                  <c:v>22.3</c:v>
                </c:pt>
                <c:pt idx="5">
                  <c:v>13.6</c:v>
                </c:pt>
                <c:pt idx="6">
                  <c:v>13.6</c:v>
                </c:pt>
                <c:pt idx="7">
                  <c:v>11.7</c:v>
                </c:pt>
                <c:pt idx="8">
                  <c:v>2.9</c:v>
                </c:pt>
                <c:pt idx="9">
                  <c:v>2.9</c:v>
                </c:pt>
              </c:numCache>
            </c:numRef>
          </c:val>
        </c:ser>
        <c:gapWidth val="100"/>
        <c:axId val="234559744"/>
        <c:axId val="234565632"/>
      </c:barChart>
      <c:catAx>
        <c:axId val="234559744"/>
        <c:scaling>
          <c:orientation val="minMax"/>
        </c:scaling>
        <c:axPos val="l"/>
        <c:numFmt formatCode="General" sourceLinked="1"/>
        <c:tickLblPos val="nextTo"/>
        <c:crossAx val="234565632"/>
        <c:crosses val="autoZero"/>
        <c:auto val="1"/>
        <c:lblAlgn val="ctr"/>
        <c:lblOffset val="100"/>
      </c:catAx>
      <c:valAx>
        <c:axId val="234565632"/>
        <c:scaling>
          <c:orientation val="minMax"/>
          <c:min val="0"/>
        </c:scaling>
        <c:axPos val="b"/>
        <c:numFmt formatCode="General" sourceLinked="1"/>
        <c:tickLblPos val="nextTo"/>
        <c:crossAx val="234559744"/>
        <c:crosses val="autoZero"/>
        <c:crossBetween val="between"/>
      </c:valAx>
      <c:spPr>
        <a:noFill/>
      </c:spPr>
    </c:plotArea>
    <c:plotVisOnly val="1"/>
    <c:dispBlanksAs val="gap"/>
  </c:chart>
  <c:spPr>
    <a:no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056826437842402"/>
          <c:y val="3.3248081841432187E-2"/>
          <c:w val="0.85448789443713502"/>
          <c:h val="0.89148458424793342"/>
        </c:manualLayout>
      </c:layout>
      <c:barChart>
        <c:barDir val="bar"/>
        <c:grouping val="clustered"/>
        <c:ser>
          <c:idx val="0"/>
          <c:order val="0"/>
          <c:tx>
            <c:strRef>
              <c:f>Youth!$H$213</c:f>
              <c:strCache>
                <c:ptCount val="1"/>
                <c:pt idx="0">
                  <c:v>Issues raised by youth groups</c:v>
                </c:pt>
              </c:strCache>
            </c:strRef>
          </c:tx>
          <c:dLbls>
            <c:numFmt formatCode="0\ &quot;%&quot;" sourceLinked="0"/>
            <c:txPr>
              <a:bodyPr/>
              <a:lstStyle/>
              <a:p>
                <a:pPr>
                  <a:defRPr sz="600"/>
                </a:pPr>
                <a:endParaRPr lang="en-US"/>
              </a:p>
            </c:txPr>
            <c:showVal val="1"/>
          </c:dLbls>
          <c:cat>
            <c:strRef>
              <c:f>Youth!$B$214:$B$231</c:f>
              <c:strCache>
                <c:ptCount val="18"/>
                <c:pt idx="0">
                  <c:v>Health issues</c:v>
                </c:pt>
                <c:pt idx="1">
                  <c:v>Environmental issue</c:v>
                </c:pt>
                <c:pt idx="2">
                  <c:v>Literacy training</c:v>
                </c:pt>
                <c:pt idx="3">
                  <c:v>Gender</c:v>
                </c:pt>
                <c:pt idx="4">
                  <c:v>Domestic violence</c:v>
                </c:pt>
                <c:pt idx="5">
                  <c:v>Well/borehole</c:v>
                </c:pt>
                <c:pt idx="6">
                  <c:v>Job opportunity</c:v>
                </c:pt>
                <c:pt idx="7">
                  <c:v>Low participation</c:v>
                </c:pt>
                <c:pt idx="8">
                  <c:v>Technical skills</c:v>
                </c:pt>
                <c:pt idx="9">
                  <c:v>Business</c:v>
                </c:pt>
                <c:pt idx="10">
                  <c:v>Information sharing</c:v>
                </c:pt>
                <c:pt idx="11">
                  <c:v>Gange people</c:v>
                </c:pt>
                <c:pt idx="12">
                  <c:v>Infrastructure</c:v>
                </c:pt>
                <c:pt idx="13">
                  <c:v>Latrine</c:v>
                </c:pt>
                <c:pt idx="14">
                  <c:v>Migration</c:v>
                </c:pt>
                <c:pt idx="15">
                  <c:v>Animal keeping</c:v>
                </c:pt>
                <c:pt idx="16">
                  <c:v>Infected disease</c:v>
                </c:pt>
                <c:pt idx="17">
                  <c:v>Ceramic filter</c:v>
                </c:pt>
              </c:strCache>
            </c:strRef>
          </c:cat>
          <c:val>
            <c:numRef>
              <c:f>Youth!$H$214:$H$231</c:f>
              <c:numCache>
                <c:formatCode>General</c:formatCode>
                <c:ptCount val="18"/>
                <c:pt idx="0">
                  <c:v>88.04745762711913</c:v>
                </c:pt>
                <c:pt idx="1">
                  <c:v>35.511864406779267</c:v>
                </c:pt>
                <c:pt idx="2">
                  <c:v>18.67118644067796</c:v>
                </c:pt>
                <c:pt idx="3">
                  <c:v>17.023728813559199</c:v>
                </c:pt>
                <c:pt idx="4">
                  <c:v>15.19322033898305</c:v>
                </c:pt>
                <c:pt idx="5">
                  <c:v>13.545762711864414</c:v>
                </c:pt>
                <c:pt idx="6">
                  <c:v>5.1254237288135602</c:v>
                </c:pt>
                <c:pt idx="7">
                  <c:v>5.1254237288135602</c:v>
                </c:pt>
                <c:pt idx="8">
                  <c:v>3.477966101694915</c:v>
                </c:pt>
                <c:pt idx="9">
                  <c:v>3.477966101694915</c:v>
                </c:pt>
                <c:pt idx="10">
                  <c:v>3.477966101694915</c:v>
                </c:pt>
                <c:pt idx="11">
                  <c:v>3.477966101694915</c:v>
                </c:pt>
                <c:pt idx="12">
                  <c:v>3.477966101694915</c:v>
                </c:pt>
                <c:pt idx="13">
                  <c:v>3.477966101694915</c:v>
                </c:pt>
                <c:pt idx="14">
                  <c:v>1.6474576271186441</c:v>
                </c:pt>
                <c:pt idx="15">
                  <c:v>1.6474576271186441</c:v>
                </c:pt>
                <c:pt idx="16">
                  <c:v>1.6474576271186441</c:v>
                </c:pt>
                <c:pt idx="17">
                  <c:v>1.6474576271186441</c:v>
                </c:pt>
              </c:numCache>
            </c:numRef>
          </c:val>
        </c:ser>
        <c:ser>
          <c:idx val="1"/>
          <c:order val="1"/>
          <c:tx>
            <c:strRef>
              <c:f>Youth!$I$213</c:f>
              <c:strCache>
                <c:ptCount val="1"/>
                <c:pt idx="0">
                  <c:v>Issues supported by authorities</c:v>
                </c:pt>
              </c:strCache>
            </c:strRef>
          </c:tx>
          <c:dLbls>
            <c:numFmt formatCode="0\ &quot;%&quot;" sourceLinked="0"/>
            <c:txPr>
              <a:bodyPr/>
              <a:lstStyle/>
              <a:p>
                <a:pPr>
                  <a:defRPr sz="600"/>
                </a:pPr>
                <a:endParaRPr lang="en-US"/>
              </a:p>
            </c:txPr>
            <c:showVal val="1"/>
          </c:dLbls>
          <c:cat>
            <c:strRef>
              <c:f>Youth!$B$214:$B$231</c:f>
              <c:strCache>
                <c:ptCount val="18"/>
                <c:pt idx="0">
                  <c:v>Health issues</c:v>
                </c:pt>
                <c:pt idx="1">
                  <c:v>Environmental issue</c:v>
                </c:pt>
                <c:pt idx="2">
                  <c:v>Literacy training</c:v>
                </c:pt>
                <c:pt idx="3">
                  <c:v>Gender</c:v>
                </c:pt>
                <c:pt idx="4">
                  <c:v>Domestic violence</c:v>
                </c:pt>
                <c:pt idx="5">
                  <c:v>Well/borehole</c:v>
                </c:pt>
                <c:pt idx="6">
                  <c:v>Job opportunity</c:v>
                </c:pt>
                <c:pt idx="7">
                  <c:v>Low participation</c:v>
                </c:pt>
                <c:pt idx="8">
                  <c:v>Technical skills</c:v>
                </c:pt>
                <c:pt idx="9">
                  <c:v>Business</c:v>
                </c:pt>
                <c:pt idx="10">
                  <c:v>Information sharing</c:v>
                </c:pt>
                <c:pt idx="11">
                  <c:v>Gange people</c:v>
                </c:pt>
                <c:pt idx="12">
                  <c:v>Infrastructure</c:v>
                </c:pt>
                <c:pt idx="13">
                  <c:v>Latrine</c:v>
                </c:pt>
                <c:pt idx="14">
                  <c:v>Migration</c:v>
                </c:pt>
                <c:pt idx="15">
                  <c:v>Animal keeping</c:v>
                </c:pt>
                <c:pt idx="16">
                  <c:v>Infected disease</c:v>
                </c:pt>
                <c:pt idx="17">
                  <c:v>Ceramic filter</c:v>
                </c:pt>
              </c:strCache>
            </c:strRef>
          </c:cat>
          <c:val>
            <c:numRef>
              <c:f>Youth!$I$214:$I$231</c:f>
              <c:numCache>
                <c:formatCode>General</c:formatCode>
                <c:ptCount val="18"/>
                <c:pt idx="0">
                  <c:v>84.752542372880299</c:v>
                </c:pt>
                <c:pt idx="1">
                  <c:v>32.216949152542099</c:v>
                </c:pt>
                <c:pt idx="2">
                  <c:v>21.966101694915139</c:v>
                </c:pt>
                <c:pt idx="3">
                  <c:v>10.25084745762712</c:v>
                </c:pt>
                <c:pt idx="4">
                  <c:v>13.545762711864414</c:v>
                </c:pt>
                <c:pt idx="5">
                  <c:v>10.25084745762712</c:v>
                </c:pt>
                <c:pt idx="6">
                  <c:v>3.477966101694915</c:v>
                </c:pt>
                <c:pt idx="7">
                  <c:v>0</c:v>
                </c:pt>
                <c:pt idx="8">
                  <c:v>1.6474576271186441</c:v>
                </c:pt>
                <c:pt idx="9">
                  <c:v>3.477966101694915</c:v>
                </c:pt>
                <c:pt idx="10">
                  <c:v>1.6474576271186441</c:v>
                </c:pt>
                <c:pt idx="11">
                  <c:v>3.477966101694915</c:v>
                </c:pt>
                <c:pt idx="12">
                  <c:v>0</c:v>
                </c:pt>
                <c:pt idx="13">
                  <c:v>0</c:v>
                </c:pt>
                <c:pt idx="14">
                  <c:v>1.6474576271186441</c:v>
                </c:pt>
                <c:pt idx="15">
                  <c:v>0</c:v>
                </c:pt>
                <c:pt idx="16">
                  <c:v>1.6474576271186441</c:v>
                </c:pt>
                <c:pt idx="17">
                  <c:v>1.6474576271186441</c:v>
                </c:pt>
              </c:numCache>
            </c:numRef>
          </c:val>
        </c:ser>
        <c:dLbls>
          <c:showVal val="1"/>
        </c:dLbls>
        <c:gapWidth val="50"/>
        <c:axId val="234684800"/>
        <c:axId val="234686336"/>
      </c:barChart>
      <c:catAx>
        <c:axId val="234684800"/>
        <c:scaling>
          <c:orientation val="minMax"/>
        </c:scaling>
        <c:axPos val="l"/>
        <c:numFmt formatCode="General" sourceLinked="1"/>
        <c:majorTickMark val="none"/>
        <c:tickLblPos val="nextTo"/>
        <c:txPr>
          <a:bodyPr/>
          <a:lstStyle/>
          <a:p>
            <a:pPr>
              <a:defRPr sz="800"/>
            </a:pPr>
            <a:endParaRPr lang="en-US"/>
          </a:p>
        </c:txPr>
        <c:crossAx val="234686336"/>
        <c:crosses val="autoZero"/>
        <c:auto val="1"/>
        <c:lblAlgn val="ctr"/>
        <c:lblOffset val="100"/>
      </c:catAx>
      <c:valAx>
        <c:axId val="234686336"/>
        <c:scaling>
          <c:orientation val="minMax"/>
        </c:scaling>
        <c:axPos val="b"/>
        <c:numFmt formatCode="General" sourceLinked="1"/>
        <c:majorTickMark val="none"/>
        <c:tickLblPos val="nextTo"/>
        <c:txPr>
          <a:bodyPr/>
          <a:lstStyle/>
          <a:p>
            <a:pPr>
              <a:defRPr sz="800"/>
            </a:pPr>
            <a:endParaRPr lang="en-US"/>
          </a:p>
        </c:txPr>
        <c:crossAx val="234684800"/>
        <c:crosses val="autoZero"/>
        <c:crossBetween val="between"/>
      </c:valAx>
      <c:spPr>
        <a:noFill/>
      </c:spPr>
    </c:plotArea>
    <c:legend>
      <c:legendPos val="b"/>
      <c:layout>
        <c:manualLayout>
          <c:xMode val="edge"/>
          <c:yMode val="edge"/>
          <c:x val="0.39948386906749334"/>
          <c:y val="0.33226876371911673"/>
          <c:w val="0.55381342957130397"/>
          <c:h val="0.22085567295540987"/>
        </c:manualLayout>
      </c:layout>
    </c:legend>
    <c:plotVisOnly val="1"/>
    <c:dispBlanksAs val="gap"/>
  </c:chart>
  <c:spPr>
    <a:noFill/>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5260880851432028E-2"/>
          <c:y val="2.1101302920094826E-2"/>
          <c:w val="0.5832263995846616"/>
          <c:h val="0.95199286748349876"/>
        </c:manualLayout>
      </c:layout>
      <c:pieChart>
        <c:varyColors val="1"/>
        <c:ser>
          <c:idx val="0"/>
          <c:order val="0"/>
          <c:tx>
            <c:strRef>
              <c:f>Youth!$D$92</c:f>
              <c:strCache>
                <c:ptCount val="1"/>
                <c:pt idx="0">
                  <c:v>Valid Percent</c:v>
                </c:pt>
              </c:strCache>
            </c:strRef>
          </c:tx>
          <c:dLbls>
            <c:numFmt formatCode="0\ &quot;%&quot;" sourceLinked="0"/>
            <c:showVal val="1"/>
            <c:showLeaderLines val="1"/>
          </c:dLbls>
          <c:cat>
            <c:strRef>
              <c:f>Youth!$B$93:$B$95</c:f>
              <c:strCache>
                <c:ptCount val="3"/>
                <c:pt idx="0">
                  <c:v>No confidence</c:v>
                </c:pt>
                <c:pt idx="1">
                  <c:v>Little confidence</c:v>
                </c:pt>
                <c:pt idx="2">
                  <c:v>High confidence</c:v>
                </c:pt>
              </c:strCache>
            </c:strRef>
          </c:cat>
          <c:val>
            <c:numRef>
              <c:f>Youth!$D$93:$D$95</c:f>
              <c:numCache>
                <c:formatCode>General</c:formatCode>
                <c:ptCount val="3"/>
                <c:pt idx="0">
                  <c:v>4</c:v>
                </c:pt>
                <c:pt idx="1">
                  <c:v>50</c:v>
                </c:pt>
                <c:pt idx="2">
                  <c:v>46</c:v>
                </c:pt>
              </c:numCache>
            </c:numRef>
          </c:val>
        </c:ser>
        <c:firstSliceAng val="0"/>
      </c:pieChart>
      <c:spPr>
        <a:noFill/>
      </c:spPr>
    </c:plotArea>
    <c:legend>
      <c:legendPos val="r"/>
      <c:layout>
        <c:manualLayout>
          <c:xMode val="edge"/>
          <c:yMode val="edge"/>
          <c:x val="0.64606830443046204"/>
          <c:y val="0.27890751578877832"/>
          <c:w val="0.33025770579277508"/>
          <c:h val="0.41355324898624202"/>
        </c:manualLayout>
      </c:layout>
      <c:txPr>
        <a:bodyPr/>
        <a:lstStyle/>
        <a:p>
          <a:pPr>
            <a:defRPr sz="700"/>
          </a:pPr>
          <a:endParaRPr lang="en-US"/>
        </a:p>
      </c:txPr>
    </c:legend>
    <c:plotVisOnly val="1"/>
    <c:dispBlanksAs val="zero"/>
  </c:chart>
  <c:spPr>
    <a:no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col"/>
        <c:grouping val="clustered"/>
        <c:ser>
          <c:idx val="0"/>
          <c:order val="0"/>
          <c:tx>
            <c:strRef>
              <c:f>Youth!$C$76</c:f>
              <c:strCache>
                <c:ptCount val="1"/>
                <c:pt idx="0">
                  <c:v>Baseline (N=110)</c:v>
                </c:pt>
              </c:strCache>
            </c:strRef>
          </c:tx>
          <c:dLbls>
            <c:numFmt formatCode="0\ &quot;%&quot;" sourceLinked="0"/>
            <c:txPr>
              <a:bodyPr/>
              <a:lstStyle/>
              <a:p>
                <a:pPr>
                  <a:defRPr sz="800"/>
                </a:pPr>
                <a:endParaRPr lang="en-US"/>
              </a:p>
            </c:txPr>
            <c:showVal val="1"/>
          </c:dLbls>
          <c:cat>
            <c:strRef>
              <c:f>Youth!$B$77:$B$79</c:f>
              <c:strCache>
                <c:ptCount val="3"/>
                <c:pt idx="0">
                  <c:v>Had opportunity but did not participate</c:v>
                </c:pt>
                <c:pt idx="1">
                  <c:v>Participated</c:v>
                </c:pt>
                <c:pt idx="2">
                  <c:v>Never participated</c:v>
                </c:pt>
              </c:strCache>
            </c:strRef>
          </c:cat>
          <c:val>
            <c:numRef>
              <c:f>Youth!$C$77:$C$79</c:f>
              <c:numCache>
                <c:formatCode>General</c:formatCode>
                <c:ptCount val="3"/>
                <c:pt idx="0">
                  <c:v>11.8</c:v>
                </c:pt>
                <c:pt idx="1">
                  <c:v>20</c:v>
                </c:pt>
                <c:pt idx="2">
                  <c:v>68.2</c:v>
                </c:pt>
              </c:numCache>
            </c:numRef>
          </c:val>
        </c:ser>
        <c:ser>
          <c:idx val="1"/>
          <c:order val="1"/>
          <c:tx>
            <c:strRef>
              <c:f>Youth!$D$76</c:f>
              <c:strCache>
                <c:ptCount val="1"/>
                <c:pt idx="0">
                  <c:v>Endline (N=108)</c:v>
                </c:pt>
              </c:strCache>
            </c:strRef>
          </c:tx>
          <c:dLbls>
            <c:numFmt formatCode="0\ &quot;%&quot;" sourceLinked="0"/>
            <c:txPr>
              <a:bodyPr/>
              <a:lstStyle/>
              <a:p>
                <a:pPr>
                  <a:defRPr sz="800"/>
                </a:pPr>
                <a:endParaRPr lang="en-US"/>
              </a:p>
            </c:txPr>
            <c:showVal val="1"/>
          </c:dLbls>
          <c:cat>
            <c:strRef>
              <c:f>Youth!$B$77:$B$79</c:f>
              <c:strCache>
                <c:ptCount val="3"/>
                <c:pt idx="0">
                  <c:v>Had opportunity but did not participate</c:v>
                </c:pt>
                <c:pt idx="1">
                  <c:v>Participated</c:v>
                </c:pt>
                <c:pt idx="2">
                  <c:v>Never participated</c:v>
                </c:pt>
              </c:strCache>
            </c:strRef>
          </c:cat>
          <c:val>
            <c:numRef>
              <c:f>Youth!$D$77:$D$79</c:f>
              <c:numCache>
                <c:formatCode>General</c:formatCode>
                <c:ptCount val="3"/>
                <c:pt idx="0">
                  <c:v>12</c:v>
                </c:pt>
                <c:pt idx="1">
                  <c:v>39.800000000000004</c:v>
                </c:pt>
                <c:pt idx="2">
                  <c:v>48.1</c:v>
                </c:pt>
              </c:numCache>
            </c:numRef>
          </c:val>
        </c:ser>
        <c:axId val="234703488"/>
        <c:axId val="234709376"/>
      </c:barChart>
      <c:catAx>
        <c:axId val="234703488"/>
        <c:scaling>
          <c:orientation val="minMax"/>
        </c:scaling>
        <c:axPos val="b"/>
        <c:numFmt formatCode="General" sourceLinked="1"/>
        <c:tickLblPos val="nextTo"/>
        <c:crossAx val="234709376"/>
        <c:crosses val="autoZero"/>
        <c:auto val="1"/>
        <c:lblAlgn val="ctr"/>
        <c:lblOffset val="100"/>
      </c:catAx>
      <c:valAx>
        <c:axId val="234709376"/>
        <c:scaling>
          <c:orientation val="minMax"/>
        </c:scaling>
        <c:axPos val="l"/>
        <c:numFmt formatCode="General" sourceLinked="1"/>
        <c:tickLblPos val="nextTo"/>
        <c:crossAx val="234703488"/>
        <c:crosses val="autoZero"/>
        <c:crossBetween val="between"/>
      </c:valAx>
      <c:spPr>
        <a:noFill/>
      </c:spPr>
    </c:plotArea>
    <c:legend>
      <c:legendPos val="r"/>
      <c:layout>
        <c:manualLayout>
          <c:xMode val="edge"/>
          <c:yMode val="edge"/>
          <c:x val="0.17205423718137475"/>
          <c:y val="3.4398382379387908E-2"/>
          <c:w val="0.36578773067488596"/>
          <c:h val="0.49333505868663574"/>
        </c:manualLayout>
      </c:layout>
    </c:legend>
    <c:plotVisOnly val="1"/>
    <c:dispBlanksAs val="gap"/>
  </c:chart>
  <c:spPr>
    <a:noFill/>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col"/>
        <c:grouping val="clustered"/>
        <c:ser>
          <c:idx val="0"/>
          <c:order val="0"/>
          <c:tx>
            <c:strRef>
              <c:f>Youth!$D$113</c:f>
              <c:strCache>
                <c:ptCount val="1"/>
                <c:pt idx="0">
                  <c:v>Percent</c:v>
                </c:pt>
              </c:strCache>
            </c:strRef>
          </c:tx>
          <c:dLbls>
            <c:numFmt formatCode="0\ &quot;%&quot;" sourceLinked="0"/>
            <c:txPr>
              <a:bodyPr/>
              <a:lstStyle/>
              <a:p>
                <a:pPr>
                  <a:defRPr sz="800"/>
                </a:pPr>
                <a:endParaRPr lang="en-US"/>
              </a:p>
            </c:txPr>
            <c:showVal val="1"/>
          </c:dLbls>
          <c:cat>
            <c:strRef>
              <c:f>Youth!$B$114:$B$119</c:f>
              <c:strCache>
                <c:ptCount val="6"/>
                <c:pt idx="0">
                  <c:v>Provided more opportunity</c:v>
                </c:pt>
                <c:pt idx="1">
                  <c:v>Recognized youth group</c:v>
                </c:pt>
                <c:pt idx="2">
                  <c:v>Aware of youth issues</c:v>
                </c:pt>
                <c:pt idx="3">
                  <c:v>Aware of gender</c:v>
                </c:pt>
                <c:pt idx="4">
                  <c:v>Value the youth group</c:v>
                </c:pt>
                <c:pt idx="5">
                  <c:v>Don't know</c:v>
                </c:pt>
              </c:strCache>
            </c:strRef>
          </c:cat>
          <c:val>
            <c:numRef>
              <c:f>Youth!$D$114:$D$119</c:f>
              <c:numCache>
                <c:formatCode>General</c:formatCode>
                <c:ptCount val="6"/>
                <c:pt idx="0">
                  <c:v>38.9</c:v>
                </c:pt>
                <c:pt idx="1">
                  <c:v>56.5</c:v>
                </c:pt>
                <c:pt idx="2">
                  <c:v>22.2</c:v>
                </c:pt>
                <c:pt idx="3">
                  <c:v>11.1</c:v>
                </c:pt>
                <c:pt idx="4">
                  <c:v>36.1</c:v>
                </c:pt>
                <c:pt idx="5">
                  <c:v>22.2</c:v>
                </c:pt>
              </c:numCache>
            </c:numRef>
          </c:val>
        </c:ser>
        <c:axId val="234745856"/>
        <c:axId val="234747392"/>
      </c:barChart>
      <c:catAx>
        <c:axId val="234745856"/>
        <c:scaling>
          <c:orientation val="minMax"/>
        </c:scaling>
        <c:axPos val="b"/>
        <c:numFmt formatCode="General" sourceLinked="1"/>
        <c:tickLblPos val="nextTo"/>
        <c:txPr>
          <a:bodyPr/>
          <a:lstStyle/>
          <a:p>
            <a:pPr>
              <a:defRPr sz="800"/>
            </a:pPr>
            <a:endParaRPr lang="en-US"/>
          </a:p>
        </c:txPr>
        <c:crossAx val="234747392"/>
        <c:crosses val="autoZero"/>
        <c:auto val="1"/>
        <c:lblAlgn val="ctr"/>
        <c:lblOffset val="100"/>
      </c:catAx>
      <c:valAx>
        <c:axId val="234747392"/>
        <c:scaling>
          <c:orientation val="minMax"/>
        </c:scaling>
        <c:axPos val="l"/>
        <c:numFmt formatCode="General" sourceLinked="1"/>
        <c:tickLblPos val="nextTo"/>
        <c:crossAx val="234745856"/>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5095402400542624E-2"/>
          <c:y val="2.9325513196480867E-2"/>
          <c:w val="0.89876872132556496"/>
          <c:h val="0.83701557100083901"/>
        </c:manualLayout>
      </c:layout>
      <c:barChart>
        <c:barDir val="col"/>
        <c:grouping val="clustered"/>
        <c:ser>
          <c:idx val="0"/>
          <c:order val="0"/>
          <c:tx>
            <c:strRef>
              <c:f>Demographic!$C$41</c:f>
              <c:strCache>
                <c:ptCount val="1"/>
                <c:pt idx="0">
                  <c:v>Baseline (N=110)</c:v>
                </c:pt>
              </c:strCache>
            </c:strRef>
          </c:tx>
          <c:spPr>
            <a:effectLst>
              <a:innerShdw blurRad="63500" dist="50800" dir="16200000">
                <a:prstClr val="black">
                  <a:alpha val="50000"/>
                </a:prstClr>
              </a:innerShdw>
            </a:effectLst>
          </c:spPr>
          <c:dLbls>
            <c:numFmt formatCode="0\ &quot;%&quot;" sourceLinked="0"/>
            <c:txPr>
              <a:bodyPr/>
              <a:lstStyle/>
              <a:p>
                <a:pPr>
                  <a:defRPr sz="800"/>
                </a:pPr>
                <a:endParaRPr lang="en-US"/>
              </a:p>
            </c:txPr>
            <c:showVal val="1"/>
          </c:dLbls>
          <c:cat>
            <c:strRef>
              <c:f>Demographic!$B$42:$B$46</c:f>
              <c:strCache>
                <c:ptCount val="5"/>
                <c:pt idx="0">
                  <c:v>No food shortage</c:v>
                </c:pt>
                <c:pt idx="1">
                  <c:v>1 to 3 months</c:v>
                </c:pt>
                <c:pt idx="2">
                  <c:v>4 to 6 months</c:v>
                </c:pt>
                <c:pt idx="3">
                  <c:v>7 to 9 months</c:v>
                </c:pt>
                <c:pt idx="4">
                  <c:v>10 to 12 months</c:v>
                </c:pt>
              </c:strCache>
            </c:strRef>
          </c:cat>
          <c:val>
            <c:numRef>
              <c:f>Demographic!$C$42:$C$46</c:f>
              <c:numCache>
                <c:formatCode>#,##0</c:formatCode>
                <c:ptCount val="5"/>
                <c:pt idx="0">
                  <c:v>30</c:v>
                </c:pt>
                <c:pt idx="1">
                  <c:v>26.363636363636282</c:v>
                </c:pt>
                <c:pt idx="2">
                  <c:v>34.545454545454547</c:v>
                </c:pt>
                <c:pt idx="3">
                  <c:v>6.3636363636363606</c:v>
                </c:pt>
                <c:pt idx="4">
                  <c:v>2.7272727272727462</c:v>
                </c:pt>
              </c:numCache>
            </c:numRef>
          </c:val>
        </c:ser>
        <c:ser>
          <c:idx val="1"/>
          <c:order val="1"/>
          <c:tx>
            <c:strRef>
              <c:f>Demographic!$D$41</c:f>
              <c:strCache>
                <c:ptCount val="1"/>
                <c:pt idx="0">
                  <c:v>Endline (N=108)</c:v>
                </c:pt>
              </c:strCache>
            </c:strRef>
          </c:tx>
          <c:dLbls>
            <c:numFmt formatCode="0\ &quot;%&quot;" sourceLinked="0"/>
            <c:txPr>
              <a:bodyPr/>
              <a:lstStyle/>
              <a:p>
                <a:pPr>
                  <a:defRPr sz="800"/>
                </a:pPr>
                <a:endParaRPr lang="en-US"/>
              </a:p>
            </c:txPr>
            <c:showVal val="1"/>
          </c:dLbls>
          <c:cat>
            <c:strRef>
              <c:f>Demographic!$B$42:$B$46</c:f>
              <c:strCache>
                <c:ptCount val="5"/>
                <c:pt idx="0">
                  <c:v>No food shortage</c:v>
                </c:pt>
                <c:pt idx="1">
                  <c:v>1 to 3 months</c:v>
                </c:pt>
                <c:pt idx="2">
                  <c:v>4 to 6 months</c:v>
                </c:pt>
                <c:pt idx="3">
                  <c:v>7 to 9 months</c:v>
                </c:pt>
                <c:pt idx="4">
                  <c:v>10 to 12 months</c:v>
                </c:pt>
              </c:strCache>
            </c:strRef>
          </c:cat>
          <c:val>
            <c:numRef>
              <c:f>Demographic!$D$42:$D$46</c:f>
              <c:numCache>
                <c:formatCode>#,##0</c:formatCode>
                <c:ptCount val="5"/>
                <c:pt idx="0">
                  <c:v>42.592592592592602</c:v>
                </c:pt>
                <c:pt idx="1">
                  <c:v>36.111111111111107</c:v>
                </c:pt>
                <c:pt idx="2">
                  <c:v>19.444444444444439</c:v>
                </c:pt>
                <c:pt idx="3">
                  <c:v>0.92592592592592349</c:v>
                </c:pt>
                <c:pt idx="4">
                  <c:v>0.92592592592592349</c:v>
                </c:pt>
              </c:numCache>
            </c:numRef>
          </c:val>
        </c:ser>
        <c:axId val="233842560"/>
        <c:axId val="233844096"/>
      </c:barChart>
      <c:catAx>
        <c:axId val="233842560"/>
        <c:scaling>
          <c:orientation val="minMax"/>
        </c:scaling>
        <c:axPos val="b"/>
        <c:tickLblPos val="nextTo"/>
        <c:crossAx val="233844096"/>
        <c:crosses val="autoZero"/>
        <c:auto val="1"/>
        <c:lblAlgn val="ctr"/>
        <c:lblOffset val="100"/>
      </c:catAx>
      <c:valAx>
        <c:axId val="233844096"/>
        <c:scaling>
          <c:orientation val="minMax"/>
        </c:scaling>
        <c:axPos val="l"/>
        <c:numFmt formatCode="0\ &quot;%&quot;" sourceLinked="0"/>
        <c:tickLblPos val="nextTo"/>
        <c:crossAx val="233842560"/>
        <c:crosses val="autoZero"/>
        <c:crossBetween val="between"/>
        <c:majorUnit val="10"/>
      </c:valAx>
      <c:spPr>
        <a:noFill/>
      </c:spPr>
    </c:plotArea>
    <c:legend>
      <c:legendPos val="r"/>
      <c:layout>
        <c:manualLayout>
          <c:xMode val="edge"/>
          <c:yMode val="edge"/>
          <c:x val="0.63674697691701965"/>
          <c:y val="0.16380765456329704"/>
          <c:w val="0.23209985092840504"/>
          <c:h val="0.20528507379399324"/>
        </c:manualLayout>
      </c:layout>
    </c:legend>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0094659802413339E-2"/>
          <c:y val="3.4216538744263413E-2"/>
          <c:w val="0.91439809847804043"/>
          <c:h val="0.82532002675443605"/>
        </c:manualLayout>
      </c:layout>
      <c:barChart>
        <c:barDir val="col"/>
        <c:grouping val="clustered"/>
        <c:ser>
          <c:idx val="0"/>
          <c:order val="0"/>
          <c:tx>
            <c:strRef>
              <c:f>Literacy!$C$4</c:f>
              <c:strCache>
                <c:ptCount val="1"/>
                <c:pt idx="0">
                  <c:v>Baseline (N=110)</c:v>
                </c:pt>
              </c:strCache>
            </c:strRef>
          </c:tx>
          <c:dLbls>
            <c:numFmt formatCode="0\ &quot;%&quot;" sourceLinked="0"/>
            <c:txPr>
              <a:bodyPr/>
              <a:lstStyle/>
              <a:p>
                <a:pPr>
                  <a:defRPr sz="800"/>
                </a:pPr>
                <a:endParaRPr lang="en-US"/>
              </a:p>
            </c:txPr>
            <c:showVal val="1"/>
          </c:dLbls>
          <c:cat>
            <c:strRef>
              <c:f>Literacy!$B$5:$B$8</c:f>
              <c:strCache>
                <c:ptCount val="4"/>
                <c:pt idx="0">
                  <c:v>Unable to read</c:v>
                </c:pt>
                <c:pt idx="1">
                  <c:v>Little reading</c:v>
                </c:pt>
                <c:pt idx="2">
                  <c:v>Good reading</c:v>
                </c:pt>
                <c:pt idx="3">
                  <c:v>Outstanding reading</c:v>
                </c:pt>
              </c:strCache>
            </c:strRef>
          </c:cat>
          <c:val>
            <c:numRef>
              <c:f>Literacy!$C$5:$C$8</c:f>
              <c:numCache>
                <c:formatCode>#,##0</c:formatCode>
                <c:ptCount val="4"/>
                <c:pt idx="0">
                  <c:v>5.4545454545454453</c:v>
                </c:pt>
                <c:pt idx="1">
                  <c:v>62.727272727272762</c:v>
                </c:pt>
                <c:pt idx="2">
                  <c:v>31.818181818181817</c:v>
                </c:pt>
                <c:pt idx="3">
                  <c:v>0</c:v>
                </c:pt>
              </c:numCache>
            </c:numRef>
          </c:val>
        </c:ser>
        <c:ser>
          <c:idx val="1"/>
          <c:order val="1"/>
          <c:tx>
            <c:strRef>
              <c:f>Literacy!$D$4</c:f>
              <c:strCache>
                <c:ptCount val="1"/>
                <c:pt idx="0">
                  <c:v>Endline (N=108)</c:v>
                </c:pt>
              </c:strCache>
            </c:strRef>
          </c:tx>
          <c:dLbls>
            <c:numFmt formatCode="0\ &quot;%&quot;" sourceLinked="0"/>
            <c:txPr>
              <a:bodyPr/>
              <a:lstStyle/>
              <a:p>
                <a:pPr>
                  <a:defRPr sz="800"/>
                </a:pPr>
                <a:endParaRPr lang="en-US"/>
              </a:p>
            </c:txPr>
            <c:showVal val="1"/>
          </c:dLbls>
          <c:cat>
            <c:strRef>
              <c:f>Literacy!$B$5:$B$8</c:f>
              <c:strCache>
                <c:ptCount val="4"/>
                <c:pt idx="0">
                  <c:v>Unable to read</c:v>
                </c:pt>
                <c:pt idx="1">
                  <c:v>Little reading</c:v>
                </c:pt>
                <c:pt idx="2">
                  <c:v>Good reading</c:v>
                </c:pt>
                <c:pt idx="3">
                  <c:v>Outstanding reading</c:v>
                </c:pt>
              </c:strCache>
            </c:strRef>
          </c:cat>
          <c:val>
            <c:numRef>
              <c:f>Literacy!$D$5:$D$8</c:f>
              <c:numCache>
                <c:formatCode>#,##0</c:formatCode>
                <c:ptCount val="4"/>
                <c:pt idx="0">
                  <c:v>3.3329999999999962</c:v>
                </c:pt>
                <c:pt idx="1">
                  <c:v>11.111111111111089</c:v>
                </c:pt>
                <c:pt idx="2">
                  <c:v>11.481481481481399</c:v>
                </c:pt>
                <c:pt idx="3">
                  <c:v>74.074074074074048</c:v>
                </c:pt>
              </c:numCache>
            </c:numRef>
          </c:val>
        </c:ser>
        <c:axId val="234809984"/>
        <c:axId val="235278720"/>
      </c:barChart>
      <c:catAx>
        <c:axId val="234809984"/>
        <c:scaling>
          <c:orientation val="minMax"/>
        </c:scaling>
        <c:axPos val="b"/>
        <c:tickLblPos val="nextTo"/>
        <c:txPr>
          <a:bodyPr/>
          <a:lstStyle/>
          <a:p>
            <a:pPr>
              <a:defRPr sz="800"/>
            </a:pPr>
            <a:endParaRPr lang="en-US"/>
          </a:p>
        </c:txPr>
        <c:crossAx val="235278720"/>
        <c:crosses val="autoZero"/>
        <c:auto val="1"/>
        <c:lblAlgn val="ctr"/>
        <c:lblOffset val="100"/>
      </c:catAx>
      <c:valAx>
        <c:axId val="235278720"/>
        <c:scaling>
          <c:orientation val="minMax"/>
        </c:scaling>
        <c:axPos val="l"/>
        <c:numFmt formatCode="#,##0" sourceLinked="1"/>
        <c:tickLblPos val="nextTo"/>
        <c:txPr>
          <a:bodyPr/>
          <a:lstStyle/>
          <a:p>
            <a:pPr>
              <a:defRPr sz="800"/>
            </a:pPr>
            <a:endParaRPr lang="en-US"/>
          </a:p>
        </c:txPr>
        <c:crossAx val="234809984"/>
        <c:crosses val="autoZero"/>
        <c:crossBetween val="between"/>
      </c:valAx>
      <c:spPr>
        <a:noFill/>
      </c:spPr>
    </c:plotArea>
    <c:legend>
      <c:legendPos val="r"/>
      <c:layout>
        <c:manualLayout>
          <c:xMode val="edge"/>
          <c:yMode val="edge"/>
          <c:x val="0.51323681330301862"/>
          <c:y val="4.850342487676864E-2"/>
          <c:w val="0.34272710767191278"/>
          <c:h val="0.19602777749823738"/>
        </c:manualLayout>
      </c:layout>
      <c:txPr>
        <a:bodyPr/>
        <a:lstStyle/>
        <a:p>
          <a:pPr>
            <a:defRPr sz="800"/>
          </a:pPr>
          <a:endParaRPr lang="en-US"/>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043"/>
          <c:h val="0.82532002675443605"/>
        </c:manualLayout>
      </c:layout>
      <c:barChart>
        <c:barDir val="col"/>
        <c:grouping val="clustered"/>
        <c:ser>
          <c:idx val="0"/>
          <c:order val="0"/>
          <c:tx>
            <c:strRef>
              <c:f>Literacy!$C$18</c:f>
              <c:strCache>
                <c:ptCount val="1"/>
                <c:pt idx="0">
                  <c:v>Baseline (N=110)</c:v>
                </c:pt>
              </c:strCache>
            </c:strRef>
          </c:tx>
          <c:dLbls>
            <c:numFmt formatCode="0\ &quot;%&quot;" sourceLinked="0"/>
            <c:txPr>
              <a:bodyPr/>
              <a:lstStyle/>
              <a:p>
                <a:pPr>
                  <a:defRPr sz="800"/>
                </a:pPr>
                <a:endParaRPr lang="en-US"/>
              </a:p>
            </c:txPr>
            <c:showVal val="1"/>
          </c:dLbls>
          <c:cat>
            <c:strRef>
              <c:f>Literacy!$B$19:$B$22</c:f>
              <c:strCache>
                <c:ptCount val="4"/>
                <c:pt idx="0">
                  <c:v>Unable to calculate</c:v>
                </c:pt>
                <c:pt idx="1">
                  <c:v>Little calculation</c:v>
                </c:pt>
                <c:pt idx="2">
                  <c:v>Good calculation</c:v>
                </c:pt>
                <c:pt idx="3">
                  <c:v>Outstanding calculation</c:v>
                </c:pt>
              </c:strCache>
            </c:strRef>
          </c:cat>
          <c:val>
            <c:numRef>
              <c:f>Literacy!$C$19:$C$22</c:f>
              <c:numCache>
                <c:formatCode>#,##0</c:formatCode>
                <c:ptCount val="4"/>
                <c:pt idx="0">
                  <c:v>0.90909090909090906</c:v>
                </c:pt>
                <c:pt idx="1">
                  <c:v>61.818181818181863</c:v>
                </c:pt>
                <c:pt idx="2">
                  <c:v>37.272727272727273</c:v>
                </c:pt>
                <c:pt idx="3">
                  <c:v>0</c:v>
                </c:pt>
              </c:numCache>
            </c:numRef>
          </c:val>
        </c:ser>
        <c:ser>
          <c:idx val="1"/>
          <c:order val="1"/>
          <c:tx>
            <c:strRef>
              <c:f>Literacy!$D$18</c:f>
              <c:strCache>
                <c:ptCount val="1"/>
                <c:pt idx="0">
                  <c:v>Endline (N=108)</c:v>
                </c:pt>
              </c:strCache>
            </c:strRef>
          </c:tx>
          <c:dLbls>
            <c:numFmt formatCode="0\ &quot;%&quot;" sourceLinked="0"/>
            <c:txPr>
              <a:bodyPr/>
              <a:lstStyle/>
              <a:p>
                <a:pPr>
                  <a:defRPr sz="800"/>
                </a:pPr>
                <a:endParaRPr lang="en-US"/>
              </a:p>
            </c:txPr>
            <c:showVal val="1"/>
          </c:dLbls>
          <c:cat>
            <c:strRef>
              <c:f>Literacy!$B$19:$B$22</c:f>
              <c:strCache>
                <c:ptCount val="4"/>
                <c:pt idx="0">
                  <c:v>Unable to calculate</c:v>
                </c:pt>
                <c:pt idx="1">
                  <c:v>Little calculation</c:v>
                </c:pt>
                <c:pt idx="2">
                  <c:v>Good calculation</c:v>
                </c:pt>
                <c:pt idx="3">
                  <c:v>Outstanding calculation</c:v>
                </c:pt>
              </c:strCache>
            </c:strRef>
          </c:cat>
          <c:val>
            <c:numRef>
              <c:f>Literacy!$D$19:$D$22</c:f>
              <c:numCache>
                <c:formatCode>#,##0</c:formatCode>
                <c:ptCount val="4"/>
                <c:pt idx="0">
                  <c:v>0</c:v>
                </c:pt>
                <c:pt idx="1">
                  <c:v>10.280373831775698</c:v>
                </c:pt>
                <c:pt idx="2">
                  <c:v>11.280373831775698</c:v>
                </c:pt>
                <c:pt idx="3">
                  <c:v>78.504672897196258</c:v>
                </c:pt>
              </c:numCache>
            </c:numRef>
          </c:val>
        </c:ser>
        <c:axId val="235312256"/>
        <c:axId val="235313792"/>
      </c:barChart>
      <c:catAx>
        <c:axId val="235312256"/>
        <c:scaling>
          <c:orientation val="minMax"/>
        </c:scaling>
        <c:axPos val="b"/>
        <c:tickLblPos val="nextTo"/>
        <c:txPr>
          <a:bodyPr/>
          <a:lstStyle/>
          <a:p>
            <a:pPr>
              <a:defRPr sz="800"/>
            </a:pPr>
            <a:endParaRPr lang="en-US"/>
          </a:p>
        </c:txPr>
        <c:crossAx val="235313792"/>
        <c:crosses val="autoZero"/>
        <c:auto val="1"/>
        <c:lblAlgn val="ctr"/>
        <c:lblOffset val="100"/>
      </c:catAx>
      <c:valAx>
        <c:axId val="235313792"/>
        <c:scaling>
          <c:orientation val="minMax"/>
        </c:scaling>
        <c:axPos val="l"/>
        <c:numFmt formatCode="#,##0" sourceLinked="1"/>
        <c:tickLblPos val="nextTo"/>
        <c:txPr>
          <a:bodyPr/>
          <a:lstStyle/>
          <a:p>
            <a:pPr>
              <a:defRPr sz="800"/>
            </a:pPr>
            <a:endParaRPr lang="en-US"/>
          </a:p>
        </c:txPr>
        <c:crossAx val="235312256"/>
        <c:crosses val="autoZero"/>
        <c:crossBetween val="between"/>
        <c:majorUnit val="20"/>
      </c:valAx>
      <c:spPr>
        <a:noFill/>
      </c:spPr>
    </c:plotArea>
    <c:legend>
      <c:legendPos val="r"/>
      <c:layout>
        <c:manualLayout>
          <c:xMode val="edge"/>
          <c:yMode val="edge"/>
          <c:x val="0.45152003893723586"/>
          <c:y val="3.5132398859886386E-2"/>
          <c:w val="0.37172610329890826"/>
          <c:h val="0.19909089133950333"/>
        </c:manualLayout>
      </c:layout>
      <c:txPr>
        <a:bodyPr/>
        <a:lstStyle/>
        <a:p>
          <a:pPr>
            <a:defRPr sz="800"/>
          </a:pPr>
          <a:endParaRPr lang="en-US"/>
        </a:p>
      </c:txPr>
    </c:legend>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col"/>
        <c:grouping val="clustered"/>
        <c:ser>
          <c:idx val="0"/>
          <c:order val="0"/>
          <c:tx>
            <c:strRef>
              <c:f>Literacy!$D$50</c:f>
              <c:strCache>
                <c:ptCount val="1"/>
                <c:pt idx="0">
                  <c:v>Percent of Cases</c:v>
                </c:pt>
              </c:strCache>
            </c:strRef>
          </c:tx>
          <c:dLbls>
            <c:numFmt formatCode="0\ &quot;%&quot;" sourceLinked="0"/>
            <c:txPr>
              <a:bodyPr/>
              <a:lstStyle/>
              <a:p>
                <a:pPr>
                  <a:defRPr sz="800"/>
                </a:pPr>
                <a:endParaRPr lang="en-US"/>
              </a:p>
            </c:txPr>
            <c:showVal val="1"/>
          </c:dLbls>
          <c:cat>
            <c:strRef>
              <c:f>Literacy!$B$51:$B$58</c:f>
              <c:strCache>
                <c:ptCount val="8"/>
                <c:pt idx="0">
                  <c:v>Support in income generation</c:v>
                </c:pt>
                <c:pt idx="1">
                  <c:v>Participation in group work</c:v>
                </c:pt>
                <c:pt idx="2">
                  <c:v>Access to information</c:v>
                </c:pt>
                <c:pt idx="3">
                  <c:v>Capacity to learn other skills</c:v>
                </c:pt>
                <c:pt idx="4">
                  <c:v>Able to educate others</c:v>
                </c:pt>
                <c:pt idx="5">
                  <c:v>Improved health related behaviors</c:v>
                </c:pt>
                <c:pt idx="6">
                  <c:v>Confidence to speak to others</c:v>
                </c:pt>
                <c:pt idx="7">
                  <c:v>Other activities or event</c:v>
                </c:pt>
              </c:strCache>
            </c:strRef>
          </c:cat>
          <c:val>
            <c:numRef>
              <c:f>Literacy!$D$51:$D$58</c:f>
              <c:numCache>
                <c:formatCode>0.00</c:formatCode>
                <c:ptCount val="8"/>
                <c:pt idx="0">
                  <c:v>75.2</c:v>
                </c:pt>
                <c:pt idx="1">
                  <c:v>33.300000000000004</c:v>
                </c:pt>
                <c:pt idx="2">
                  <c:v>60</c:v>
                </c:pt>
                <c:pt idx="3">
                  <c:v>16.2</c:v>
                </c:pt>
                <c:pt idx="4">
                  <c:v>40</c:v>
                </c:pt>
                <c:pt idx="5">
                  <c:v>57.1</c:v>
                </c:pt>
                <c:pt idx="6">
                  <c:v>48.6</c:v>
                </c:pt>
                <c:pt idx="7">
                  <c:v>7.6</c:v>
                </c:pt>
              </c:numCache>
            </c:numRef>
          </c:val>
        </c:ser>
        <c:axId val="233868288"/>
        <c:axId val="233874176"/>
      </c:barChart>
      <c:catAx>
        <c:axId val="233868288"/>
        <c:scaling>
          <c:orientation val="minMax"/>
        </c:scaling>
        <c:axPos val="b"/>
        <c:tickLblPos val="nextTo"/>
        <c:txPr>
          <a:bodyPr/>
          <a:lstStyle/>
          <a:p>
            <a:pPr>
              <a:defRPr sz="800"/>
            </a:pPr>
            <a:endParaRPr lang="en-US"/>
          </a:p>
        </c:txPr>
        <c:crossAx val="233874176"/>
        <c:crosses val="autoZero"/>
        <c:auto val="1"/>
        <c:lblAlgn val="ctr"/>
        <c:lblOffset val="100"/>
      </c:catAx>
      <c:valAx>
        <c:axId val="233874176"/>
        <c:scaling>
          <c:orientation val="minMax"/>
        </c:scaling>
        <c:axPos val="l"/>
        <c:numFmt formatCode="0" sourceLinked="0"/>
        <c:tickLblPos val="nextTo"/>
        <c:crossAx val="233868288"/>
        <c:crosses val="autoZero"/>
        <c:crossBetween val="between"/>
        <c:majorUnit val="20"/>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bar"/>
        <c:grouping val="clustered"/>
        <c:ser>
          <c:idx val="0"/>
          <c:order val="0"/>
          <c:tx>
            <c:strRef>
              <c:f>Literacy!$E$67</c:f>
              <c:strCache>
                <c:ptCount val="1"/>
                <c:pt idx="0">
                  <c:v>32.40</c:v>
                </c:pt>
              </c:strCache>
            </c:strRef>
          </c:tx>
          <c:dLbls>
            <c:numFmt formatCode="0\ &quot;%&quot;" sourceLinked="0"/>
            <c:txPr>
              <a:bodyPr/>
              <a:lstStyle/>
              <a:p>
                <a:pPr>
                  <a:defRPr sz="800"/>
                </a:pPr>
                <a:endParaRPr lang="en-US"/>
              </a:p>
            </c:txPr>
            <c:showVal val="1"/>
          </c:dLbls>
          <c:cat>
            <c:strRef>
              <c:f>Literacy!$B$68:$B$74</c:f>
              <c:strCache>
                <c:ptCount val="7"/>
                <c:pt idx="0">
                  <c:v>Cannot keep up with the lesson</c:v>
                </c:pt>
                <c:pt idx="1">
                  <c:v>Difficult to understand</c:v>
                </c:pt>
                <c:pt idx="2">
                  <c:v>Raining, night training, long distance</c:v>
                </c:pt>
                <c:pt idx="3">
                  <c:v>No problem</c:v>
                </c:pt>
                <c:pt idx="4">
                  <c:v>Short duration</c:v>
                </c:pt>
                <c:pt idx="5">
                  <c:v>Engaged in income generation</c:v>
                </c:pt>
                <c:pt idx="6">
                  <c:v>Lack of training materials</c:v>
                </c:pt>
              </c:strCache>
            </c:strRef>
          </c:cat>
          <c:val>
            <c:numRef>
              <c:f>Literacy!$E$68:$E$74</c:f>
              <c:numCache>
                <c:formatCode>0.00</c:formatCode>
                <c:ptCount val="7"/>
                <c:pt idx="0">
                  <c:v>31.5</c:v>
                </c:pt>
                <c:pt idx="1">
                  <c:v>30.6</c:v>
                </c:pt>
                <c:pt idx="2">
                  <c:v>28.7</c:v>
                </c:pt>
                <c:pt idx="3">
                  <c:v>17.600000000000001</c:v>
                </c:pt>
                <c:pt idx="4">
                  <c:v>11.1</c:v>
                </c:pt>
                <c:pt idx="5">
                  <c:v>4.5999999999999996</c:v>
                </c:pt>
                <c:pt idx="6">
                  <c:v>1.9000000000000001</c:v>
                </c:pt>
              </c:numCache>
            </c:numRef>
          </c:val>
        </c:ser>
        <c:gapWidth val="100"/>
        <c:axId val="233889792"/>
        <c:axId val="233891328"/>
      </c:barChart>
      <c:catAx>
        <c:axId val="233889792"/>
        <c:scaling>
          <c:orientation val="minMax"/>
        </c:scaling>
        <c:axPos val="l"/>
        <c:tickLblPos val="nextTo"/>
        <c:txPr>
          <a:bodyPr/>
          <a:lstStyle/>
          <a:p>
            <a:pPr>
              <a:defRPr sz="800"/>
            </a:pPr>
            <a:endParaRPr lang="en-US"/>
          </a:p>
        </c:txPr>
        <c:crossAx val="233891328"/>
        <c:crosses val="autoZero"/>
        <c:auto val="1"/>
        <c:lblAlgn val="ctr"/>
        <c:lblOffset val="100"/>
      </c:catAx>
      <c:valAx>
        <c:axId val="233891328"/>
        <c:scaling>
          <c:orientation val="minMax"/>
        </c:scaling>
        <c:axPos val="b"/>
        <c:numFmt formatCode="0" sourceLinked="0"/>
        <c:tickLblPos val="nextTo"/>
        <c:crossAx val="233889792"/>
        <c:crosses val="autoZero"/>
        <c:crossBetween val="between"/>
        <c:majorUnit val="10"/>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957182399292776E-2"/>
          <c:y val="5.2491485633039132E-2"/>
          <c:w val="0.56629205314632702"/>
          <c:h val="0.91317600165928703"/>
        </c:manualLayout>
      </c:layout>
      <c:pieChart>
        <c:varyColors val="1"/>
        <c:ser>
          <c:idx val="0"/>
          <c:order val="0"/>
          <c:tx>
            <c:strRef>
              <c:f>Lifeskill!$C$4</c:f>
              <c:strCache>
                <c:ptCount val="1"/>
                <c:pt idx="0">
                  <c:v>Baseline (N=110)</c:v>
                </c:pt>
              </c:strCache>
            </c:strRef>
          </c:tx>
          <c:dLbls>
            <c:numFmt formatCode="0\ &quot;%&quot;" sourceLinked="0"/>
            <c:txPr>
              <a:bodyPr/>
              <a:lstStyle/>
              <a:p>
                <a:pPr>
                  <a:defRPr sz="800"/>
                </a:pPr>
                <a:endParaRPr lang="en-US"/>
              </a:p>
            </c:txPr>
            <c:showVal val="1"/>
            <c:showLeaderLines val="1"/>
          </c:dLbls>
          <c:cat>
            <c:strRef>
              <c:f>Lifeskill!$B$5:$B$7</c:f>
              <c:strCache>
                <c:ptCount val="3"/>
                <c:pt idx="0">
                  <c:v>No improvement</c:v>
                </c:pt>
                <c:pt idx="1">
                  <c:v>Little improvement</c:v>
                </c:pt>
                <c:pt idx="2">
                  <c:v>High improvement</c:v>
                </c:pt>
              </c:strCache>
            </c:strRef>
          </c:cat>
          <c:val>
            <c:numRef>
              <c:f>Lifeskill!$C$5:$C$7</c:f>
              <c:numCache>
                <c:formatCode>#,##0</c:formatCode>
                <c:ptCount val="3"/>
                <c:pt idx="0">
                  <c:v>2.8</c:v>
                </c:pt>
                <c:pt idx="1">
                  <c:v>10.200000000000001</c:v>
                </c:pt>
                <c:pt idx="2">
                  <c:v>87</c:v>
                </c:pt>
              </c:numCache>
            </c:numRef>
          </c:val>
        </c:ser>
        <c:firstSliceAng val="0"/>
      </c:pieChart>
      <c:spPr>
        <a:noFill/>
      </c:spPr>
    </c:plotArea>
    <c:legend>
      <c:legendPos val="r"/>
      <c:layout>
        <c:manualLayout>
          <c:xMode val="edge"/>
          <c:yMode val="edge"/>
          <c:x val="0.60134732244654465"/>
          <c:y val="0.19301235748016954"/>
          <c:w val="0.37497865026821114"/>
          <c:h val="0.5328520799704195"/>
        </c:manualLayout>
      </c:layout>
      <c:txPr>
        <a:bodyPr/>
        <a:lstStyle/>
        <a:p>
          <a:pPr>
            <a:defRPr sz="800"/>
          </a:pPr>
          <a:endParaRPr lang="en-US"/>
        </a:p>
      </c:txPr>
    </c:legend>
    <c:plotVisOnly val="1"/>
    <c:dispBlanksAs val="zero"/>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2885821680223423E-2"/>
          <c:y val="3.5242290748898709E-2"/>
          <c:w val="0.91439809847804165"/>
          <c:h val="0.82532002675443605"/>
        </c:manualLayout>
      </c:layout>
      <c:barChart>
        <c:barDir val="col"/>
        <c:grouping val="clustered"/>
        <c:ser>
          <c:idx val="0"/>
          <c:order val="0"/>
          <c:tx>
            <c:strRef>
              <c:f>Lifeskill!$C$24</c:f>
              <c:strCache>
                <c:ptCount val="1"/>
                <c:pt idx="0">
                  <c:v>Self-Confidence</c:v>
                </c:pt>
              </c:strCache>
            </c:strRef>
          </c:tx>
          <c:dLbls>
            <c:numFmt formatCode="0\ &quot;%&quot;" sourceLinked="0"/>
            <c:txPr>
              <a:bodyPr/>
              <a:lstStyle/>
              <a:p>
                <a:pPr>
                  <a:defRPr sz="800"/>
                </a:pPr>
                <a:endParaRPr lang="en-US"/>
              </a:p>
            </c:txPr>
            <c:showVal val="1"/>
          </c:dLbls>
          <c:cat>
            <c:strRef>
              <c:f>Lifeskill!$B$25:$B$27</c:f>
              <c:strCache>
                <c:ptCount val="3"/>
                <c:pt idx="0">
                  <c:v>Limited lifeskill</c:v>
                </c:pt>
                <c:pt idx="1">
                  <c:v>Moderate lifeskill</c:v>
                </c:pt>
                <c:pt idx="2">
                  <c:v>Good lifeskill</c:v>
                </c:pt>
              </c:strCache>
            </c:strRef>
          </c:cat>
          <c:val>
            <c:numRef>
              <c:f>Lifeskill!$C$25:$C$27</c:f>
              <c:numCache>
                <c:formatCode>#,##0</c:formatCode>
                <c:ptCount val="3"/>
                <c:pt idx="0">
                  <c:v>1.8</c:v>
                </c:pt>
                <c:pt idx="1">
                  <c:v>16.7</c:v>
                </c:pt>
                <c:pt idx="2">
                  <c:v>81.5</c:v>
                </c:pt>
              </c:numCache>
            </c:numRef>
          </c:val>
        </c:ser>
        <c:ser>
          <c:idx val="1"/>
          <c:order val="1"/>
          <c:tx>
            <c:strRef>
              <c:f>Lifeskill!$D$24</c:f>
              <c:strCache>
                <c:ptCount val="1"/>
                <c:pt idx="0">
                  <c:v>Problem-Solving</c:v>
                </c:pt>
              </c:strCache>
            </c:strRef>
          </c:tx>
          <c:dLbls>
            <c:numFmt formatCode="0\ &quot;%&quot;" sourceLinked="0"/>
            <c:txPr>
              <a:bodyPr/>
              <a:lstStyle/>
              <a:p>
                <a:pPr>
                  <a:defRPr sz="800"/>
                </a:pPr>
                <a:endParaRPr lang="en-US"/>
              </a:p>
            </c:txPr>
            <c:showVal val="1"/>
          </c:dLbls>
          <c:cat>
            <c:strRef>
              <c:f>Lifeskill!$B$25:$B$27</c:f>
              <c:strCache>
                <c:ptCount val="3"/>
                <c:pt idx="0">
                  <c:v>Limited lifeskill</c:v>
                </c:pt>
                <c:pt idx="1">
                  <c:v>Moderate lifeskill</c:v>
                </c:pt>
                <c:pt idx="2">
                  <c:v>Good lifeskill</c:v>
                </c:pt>
              </c:strCache>
            </c:strRef>
          </c:cat>
          <c:val>
            <c:numRef>
              <c:f>Lifeskill!$D$25:$D$27</c:f>
              <c:numCache>
                <c:formatCode>#,##0</c:formatCode>
                <c:ptCount val="3"/>
                <c:pt idx="0">
                  <c:v>3.8</c:v>
                </c:pt>
                <c:pt idx="1">
                  <c:v>7.4</c:v>
                </c:pt>
                <c:pt idx="2">
                  <c:v>88.9</c:v>
                </c:pt>
              </c:numCache>
            </c:numRef>
          </c:val>
        </c:ser>
        <c:ser>
          <c:idx val="2"/>
          <c:order val="2"/>
          <c:tx>
            <c:strRef>
              <c:f>Lifeskill!$E$24</c:f>
              <c:strCache>
                <c:ptCount val="1"/>
                <c:pt idx="0">
                  <c:v>Safe Migration</c:v>
                </c:pt>
              </c:strCache>
            </c:strRef>
          </c:tx>
          <c:dLbls>
            <c:numFmt formatCode="0\ &quot;%&quot;" sourceLinked="0"/>
            <c:txPr>
              <a:bodyPr/>
              <a:lstStyle/>
              <a:p>
                <a:pPr>
                  <a:defRPr sz="800"/>
                </a:pPr>
                <a:endParaRPr lang="en-US"/>
              </a:p>
            </c:txPr>
            <c:showVal val="1"/>
          </c:dLbls>
          <c:cat>
            <c:strRef>
              <c:f>Lifeskill!$B$25:$B$27</c:f>
              <c:strCache>
                <c:ptCount val="3"/>
                <c:pt idx="0">
                  <c:v>Limited lifeskill</c:v>
                </c:pt>
                <c:pt idx="1">
                  <c:v>Moderate lifeskill</c:v>
                </c:pt>
                <c:pt idx="2">
                  <c:v>Good lifeskill</c:v>
                </c:pt>
              </c:strCache>
            </c:strRef>
          </c:cat>
          <c:val>
            <c:numRef>
              <c:f>Lifeskill!$E$25:$E$27</c:f>
              <c:numCache>
                <c:formatCode>#,##0</c:formatCode>
                <c:ptCount val="3"/>
                <c:pt idx="0">
                  <c:v>1.8</c:v>
                </c:pt>
                <c:pt idx="1">
                  <c:v>11.1</c:v>
                </c:pt>
                <c:pt idx="2">
                  <c:v>87</c:v>
                </c:pt>
              </c:numCache>
            </c:numRef>
          </c:val>
        </c:ser>
        <c:axId val="234249216"/>
        <c:axId val="234267392"/>
      </c:barChart>
      <c:catAx>
        <c:axId val="234249216"/>
        <c:scaling>
          <c:orientation val="minMax"/>
        </c:scaling>
        <c:axPos val="b"/>
        <c:numFmt formatCode="General" sourceLinked="1"/>
        <c:tickLblPos val="nextTo"/>
        <c:crossAx val="234267392"/>
        <c:crosses val="autoZero"/>
        <c:auto val="1"/>
        <c:lblAlgn val="ctr"/>
        <c:lblOffset val="100"/>
      </c:catAx>
      <c:valAx>
        <c:axId val="234267392"/>
        <c:scaling>
          <c:orientation val="minMax"/>
        </c:scaling>
        <c:axPos val="l"/>
        <c:numFmt formatCode="#,##0" sourceLinked="1"/>
        <c:tickLblPos val="nextTo"/>
        <c:crossAx val="234249216"/>
        <c:crosses val="autoZero"/>
        <c:crossBetween val="between"/>
      </c:valAx>
      <c:spPr>
        <a:noFill/>
      </c:spPr>
    </c:plotArea>
    <c:legend>
      <c:legendPos val="r"/>
      <c:layout>
        <c:manualLayout>
          <c:xMode val="edge"/>
          <c:yMode val="edge"/>
          <c:x val="0.17205423718137475"/>
          <c:y val="3.4398382379387908E-2"/>
          <c:w val="0.36578773067488596"/>
          <c:h val="0.49333505868663574"/>
        </c:manualLayout>
      </c:layout>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Cambodia</Country>
    <Description1 xmlns="83239ead-64e0-4957-9b48-410296e6b3e4" xsi:nil="true"/>
    <EmailTo xmlns="http://schemas.microsoft.com/sharepoint/v3" xsi:nil="true"/>
    <Sector xmlns="83239ead-64e0-4957-9b48-410296e6b3e4">
      <Value>Basic and Girls' Education</Value>
    </Sector>
    <EmailSender xmlns="http://schemas.microsoft.com/sharepoint/v3" xsi:nil="true"/>
    <EmailFrom xmlns="http://schemas.microsoft.com/sharepoint/v3" xsi:nil="true"/>
    <Month xmlns="83239ead-64e0-4957-9b48-410296e6b3e4">June</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23481309-A4B7-437B-A5C6-77113A5713B3}"/>
</file>

<file path=customXml/itemProps2.xml><?xml version="1.0" encoding="utf-8"?>
<ds:datastoreItem xmlns:ds="http://schemas.openxmlformats.org/officeDocument/2006/customXml" ds:itemID="{2EEA339A-CC7C-42B8-8F3D-9564430DB6AE}"/>
</file>

<file path=customXml/itemProps3.xml><?xml version="1.0" encoding="utf-8"?>
<ds:datastoreItem xmlns:ds="http://schemas.openxmlformats.org/officeDocument/2006/customXml" ds:itemID="{C6004B37-96F5-4A02-A717-1EEFF2EA3375}"/>
</file>

<file path=customXml/itemProps4.xml><?xml version="1.0" encoding="utf-8"?>
<ds:datastoreItem xmlns:ds="http://schemas.openxmlformats.org/officeDocument/2006/customXml" ds:itemID="{50BEAE15-A289-4BB2-91EA-0C5C607E41DE}"/>
</file>

<file path=docProps/app.xml><?xml version="1.0" encoding="utf-8"?>
<Properties xmlns="http://schemas.openxmlformats.org/officeDocument/2006/extended-properties" xmlns:vt="http://schemas.openxmlformats.org/officeDocument/2006/docPropsVTypes">
  <Template>Normal.dotm</Template>
  <TotalTime>22</TotalTime>
  <Pages>30</Pages>
  <Words>17572</Words>
  <Characters>100165</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CARE INTERNATIONAL</vt:lpstr>
    </vt:vector>
  </TitlesOfParts>
  <Company/>
  <LinksUpToDate>false</LinksUpToDate>
  <CharactersWithSpaces>117502</CharactersWithSpaces>
  <SharedDoc>false</SharedDoc>
  <HLinks>
    <vt:vector size="678" baseType="variant">
      <vt:variant>
        <vt:i4>1769520</vt:i4>
      </vt:variant>
      <vt:variant>
        <vt:i4>668</vt:i4>
      </vt:variant>
      <vt:variant>
        <vt:i4>0</vt:i4>
      </vt:variant>
      <vt:variant>
        <vt:i4>5</vt:i4>
      </vt:variant>
      <vt:variant>
        <vt:lpwstr/>
      </vt:variant>
      <vt:variant>
        <vt:lpwstr>_Toc230433185</vt:lpwstr>
      </vt:variant>
      <vt:variant>
        <vt:i4>1769520</vt:i4>
      </vt:variant>
      <vt:variant>
        <vt:i4>662</vt:i4>
      </vt:variant>
      <vt:variant>
        <vt:i4>0</vt:i4>
      </vt:variant>
      <vt:variant>
        <vt:i4>5</vt:i4>
      </vt:variant>
      <vt:variant>
        <vt:lpwstr/>
      </vt:variant>
      <vt:variant>
        <vt:lpwstr>_Toc230433184</vt:lpwstr>
      </vt:variant>
      <vt:variant>
        <vt:i4>1769520</vt:i4>
      </vt:variant>
      <vt:variant>
        <vt:i4>656</vt:i4>
      </vt:variant>
      <vt:variant>
        <vt:i4>0</vt:i4>
      </vt:variant>
      <vt:variant>
        <vt:i4>5</vt:i4>
      </vt:variant>
      <vt:variant>
        <vt:lpwstr/>
      </vt:variant>
      <vt:variant>
        <vt:lpwstr>_Toc230433183</vt:lpwstr>
      </vt:variant>
      <vt:variant>
        <vt:i4>1769520</vt:i4>
      </vt:variant>
      <vt:variant>
        <vt:i4>650</vt:i4>
      </vt:variant>
      <vt:variant>
        <vt:i4>0</vt:i4>
      </vt:variant>
      <vt:variant>
        <vt:i4>5</vt:i4>
      </vt:variant>
      <vt:variant>
        <vt:lpwstr/>
      </vt:variant>
      <vt:variant>
        <vt:lpwstr>_Toc230433182</vt:lpwstr>
      </vt:variant>
      <vt:variant>
        <vt:i4>1769520</vt:i4>
      </vt:variant>
      <vt:variant>
        <vt:i4>644</vt:i4>
      </vt:variant>
      <vt:variant>
        <vt:i4>0</vt:i4>
      </vt:variant>
      <vt:variant>
        <vt:i4>5</vt:i4>
      </vt:variant>
      <vt:variant>
        <vt:lpwstr/>
      </vt:variant>
      <vt:variant>
        <vt:lpwstr>_Toc230433181</vt:lpwstr>
      </vt:variant>
      <vt:variant>
        <vt:i4>1769520</vt:i4>
      </vt:variant>
      <vt:variant>
        <vt:i4>638</vt:i4>
      </vt:variant>
      <vt:variant>
        <vt:i4>0</vt:i4>
      </vt:variant>
      <vt:variant>
        <vt:i4>5</vt:i4>
      </vt:variant>
      <vt:variant>
        <vt:lpwstr/>
      </vt:variant>
      <vt:variant>
        <vt:lpwstr>_Toc230433180</vt:lpwstr>
      </vt:variant>
      <vt:variant>
        <vt:i4>1310768</vt:i4>
      </vt:variant>
      <vt:variant>
        <vt:i4>632</vt:i4>
      </vt:variant>
      <vt:variant>
        <vt:i4>0</vt:i4>
      </vt:variant>
      <vt:variant>
        <vt:i4>5</vt:i4>
      </vt:variant>
      <vt:variant>
        <vt:lpwstr/>
      </vt:variant>
      <vt:variant>
        <vt:lpwstr>_Toc230433179</vt:lpwstr>
      </vt:variant>
      <vt:variant>
        <vt:i4>1310768</vt:i4>
      </vt:variant>
      <vt:variant>
        <vt:i4>626</vt:i4>
      </vt:variant>
      <vt:variant>
        <vt:i4>0</vt:i4>
      </vt:variant>
      <vt:variant>
        <vt:i4>5</vt:i4>
      </vt:variant>
      <vt:variant>
        <vt:lpwstr/>
      </vt:variant>
      <vt:variant>
        <vt:lpwstr>_Toc230433178</vt:lpwstr>
      </vt:variant>
      <vt:variant>
        <vt:i4>1310768</vt:i4>
      </vt:variant>
      <vt:variant>
        <vt:i4>620</vt:i4>
      </vt:variant>
      <vt:variant>
        <vt:i4>0</vt:i4>
      </vt:variant>
      <vt:variant>
        <vt:i4>5</vt:i4>
      </vt:variant>
      <vt:variant>
        <vt:lpwstr/>
      </vt:variant>
      <vt:variant>
        <vt:lpwstr>_Toc230433177</vt:lpwstr>
      </vt:variant>
      <vt:variant>
        <vt:i4>1310768</vt:i4>
      </vt:variant>
      <vt:variant>
        <vt:i4>614</vt:i4>
      </vt:variant>
      <vt:variant>
        <vt:i4>0</vt:i4>
      </vt:variant>
      <vt:variant>
        <vt:i4>5</vt:i4>
      </vt:variant>
      <vt:variant>
        <vt:lpwstr/>
      </vt:variant>
      <vt:variant>
        <vt:lpwstr>_Toc230433176</vt:lpwstr>
      </vt:variant>
      <vt:variant>
        <vt:i4>1310768</vt:i4>
      </vt:variant>
      <vt:variant>
        <vt:i4>608</vt:i4>
      </vt:variant>
      <vt:variant>
        <vt:i4>0</vt:i4>
      </vt:variant>
      <vt:variant>
        <vt:i4>5</vt:i4>
      </vt:variant>
      <vt:variant>
        <vt:lpwstr/>
      </vt:variant>
      <vt:variant>
        <vt:lpwstr>_Toc230433175</vt:lpwstr>
      </vt:variant>
      <vt:variant>
        <vt:i4>1310768</vt:i4>
      </vt:variant>
      <vt:variant>
        <vt:i4>602</vt:i4>
      </vt:variant>
      <vt:variant>
        <vt:i4>0</vt:i4>
      </vt:variant>
      <vt:variant>
        <vt:i4>5</vt:i4>
      </vt:variant>
      <vt:variant>
        <vt:lpwstr/>
      </vt:variant>
      <vt:variant>
        <vt:lpwstr>_Toc230433174</vt:lpwstr>
      </vt:variant>
      <vt:variant>
        <vt:i4>1310768</vt:i4>
      </vt:variant>
      <vt:variant>
        <vt:i4>596</vt:i4>
      </vt:variant>
      <vt:variant>
        <vt:i4>0</vt:i4>
      </vt:variant>
      <vt:variant>
        <vt:i4>5</vt:i4>
      </vt:variant>
      <vt:variant>
        <vt:lpwstr/>
      </vt:variant>
      <vt:variant>
        <vt:lpwstr>_Toc230433173</vt:lpwstr>
      </vt:variant>
      <vt:variant>
        <vt:i4>1310768</vt:i4>
      </vt:variant>
      <vt:variant>
        <vt:i4>590</vt:i4>
      </vt:variant>
      <vt:variant>
        <vt:i4>0</vt:i4>
      </vt:variant>
      <vt:variant>
        <vt:i4>5</vt:i4>
      </vt:variant>
      <vt:variant>
        <vt:lpwstr/>
      </vt:variant>
      <vt:variant>
        <vt:lpwstr>_Toc230433172</vt:lpwstr>
      </vt:variant>
      <vt:variant>
        <vt:i4>1310768</vt:i4>
      </vt:variant>
      <vt:variant>
        <vt:i4>584</vt:i4>
      </vt:variant>
      <vt:variant>
        <vt:i4>0</vt:i4>
      </vt:variant>
      <vt:variant>
        <vt:i4>5</vt:i4>
      </vt:variant>
      <vt:variant>
        <vt:lpwstr/>
      </vt:variant>
      <vt:variant>
        <vt:lpwstr>_Toc230433171</vt:lpwstr>
      </vt:variant>
      <vt:variant>
        <vt:i4>1310768</vt:i4>
      </vt:variant>
      <vt:variant>
        <vt:i4>578</vt:i4>
      </vt:variant>
      <vt:variant>
        <vt:i4>0</vt:i4>
      </vt:variant>
      <vt:variant>
        <vt:i4>5</vt:i4>
      </vt:variant>
      <vt:variant>
        <vt:lpwstr/>
      </vt:variant>
      <vt:variant>
        <vt:lpwstr>_Toc230433170</vt:lpwstr>
      </vt:variant>
      <vt:variant>
        <vt:i4>1376304</vt:i4>
      </vt:variant>
      <vt:variant>
        <vt:i4>572</vt:i4>
      </vt:variant>
      <vt:variant>
        <vt:i4>0</vt:i4>
      </vt:variant>
      <vt:variant>
        <vt:i4>5</vt:i4>
      </vt:variant>
      <vt:variant>
        <vt:lpwstr/>
      </vt:variant>
      <vt:variant>
        <vt:lpwstr>_Toc230433169</vt:lpwstr>
      </vt:variant>
      <vt:variant>
        <vt:i4>1376304</vt:i4>
      </vt:variant>
      <vt:variant>
        <vt:i4>566</vt:i4>
      </vt:variant>
      <vt:variant>
        <vt:i4>0</vt:i4>
      </vt:variant>
      <vt:variant>
        <vt:i4>5</vt:i4>
      </vt:variant>
      <vt:variant>
        <vt:lpwstr/>
      </vt:variant>
      <vt:variant>
        <vt:lpwstr>_Toc230433168</vt:lpwstr>
      </vt:variant>
      <vt:variant>
        <vt:i4>1376304</vt:i4>
      </vt:variant>
      <vt:variant>
        <vt:i4>560</vt:i4>
      </vt:variant>
      <vt:variant>
        <vt:i4>0</vt:i4>
      </vt:variant>
      <vt:variant>
        <vt:i4>5</vt:i4>
      </vt:variant>
      <vt:variant>
        <vt:lpwstr/>
      </vt:variant>
      <vt:variant>
        <vt:lpwstr>_Toc230433167</vt:lpwstr>
      </vt:variant>
      <vt:variant>
        <vt:i4>1376304</vt:i4>
      </vt:variant>
      <vt:variant>
        <vt:i4>554</vt:i4>
      </vt:variant>
      <vt:variant>
        <vt:i4>0</vt:i4>
      </vt:variant>
      <vt:variant>
        <vt:i4>5</vt:i4>
      </vt:variant>
      <vt:variant>
        <vt:lpwstr/>
      </vt:variant>
      <vt:variant>
        <vt:lpwstr>_Toc230433166</vt:lpwstr>
      </vt:variant>
      <vt:variant>
        <vt:i4>1376304</vt:i4>
      </vt:variant>
      <vt:variant>
        <vt:i4>548</vt:i4>
      </vt:variant>
      <vt:variant>
        <vt:i4>0</vt:i4>
      </vt:variant>
      <vt:variant>
        <vt:i4>5</vt:i4>
      </vt:variant>
      <vt:variant>
        <vt:lpwstr/>
      </vt:variant>
      <vt:variant>
        <vt:lpwstr>_Toc230433165</vt:lpwstr>
      </vt:variant>
      <vt:variant>
        <vt:i4>1376304</vt:i4>
      </vt:variant>
      <vt:variant>
        <vt:i4>542</vt:i4>
      </vt:variant>
      <vt:variant>
        <vt:i4>0</vt:i4>
      </vt:variant>
      <vt:variant>
        <vt:i4>5</vt:i4>
      </vt:variant>
      <vt:variant>
        <vt:lpwstr/>
      </vt:variant>
      <vt:variant>
        <vt:lpwstr>_Toc230433164</vt:lpwstr>
      </vt:variant>
      <vt:variant>
        <vt:i4>1376304</vt:i4>
      </vt:variant>
      <vt:variant>
        <vt:i4>536</vt:i4>
      </vt:variant>
      <vt:variant>
        <vt:i4>0</vt:i4>
      </vt:variant>
      <vt:variant>
        <vt:i4>5</vt:i4>
      </vt:variant>
      <vt:variant>
        <vt:lpwstr/>
      </vt:variant>
      <vt:variant>
        <vt:lpwstr>_Toc230433163</vt:lpwstr>
      </vt:variant>
      <vt:variant>
        <vt:i4>1376304</vt:i4>
      </vt:variant>
      <vt:variant>
        <vt:i4>530</vt:i4>
      </vt:variant>
      <vt:variant>
        <vt:i4>0</vt:i4>
      </vt:variant>
      <vt:variant>
        <vt:i4>5</vt:i4>
      </vt:variant>
      <vt:variant>
        <vt:lpwstr/>
      </vt:variant>
      <vt:variant>
        <vt:lpwstr>_Toc230433162</vt:lpwstr>
      </vt:variant>
      <vt:variant>
        <vt:i4>1376304</vt:i4>
      </vt:variant>
      <vt:variant>
        <vt:i4>524</vt:i4>
      </vt:variant>
      <vt:variant>
        <vt:i4>0</vt:i4>
      </vt:variant>
      <vt:variant>
        <vt:i4>5</vt:i4>
      </vt:variant>
      <vt:variant>
        <vt:lpwstr/>
      </vt:variant>
      <vt:variant>
        <vt:lpwstr>_Toc230433161</vt:lpwstr>
      </vt:variant>
      <vt:variant>
        <vt:i4>1376304</vt:i4>
      </vt:variant>
      <vt:variant>
        <vt:i4>518</vt:i4>
      </vt:variant>
      <vt:variant>
        <vt:i4>0</vt:i4>
      </vt:variant>
      <vt:variant>
        <vt:i4>5</vt:i4>
      </vt:variant>
      <vt:variant>
        <vt:lpwstr/>
      </vt:variant>
      <vt:variant>
        <vt:lpwstr>_Toc230433160</vt:lpwstr>
      </vt:variant>
      <vt:variant>
        <vt:i4>1441840</vt:i4>
      </vt:variant>
      <vt:variant>
        <vt:i4>512</vt:i4>
      </vt:variant>
      <vt:variant>
        <vt:i4>0</vt:i4>
      </vt:variant>
      <vt:variant>
        <vt:i4>5</vt:i4>
      </vt:variant>
      <vt:variant>
        <vt:lpwstr/>
      </vt:variant>
      <vt:variant>
        <vt:lpwstr>_Toc230433159</vt:lpwstr>
      </vt:variant>
      <vt:variant>
        <vt:i4>1441840</vt:i4>
      </vt:variant>
      <vt:variant>
        <vt:i4>506</vt:i4>
      </vt:variant>
      <vt:variant>
        <vt:i4>0</vt:i4>
      </vt:variant>
      <vt:variant>
        <vt:i4>5</vt:i4>
      </vt:variant>
      <vt:variant>
        <vt:lpwstr/>
      </vt:variant>
      <vt:variant>
        <vt:lpwstr>_Toc230433158</vt:lpwstr>
      </vt:variant>
      <vt:variant>
        <vt:i4>1441840</vt:i4>
      </vt:variant>
      <vt:variant>
        <vt:i4>500</vt:i4>
      </vt:variant>
      <vt:variant>
        <vt:i4>0</vt:i4>
      </vt:variant>
      <vt:variant>
        <vt:i4>5</vt:i4>
      </vt:variant>
      <vt:variant>
        <vt:lpwstr/>
      </vt:variant>
      <vt:variant>
        <vt:lpwstr>_Toc230433157</vt:lpwstr>
      </vt:variant>
      <vt:variant>
        <vt:i4>1441840</vt:i4>
      </vt:variant>
      <vt:variant>
        <vt:i4>494</vt:i4>
      </vt:variant>
      <vt:variant>
        <vt:i4>0</vt:i4>
      </vt:variant>
      <vt:variant>
        <vt:i4>5</vt:i4>
      </vt:variant>
      <vt:variant>
        <vt:lpwstr/>
      </vt:variant>
      <vt:variant>
        <vt:lpwstr>_Toc230433156</vt:lpwstr>
      </vt:variant>
      <vt:variant>
        <vt:i4>1441840</vt:i4>
      </vt:variant>
      <vt:variant>
        <vt:i4>488</vt:i4>
      </vt:variant>
      <vt:variant>
        <vt:i4>0</vt:i4>
      </vt:variant>
      <vt:variant>
        <vt:i4>5</vt:i4>
      </vt:variant>
      <vt:variant>
        <vt:lpwstr/>
      </vt:variant>
      <vt:variant>
        <vt:lpwstr>_Toc230433155</vt:lpwstr>
      </vt:variant>
      <vt:variant>
        <vt:i4>1441840</vt:i4>
      </vt:variant>
      <vt:variant>
        <vt:i4>482</vt:i4>
      </vt:variant>
      <vt:variant>
        <vt:i4>0</vt:i4>
      </vt:variant>
      <vt:variant>
        <vt:i4>5</vt:i4>
      </vt:variant>
      <vt:variant>
        <vt:lpwstr/>
      </vt:variant>
      <vt:variant>
        <vt:lpwstr>_Toc230433154</vt:lpwstr>
      </vt:variant>
      <vt:variant>
        <vt:i4>1441840</vt:i4>
      </vt:variant>
      <vt:variant>
        <vt:i4>476</vt:i4>
      </vt:variant>
      <vt:variant>
        <vt:i4>0</vt:i4>
      </vt:variant>
      <vt:variant>
        <vt:i4>5</vt:i4>
      </vt:variant>
      <vt:variant>
        <vt:lpwstr/>
      </vt:variant>
      <vt:variant>
        <vt:lpwstr>_Toc230433153</vt:lpwstr>
      </vt:variant>
      <vt:variant>
        <vt:i4>1441840</vt:i4>
      </vt:variant>
      <vt:variant>
        <vt:i4>470</vt:i4>
      </vt:variant>
      <vt:variant>
        <vt:i4>0</vt:i4>
      </vt:variant>
      <vt:variant>
        <vt:i4>5</vt:i4>
      </vt:variant>
      <vt:variant>
        <vt:lpwstr/>
      </vt:variant>
      <vt:variant>
        <vt:lpwstr>_Toc230433152</vt:lpwstr>
      </vt:variant>
      <vt:variant>
        <vt:i4>1441840</vt:i4>
      </vt:variant>
      <vt:variant>
        <vt:i4>464</vt:i4>
      </vt:variant>
      <vt:variant>
        <vt:i4>0</vt:i4>
      </vt:variant>
      <vt:variant>
        <vt:i4>5</vt:i4>
      </vt:variant>
      <vt:variant>
        <vt:lpwstr/>
      </vt:variant>
      <vt:variant>
        <vt:lpwstr>_Toc230433151</vt:lpwstr>
      </vt:variant>
      <vt:variant>
        <vt:i4>1441840</vt:i4>
      </vt:variant>
      <vt:variant>
        <vt:i4>455</vt:i4>
      </vt:variant>
      <vt:variant>
        <vt:i4>0</vt:i4>
      </vt:variant>
      <vt:variant>
        <vt:i4>5</vt:i4>
      </vt:variant>
      <vt:variant>
        <vt:lpwstr/>
      </vt:variant>
      <vt:variant>
        <vt:lpwstr>_Toc230433150</vt:lpwstr>
      </vt:variant>
      <vt:variant>
        <vt:i4>1507376</vt:i4>
      </vt:variant>
      <vt:variant>
        <vt:i4>449</vt:i4>
      </vt:variant>
      <vt:variant>
        <vt:i4>0</vt:i4>
      </vt:variant>
      <vt:variant>
        <vt:i4>5</vt:i4>
      </vt:variant>
      <vt:variant>
        <vt:lpwstr/>
      </vt:variant>
      <vt:variant>
        <vt:lpwstr>_Toc230433149</vt:lpwstr>
      </vt:variant>
      <vt:variant>
        <vt:i4>1507376</vt:i4>
      </vt:variant>
      <vt:variant>
        <vt:i4>443</vt:i4>
      </vt:variant>
      <vt:variant>
        <vt:i4>0</vt:i4>
      </vt:variant>
      <vt:variant>
        <vt:i4>5</vt:i4>
      </vt:variant>
      <vt:variant>
        <vt:lpwstr/>
      </vt:variant>
      <vt:variant>
        <vt:lpwstr>_Toc230433148</vt:lpwstr>
      </vt:variant>
      <vt:variant>
        <vt:i4>1507376</vt:i4>
      </vt:variant>
      <vt:variant>
        <vt:i4>437</vt:i4>
      </vt:variant>
      <vt:variant>
        <vt:i4>0</vt:i4>
      </vt:variant>
      <vt:variant>
        <vt:i4>5</vt:i4>
      </vt:variant>
      <vt:variant>
        <vt:lpwstr/>
      </vt:variant>
      <vt:variant>
        <vt:lpwstr>_Toc230433147</vt:lpwstr>
      </vt:variant>
      <vt:variant>
        <vt:i4>1507376</vt:i4>
      </vt:variant>
      <vt:variant>
        <vt:i4>431</vt:i4>
      </vt:variant>
      <vt:variant>
        <vt:i4>0</vt:i4>
      </vt:variant>
      <vt:variant>
        <vt:i4>5</vt:i4>
      </vt:variant>
      <vt:variant>
        <vt:lpwstr/>
      </vt:variant>
      <vt:variant>
        <vt:lpwstr>_Toc230433146</vt:lpwstr>
      </vt:variant>
      <vt:variant>
        <vt:i4>1507376</vt:i4>
      </vt:variant>
      <vt:variant>
        <vt:i4>425</vt:i4>
      </vt:variant>
      <vt:variant>
        <vt:i4>0</vt:i4>
      </vt:variant>
      <vt:variant>
        <vt:i4>5</vt:i4>
      </vt:variant>
      <vt:variant>
        <vt:lpwstr/>
      </vt:variant>
      <vt:variant>
        <vt:lpwstr>_Toc230433145</vt:lpwstr>
      </vt:variant>
      <vt:variant>
        <vt:i4>1507376</vt:i4>
      </vt:variant>
      <vt:variant>
        <vt:i4>419</vt:i4>
      </vt:variant>
      <vt:variant>
        <vt:i4>0</vt:i4>
      </vt:variant>
      <vt:variant>
        <vt:i4>5</vt:i4>
      </vt:variant>
      <vt:variant>
        <vt:lpwstr/>
      </vt:variant>
      <vt:variant>
        <vt:lpwstr>_Toc230433144</vt:lpwstr>
      </vt:variant>
      <vt:variant>
        <vt:i4>1507376</vt:i4>
      </vt:variant>
      <vt:variant>
        <vt:i4>413</vt:i4>
      </vt:variant>
      <vt:variant>
        <vt:i4>0</vt:i4>
      </vt:variant>
      <vt:variant>
        <vt:i4>5</vt:i4>
      </vt:variant>
      <vt:variant>
        <vt:lpwstr/>
      </vt:variant>
      <vt:variant>
        <vt:lpwstr>_Toc230433143</vt:lpwstr>
      </vt:variant>
      <vt:variant>
        <vt:i4>1507376</vt:i4>
      </vt:variant>
      <vt:variant>
        <vt:i4>407</vt:i4>
      </vt:variant>
      <vt:variant>
        <vt:i4>0</vt:i4>
      </vt:variant>
      <vt:variant>
        <vt:i4>5</vt:i4>
      </vt:variant>
      <vt:variant>
        <vt:lpwstr/>
      </vt:variant>
      <vt:variant>
        <vt:lpwstr>_Toc230433142</vt:lpwstr>
      </vt:variant>
      <vt:variant>
        <vt:i4>1507376</vt:i4>
      </vt:variant>
      <vt:variant>
        <vt:i4>401</vt:i4>
      </vt:variant>
      <vt:variant>
        <vt:i4>0</vt:i4>
      </vt:variant>
      <vt:variant>
        <vt:i4>5</vt:i4>
      </vt:variant>
      <vt:variant>
        <vt:lpwstr/>
      </vt:variant>
      <vt:variant>
        <vt:lpwstr>_Toc230433141</vt:lpwstr>
      </vt:variant>
      <vt:variant>
        <vt:i4>1507376</vt:i4>
      </vt:variant>
      <vt:variant>
        <vt:i4>395</vt:i4>
      </vt:variant>
      <vt:variant>
        <vt:i4>0</vt:i4>
      </vt:variant>
      <vt:variant>
        <vt:i4>5</vt:i4>
      </vt:variant>
      <vt:variant>
        <vt:lpwstr/>
      </vt:variant>
      <vt:variant>
        <vt:lpwstr>_Toc230433140</vt:lpwstr>
      </vt:variant>
      <vt:variant>
        <vt:i4>1048624</vt:i4>
      </vt:variant>
      <vt:variant>
        <vt:i4>389</vt:i4>
      </vt:variant>
      <vt:variant>
        <vt:i4>0</vt:i4>
      </vt:variant>
      <vt:variant>
        <vt:i4>5</vt:i4>
      </vt:variant>
      <vt:variant>
        <vt:lpwstr/>
      </vt:variant>
      <vt:variant>
        <vt:lpwstr>_Toc230433139</vt:lpwstr>
      </vt:variant>
      <vt:variant>
        <vt:i4>1048624</vt:i4>
      </vt:variant>
      <vt:variant>
        <vt:i4>383</vt:i4>
      </vt:variant>
      <vt:variant>
        <vt:i4>0</vt:i4>
      </vt:variant>
      <vt:variant>
        <vt:i4>5</vt:i4>
      </vt:variant>
      <vt:variant>
        <vt:lpwstr/>
      </vt:variant>
      <vt:variant>
        <vt:lpwstr>_Toc230433138</vt:lpwstr>
      </vt:variant>
      <vt:variant>
        <vt:i4>1048624</vt:i4>
      </vt:variant>
      <vt:variant>
        <vt:i4>377</vt:i4>
      </vt:variant>
      <vt:variant>
        <vt:i4>0</vt:i4>
      </vt:variant>
      <vt:variant>
        <vt:i4>5</vt:i4>
      </vt:variant>
      <vt:variant>
        <vt:lpwstr/>
      </vt:variant>
      <vt:variant>
        <vt:lpwstr>_Toc230433137</vt:lpwstr>
      </vt:variant>
      <vt:variant>
        <vt:i4>1048624</vt:i4>
      </vt:variant>
      <vt:variant>
        <vt:i4>371</vt:i4>
      </vt:variant>
      <vt:variant>
        <vt:i4>0</vt:i4>
      </vt:variant>
      <vt:variant>
        <vt:i4>5</vt:i4>
      </vt:variant>
      <vt:variant>
        <vt:lpwstr/>
      </vt:variant>
      <vt:variant>
        <vt:lpwstr>_Toc230433136</vt:lpwstr>
      </vt:variant>
      <vt:variant>
        <vt:i4>1048624</vt:i4>
      </vt:variant>
      <vt:variant>
        <vt:i4>365</vt:i4>
      </vt:variant>
      <vt:variant>
        <vt:i4>0</vt:i4>
      </vt:variant>
      <vt:variant>
        <vt:i4>5</vt:i4>
      </vt:variant>
      <vt:variant>
        <vt:lpwstr/>
      </vt:variant>
      <vt:variant>
        <vt:lpwstr>_Toc230433135</vt:lpwstr>
      </vt:variant>
      <vt:variant>
        <vt:i4>1048624</vt:i4>
      </vt:variant>
      <vt:variant>
        <vt:i4>359</vt:i4>
      </vt:variant>
      <vt:variant>
        <vt:i4>0</vt:i4>
      </vt:variant>
      <vt:variant>
        <vt:i4>5</vt:i4>
      </vt:variant>
      <vt:variant>
        <vt:lpwstr/>
      </vt:variant>
      <vt:variant>
        <vt:lpwstr>_Toc230433134</vt:lpwstr>
      </vt:variant>
      <vt:variant>
        <vt:i4>1048624</vt:i4>
      </vt:variant>
      <vt:variant>
        <vt:i4>353</vt:i4>
      </vt:variant>
      <vt:variant>
        <vt:i4>0</vt:i4>
      </vt:variant>
      <vt:variant>
        <vt:i4>5</vt:i4>
      </vt:variant>
      <vt:variant>
        <vt:lpwstr/>
      </vt:variant>
      <vt:variant>
        <vt:lpwstr>_Toc230433133</vt:lpwstr>
      </vt:variant>
      <vt:variant>
        <vt:i4>1048624</vt:i4>
      </vt:variant>
      <vt:variant>
        <vt:i4>347</vt:i4>
      </vt:variant>
      <vt:variant>
        <vt:i4>0</vt:i4>
      </vt:variant>
      <vt:variant>
        <vt:i4>5</vt:i4>
      </vt:variant>
      <vt:variant>
        <vt:lpwstr/>
      </vt:variant>
      <vt:variant>
        <vt:lpwstr>_Toc230433132</vt:lpwstr>
      </vt:variant>
      <vt:variant>
        <vt:i4>1048624</vt:i4>
      </vt:variant>
      <vt:variant>
        <vt:i4>341</vt:i4>
      </vt:variant>
      <vt:variant>
        <vt:i4>0</vt:i4>
      </vt:variant>
      <vt:variant>
        <vt:i4>5</vt:i4>
      </vt:variant>
      <vt:variant>
        <vt:lpwstr/>
      </vt:variant>
      <vt:variant>
        <vt:lpwstr>_Toc230433131</vt:lpwstr>
      </vt:variant>
      <vt:variant>
        <vt:i4>1376309</vt:i4>
      </vt:variant>
      <vt:variant>
        <vt:i4>332</vt:i4>
      </vt:variant>
      <vt:variant>
        <vt:i4>0</vt:i4>
      </vt:variant>
      <vt:variant>
        <vt:i4>5</vt:i4>
      </vt:variant>
      <vt:variant>
        <vt:lpwstr/>
      </vt:variant>
      <vt:variant>
        <vt:lpwstr>_Toc230433465</vt:lpwstr>
      </vt:variant>
      <vt:variant>
        <vt:i4>1376309</vt:i4>
      </vt:variant>
      <vt:variant>
        <vt:i4>326</vt:i4>
      </vt:variant>
      <vt:variant>
        <vt:i4>0</vt:i4>
      </vt:variant>
      <vt:variant>
        <vt:i4>5</vt:i4>
      </vt:variant>
      <vt:variant>
        <vt:lpwstr/>
      </vt:variant>
      <vt:variant>
        <vt:lpwstr>_Toc230433464</vt:lpwstr>
      </vt:variant>
      <vt:variant>
        <vt:i4>1376309</vt:i4>
      </vt:variant>
      <vt:variant>
        <vt:i4>320</vt:i4>
      </vt:variant>
      <vt:variant>
        <vt:i4>0</vt:i4>
      </vt:variant>
      <vt:variant>
        <vt:i4>5</vt:i4>
      </vt:variant>
      <vt:variant>
        <vt:lpwstr/>
      </vt:variant>
      <vt:variant>
        <vt:lpwstr>_Toc230433463</vt:lpwstr>
      </vt:variant>
      <vt:variant>
        <vt:i4>1376309</vt:i4>
      </vt:variant>
      <vt:variant>
        <vt:i4>314</vt:i4>
      </vt:variant>
      <vt:variant>
        <vt:i4>0</vt:i4>
      </vt:variant>
      <vt:variant>
        <vt:i4>5</vt:i4>
      </vt:variant>
      <vt:variant>
        <vt:lpwstr/>
      </vt:variant>
      <vt:variant>
        <vt:lpwstr>_Toc230433462</vt:lpwstr>
      </vt:variant>
      <vt:variant>
        <vt:i4>1376309</vt:i4>
      </vt:variant>
      <vt:variant>
        <vt:i4>308</vt:i4>
      </vt:variant>
      <vt:variant>
        <vt:i4>0</vt:i4>
      </vt:variant>
      <vt:variant>
        <vt:i4>5</vt:i4>
      </vt:variant>
      <vt:variant>
        <vt:lpwstr/>
      </vt:variant>
      <vt:variant>
        <vt:lpwstr>_Toc230433461</vt:lpwstr>
      </vt:variant>
      <vt:variant>
        <vt:i4>1376309</vt:i4>
      </vt:variant>
      <vt:variant>
        <vt:i4>302</vt:i4>
      </vt:variant>
      <vt:variant>
        <vt:i4>0</vt:i4>
      </vt:variant>
      <vt:variant>
        <vt:i4>5</vt:i4>
      </vt:variant>
      <vt:variant>
        <vt:lpwstr/>
      </vt:variant>
      <vt:variant>
        <vt:lpwstr>_Toc230433460</vt:lpwstr>
      </vt:variant>
      <vt:variant>
        <vt:i4>1441845</vt:i4>
      </vt:variant>
      <vt:variant>
        <vt:i4>296</vt:i4>
      </vt:variant>
      <vt:variant>
        <vt:i4>0</vt:i4>
      </vt:variant>
      <vt:variant>
        <vt:i4>5</vt:i4>
      </vt:variant>
      <vt:variant>
        <vt:lpwstr/>
      </vt:variant>
      <vt:variant>
        <vt:lpwstr>_Toc230433459</vt:lpwstr>
      </vt:variant>
      <vt:variant>
        <vt:i4>1441845</vt:i4>
      </vt:variant>
      <vt:variant>
        <vt:i4>290</vt:i4>
      </vt:variant>
      <vt:variant>
        <vt:i4>0</vt:i4>
      </vt:variant>
      <vt:variant>
        <vt:i4>5</vt:i4>
      </vt:variant>
      <vt:variant>
        <vt:lpwstr/>
      </vt:variant>
      <vt:variant>
        <vt:lpwstr>_Toc230433458</vt:lpwstr>
      </vt:variant>
      <vt:variant>
        <vt:i4>1441845</vt:i4>
      </vt:variant>
      <vt:variant>
        <vt:i4>284</vt:i4>
      </vt:variant>
      <vt:variant>
        <vt:i4>0</vt:i4>
      </vt:variant>
      <vt:variant>
        <vt:i4>5</vt:i4>
      </vt:variant>
      <vt:variant>
        <vt:lpwstr/>
      </vt:variant>
      <vt:variant>
        <vt:lpwstr>_Toc230433457</vt:lpwstr>
      </vt:variant>
      <vt:variant>
        <vt:i4>1441845</vt:i4>
      </vt:variant>
      <vt:variant>
        <vt:i4>278</vt:i4>
      </vt:variant>
      <vt:variant>
        <vt:i4>0</vt:i4>
      </vt:variant>
      <vt:variant>
        <vt:i4>5</vt:i4>
      </vt:variant>
      <vt:variant>
        <vt:lpwstr/>
      </vt:variant>
      <vt:variant>
        <vt:lpwstr>_Toc230433456</vt:lpwstr>
      </vt:variant>
      <vt:variant>
        <vt:i4>1441845</vt:i4>
      </vt:variant>
      <vt:variant>
        <vt:i4>272</vt:i4>
      </vt:variant>
      <vt:variant>
        <vt:i4>0</vt:i4>
      </vt:variant>
      <vt:variant>
        <vt:i4>5</vt:i4>
      </vt:variant>
      <vt:variant>
        <vt:lpwstr/>
      </vt:variant>
      <vt:variant>
        <vt:lpwstr>_Toc230433455</vt:lpwstr>
      </vt:variant>
      <vt:variant>
        <vt:i4>1441845</vt:i4>
      </vt:variant>
      <vt:variant>
        <vt:i4>266</vt:i4>
      </vt:variant>
      <vt:variant>
        <vt:i4>0</vt:i4>
      </vt:variant>
      <vt:variant>
        <vt:i4>5</vt:i4>
      </vt:variant>
      <vt:variant>
        <vt:lpwstr/>
      </vt:variant>
      <vt:variant>
        <vt:lpwstr>_Toc230433454</vt:lpwstr>
      </vt:variant>
      <vt:variant>
        <vt:i4>1441845</vt:i4>
      </vt:variant>
      <vt:variant>
        <vt:i4>260</vt:i4>
      </vt:variant>
      <vt:variant>
        <vt:i4>0</vt:i4>
      </vt:variant>
      <vt:variant>
        <vt:i4>5</vt:i4>
      </vt:variant>
      <vt:variant>
        <vt:lpwstr/>
      </vt:variant>
      <vt:variant>
        <vt:lpwstr>_Toc230433453</vt:lpwstr>
      </vt:variant>
      <vt:variant>
        <vt:i4>1441845</vt:i4>
      </vt:variant>
      <vt:variant>
        <vt:i4>254</vt:i4>
      </vt:variant>
      <vt:variant>
        <vt:i4>0</vt:i4>
      </vt:variant>
      <vt:variant>
        <vt:i4>5</vt:i4>
      </vt:variant>
      <vt:variant>
        <vt:lpwstr/>
      </vt:variant>
      <vt:variant>
        <vt:lpwstr>_Toc230433452</vt:lpwstr>
      </vt:variant>
      <vt:variant>
        <vt:i4>1441845</vt:i4>
      </vt:variant>
      <vt:variant>
        <vt:i4>248</vt:i4>
      </vt:variant>
      <vt:variant>
        <vt:i4>0</vt:i4>
      </vt:variant>
      <vt:variant>
        <vt:i4>5</vt:i4>
      </vt:variant>
      <vt:variant>
        <vt:lpwstr/>
      </vt:variant>
      <vt:variant>
        <vt:lpwstr>_Toc230433451</vt:lpwstr>
      </vt:variant>
      <vt:variant>
        <vt:i4>1441845</vt:i4>
      </vt:variant>
      <vt:variant>
        <vt:i4>242</vt:i4>
      </vt:variant>
      <vt:variant>
        <vt:i4>0</vt:i4>
      </vt:variant>
      <vt:variant>
        <vt:i4>5</vt:i4>
      </vt:variant>
      <vt:variant>
        <vt:lpwstr/>
      </vt:variant>
      <vt:variant>
        <vt:lpwstr>_Toc230433450</vt:lpwstr>
      </vt:variant>
      <vt:variant>
        <vt:i4>1507381</vt:i4>
      </vt:variant>
      <vt:variant>
        <vt:i4>236</vt:i4>
      </vt:variant>
      <vt:variant>
        <vt:i4>0</vt:i4>
      </vt:variant>
      <vt:variant>
        <vt:i4>5</vt:i4>
      </vt:variant>
      <vt:variant>
        <vt:lpwstr/>
      </vt:variant>
      <vt:variant>
        <vt:lpwstr>_Toc230433449</vt:lpwstr>
      </vt:variant>
      <vt:variant>
        <vt:i4>1507381</vt:i4>
      </vt:variant>
      <vt:variant>
        <vt:i4>230</vt:i4>
      </vt:variant>
      <vt:variant>
        <vt:i4>0</vt:i4>
      </vt:variant>
      <vt:variant>
        <vt:i4>5</vt:i4>
      </vt:variant>
      <vt:variant>
        <vt:lpwstr/>
      </vt:variant>
      <vt:variant>
        <vt:lpwstr>_Toc230433448</vt:lpwstr>
      </vt:variant>
      <vt:variant>
        <vt:i4>1507381</vt:i4>
      </vt:variant>
      <vt:variant>
        <vt:i4>224</vt:i4>
      </vt:variant>
      <vt:variant>
        <vt:i4>0</vt:i4>
      </vt:variant>
      <vt:variant>
        <vt:i4>5</vt:i4>
      </vt:variant>
      <vt:variant>
        <vt:lpwstr/>
      </vt:variant>
      <vt:variant>
        <vt:lpwstr>_Toc230433447</vt:lpwstr>
      </vt:variant>
      <vt:variant>
        <vt:i4>1507381</vt:i4>
      </vt:variant>
      <vt:variant>
        <vt:i4>218</vt:i4>
      </vt:variant>
      <vt:variant>
        <vt:i4>0</vt:i4>
      </vt:variant>
      <vt:variant>
        <vt:i4>5</vt:i4>
      </vt:variant>
      <vt:variant>
        <vt:lpwstr/>
      </vt:variant>
      <vt:variant>
        <vt:lpwstr>_Toc230433446</vt:lpwstr>
      </vt:variant>
      <vt:variant>
        <vt:i4>1507381</vt:i4>
      </vt:variant>
      <vt:variant>
        <vt:i4>212</vt:i4>
      </vt:variant>
      <vt:variant>
        <vt:i4>0</vt:i4>
      </vt:variant>
      <vt:variant>
        <vt:i4>5</vt:i4>
      </vt:variant>
      <vt:variant>
        <vt:lpwstr/>
      </vt:variant>
      <vt:variant>
        <vt:lpwstr>_Toc230433445</vt:lpwstr>
      </vt:variant>
      <vt:variant>
        <vt:i4>1507381</vt:i4>
      </vt:variant>
      <vt:variant>
        <vt:i4>206</vt:i4>
      </vt:variant>
      <vt:variant>
        <vt:i4>0</vt:i4>
      </vt:variant>
      <vt:variant>
        <vt:i4>5</vt:i4>
      </vt:variant>
      <vt:variant>
        <vt:lpwstr/>
      </vt:variant>
      <vt:variant>
        <vt:lpwstr>_Toc230433444</vt:lpwstr>
      </vt:variant>
      <vt:variant>
        <vt:i4>1507381</vt:i4>
      </vt:variant>
      <vt:variant>
        <vt:i4>200</vt:i4>
      </vt:variant>
      <vt:variant>
        <vt:i4>0</vt:i4>
      </vt:variant>
      <vt:variant>
        <vt:i4>5</vt:i4>
      </vt:variant>
      <vt:variant>
        <vt:lpwstr/>
      </vt:variant>
      <vt:variant>
        <vt:lpwstr>_Toc230433443</vt:lpwstr>
      </vt:variant>
      <vt:variant>
        <vt:i4>1507381</vt:i4>
      </vt:variant>
      <vt:variant>
        <vt:i4>194</vt:i4>
      </vt:variant>
      <vt:variant>
        <vt:i4>0</vt:i4>
      </vt:variant>
      <vt:variant>
        <vt:i4>5</vt:i4>
      </vt:variant>
      <vt:variant>
        <vt:lpwstr/>
      </vt:variant>
      <vt:variant>
        <vt:lpwstr>_Toc230433442</vt:lpwstr>
      </vt:variant>
      <vt:variant>
        <vt:i4>1507381</vt:i4>
      </vt:variant>
      <vt:variant>
        <vt:i4>188</vt:i4>
      </vt:variant>
      <vt:variant>
        <vt:i4>0</vt:i4>
      </vt:variant>
      <vt:variant>
        <vt:i4>5</vt:i4>
      </vt:variant>
      <vt:variant>
        <vt:lpwstr/>
      </vt:variant>
      <vt:variant>
        <vt:lpwstr>_Toc230433441</vt:lpwstr>
      </vt:variant>
      <vt:variant>
        <vt:i4>1507381</vt:i4>
      </vt:variant>
      <vt:variant>
        <vt:i4>182</vt:i4>
      </vt:variant>
      <vt:variant>
        <vt:i4>0</vt:i4>
      </vt:variant>
      <vt:variant>
        <vt:i4>5</vt:i4>
      </vt:variant>
      <vt:variant>
        <vt:lpwstr/>
      </vt:variant>
      <vt:variant>
        <vt:lpwstr>_Toc230433440</vt:lpwstr>
      </vt:variant>
      <vt:variant>
        <vt:i4>1048629</vt:i4>
      </vt:variant>
      <vt:variant>
        <vt:i4>176</vt:i4>
      </vt:variant>
      <vt:variant>
        <vt:i4>0</vt:i4>
      </vt:variant>
      <vt:variant>
        <vt:i4>5</vt:i4>
      </vt:variant>
      <vt:variant>
        <vt:lpwstr/>
      </vt:variant>
      <vt:variant>
        <vt:lpwstr>_Toc230433439</vt:lpwstr>
      </vt:variant>
      <vt:variant>
        <vt:i4>1048629</vt:i4>
      </vt:variant>
      <vt:variant>
        <vt:i4>170</vt:i4>
      </vt:variant>
      <vt:variant>
        <vt:i4>0</vt:i4>
      </vt:variant>
      <vt:variant>
        <vt:i4>5</vt:i4>
      </vt:variant>
      <vt:variant>
        <vt:lpwstr/>
      </vt:variant>
      <vt:variant>
        <vt:lpwstr>_Toc230433438</vt:lpwstr>
      </vt:variant>
      <vt:variant>
        <vt:i4>1048629</vt:i4>
      </vt:variant>
      <vt:variant>
        <vt:i4>164</vt:i4>
      </vt:variant>
      <vt:variant>
        <vt:i4>0</vt:i4>
      </vt:variant>
      <vt:variant>
        <vt:i4>5</vt:i4>
      </vt:variant>
      <vt:variant>
        <vt:lpwstr/>
      </vt:variant>
      <vt:variant>
        <vt:lpwstr>_Toc230433437</vt:lpwstr>
      </vt:variant>
      <vt:variant>
        <vt:i4>1048629</vt:i4>
      </vt:variant>
      <vt:variant>
        <vt:i4>158</vt:i4>
      </vt:variant>
      <vt:variant>
        <vt:i4>0</vt:i4>
      </vt:variant>
      <vt:variant>
        <vt:i4>5</vt:i4>
      </vt:variant>
      <vt:variant>
        <vt:lpwstr/>
      </vt:variant>
      <vt:variant>
        <vt:lpwstr>_Toc230433436</vt:lpwstr>
      </vt:variant>
      <vt:variant>
        <vt:i4>1048629</vt:i4>
      </vt:variant>
      <vt:variant>
        <vt:i4>152</vt:i4>
      </vt:variant>
      <vt:variant>
        <vt:i4>0</vt:i4>
      </vt:variant>
      <vt:variant>
        <vt:i4>5</vt:i4>
      </vt:variant>
      <vt:variant>
        <vt:lpwstr/>
      </vt:variant>
      <vt:variant>
        <vt:lpwstr>_Toc230433435</vt:lpwstr>
      </vt:variant>
      <vt:variant>
        <vt:i4>1048629</vt:i4>
      </vt:variant>
      <vt:variant>
        <vt:i4>146</vt:i4>
      </vt:variant>
      <vt:variant>
        <vt:i4>0</vt:i4>
      </vt:variant>
      <vt:variant>
        <vt:i4>5</vt:i4>
      </vt:variant>
      <vt:variant>
        <vt:lpwstr/>
      </vt:variant>
      <vt:variant>
        <vt:lpwstr>_Toc230433434</vt:lpwstr>
      </vt:variant>
      <vt:variant>
        <vt:i4>1048629</vt:i4>
      </vt:variant>
      <vt:variant>
        <vt:i4>140</vt:i4>
      </vt:variant>
      <vt:variant>
        <vt:i4>0</vt:i4>
      </vt:variant>
      <vt:variant>
        <vt:i4>5</vt:i4>
      </vt:variant>
      <vt:variant>
        <vt:lpwstr/>
      </vt:variant>
      <vt:variant>
        <vt:lpwstr>_Toc230433433</vt:lpwstr>
      </vt:variant>
      <vt:variant>
        <vt:i4>1048629</vt:i4>
      </vt:variant>
      <vt:variant>
        <vt:i4>134</vt:i4>
      </vt:variant>
      <vt:variant>
        <vt:i4>0</vt:i4>
      </vt:variant>
      <vt:variant>
        <vt:i4>5</vt:i4>
      </vt:variant>
      <vt:variant>
        <vt:lpwstr/>
      </vt:variant>
      <vt:variant>
        <vt:lpwstr>_Toc230433432</vt:lpwstr>
      </vt:variant>
      <vt:variant>
        <vt:i4>1048629</vt:i4>
      </vt:variant>
      <vt:variant>
        <vt:i4>128</vt:i4>
      </vt:variant>
      <vt:variant>
        <vt:i4>0</vt:i4>
      </vt:variant>
      <vt:variant>
        <vt:i4>5</vt:i4>
      </vt:variant>
      <vt:variant>
        <vt:lpwstr/>
      </vt:variant>
      <vt:variant>
        <vt:lpwstr>_Toc230433431</vt:lpwstr>
      </vt:variant>
      <vt:variant>
        <vt:i4>1048629</vt:i4>
      </vt:variant>
      <vt:variant>
        <vt:i4>122</vt:i4>
      </vt:variant>
      <vt:variant>
        <vt:i4>0</vt:i4>
      </vt:variant>
      <vt:variant>
        <vt:i4>5</vt:i4>
      </vt:variant>
      <vt:variant>
        <vt:lpwstr/>
      </vt:variant>
      <vt:variant>
        <vt:lpwstr>_Toc230433430</vt:lpwstr>
      </vt:variant>
      <vt:variant>
        <vt:i4>1114165</vt:i4>
      </vt:variant>
      <vt:variant>
        <vt:i4>116</vt:i4>
      </vt:variant>
      <vt:variant>
        <vt:i4>0</vt:i4>
      </vt:variant>
      <vt:variant>
        <vt:i4>5</vt:i4>
      </vt:variant>
      <vt:variant>
        <vt:lpwstr/>
      </vt:variant>
      <vt:variant>
        <vt:lpwstr>_Toc230433429</vt:lpwstr>
      </vt:variant>
      <vt:variant>
        <vt:i4>1114165</vt:i4>
      </vt:variant>
      <vt:variant>
        <vt:i4>110</vt:i4>
      </vt:variant>
      <vt:variant>
        <vt:i4>0</vt:i4>
      </vt:variant>
      <vt:variant>
        <vt:i4>5</vt:i4>
      </vt:variant>
      <vt:variant>
        <vt:lpwstr/>
      </vt:variant>
      <vt:variant>
        <vt:lpwstr>_Toc230433428</vt:lpwstr>
      </vt:variant>
      <vt:variant>
        <vt:i4>1114165</vt:i4>
      </vt:variant>
      <vt:variant>
        <vt:i4>104</vt:i4>
      </vt:variant>
      <vt:variant>
        <vt:i4>0</vt:i4>
      </vt:variant>
      <vt:variant>
        <vt:i4>5</vt:i4>
      </vt:variant>
      <vt:variant>
        <vt:lpwstr/>
      </vt:variant>
      <vt:variant>
        <vt:lpwstr>_Toc230433427</vt:lpwstr>
      </vt:variant>
      <vt:variant>
        <vt:i4>1114165</vt:i4>
      </vt:variant>
      <vt:variant>
        <vt:i4>98</vt:i4>
      </vt:variant>
      <vt:variant>
        <vt:i4>0</vt:i4>
      </vt:variant>
      <vt:variant>
        <vt:i4>5</vt:i4>
      </vt:variant>
      <vt:variant>
        <vt:lpwstr/>
      </vt:variant>
      <vt:variant>
        <vt:lpwstr>_Toc230433426</vt:lpwstr>
      </vt:variant>
      <vt:variant>
        <vt:i4>1114165</vt:i4>
      </vt:variant>
      <vt:variant>
        <vt:i4>92</vt:i4>
      </vt:variant>
      <vt:variant>
        <vt:i4>0</vt:i4>
      </vt:variant>
      <vt:variant>
        <vt:i4>5</vt:i4>
      </vt:variant>
      <vt:variant>
        <vt:lpwstr/>
      </vt:variant>
      <vt:variant>
        <vt:lpwstr>_Toc230433425</vt:lpwstr>
      </vt:variant>
      <vt:variant>
        <vt:i4>1114165</vt:i4>
      </vt:variant>
      <vt:variant>
        <vt:i4>86</vt:i4>
      </vt:variant>
      <vt:variant>
        <vt:i4>0</vt:i4>
      </vt:variant>
      <vt:variant>
        <vt:i4>5</vt:i4>
      </vt:variant>
      <vt:variant>
        <vt:lpwstr/>
      </vt:variant>
      <vt:variant>
        <vt:lpwstr>_Toc230433424</vt:lpwstr>
      </vt:variant>
      <vt:variant>
        <vt:i4>1114165</vt:i4>
      </vt:variant>
      <vt:variant>
        <vt:i4>80</vt:i4>
      </vt:variant>
      <vt:variant>
        <vt:i4>0</vt:i4>
      </vt:variant>
      <vt:variant>
        <vt:i4>5</vt:i4>
      </vt:variant>
      <vt:variant>
        <vt:lpwstr/>
      </vt:variant>
      <vt:variant>
        <vt:lpwstr>_Toc230433423</vt:lpwstr>
      </vt:variant>
      <vt:variant>
        <vt:i4>1114165</vt:i4>
      </vt:variant>
      <vt:variant>
        <vt:i4>74</vt:i4>
      </vt:variant>
      <vt:variant>
        <vt:i4>0</vt:i4>
      </vt:variant>
      <vt:variant>
        <vt:i4>5</vt:i4>
      </vt:variant>
      <vt:variant>
        <vt:lpwstr/>
      </vt:variant>
      <vt:variant>
        <vt:lpwstr>_Toc230433422</vt:lpwstr>
      </vt:variant>
      <vt:variant>
        <vt:i4>1114165</vt:i4>
      </vt:variant>
      <vt:variant>
        <vt:i4>68</vt:i4>
      </vt:variant>
      <vt:variant>
        <vt:i4>0</vt:i4>
      </vt:variant>
      <vt:variant>
        <vt:i4>5</vt:i4>
      </vt:variant>
      <vt:variant>
        <vt:lpwstr/>
      </vt:variant>
      <vt:variant>
        <vt:lpwstr>_Toc230433421</vt:lpwstr>
      </vt:variant>
      <vt:variant>
        <vt:i4>1114165</vt:i4>
      </vt:variant>
      <vt:variant>
        <vt:i4>62</vt:i4>
      </vt:variant>
      <vt:variant>
        <vt:i4>0</vt:i4>
      </vt:variant>
      <vt:variant>
        <vt:i4>5</vt:i4>
      </vt:variant>
      <vt:variant>
        <vt:lpwstr/>
      </vt:variant>
      <vt:variant>
        <vt:lpwstr>_Toc230433420</vt:lpwstr>
      </vt:variant>
      <vt:variant>
        <vt:i4>1179701</vt:i4>
      </vt:variant>
      <vt:variant>
        <vt:i4>56</vt:i4>
      </vt:variant>
      <vt:variant>
        <vt:i4>0</vt:i4>
      </vt:variant>
      <vt:variant>
        <vt:i4>5</vt:i4>
      </vt:variant>
      <vt:variant>
        <vt:lpwstr/>
      </vt:variant>
      <vt:variant>
        <vt:lpwstr>_Toc230433419</vt:lpwstr>
      </vt:variant>
      <vt:variant>
        <vt:i4>1179701</vt:i4>
      </vt:variant>
      <vt:variant>
        <vt:i4>50</vt:i4>
      </vt:variant>
      <vt:variant>
        <vt:i4>0</vt:i4>
      </vt:variant>
      <vt:variant>
        <vt:i4>5</vt:i4>
      </vt:variant>
      <vt:variant>
        <vt:lpwstr/>
      </vt:variant>
      <vt:variant>
        <vt:lpwstr>_Toc230433418</vt:lpwstr>
      </vt:variant>
      <vt:variant>
        <vt:i4>1179701</vt:i4>
      </vt:variant>
      <vt:variant>
        <vt:i4>44</vt:i4>
      </vt:variant>
      <vt:variant>
        <vt:i4>0</vt:i4>
      </vt:variant>
      <vt:variant>
        <vt:i4>5</vt:i4>
      </vt:variant>
      <vt:variant>
        <vt:lpwstr/>
      </vt:variant>
      <vt:variant>
        <vt:lpwstr>_Toc230433417</vt:lpwstr>
      </vt:variant>
      <vt:variant>
        <vt:i4>1179701</vt:i4>
      </vt:variant>
      <vt:variant>
        <vt:i4>38</vt:i4>
      </vt:variant>
      <vt:variant>
        <vt:i4>0</vt:i4>
      </vt:variant>
      <vt:variant>
        <vt:i4>5</vt:i4>
      </vt:variant>
      <vt:variant>
        <vt:lpwstr/>
      </vt:variant>
      <vt:variant>
        <vt:lpwstr>_Toc230433416</vt:lpwstr>
      </vt:variant>
      <vt:variant>
        <vt:i4>1179701</vt:i4>
      </vt:variant>
      <vt:variant>
        <vt:i4>32</vt:i4>
      </vt:variant>
      <vt:variant>
        <vt:i4>0</vt:i4>
      </vt:variant>
      <vt:variant>
        <vt:i4>5</vt:i4>
      </vt:variant>
      <vt:variant>
        <vt:lpwstr/>
      </vt:variant>
      <vt:variant>
        <vt:lpwstr>_Toc230433415</vt:lpwstr>
      </vt:variant>
      <vt:variant>
        <vt:i4>1179701</vt:i4>
      </vt:variant>
      <vt:variant>
        <vt:i4>26</vt:i4>
      </vt:variant>
      <vt:variant>
        <vt:i4>0</vt:i4>
      </vt:variant>
      <vt:variant>
        <vt:i4>5</vt:i4>
      </vt:variant>
      <vt:variant>
        <vt:lpwstr/>
      </vt:variant>
      <vt:variant>
        <vt:lpwstr>_Toc230433414</vt:lpwstr>
      </vt:variant>
      <vt:variant>
        <vt:i4>1179701</vt:i4>
      </vt:variant>
      <vt:variant>
        <vt:i4>20</vt:i4>
      </vt:variant>
      <vt:variant>
        <vt:i4>0</vt:i4>
      </vt:variant>
      <vt:variant>
        <vt:i4>5</vt:i4>
      </vt:variant>
      <vt:variant>
        <vt:lpwstr/>
      </vt:variant>
      <vt:variant>
        <vt:lpwstr>_Toc230433413</vt:lpwstr>
      </vt:variant>
      <vt:variant>
        <vt:i4>1179701</vt:i4>
      </vt:variant>
      <vt:variant>
        <vt:i4>14</vt:i4>
      </vt:variant>
      <vt:variant>
        <vt:i4>0</vt:i4>
      </vt:variant>
      <vt:variant>
        <vt:i4>5</vt:i4>
      </vt:variant>
      <vt:variant>
        <vt:lpwstr/>
      </vt:variant>
      <vt:variant>
        <vt:lpwstr>_Toc230433412</vt:lpwstr>
      </vt:variant>
      <vt:variant>
        <vt:i4>1179701</vt:i4>
      </vt:variant>
      <vt:variant>
        <vt:i4>8</vt:i4>
      </vt:variant>
      <vt:variant>
        <vt:i4>0</vt:i4>
      </vt:variant>
      <vt:variant>
        <vt:i4>5</vt:i4>
      </vt:variant>
      <vt:variant>
        <vt:lpwstr/>
      </vt:variant>
      <vt:variant>
        <vt:lpwstr>_Toc230433411</vt:lpwstr>
      </vt:variant>
      <vt:variant>
        <vt:i4>4259956</vt:i4>
      </vt:variant>
      <vt:variant>
        <vt:i4>3</vt:i4>
      </vt:variant>
      <vt:variant>
        <vt:i4>0</vt:i4>
      </vt:variant>
      <vt:variant>
        <vt:i4>5</vt:i4>
      </vt:variant>
      <vt:variant>
        <vt:lpwstr>mailto:pun.duk@care-cambodia.org</vt:lpwstr>
      </vt:variant>
      <vt:variant>
        <vt:lpwstr/>
      </vt:variant>
      <vt:variant>
        <vt:i4>2883605</vt:i4>
      </vt:variant>
      <vt:variant>
        <vt:i4>0</vt:i4>
      </vt:variant>
      <vt:variant>
        <vt:i4>0</vt:i4>
      </vt:variant>
      <vt:variant>
        <vt:i4>5</vt:i4>
      </vt:variant>
      <vt:variant>
        <vt:lpwstr>mailto:care.cam@care-cambodia.org</vt:lpwstr>
      </vt:variant>
      <vt:variant>
        <vt:lpwstr/>
      </vt:variant>
      <vt:variant>
        <vt:i4>5832830</vt:i4>
      </vt:variant>
      <vt:variant>
        <vt:i4>0</vt:i4>
      </vt:variant>
      <vt:variant>
        <vt:i4>0</vt:i4>
      </vt:variant>
      <vt:variant>
        <vt:i4>5</vt:i4>
      </vt:variant>
      <vt:variant>
        <vt:lpwstr>http://www.unicef.org/infobycountry/cambodia_statistics.html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INTERNATIONAL</dc:title>
  <dc:creator>Priyajit Samaiyar</dc:creator>
  <cp:keywords/>
  <cp:lastModifiedBy>BoraSre</cp:lastModifiedBy>
  <cp:revision>8</cp:revision>
  <cp:lastPrinted>2012-02-07T07:56:00Z</cp:lastPrinted>
  <dcterms:created xsi:type="dcterms:W3CDTF">2012-06-23T00:45:00Z</dcterms:created>
  <dcterms:modified xsi:type="dcterms:W3CDTF">2012-08-01T06:20:00Z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