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159" w:rsidRDefault="00E04159" w:rsidP="00E04159">
      <w:r>
        <w:rPr>
          <w:b/>
        </w:rPr>
        <w:t>RAPPORT D'ÉVALUATION FINAL PROJET KATYE NOU PI BEL, CARREFOUR, HAÏTI</w:t>
      </w:r>
    </w:p>
    <w:p w:rsidR="00E04159" w:rsidRDefault="00E04159" w:rsidP="00E04159"/>
    <w:p w:rsidR="00E04159" w:rsidRDefault="00E04159" w:rsidP="00E04159"/>
    <w:p w:rsidR="00E04159" w:rsidRDefault="00E04159" w:rsidP="00E04159"/>
    <w:p w:rsidR="00E04159" w:rsidRDefault="00E04159" w:rsidP="00E04159">
      <w:pPr>
        <w:pStyle w:val="Titre2"/>
        <w:adjustRightInd w:val="0"/>
        <w:spacing w:before="0" w:after="120"/>
        <w:ind w:left="0" w:firstLine="0"/>
      </w:pPr>
      <w:bookmarkStart w:id="0" w:name="h.hb2s2u7km2hv" w:colFirst="0" w:colLast="0"/>
      <w:bookmarkEnd w:id="0"/>
      <w:r>
        <w:rPr>
          <w:rFonts w:ascii="Arial" w:eastAsia="Arial" w:hAnsi="Arial" w:cs="Arial"/>
        </w:rPr>
        <w:t>1. Table des matières, liste des acronymes remerciements</w:t>
      </w:r>
    </w:p>
    <w:p w:rsidR="00E04159" w:rsidRDefault="00E04159" w:rsidP="00E04159"/>
    <w:p w:rsidR="00AE01B6" w:rsidRDefault="00AE01B6">
      <w:pPr>
        <w:spacing w:line="240" w:lineRule="auto"/>
        <w:rPr>
          <w:b/>
        </w:rPr>
      </w:pPr>
      <w:r>
        <w:rPr>
          <w:b/>
        </w:rPr>
        <w:br w:type="page"/>
      </w:r>
    </w:p>
    <w:p w:rsidR="00E04159" w:rsidRDefault="00B312C1" w:rsidP="00260071">
      <w:pPr>
        <w:spacing w:after="120" w:line="240" w:lineRule="auto"/>
      </w:pPr>
      <w:r>
        <w:rPr>
          <w:b/>
        </w:rPr>
        <w:lastRenderedPageBreak/>
        <w:t>Liste des a</w:t>
      </w:r>
      <w:r w:rsidR="00E04159">
        <w:rPr>
          <w:b/>
        </w:rPr>
        <w:t>cronymes</w:t>
      </w:r>
    </w:p>
    <w:tbl>
      <w:tblPr>
        <w:tblStyle w:val="Grilledutableau"/>
        <w:tblW w:w="10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22"/>
        <w:gridCol w:w="9328"/>
      </w:tblGrid>
      <w:tr w:rsidR="00AE01B6" w:rsidRPr="00AE01B6" w:rsidTr="00AE01B6">
        <w:tc>
          <w:tcPr>
            <w:tcW w:w="1222" w:type="dxa"/>
            <w:vAlign w:val="center"/>
          </w:tcPr>
          <w:p w:rsidR="001837B1" w:rsidRPr="00AE01B6" w:rsidRDefault="00AE01B6" w:rsidP="00260071">
            <w:pPr>
              <w:spacing w:after="60" w:line="240" w:lineRule="auto"/>
              <w:rPr>
                <w:sz w:val="21"/>
                <w:szCs w:val="21"/>
              </w:rPr>
            </w:pPr>
            <w:r w:rsidRPr="00AE01B6">
              <w:rPr>
                <w:color w:val="000000"/>
                <w:sz w:val="21"/>
                <w:szCs w:val="21"/>
              </w:rPr>
              <w:t>ATL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Agent Technique Local</w:t>
            </w:r>
          </w:p>
        </w:tc>
      </w:tr>
      <w:tr w:rsidR="00AE01B6" w:rsidRPr="00AE01B6" w:rsidTr="00AE01B6">
        <w:tc>
          <w:tcPr>
            <w:tcW w:w="1222" w:type="dxa"/>
            <w:vAlign w:val="center"/>
          </w:tcPr>
          <w:p w:rsidR="001837B1" w:rsidRPr="00AE01B6" w:rsidRDefault="00AE01B6" w:rsidP="00260071">
            <w:pPr>
              <w:spacing w:after="60" w:line="240" w:lineRule="auto"/>
              <w:rPr>
                <w:sz w:val="21"/>
                <w:szCs w:val="21"/>
              </w:rPr>
            </w:pPr>
            <w:r w:rsidRPr="00AE01B6">
              <w:rPr>
                <w:color w:val="000000"/>
                <w:sz w:val="21"/>
                <w:szCs w:val="21"/>
              </w:rPr>
              <w:t>AAP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Apprentissage et Action Participatives</w:t>
            </w:r>
          </w:p>
        </w:tc>
      </w:tr>
      <w:tr w:rsidR="00AE01B6" w:rsidRPr="00AE01B6" w:rsidTr="00AE01B6">
        <w:tc>
          <w:tcPr>
            <w:tcW w:w="1222" w:type="dxa"/>
            <w:vAlign w:val="center"/>
          </w:tcPr>
          <w:p w:rsidR="001837B1" w:rsidRPr="00AE01B6" w:rsidRDefault="00AE01B6" w:rsidP="00260071">
            <w:pPr>
              <w:spacing w:after="60" w:line="240" w:lineRule="auto"/>
              <w:rPr>
                <w:sz w:val="21"/>
                <w:szCs w:val="21"/>
              </w:rPr>
            </w:pPr>
            <w:r w:rsidRPr="00AE01B6">
              <w:rPr>
                <w:color w:val="000000"/>
                <w:sz w:val="21"/>
                <w:szCs w:val="21"/>
              </w:rPr>
              <w:t>ASEC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Assemblée de la Section Communale</w:t>
            </w:r>
          </w:p>
        </w:tc>
      </w:tr>
      <w:tr w:rsidR="00AE01B6" w:rsidRPr="00AE01B6" w:rsidTr="00AE01B6">
        <w:tc>
          <w:tcPr>
            <w:tcW w:w="1222" w:type="dxa"/>
            <w:vAlign w:val="center"/>
          </w:tcPr>
          <w:p w:rsidR="001837B1" w:rsidRPr="00AE01B6" w:rsidRDefault="00AE01B6" w:rsidP="00260071">
            <w:pPr>
              <w:spacing w:after="60" w:line="240" w:lineRule="auto"/>
              <w:rPr>
                <w:sz w:val="21"/>
                <w:szCs w:val="21"/>
              </w:rPr>
            </w:pPr>
            <w:r w:rsidRPr="00AE01B6">
              <w:rPr>
                <w:color w:val="000000"/>
                <w:sz w:val="21"/>
                <w:szCs w:val="21"/>
              </w:rPr>
              <w:t>AVEC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Associations Villageoises d'Epargne et de Crédit</w:t>
            </w:r>
          </w:p>
        </w:tc>
      </w:tr>
      <w:tr w:rsidR="00AE01B6" w:rsidRPr="00AE01B6" w:rsidTr="00AE01B6">
        <w:tc>
          <w:tcPr>
            <w:tcW w:w="1222" w:type="dxa"/>
            <w:vAlign w:val="center"/>
          </w:tcPr>
          <w:p w:rsidR="001837B1" w:rsidRPr="00AE01B6" w:rsidRDefault="00AE01B6" w:rsidP="00260071">
            <w:pPr>
              <w:spacing w:after="60" w:line="240" w:lineRule="auto"/>
              <w:rPr>
                <w:sz w:val="21"/>
                <w:szCs w:val="21"/>
              </w:rPr>
            </w:pPr>
            <w:r w:rsidRPr="00AE01B6">
              <w:rPr>
                <w:color w:val="000000"/>
                <w:sz w:val="21"/>
                <w:szCs w:val="21"/>
              </w:rPr>
              <w:t>CASEC:</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Conseil d’Administration de la Section Communale</w:t>
            </w:r>
          </w:p>
        </w:tc>
      </w:tr>
      <w:tr w:rsidR="00AE01B6" w:rsidRPr="00AE01B6" w:rsidTr="00AE01B6">
        <w:tc>
          <w:tcPr>
            <w:tcW w:w="1222" w:type="dxa"/>
            <w:vAlign w:val="center"/>
          </w:tcPr>
          <w:p w:rsidR="001837B1" w:rsidRPr="00AE01B6" w:rsidRDefault="00AE01B6" w:rsidP="00260071">
            <w:pPr>
              <w:spacing w:after="60" w:line="240" w:lineRule="auto"/>
              <w:rPr>
                <w:sz w:val="21"/>
                <w:szCs w:val="21"/>
              </w:rPr>
            </w:pPr>
            <w:r w:rsidRPr="00AE01B6">
              <w:rPr>
                <w:color w:val="000000"/>
                <w:sz w:val="21"/>
                <w:szCs w:val="21"/>
              </w:rPr>
              <w:t>CASEC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Conseil d'Administration de la Section Communale</w:t>
            </w:r>
          </w:p>
        </w:tc>
      </w:tr>
      <w:tr w:rsidR="00AE01B6" w:rsidRPr="00AE01B6" w:rsidTr="00AE01B6">
        <w:tc>
          <w:tcPr>
            <w:tcW w:w="1222" w:type="dxa"/>
            <w:vAlign w:val="center"/>
          </w:tcPr>
          <w:p w:rsidR="001837B1" w:rsidRPr="00AE01B6" w:rsidRDefault="00AE01B6" w:rsidP="00260071">
            <w:pPr>
              <w:spacing w:after="60" w:line="240" w:lineRule="auto"/>
              <w:rPr>
                <w:sz w:val="21"/>
                <w:szCs w:val="21"/>
              </w:rPr>
            </w:pPr>
            <w:r w:rsidRPr="00AE01B6">
              <w:rPr>
                <w:color w:val="000000"/>
                <w:sz w:val="21"/>
                <w:szCs w:val="21"/>
              </w:rPr>
              <w:t>CCPC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Comité Communal de Protection Civile</w:t>
            </w:r>
          </w:p>
        </w:tc>
      </w:tr>
      <w:tr w:rsidR="00AE01B6" w:rsidRPr="00AE01B6" w:rsidTr="00AE01B6">
        <w:tc>
          <w:tcPr>
            <w:tcW w:w="1222" w:type="dxa"/>
            <w:vAlign w:val="center"/>
          </w:tcPr>
          <w:p w:rsidR="001837B1" w:rsidRPr="00AE01B6" w:rsidRDefault="00AE01B6" w:rsidP="00260071">
            <w:pPr>
              <w:spacing w:after="60" w:line="240" w:lineRule="auto"/>
              <w:rPr>
                <w:sz w:val="21"/>
                <w:szCs w:val="21"/>
              </w:rPr>
            </w:pPr>
            <w:r w:rsidRPr="00AE01B6">
              <w:rPr>
                <w:color w:val="000000"/>
                <w:sz w:val="21"/>
                <w:szCs w:val="21"/>
              </w:rPr>
              <w:t>CDSC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Conseil de Développement de la Section Communale</w:t>
            </w:r>
          </w:p>
        </w:tc>
      </w:tr>
      <w:tr w:rsidR="00AE01B6" w:rsidRPr="00AE01B6" w:rsidTr="00AE01B6">
        <w:tc>
          <w:tcPr>
            <w:tcW w:w="1222" w:type="dxa"/>
            <w:vAlign w:val="center"/>
          </w:tcPr>
          <w:p w:rsidR="001837B1" w:rsidRPr="00AE01B6" w:rsidRDefault="00AE01B6" w:rsidP="00260071">
            <w:pPr>
              <w:spacing w:after="60" w:line="240" w:lineRule="auto"/>
              <w:rPr>
                <w:sz w:val="21"/>
                <w:szCs w:val="21"/>
              </w:rPr>
            </w:pPr>
            <w:r w:rsidRPr="00AE01B6">
              <w:rPr>
                <w:color w:val="000000"/>
                <w:sz w:val="21"/>
                <w:szCs w:val="21"/>
              </w:rPr>
              <w:t>CLPC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Comité Local de Protection Civile</w:t>
            </w:r>
          </w:p>
        </w:tc>
      </w:tr>
      <w:tr w:rsidR="00AE01B6" w:rsidRPr="007671ED" w:rsidTr="00AE01B6">
        <w:tc>
          <w:tcPr>
            <w:tcW w:w="1222" w:type="dxa"/>
            <w:vAlign w:val="center"/>
          </w:tcPr>
          <w:p w:rsidR="001837B1" w:rsidRPr="00AE01B6" w:rsidRDefault="00AE01B6" w:rsidP="00260071">
            <w:pPr>
              <w:spacing w:after="60" w:line="240" w:lineRule="auto"/>
              <w:rPr>
                <w:sz w:val="21"/>
                <w:szCs w:val="21"/>
              </w:rPr>
            </w:pPr>
            <w:r w:rsidRPr="00AE01B6">
              <w:rPr>
                <w:color w:val="000000"/>
                <w:sz w:val="21"/>
                <w:szCs w:val="21"/>
                <w:lang w:val="en-US"/>
              </w:rPr>
              <w:t>CMDRR :</w:t>
            </w:r>
          </w:p>
        </w:tc>
        <w:tc>
          <w:tcPr>
            <w:tcW w:w="9328" w:type="dxa"/>
            <w:vAlign w:val="center"/>
          </w:tcPr>
          <w:p w:rsidR="001837B1" w:rsidRPr="00AE01B6" w:rsidRDefault="001837B1" w:rsidP="00260071">
            <w:pPr>
              <w:spacing w:after="60" w:line="240" w:lineRule="auto"/>
              <w:rPr>
                <w:sz w:val="21"/>
                <w:szCs w:val="21"/>
                <w:lang w:val="en-US"/>
              </w:rPr>
            </w:pPr>
            <w:r w:rsidRPr="00AE01B6">
              <w:rPr>
                <w:color w:val="000000"/>
                <w:sz w:val="21"/>
                <w:szCs w:val="21"/>
                <w:lang w:val="en-US"/>
              </w:rPr>
              <w:t>Community Managed Disaster and Risk Reduction</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CNGRD</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Comité National de Gestion des Risques et des Désastres</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COU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Centre des Opérations d’Urgence</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CRH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Croix Rouge Haïtienne</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DPC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Direction de la Protection Civile</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EIC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Équipe d’Intervention Communautaire</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EOS</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Équipe d’Opération et de Secours</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EPRD</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Evaluation Participative des Risques et des Désastres</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EPRD</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Evaluation Participative des Risques et Désastres</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FAU</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Fondation Architectes de l’Urgence</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GCRRD</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Gestion Communautaire de la Réduction des Risques et Désastres</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GRD</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Gestion des Risques et Désastres</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KNPB</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Katye nou pi bèl / Notre quartier est plus beau</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LRRD</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Linking Relief, Rehabilitation and Development / Lier l’aide d’urgence, la réhabilitation et le développement</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MICT</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Ministère de l’Intérieur et des Collectivités Locales</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MSPP</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Ministère de la Santé Publique et des Populations</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MTPTC</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Ministère des Travaux Publics des Transports et de la Communication</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OCB</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Organisation Communautaire de Base</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ONG</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Organisation Non Gouvernementale</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OPDES</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Organisation Pré Désastre et de Secours</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PARAQ</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Programme d’Appui à la Reconstruction et à l’Aménagement de Quartiers</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PNGRD</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Plan National de Gestion des risques et des Désastres</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PSH</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Personnes en Situation de Handicap</w:t>
            </w:r>
          </w:p>
        </w:tc>
      </w:tr>
      <w:tr w:rsidR="00AE01B6" w:rsidRPr="00AE01B6" w:rsidTr="00AE01B6">
        <w:tc>
          <w:tcPr>
            <w:tcW w:w="1222" w:type="dxa"/>
            <w:vAlign w:val="center"/>
          </w:tcPr>
          <w:p w:rsidR="001837B1" w:rsidRPr="00AE01B6" w:rsidRDefault="001837B1" w:rsidP="00260071">
            <w:pPr>
              <w:spacing w:after="60" w:line="240" w:lineRule="auto"/>
              <w:rPr>
                <w:sz w:val="21"/>
                <w:szCs w:val="21"/>
              </w:rPr>
            </w:pPr>
            <w:r w:rsidRPr="00AE01B6">
              <w:rPr>
                <w:color w:val="000000"/>
                <w:sz w:val="21"/>
                <w:szCs w:val="21"/>
              </w:rPr>
              <w:t>QE</w:t>
            </w:r>
            <w:r w:rsidR="00AE01B6" w:rsidRPr="00AE01B6">
              <w:rPr>
                <w:color w:val="000000"/>
                <w:sz w:val="21"/>
                <w:szCs w:val="21"/>
              </w:rPr>
              <w:t> :</w:t>
            </w:r>
          </w:p>
        </w:tc>
        <w:tc>
          <w:tcPr>
            <w:tcW w:w="9328" w:type="dxa"/>
            <w:vAlign w:val="center"/>
          </w:tcPr>
          <w:p w:rsidR="001837B1" w:rsidRPr="00AE01B6" w:rsidRDefault="001837B1" w:rsidP="00260071">
            <w:pPr>
              <w:spacing w:after="60" w:line="240" w:lineRule="auto"/>
              <w:rPr>
                <w:sz w:val="21"/>
                <w:szCs w:val="21"/>
              </w:rPr>
            </w:pPr>
            <w:r w:rsidRPr="00AE01B6">
              <w:rPr>
                <w:color w:val="000000"/>
                <w:sz w:val="21"/>
                <w:szCs w:val="21"/>
              </w:rPr>
              <w:t>Questions Evaluatives</w:t>
            </w:r>
          </w:p>
        </w:tc>
      </w:tr>
    </w:tbl>
    <w:p w:rsidR="007C4545" w:rsidRPr="007C4545" w:rsidRDefault="007D001E">
      <w:pPr>
        <w:rPr>
          <w:rFonts w:ascii="Arial" w:eastAsia="Arial" w:hAnsi="Arial" w:cs="Arial"/>
        </w:rPr>
      </w:pPr>
      <w:bookmarkStart w:id="1" w:name="h.30j0zll" w:colFirst="0" w:colLast="0"/>
      <w:bookmarkEnd w:id="1"/>
      <w:r>
        <w:rPr>
          <w:rFonts w:ascii="Arial" w:eastAsia="Arial" w:hAnsi="Arial" w:cs="Arial"/>
        </w:rPr>
        <w:br w:type="page"/>
      </w:r>
    </w:p>
    <w:p w:rsidR="00E04159" w:rsidRPr="006B3E5E" w:rsidRDefault="00E04159" w:rsidP="006B3E5E">
      <w:pPr>
        <w:pStyle w:val="Titre2"/>
        <w:spacing w:before="0" w:after="120"/>
        <w:ind w:left="0" w:firstLine="0"/>
        <w:rPr>
          <w:sz w:val="24"/>
        </w:rPr>
      </w:pPr>
      <w:r w:rsidRPr="006B3E5E">
        <w:rPr>
          <w:rFonts w:ascii="Arial" w:eastAsia="Arial" w:hAnsi="Arial" w:cs="Arial"/>
          <w:sz w:val="24"/>
        </w:rPr>
        <w:lastRenderedPageBreak/>
        <w:t xml:space="preserve">2. </w:t>
      </w:r>
      <w:r w:rsidR="001272D3">
        <w:rPr>
          <w:rFonts w:ascii="Arial" w:eastAsia="Arial" w:hAnsi="Arial" w:cs="Arial"/>
          <w:sz w:val="24"/>
        </w:rPr>
        <w:t>INTRODUCTION</w:t>
      </w:r>
    </w:p>
    <w:p w:rsidR="00E04159" w:rsidRPr="001272D3" w:rsidRDefault="00E04159" w:rsidP="003E164B">
      <w:pPr>
        <w:spacing w:after="120"/>
        <w:jc w:val="both"/>
        <w:rPr>
          <w:u w:val="single"/>
        </w:rPr>
      </w:pPr>
      <w:r w:rsidRPr="001272D3">
        <w:rPr>
          <w:rFonts w:eastAsia="Calibri"/>
          <w:b/>
          <w:szCs w:val="22"/>
          <w:u w:val="single"/>
        </w:rPr>
        <w:t>Présentation</w:t>
      </w:r>
      <w:r w:rsidR="001272D3" w:rsidRPr="001272D3">
        <w:rPr>
          <w:rFonts w:eastAsia="Calibri"/>
          <w:b/>
          <w:szCs w:val="22"/>
          <w:u w:val="single"/>
        </w:rPr>
        <w:t xml:space="preserve"> du projet</w:t>
      </w:r>
    </w:p>
    <w:p w:rsidR="003D7A33" w:rsidRPr="007D40C8" w:rsidRDefault="003D7A33" w:rsidP="00A228B2">
      <w:pPr>
        <w:autoSpaceDE w:val="0"/>
        <w:autoSpaceDN w:val="0"/>
        <w:adjustRightInd w:val="0"/>
        <w:spacing w:before="60"/>
        <w:jc w:val="both"/>
        <w:rPr>
          <w:szCs w:val="22"/>
          <w:lang w:val="fr-BE"/>
        </w:rPr>
      </w:pPr>
      <w:r w:rsidRPr="007D40C8">
        <w:rPr>
          <w:szCs w:val="22"/>
          <w:lang w:val="fr-BE"/>
        </w:rPr>
        <w:t>Le séisme du 12 Janvier 2010 a eu des conséquences dramatiques sur le secteur du logement</w:t>
      </w:r>
      <w:r>
        <w:rPr>
          <w:szCs w:val="22"/>
          <w:lang w:val="fr-BE"/>
        </w:rPr>
        <w:t xml:space="preserve"> en Haïti</w:t>
      </w:r>
      <w:r w:rsidRPr="007D40C8">
        <w:rPr>
          <w:szCs w:val="22"/>
          <w:lang w:val="fr-BE"/>
        </w:rPr>
        <w:t>. Les estimations à l’échelle du pays font état de 105.000 maisons détruites et 208.000 maisons endommagées. 1,5 million de personnes se sont retrouvées sans abri, contraintes de se regro</w:t>
      </w:r>
      <w:r>
        <w:rPr>
          <w:szCs w:val="22"/>
          <w:lang w:val="fr-BE"/>
        </w:rPr>
        <w:t>uper dans des camps de fortune.</w:t>
      </w:r>
    </w:p>
    <w:p w:rsidR="003D7A33" w:rsidRPr="007D40C8" w:rsidRDefault="003D7A33" w:rsidP="00A228B2">
      <w:pPr>
        <w:autoSpaceDE w:val="0"/>
        <w:autoSpaceDN w:val="0"/>
        <w:adjustRightInd w:val="0"/>
        <w:spacing w:before="60"/>
        <w:jc w:val="both"/>
        <w:rPr>
          <w:szCs w:val="22"/>
          <w:lang w:val="fr-BE"/>
        </w:rPr>
      </w:pPr>
      <w:r w:rsidRPr="007D40C8">
        <w:rPr>
          <w:szCs w:val="22"/>
          <w:lang w:val="fr-BE"/>
        </w:rPr>
        <w:t xml:space="preserve">Les destructions et les dommages ont accentué de façon dramatique la crise du logement qui prévalait avant le séisme. Les faibles capacités de l’État central à encadrer le processus d’urbanisation et à coordonner les nombreux acteurs, y compris publics, conjuguées au faible niveau de décentralisation effective rendant pratiquement inopérantes les administrations municipales dans le domaine de l’urbanisme et de l’aménagement urbain, ont laissé la place à une urbanisation </w:t>
      </w:r>
      <w:r>
        <w:rPr>
          <w:szCs w:val="22"/>
          <w:lang w:val="fr-BE"/>
        </w:rPr>
        <w:t>anarchique</w:t>
      </w:r>
      <w:r w:rsidRPr="007D40C8">
        <w:rPr>
          <w:szCs w:val="22"/>
          <w:lang w:val="fr-BE"/>
        </w:rPr>
        <w:t xml:space="preserve"> portée par des initiatives individuelles dictées par des stratégies soit de survie, soit d’enrichissement rapide. </w:t>
      </w:r>
    </w:p>
    <w:p w:rsidR="003D7A33" w:rsidRPr="002A4B9B" w:rsidRDefault="003D7A33" w:rsidP="00A228B2">
      <w:pPr>
        <w:autoSpaceDE w:val="0"/>
        <w:autoSpaceDN w:val="0"/>
        <w:adjustRightInd w:val="0"/>
        <w:spacing w:before="60"/>
        <w:jc w:val="both"/>
        <w:rPr>
          <w:szCs w:val="22"/>
          <w:lang w:val="fr-BE"/>
        </w:rPr>
      </w:pPr>
      <w:r w:rsidRPr="007D40C8">
        <w:rPr>
          <w:szCs w:val="22"/>
          <w:lang w:val="fr-BE"/>
        </w:rPr>
        <w:t>Le retour dans les maiso</w:t>
      </w:r>
      <w:r>
        <w:rPr>
          <w:szCs w:val="22"/>
          <w:lang w:val="fr-BE"/>
        </w:rPr>
        <w:t>ns et les quartiers d'origine a</w:t>
      </w:r>
      <w:r w:rsidRPr="007D40C8">
        <w:rPr>
          <w:szCs w:val="22"/>
          <w:lang w:val="fr-BE"/>
        </w:rPr>
        <w:t xml:space="preserve"> été défini comme prioritaire par le gouvernement pour résoudre le problème des camps et de l'occupation</w:t>
      </w:r>
      <w:r>
        <w:rPr>
          <w:szCs w:val="22"/>
          <w:lang w:val="fr-BE"/>
        </w:rPr>
        <w:t xml:space="preserve"> des espaces publics et privés.</w:t>
      </w:r>
    </w:p>
    <w:p w:rsidR="003D7A33" w:rsidRPr="002A4B9B" w:rsidRDefault="003D7A33" w:rsidP="00A228B2">
      <w:pPr>
        <w:autoSpaceDE w:val="0"/>
        <w:autoSpaceDN w:val="0"/>
        <w:adjustRightInd w:val="0"/>
        <w:spacing w:before="60"/>
        <w:jc w:val="both"/>
        <w:rPr>
          <w:szCs w:val="22"/>
        </w:rPr>
      </w:pPr>
      <w:r>
        <w:rPr>
          <w:szCs w:val="22"/>
        </w:rPr>
        <w:t>Pour l’union Européenne, « u</w:t>
      </w:r>
      <w:r w:rsidRPr="002A4B9B">
        <w:rPr>
          <w:szCs w:val="22"/>
        </w:rPr>
        <w:t>ne stratégie d’appui au retour dans des quartiers sûrs nécessite de placer les communautés les plus</w:t>
      </w:r>
      <w:r>
        <w:rPr>
          <w:szCs w:val="22"/>
        </w:rPr>
        <w:t xml:space="preserve"> dynamiques</w:t>
      </w:r>
      <w:r w:rsidRPr="002A4B9B">
        <w:rPr>
          <w:szCs w:val="22"/>
        </w:rPr>
        <w:t xml:space="preserve"> au centre de la démarche et de la prise de décision.</w:t>
      </w:r>
      <w:r>
        <w:rPr>
          <w:szCs w:val="22"/>
        </w:rPr>
        <w:t xml:space="preserve"> Elle doit aussi assurer</w:t>
      </w:r>
      <w:r w:rsidRPr="002A4B9B">
        <w:rPr>
          <w:szCs w:val="22"/>
        </w:rPr>
        <w:t xml:space="preserve"> la cohérence avec la "Politique nationale du logement, de l’habitat et du développement urbain" et rendre leur place aux autorités publiques</w:t>
      </w:r>
      <w:r>
        <w:rPr>
          <w:szCs w:val="22"/>
        </w:rPr>
        <w:t> »</w:t>
      </w:r>
      <w:r w:rsidRPr="002A4B9B">
        <w:rPr>
          <w:szCs w:val="22"/>
        </w:rPr>
        <w:t>.</w:t>
      </w:r>
    </w:p>
    <w:p w:rsidR="00E23C0C" w:rsidRDefault="00E23C0C" w:rsidP="003D7A33">
      <w:pPr>
        <w:jc w:val="both"/>
        <w:rPr>
          <w:szCs w:val="22"/>
        </w:rPr>
      </w:pPr>
    </w:p>
    <w:p w:rsidR="003D7A33" w:rsidRDefault="00A228B2" w:rsidP="0086605A">
      <w:pPr>
        <w:jc w:val="both"/>
        <w:rPr>
          <w:lang w:eastAsia="en-US"/>
        </w:rPr>
      </w:pPr>
      <w:r>
        <w:rPr>
          <w:szCs w:val="22"/>
        </w:rPr>
        <w:t>Le projet Katye nou pi bèl, financé par l’Union européenne à travers le 11</w:t>
      </w:r>
      <w:r w:rsidRPr="00A228B2">
        <w:rPr>
          <w:szCs w:val="22"/>
          <w:vertAlign w:val="superscript"/>
        </w:rPr>
        <w:t>ème</w:t>
      </w:r>
      <w:r>
        <w:rPr>
          <w:szCs w:val="22"/>
        </w:rPr>
        <w:t xml:space="preserve"> FED cible 3 quartiers</w:t>
      </w:r>
      <w:r>
        <w:rPr>
          <w:rStyle w:val="Appelnotedebasdep"/>
          <w:szCs w:val="22"/>
        </w:rPr>
        <w:footnoteReference w:id="1"/>
      </w:r>
      <w:r>
        <w:rPr>
          <w:szCs w:val="22"/>
        </w:rPr>
        <w:t xml:space="preserve"> de la 11</w:t>
      </w:r>
      <w:r w:rsidRPr="00A228B2">
        <w:rPr>
          <w:szCs w:val="22"/>
          <w:vertAlign w:val="superscript"/>
        </w:rPr>
        <w:t>ème</w:t>
      </w:r>
      <w:r>
        <w:rPr>
          <w:szCs w:val="22"/>
        </w:rPr>
        <w:t xml:space="preserve"> section communale (rivière Froide) de la Commune de Carrefour dans la zone métropolitaine de Port au Prince.</w:t>
      </w:r>
    </w:p>
    <w:p w:rsidR="00E04159" w:rsidRPr="00DC14BD" w:rsidRDefault="00E04159" w:rsidP="00A228B2">
      <w:pPr>
        <w:spacing w:before="120"/>
        <w:jc w:val="both"/>
        <w:rPr>
          <w:lang w:eastAsia="en-US"/>
        </w:rPr>
      </w:pPr>
      <w:r w:rsidRPr="00DC14BD">
        <w:rPr>
          <w:lang w:eastAsia="en-US"/>
        </w:rPr>
        <w:t>Le projet est construit sur une logique d’intervention dons les objectifs et les résultats sont les suivants :</w:t>
      </w:r>
    </w:p>
    <w:p w:rsidR="00E04159" w:rsidRPr="00DC14BD" w:rsidRDefault="00E04159" w:rsidP="00A228B2">
      <w:pPr>
        <w:spacing w:before="120" w:after="60"/>
        <w:ind w:left="1985" w:hanging="1985"/>
        <w:jc w:val="both"/>
        <w:rPr>
          <w:lang w:eastAsia="en-US"/>
        </w:rPr>
      </w:pPr>
      <w:r w:rsidRPr="00DC14BD">
        <w:rPr>
          <w:b/>
          <w:u w:val="single"/>
        </w:rPr>
        <w:t>Objectif général </w:t>
      </w:r>
      <w:r w:rsidRPr="00DC14BD">
        <w:rPr>
          <w:b/>
        </w:rPr>
        <w:t>:</w:t>
      </w:r>
      <w:r w:rsidR="00A228B2">
        <w:rPr>
          <w:lang w:eastAsia="en-US"/>
        </w:rPr>
        <w:tab/>
      </w:r>
      <w:r w:rsidRPr="00DC14BD">
        <w:rPr>
          <w:lang w:eastAsia="en-US"/>
        </w:rPr>
        <w:t>Contribuer efficacement au relogement des populations déplacées suite au séisme du 12 janvier 2010 grâce au réaménagement et à la reconstruction durable et sûre des quartiers de Carrefour.</w:t>
      </w:r>
    </w:p>
    <w:p w:rsidR="00E04159" w:rsidRPr="00DC14BD" w:rsidRDefault="00E04159" w:rsidP="00A228B2">
      <w:pPr>
        <w:spacing w:before="120" w:after="60"/>
        <w:ind w:left="1985" w:hanging="1985"/>
        <w:jc w:val="both"/>
        <w:rPr>
          <w:lang w:eastAsia="en-US"/>
        </w:rPr>
      </w:pPr>
      <w:r w:rsidRPr="00DC14BD">
        <w:rPr>
          <w:b/>
          <w:u w:val="single"/>
        </w:rPr>
        <w:t>Objectif spécifique </w:t>
      </w:r>
      <w:r w:rsidRPr="00DC14BD">
        <w:rPr>
          <w:b/>
        </w:rPr>
        <w:t>:</w:t>
      </w:r>
      <w:r w:rsidR="00A228B2">
        <w:rPr>
          <w:lang w:eastAsia="en-US"/>
        </w:rPr>
        <w:tab/>
      </w:r>
      <w:r w:rsidRPr="00DC14BD">
        <w:rPr>
          <w:lang w:eastAsia="en-US"/>
        </w:rPr>
        <w:t>L'aménagement urbain de</w:t>
      </w:r>
      <w:r w:rsidR="0086605A" w:rsidRPr="00DC14BD">
        <w:rPr>
          <w:lang w:eastAsia="en-US"/>
        </w:rPr>
        <w:t>s</w:t>
      </w:r>
      <w:r w:rsidRPr="00DC14BD">
        <w:rPr>
          <w:lang w:eastAsia="en-US"/>
        </w:rPr>
        <w:t xml:space="preserve"> quartier</w:t>
      </w:r>
      <w:r w:rsidR="0086605A" w:rsidRPr="00DC14BD">
        <w:rPr>
          <w:lang w:eastAsia="en-US"/>
        </w:rPr>
        <w:t>s</w:t>
      </w:r>
      <w:r w:rsidRPr="00DC14BD">
        <w:rPr>
          <w:lang w:eastAsia="en-US"/>
        </w:rPr>
        <w:t xml:space="preserve"> défavorisés de Carrefour est planifié, exécuté et géré localement de manière durable et permet le relogement en sécurité et le développement économique des populations les plus affectées par le séisme.</w:t>
      </w:r>
    </w:p>
    <w:p w:rsidR="00E04159" w:rsidRPr="00A228B2" w:rsidRDefault="00E04159" w:rsidP="0087253F">
      <w:pPr>
        <w:spacing w:before="120" w:after="60"/>
        <w:jc w:val="both"/>
      </w:pPr>
      <w:r w:rsidRPr="00A228B2">
        <w:rPr>
          <w:rFonts w:eastAsia="Calibri"/>
          <w:szCs w:val="22"/>
          <w:u w:val="single"/>
        </w:rPr>
        <w:t>Le projet est axé sur 4 résultats </w:t>
      </w:r>
      <w:r w:rsidRPr="00A228B2">
        <w:rPr>
          <w:rFonts w:eastAsia="Calibri"/>
          <w:szCs w:val="22"/>
        </w:rPr>
        <w:t>:</w:t>
      </w:r>
    </w:p>
    <w:p w:rsidR="00E04159" w:rsidRPr="00DC14BD" w:rsidRDefault="00E04159" w:rsidP="00DC14BD">
      <w:pPr>
        <w:spacing w:before="60"/>
        <w:ind w:left="1134" w:hanging="1134"/>
      </w:pPr>
      <w:r w:rsidRPr="00DC14BD">
        <w:rPr>
          <w:b/>
        </w:rPr>
        <w:t>Résultat 1 :</w:t>
      </w:r>
      <w:r w:rsidR="00DC14BD" w:rsidRPr="00DC14BD">
        <w:rPr>
          <w:b/>
        </w:rPr>
        <w:tab/>
      </w:r>
      <w:r w:rsidRPr="00DC14BD">
        <w:t>La capacité des acteurs locaux dans la maîtrise du développement urbain est renforcée.</w:t>
      </w:r>
    </w:p>
    <w:p w:rsidR="00E04159" w:rsidRPr="00DC14BD" w:rsidRDefault="00E04159" w:rsidP="00DC14BD">
      <w:pPr>
        <w:spacing w:before="60"/>
        <w:ind w:left="1134" w:hanging="1134"/>
      </w:pPr>
      <w:r w:rsidRPr="00DC14BD">
        <w:rPr>
          <w:b/>
        </w:rPr>
        <w:t>Résultat 2 :</w:t>
      </w:r>
      <w:r w:rsidR="00DC14BD" w:rsidRPr="00DC14BD">
        <w:tab/>
      </w:r>
      <w:r w:rsidRPr="00DC14BD">
        <w:t>Les quartiers sont renforcés en matière de gestion de risque et désastres et sont plus résilients aux catastrophes.</w:t>
      </w:r>
    </w:p>
    <w:p w:rsidR="00E04159" w:rsidRPr="00DC14BD" w:rsidRDefault="00E04159" w:rsidP="00DC14BD">
      <w:pPr>
        <w:spacing w:before="60"/>
        <w:ind w:left="1134" w:hanging="1134"/>
      </w:pPr>
      <w:r w:rsidRPr="00DC14BD">
        <w:rPr>
          <w:b/>
        </w:rPr>
        <w:t>Résultat 3 :</w:t>
      </w:r>
      <w:r w:rsidR="00DC14BD" w:rsidRPr="00DC14BD">
        <w:tab/>
      </w:r>
      <w:r w:rsidRPr="00DC14BD">
        <w:t>Les résidents des quartiers bénéficient de logements surs, d’espaces publics récupérés et d’un meilleur accès à l’eau et l’assainissement.</w:t>
      </w:r>
    </w:p>
    <w:p w:rsidR="00E04159" w:rsidRPr="00DC14BD" w:rsidRDefault="00E04159" w:rsidP="00DC14BD">
      <w:pPr>
        <w:spacing w:before="60"/>
        <w:ind w:left="1134" w:hanging="1134"/>
      </w:pPr>
      <w:r w:rsidRPr="00DC14BD">
        <w:rPr>
          <w:b/>
        </w:rPr>
        <w:t>Résultat 4 :</w:t>
      </w:r>
      <w:r w:rsidR="00DC14BD" w:rsidRPr="00DC14BD">
        <w:tab/>
      </w:r>
      <w:r w:rsidRPr="00DC14BD">
        <w:t>Le secteur économique des quartiers est renforcé par le développement d’initiatives locales.</w:t>
      </w:r>
    </w:p>
    <w:p w:rsidR="00E04159" w:rsidRDefault="00E04159" w:rsidP="0087253F">
      <w:pPr>
        <w:jc w:val="both"/>
      </w:pPr>
    </w:p>
    <w:p w:rsidR="001272D3" w:rsidRDefault="001272D3" w:rsidP="0087253F">
      <w:pPr>
        <w:jc w:val="both"/>
      </w:pPr>
    </w:p>
    <w:p w:rsidR="001272D3" w:rsidRPr="001272D3" w:rsidRDefault="001272D3" w:rsidP="001272D3">
      <w:pPr>
        <w:spacing w:after="120"/>
        <w:jc w:val="both"/>
        <w:rPr>
          <w:rFonts w:eastAsia="Calibri"/>
          <w:b/>
          <w:szCs w:val="22"/>
          <w:u w:val="single"/>
        </w:rPr>
      </w:pPr>
      <w:r w:rsidRPr="001272D3">
        <w:rPr>
          <w:rFonts w:eastAsia="Calibri"/>
          <w:b/>
          <w:szCs w:val="22"/>
          <w:u w:val="single"/>
        </w:rPr>
        <w:t xml:space="preserve">Présentation de l’évaluation </w:t>
      </w:r>
    </w:p>
    <w:p w:rsidR="001272D3" w:rsidRDefault="001272D3" w:rsidP="001272D3">
      <w:pPr>
        <w:spacing w:after="60"/>
        <w:jc w:val="both"/>
      </w:pPr>
      <w:bookmarkStart w:id="2" w:name="h.1fob9te" w:colFirst="0" w:colLast="0"/>
      <w:bookmarkEnd w:id="2"/>
      <w:r>
        <w:t xml:space="preserve">L’évaluation finale du projet Katyè nou pi bèl a été réalisée au cours du mois d’avril 2016 avec une phase terrain de deux semaines du 5 au 15 avril. Deux consultants du Group’, praticiens dans le secteur de l’aide </w:t>
      </w:r>
      <w:r>
        <w:lastRenderedPageBreak/>
        <w:t>internationale aux compétences complémentaires, ont été mobilisés pour cette étude cadrée par des Termes de Références comportant les critères à évaluer et une série de Questions Evaluatives (QE).</w:t>
      </w:r>
    </w:p>
    <w:p w:rsidR="001272D3" w:rsidRDefault="001272D3" w:rsidP="001272D3">
      <w:pPr>
        <w:spacing w:after="60"/>
        <w:jc w:val="both"/>
      </w:pPr>
      <w:r>
        <w:t>Une première phase d’étude documentaire sur la base des éléments du projet transmis par la coordination et du corpus du secteur disponible sur le web a été réalisée. Elle a permis de finaliser la méthodologie de collecte de données.</w:t>
      </w:r>
    </w:p>
    <w:p w:rsidR="001272D3" w:rsidRDefault="001272D3" w:rsidP="001272D3">
      <w:pPr>
        <w:spacing w:after="60"/>
        <w:jc w:val="both"/>
      </w:pPr>
      <w:r>
        <w:t>Une phase terrain de 15 jours a permis de rencontrer les parties prenantes et de réaliser des visites dans les quartiers. Ainsi, six jours ont été mobilisés pour visiter et rencontrer les acteurs et bénéficiaires dans les quatre quartiers. Six focus groupe ont été organisés dans le cadre de l’évaluation, ayant permis de rencontrer plus de 60 personnes. Les évaluateurs ont par ailleurs assisté aux deux journées de restitution de la capitalisation du projet comprenant des ateliers, des présentations, des débats et des focus groupes. Ils ont pu conduire une vingtaine d’entretiens en présentiel ou à distance. Un point de tendance a été réalisé en milieu de mission avec l’équipe de coordination afin de présenter les premières orientations tirées des éléments d’analyses disponibles. Une restitution à chaud a été également réalisée en fin de mission terrain à destination de l’équipe de coordination du projet.</w:t>
      </w:r>
    </w:p>
    <w:p w:rsidR="001272D3" w:rsidRDefault="001272D3" w:rsidP="001272D3">
      <w:pPr>
        <w:spacing w:after="60"/>
        <w:jc w:val="both"/>
      </w:pPr>
      <w:r>
        <w:t>La phase d’analyse et de rédaction s’est appuyée sur un corpus documentaire d’environs 600 rapports, études, notes, guidelines, articles, ouvrages, évaluations, produits par l’équipe projet, les partenaires du consortium et les parties prenantes ainsi que par d’autres organisations menant ou ayant mené des projets similaires.</w:t>
      </w:r>
    </w:p>
    <w:p w:rsidR="001272D3" w:rsidRDefault="001272D3" w:rsidP="001272D3">
      <w:pPr>
        <w:spacing w:after="60"/>
        <w:jc w:val="both"/>
      </w:pPr>
      <w:r>
        <w:t>La mission s’est déroulée comme convenue, sans limitation d’accès tant au terrain qu’aux documents du projet. Les consultants du Group’ n’avaient jamais travaillé pour les organisations du consortium, que ce soit comme salariés que comme prestataires. L’analyse et les recommandations qui suivent peuvent être garanties indépendantes de tout intérêt, reflétant le jugement de valeur des deux consultants à l’égard du projet.</w:t>
      </w:r>
    </w:p>
    <w:p w:rsidR="001272D3" w:rsidRDefault="001272D3" w:rsidP="001272D3"/>
    <w:p w:rsidR="00E04159" w:rsidRPr="002861D3" w:rsidRDefault="00E04159" w:rsidP="002861D3">
      <w:pPr>
        <w:spacing w:after="120"/>
        <w:jc w:val="both"/>
        <w:rPr>
          <w:rFonts w:eastAsia="Calibri"/>
          <w:b/>
          <w:szCs w:val="22"/>
          <w:u w:val="single"/>
        </w:rPr>
      </w:pPr>
      <w:r w:rsidRPr="002861D3">
        <w:rPr>
          <w:rFonts w:eastAsia="Calibri"/>
          <w:b/>
          <w:szCs w:val="22"/>
          <w:u w:val="single"/>
        </w:rPr>
        <w:t xml:space="preserve">Méthodologie, </w:t>
      </w:r>
    </w:p>
    <w:p w:rsidR="00FA6D7E" w:rsidRPr="00DC14BD" w:rsidRDefault="00FA6D7E" w:rsidP="00A62A73">
      <w:pPr>
        <w:spacing w:before="120"/>
        <w:jc w:val="both"/>
        <w:rPr>
          <w:lang w:eastAsia="en-US"/>
        </w:rPr>
      </w:pPr>
      <w:r w:rsidRPr="00DC14BD">
        <w:rPr>
          <w:lang w:eastAsia="en-US"/>
        </w:rPr>
        <w:t>La méthodologie proposée vise à la consolidation des expériences des acteurs du projet. L’approche utilisée se veut la plus pédagogique et participative possible avec les équipes en intégrant des temps d’échanges, d’analyses et de synthèses.</w:t>
      </w:r>
      <w:r w:rsidR="0086605A" w:rsidRPr="00DC14BD">
        <w:rPr>
          <w:rStyle w:val="Appelnotedebasdep"/>
          <w:lang w:eastAsia="en-US"/>
        </w:rPr>
        <w:footnoteReference w:id="2"/>
      </w:r>
    </w:p>
    <w:p w:rsidR="00E04159" w:rsidRPr="00DC14BD" w:rsidRDefault="00E04159" w:rsidP="00A62A73">
      <w:pPr>
        <w:spacing w:before="120"/>
        <w:jc w:val="both"/>
        <w:rPr>
          <w:lang w:eastAsia="en-US"/>
        </w:rPr>
      </w:pPr>
      <w:r w:rsidRPr="00DC14BD">
        <w:rPr>
          <w:lang w:eastAsia="en-US"/>
        </w:rPr>
        <w:t xml:space="preserve">Plus spécifiquement, l’évaluation </w:t>
      </w:r>
      <w:r w:rsidR="00FA6D7E" w:rsidRPr="00DC14BD">
        <w:rPr>
          <w:lang w:eastAsia="en-US"/>
        </w:rPr>
        <w:t>s’est attachée</w:t>
      </w:r>
      <w:r w:rsidRPr="00DC14BD">
        <w:rPr>
          <w:lang w:eastAsia="en-US"/>
        </w:rPr>
        <w:t xml:space="preserve"> à apprécier les aspects suivants :</w:t>
      </w:r>
    </w:p>
    <w:p w:rsidR="00E04159" w:rsidRPr="00DC14BD" w:rsidRDefault="00A06D90" w:rsidP="00A62A73">
      <w:pPr>
        <w:pStyle w:val="Paragraphedeliste"/>
        <w:numPr>
          <w:ilvl w:val="0"/>
          <w:numId w:val="38"/>
        </w:numPr>
        <w:spacing w:before="60"/>
        <w:ind w:left="425" w:hanging="357"/>
        <w:contextualSpacing w:val="0"/>
        <w:rPr>
          <w:rFonts w:ascii="Times New Roman" w:hAnsi="Times New Roman" w:cs="Times New Roman"/>
        </w:rPr>
      </w:pPr>
      <w:r w:rsidRPr="00DC14BD">
        <w:rPr>
          <w:rFonts w:ascii="Times New Roman" w:hAnsi="Times New Roman" w:cs="Times New Roman"/>
        </w:rPr>
        <w:t>L</w:t>
      </w:r>
      <w:r w:rsidR="00E04159" w:rsidRPr="00DC14BD">
        <w:rPr>
          <w:rFonts w:ascii="Times New Roman" w:hAnsi="Times New Roman" w:cs="Times New Roman"/>
        </w:rPr>
        <w:t>a conception du projet, en étudiant le</w:t>
      </w:r>
      <w:r w:rsidR="00FA6D7E" w:rsidRPr="00DC14BD">
        <w:rPr>
          <w:rFonts w:ascii="Times New Roman" w:hAnsi="Times New Roman" w:cs="Times New Roman"/>
        </w:rPr>
        <w:t>s</w:t>
      </w:r>
      <w:r w:rsidR="00E04159" w:rsidRPr="00DC14BD">
        <w:rPr>
          <w:rFonts w:ascii="Times New Roman" w:hAnsi="Times New Roman" w:cs="Times New Roman"/>
        </w:rPr>
        <w:t xml:space="preserve"> document</w:t>
      </w:r>
      <w:r w:rsidR="00FA6D7E" w:rsidRPr="00DC14BD">
        <w:rPr>
          <w:rFonts w:ascii="Times New Roman" w:hAnsi="Times New Roman" w:cs="Times New Roman"/>
        </w:rPr>
        <w:t>s</w:t>
      </w:r>
      <w:r w:rsidR="00E04159" w:rsidRPr="00DC14BD">
        <w:rPr>
          <w:rFonts w:ascii="Times New Roman" w:hAnsi="Times New Roman" w:cs="Times New Roman"/>
        </w:rPr>
        <w:t xml:space="preserve"> de projet, la cohérence et la pertinence des objectifs, des résultats, des activités et de la stratégie de mise en œuvre proposés ;</w:t>
      </w:r>
    </w:p>
    <w:p w:rsidR="00E04159" w:rsidRPr="00DC14BD" w:rsidRDefault="00A06D90" w:rsidP="00A62A73">
      <w:pPr>
        <w:pStyle w:val="Paragraphedeliste"/>
        <w:numPr>
          <w:ilvl w:val="0"/>
          <w:numId w:val="38"/>
        </w:numPr>
        <w:spacing w:before="60"/>
        <w:ind w:left="425" w:hanging="357"/>
        <w:contextualSpacing w:val="0"/>
        <w:rPr>
          <w:rFonts w:ascii="Times New Roman" w:hAnsi="Times New Roman" w:cs="Times New Roman"/>
        </w:rPr>
      </w:pPr>
      <w:r w:rsidRPr="00DC14BD">
        <w:rPr>
          <w:rFonts w:ascii="Times New Roman" w:hAnsi="Times New Roman" w:cs="Times New Roman"/>
        </w:rPr>
        <w:t>L</w:t>
      </w:r>
      <w:r w:rsidR="00E04159" w:rsidRPr="00DC14BD">
        <w:rPr>
          <w:rFonts w:ascii="Times New Roman" w:hAnsi="Times New Roman" w:cs="Times New Roman"/>
        </w:rPr>
        <w:t xml:space="preserve">e niveau de réalisation des objectifs et des résultats escomptés. </w:t>
      </w:r>
      <w:r w:rsidR="00FA6D7E" w:rsidRPr="00DC14BD">
        <w:rPr>
          <w:rFonts w:ascii="Times New Roman" w:hAnsi="Times New Roman" w:cs="Times New Roman"/>
        </w:rPr>
        <w:t>L’</w:t>
      </w:r>
      <w:r w:rsidR="00E04159" w:rsidRPr="00DC14BD">
        <w:rPr>
          <w:rFonts w:ascii="Times New Roman" w:hAnsi="Times New Roman" w:cs="Times New Roman"/>
        </w:rPr>
        <w:t xml:space="preserve">évaluation analyse les activités mises en œuvre et celles qui n’ont pas pu être mises en œuvre, les raisons des succès et/ou des échecs et leur contribution à l’atteinte des résultats. Elle </w:t>
      </w:r>
      <w:r w:rsidR="00FA6D7E" w:rsidRPr="00DC14BD">
        <w:rPr>
          <w:rFonts w:ascii="Times New Roman" w:hAnsi="Times New Roman" w:cs="Times New Roman"/>
        </w:rPr>
        <w:t>analyse</w:t>
      </w:r>
      <w:r w:rsidR="00E04159" w:rsidRPr="00DC14BD">
        <w:rPr>
          <w:rFonts w:ascii="Times New Roman" w:hAnsi="Times New Roman" w:cs="Times New Roman"/>
        </w:rPr>
        <w:t xml:space="preserve"> également le système de suivi évaluation mis en place par le projet (collecte des données, indicateurs de performance définis et reporting) ;</w:t>
      </w:r>
    </w:p>
    <w:p w:rsidR="00E04159" w:rsidRPr="00DC14BD" w:rsidRDefault="00A06D90" w:rsidP="00A62A73">
      <w:pPr>
        <w:pStyle w:val="Paragraphedeliste"/>
        <w:numPr>
          <w:ilvl w:val="0"/>
          <w:numId w:val="38"/>
        </w:numPr>
        <w:spacing w:before="60"/>
        <w:ind w:left="425" w:hanging="357"/>
        <w:contextualSpacing w:val="0"/>
        <w:rPr>
          <w:rFonts w:ascii="Times New Roman" w:hAnsi="Times New Roman" w:cs="Times New Roman"/>
        </w:rPr>
      </w:pPr>
      <w:r w:rsidRPr="00DC14BD">
        <w:rPr>
          <w:rFonts w:ascii="Times New Roman" w:hAnsi="Times New Roman" w:cs="Times New Roman"/>
        </w:rPr>
        <w:t>L</w:t>
      </w:r>
      <w:r w:rsidR="00E04159" w:rsidRPr="00DC14BD">
        <w:rPr>
          <w:rFonts w:ascii="Times New Roman" w:hAnsi="Times New Roman" w:cs="Times New Roman"/>
        </w:rPr>
        <w:t>es forces et les faiblesses dans la mise en œuvre du projet et réaliser en particulier une analyse fine du contexte, des modalités de mise en œuvre des activités et des contraintes ;</w:t>
      </w:r>
    </w:p>
    <w:p w:rsidR="00E04159" w:rsidRPr="00DC14BD" w:rsidRDefault="00A06D90" w:rsidP="00A62A73">
      <w:pPr>
        <w:pStyle w:val="Paragraphedeliste"/>
        <w:numPr>
          <w:ilvl w:val="0"/>
          <w:numId w:val="38"/>
        </w:numPr>
        <w:spacing w:before="60"/>
        <w:ind w:left="425" w:hanging="357"/>
        <w:contextualSpacing w:val="0"/>
        <w:rPr>
          <w:rFonts w:ascii="Times New Roman" w:hAnsi="Times New Roman" w:cs="Times New Roman"/>
        </w:rPr>
      </w:pPr>
      <w:r w:rsidRPr="00DC14BD">
        <w:rPr>
          <w:rFonts w:ascii="Times New Roman" w:hAnsi="Times New Roman" w:cs="Times New Roman"/>
        </w:rPr>
        <w:t>L</w:t>
      </w:r>
      <w:r w:rsidR="00E04159" w:rsidRPr="00DC14BD">
        <w:rPr>
          <w:rFonts w:ascii="Times New Roman" w:hAnsi="Times New Roman" w:cs="Times New Roman"/>
        </w:rPr>
        <w:t>a gouvernance du projet, ainsi que les points forts et faibles du montage institutionnel ;</w:t>
      </w:r>
    </w:p>
    <w:p w:rsidR="00E04159" w:rsidRPr="00DC14BD" w:rsidRDefault="00A06D90" w:rsidP="00A62A73">
      <w:pPr>
        <w:pStyle w:val="Paragraphedeliste"/>
        <w:numPr>
          <w:ilvl w:val="0"/>
          <w:numId w:val="38"/>
        </w:numPr>
        <w:spacing w:before="60"/>
        <w:ind w:left="425" w:hanging="357"/>
        <w:contextualSpacing w:val="0"/>
        <w:rPr>
          <w:rFonts w:ascii="Times New Roman" w:hAnsi="Times New Roman" w:cs="Times New Roman"/>
        </w:rPr>
      </w:pPr>
      <w:r w:rsidRPr="00DC14BD">
        <w:rPr>
          <w:rFonts w:ascii="Times New Roman" w:hAnsi="Times New Roman" w:cs="Times New Roman"/>
        </w:rPr>
        <w:t>L</w:t>
      </w:r>
      <w:r w:rsidR="00E04159" w:rsidRPr="00DC14BD">
        <w:rPr>
          <w:rFonts w:ascii="Times New Roman" w:hAnsi="Times New Roman" w:cs="Times New Roman"/>
        </w:rPr>
        <w:t>’approche genre mise en œuvre sur le projet, les points forts et les points faibles ;</w:t>
      </w:r>
    </w:p>
    <w:p w:rsidR="00E04159" w:rsidRPr="00DC14BD" w:rsidRDefault="00A06D90" w:rsidP="00A62A73">
      <w:pPr>
        <w:pStyle w:val="Paragraphedeliste"/>
        <w:numPr>
          <w:ilvl w:val="0"/>
          <w:numId w:val="38"/>
        </w:numPr>
        <w:spacing w:before="60"/>
        <w:ind w:left="425" w:hanging="357"/>
        <w:contextualSpacing w:val="0"/>
        <w:rPr>
          <w:rFonts w:ascii="Times New Roman" w:hAnsi="Times New Roman" w:cs="Times New Roman"/>
        </w:rPr>
      </w:pPr>
      <w:r w:rsidRPr="00DC14BD">
        <w:rPr>
          <w:rFonts w:ascii="Times New Roman" w:hAnsi="Times New Roman" w:cs="Times New Roman"/>
        </w:rPr>
        <w:t>L</w:t>
      </w:r>
      <w:r w:rsidR="00E04159" w:rsidRPr="00DC14BD">
        <w:rPr>
          <w:rFonts w:ascii="Times New Roman" w:hAnsi="Times New Roman" w:cs="Times New Roman"/>
        </w:rPr>
        <w:t>es changements espérés et les impacts du projet et évaluer le niveau d’atteinte des impacts prévus ;</w:t>
      </w:r>
    </w:p>
    <w:p w:rsidR="00E04159" w:rsidRPr="00DC14BD" w:rsidRDefault="00A06D90" w:rsidP="00A62A73">
      <w:pPr>
        <w:pStyle w:val="Paragraphedeliste"/>
        <w:numPr>
          <w:ilvl w:val="0"/>
          <w:numId w:val="38"/>
        </w:numPr>
        <w:spacing w:before="60"/>
        <w:ind w:left="425" w:hanging="357"/>
        <w:contextualSpacing w:val="0"/>
        <w:rPr>
          <w:rFonts w:ascii="Times New Roman" w:hAnsi="Times New Roman" w:cs="Times New Roman"/>
        </w:rPr>
      </w:pPr>
      <w:r w:rsidRPr="00DC14BD">
        <w:rPr>
          <w:rFonts w:ascii="Times New Roman" w:hAnsi="Times New Roman" w:cs="Times New Roman"/>
        </w:rPr>
        <w:t>L</w:t>
      </w:r>
      <w:r w:rsidR="00E04159" w:rsidRPr="00DC14BD">
        <w:rPr>
          <w:rFonts w:ascii="Times New Roman" w:hAnsi="Times New Roman" w:cs="Times New Roman"/>
        </w:rPr>
        <w:t>a pérennisation / durabilité des résultats atteints ;</w:t>
      </w:r>
    </w:p>
    <w:p w:rsidR="00E04159" w:rsidRPr="00DC14BD" w:rsidRDefault="00A06D90" w:rsidP="00A62A73">
      <w:pPr>
        <w:pStyle w:val="Paragraphedeliste"/>
        <w:numPr>
          <w:ilvl w:val="0"/>
          <w:numId w:val="38"/>
        </w:numPr>
        <w:spacing w:before="60"/>
        <w:ind w:left="425" w:hanging="357"/>
        <w:contextualSpacing w:val="0"/>
        <w:rPr>
          <w:rFonts w:ascii="Times New Roman" w:hAnsi="Times New Roman" w:cs="Times New Roman"/>
        </w:rPr>
      </w:pPr>
      <w:r w:rsidRPr="00DC14BD">
        <w:rPr>
          <w:rFonts w:ascii="Times New Roman" w:hAnsi="Times New Roman" w:cs="Times New Roman"/>
        </w:rPr>
        <w:t>L</w:t>
      </w:r>
      <w:r w:rsidR="00E04159" w:rsidRPr="00DC14BD">
        <w:rPr>
          <w:rFonts w:ascii="Times New Roman" w:hAnsi="Times New Roman" w:cs="Times New Roman"/>
        </w:rPr>
        <w:t>a stratégie de communication envers la communauté et le niveau de participation communautaire – via la Plateforme communautaire et les réseaux d’organisations – dans les décisions stratégiques ;</w:t>
      </w:r>
    </w:p>
    <w:p w:rsidR="00E04159" w:rsidRPr="00DC14BD" w:rsidRDefault="00A06D90" w:rsidP="00A62A73">
      <w:pPr>
        <w:pStyle w:val="Paragraphedeliste"/>
        <w:numPr>
          <w:ilvl w:val="0"/>
          <w:numId w:val="38"/>
        </w:numPr>
        <w:spacing w:before="60"/>
        <w:ind w:left="425" w:hanging="357"/>
        <w:contextualSpacing w:val="0"/>
        <w:rPr>
          <w:rFonts w:ascii="Times New Roman" w:hAnsi="Times New Roman" w:cs="Times New Roman"/>
        </w:rPr>
      </w:pPr>
      <w:r w:rsidRPr="00DC14BD">
        <w:rPr>
          <w:rFonts w:ascii="Times New Roman" w:hAnsi="Times New Roman" w:cs="Times New Roman"/>
        </w:rPr>
        <w:lastRenderedPageBreak/>
        <w:t>Si l</w:t>
      </w:r>
      <w:r w:rsidR="00E04159" w:rsidRPr="00DC14BD">
        <w:rPr>
          <w:rFonts w:ascii="Times New Roman" w:hAnsi="Times New Roman" w:cs="Times New Roman"/>
        </w:rPr>
        <w:t>es recommandations faites lors de l’évaluation à mi-parcours ont été prises en compte et/ou mises en œuvre ;</w:t>
      </w:r>
    </w:p>
    <w:p w:rsidR="00E04159" w:rsidRPr="00DC14BD" w:rsidRDefault="00E04159" w:rsidP="00A62A73">
      <w:pPr>
        <w:spacing w:before="120"/>
        <w:jc w:val="both"/>
        <w:rPr>
          <w:lang w:eastAsia="en-US"/>
        </w:rPr>
      </w:pPr>
      <w:r w:rsidRPr="00DC14BD">
        <w:rPr>
          <w:lang w:eastAsia="en-US"/>
        </w:rPr>
        <w:t>Pour se faire, un certain nombre de questions complémentaires ont été proposé à celles mentionnées dans les Termes de Référence et et ont été validée au cours de la réunion de cadrage</w:t>
      </w:r>
      <w:r w:rsidR="00A06D90" w:rsidRPr="00DC14BD">
        <w:rPr>
          <w:lang w:eastAsia="en-US"/>
        </w:rPr>
        <w:t xml:space="preserve">. </w:t>
      </w:r>
      <w:r w:rsidR="00A06D90" w:rsidRPr="00DC14BD">
        <w:rPr>
          <w:rStyle w:val="Appelnotedebasdep"/>
          <w:lang w:eastAsia="en-US"/>
        </w:rPr>
        <w:footnoteReference w:id="3"/>
      </w:r>
    </w:p>
    <w:p w:rsidR="00E04159" w:rsidRPr="00DC14BD" w:rsidRDefault="00E04159" w:rsidP="001837B1">
      <w:pPr>
        <w:jc w:val="both"/>
      </w:pPr>
    </w:p>
    <w:p w:rsidR="00E04159" w:rsidRPr="00EB4A0A" w:rsidRDefault="00E04159" w:rsidP="00A62A73">
      <w:pPr>
        <w:spacing w:after="120"/>
        <w:jc w:val="both"/>
        <w:rPr>
          <w:b/>
          <w:lang w:eastAsia="en-US"/>
        </w:rPr>
      </w:pPr>
      <w:r w:rsidRPr="00EB4A0A">
        <w:rPr>
          <w:b/>
          <w:lang w:eastAsia="en-US"/>
        </w:rPr>
        <w:t>Aspects transversaux :</w:t>
      </w:r>
    </w:p>
    <w:p w:rsidR="00E34021" w:rsidRDefault="00E04159" w:rsidP="00E34021">
      <w:pPr>
        <w:spacing w:after="120"/>
        <w:jc w:val="both"/>
        <w:rPr>
          <w:lang w:eastAsia="en-US"/>
        </w:rPr>
      </w:pPr>
      <w:r w:rsidRPr="002C6E16">
        <w:rPr>
          <w:lang w:eastAsia="en-US"/>
        </w:rPr>
        <w:t xml:space="preserve">Pour les questions de genre, l’évaluation </w:t>
      </w:r>
      <w:r w:rsidR="00EB4A0A" w:rsidRPr="002C6E16">
        <w:rPr>
          <w:lang w:eastAsia="en-US"/>
        </w:rPr>
        <w:t xml:space="preserve">fait une analyse croisée des </w:t>
      </w:r>
      <w:r w:rsidR="00F859FF" w:rsidRPr="002C6E16">
        <w:rPr>
          <w:lang w:eastAsia="en-US"/>
        </w:rPr>
        <w:t>marqueurs de genre DAC/OCDE</w:t>
      </w:r>
      <w:r w:rsidR="00EB4A0A" w:rsidRPr="002C6E16">
        <w:rPr>
          <w:lang w:eastAsia="en-US"/>
        </w:rPr>
        <w:t>, du IASC ainsi que de la</w:t>
      </w:r>
      <w:r w:rsidR="00EB4A0A">
        <w:rPr>
          <w:lang w:eastAsia="en-US"/>
        </w:rPr>
        <w:t xml:space="preserve"> politique d’inté</w:t>
      </w:r>
      <w:r w:rsidR="00E34021">
        <w:rPr>
          <w:lang w:eastAsia="en-US"/>
        </w:rPr>
        <w:t>gration du genre de CARE Haïti.</w:t>
      </w:r>
    </w:p>
    <w:p w:rsidR="00EB4A0A" w:rsidRPr="00DC14BD" w:rsidRDefault="00EB4A0A" w:rsidP="001837B1">
      <w:pPr>
        <w:jc w:val="both"/>
        <w:rPr>
          <w:lang w:eastAsia="en-US"/>
        </w:rPr>
      </w:pPr>
      <w:r>
        <w:rPr>
          <w:lang w:eastAsia="en-US"/>
        </w:rPr>
        <w:t>L</w:t>
      </w:r>
      <w:r w:rsidR="002C6E16">
        <w:rPr>
          <w:lang w:eastAsia="en-US"/>
        </w:rPr>
        <w:t xml:space="preserve">’évaluation de l’analyse </w:t>
      </w:r>
      <w:r>
        <w:rPr>
          <w:lang w:eastAsia="en-US"/>
        </w:rPr>
        <w:t>et de prise en compte des vulnérabilité</w:t>
      </w:r>
      <w:r w:rsidR="002C6E16">
        <w:rPr>
          <w:lang w:eastAsia="en-US"/>
        </w:rPr>
        <w:t>s, de coordination et de Suivi &amp; Evaluation seront analysés dans les aspects transversaux.</w:t>
      </w:r>
    </w:p>
    <w:p w:rsidR="00F859FF" w:rsidRDefault="00F859FF" w:rsidP="001837B1">
      <w:pPr>
        <w:jc w:val="both"/>
        <w:rPr>
          <w:szCs w:val="22"/>
          <w:lang w:eastAsia="en-US"/>
        </w:rPr>
      </w:pPr>
    </w:p>
    <w:p w:rsidR="00E34021" w:rsidRPr="00DC14BD" w:rsidRDefault="00E34021" w:rsidP="001837B1">
      <w:pPr>
        <w:jc w:val="both"/>
        <w:rPr>
          <w:szCs w:val="22"/>
        </w:rPr>
      </w:pPr>
    </w:p>
    <w:p w:rsidR="00E04159" w:rsidRPr="002861D3" w:rsidRDefault="00E04159" w:rsidP="002861D3">
      <w:pPr>
        <w:spacing w:after="120"/>
        <w:jc w:val="both"/>
        <w:rPr>
          <w:rFonts w:eastAsia="Calibri"/>
          <w:b/>
          <w:szCs w:val="22"/>
          <w:u w:val="single"/>
        </w:rPr>
      </w:pPr>
      <w:r w:rsidRPr="002861D3">
        <w:rPr>
          <w:rFonts w:eastAsia="Calibri"/>
          <w:b/>
          <w:szCs w:val="22"/>
          <w:u w:val="single"/>
        </w:rPr>
        <w:t xml:space="preserve">Limites </w:t>
      </w:r>
      <w:r w:rsidR="002C6E16" w:rsidRPr="002861D3">
        <w:rPr>
          <w:rFonts w:eastAsia="Calibri"/>
          <w:b/>
          <w:szCs w:val="22"/>
          <w:u w:val="single"/>
        </w:rPr>
        <w:t>et opportunités de l’évaluation</w:t>
      </w:r>
    </w:p>
    <w:p w:rsidR="00E04159" w:rsidRPr="00DC14BD" w:rsidRDefault="00E04159" w:rsidP="00A62A73">
      <w:pPr>
        <w:spacing w:before="120"/>
        <w:jc w:val="both"/>
        <w:rPr>
          <w:szCs w:val="22"/>
          <w:lang w:eastAsia="en-US"/>
        </w:rPr>
      </w:pPr>
      <w:r w:rsidRPr="00DC14BD">
        <w:rPr>
          <w:szCs w:val="22"/>
          <w:lang w:eastAsia="en-US"/>
        </w:rPr>
        <w:t xml:space="preserve">Cette évaluation finale comporte plusieurs </w:t>
      </w:r>
      <w:r w:rsidR="00A06D90" w:rsidRPr="00DC14BD">
        <w:rPr>
          <w:szCs w:val="22"/>
          <w:lang w:eastAsia="en-US"/>
        </w:rPr>
        <w:t>aspects</w:t>
      </w:r>
      <w:r w:rsidRPr="00DC14BD">
        <w:rPr>
          <w:szCs w:val="22"/>
          <w:lang w:eastAsia="en-US"/>
        </w:rPr>
        <w:t xml:space="preserve"> limitatifs mais également </w:t>
      </w:r>
      <w:r w:rsidR="00A06D90" w:rsidRPr="00DC14BD">
        <w:rPr>
          <w:szCs w:val="22"/>
          <w:lang w:eastAsia="en-US"/>
        </w:rPr>
        <w:t xml:space="preserve">des éléments </w:t>
      </w:r>
      <w:r w:rsidRPr="00DC14BD">
        <w:rPr>
          <w:szCs w:val="22"/>
          <w:lang w:eastAsia="en-US"/>
        </w:rPr>
        <w:t xml:space="preserve">ayant </w:t>
      </w:r>
      <w:r w:rsidR="00A06D90" w:rsidRPr="00DC14BD">
        <w:rPr>
          <w:szCs w:val="22"/>
          <w:lang w:eastAsia="en-US"/>
        </w:rPr>
        <w:t>créé</w:t>
      </w:r>
      <w:r w:rsidRPr="00DC14BD">
        <w:rPr>
          <w:szCs w:val="22"/>
          <w:lang w:eastAsia="en-US"/>
        </w:rPr>
        <w:t xml:space="preserve"> des opportunités qui doivent être pris en compte dans l’éclairage de l’analyse portée par les évaluateurs.</w:t>
      </w:r>
    </w:p>
    <w:p w:rsidR="00E04159" w:rsidRPr="00DC14BD" w:rsidRDefault="00E04159" w:rsidP="00A62A73">
      <w:pPr>
        <w:spacing w:before="120"/>
        <w:jc w:val="both"/>
        <w:rPr>
          <w:szCs w:val="22"/>
          <w:lang w:eastAsia="en-US"/>
        </w:rPr>
      </w:pPr>
      <w:r w:rsidRPr="00DC14BD">
        <w:rPr>
          <w:szCs w:val="22"/>
          <w:lang w:eastAsia="en-US"/>
        </w:rPr>
        <w:t xml:space="preserve">Le projet Katye nou pi bel n'était pas terminé au moment de l’évaluation finale. Une extension du délai sans augmentation de budget avait été accordée </w:t>
      </w:r>
      <w:r w:rsidR="00A06D90" w:rsidRPr="00DC14BD">
        <w:rPr>
          <w:szCs w:val="22"/>
          <w:lang w:eastAsia="en-US"/>
        </w:rPr>
        <w:t>par l’U</w:t>
      </w:r>
      <w:r w:rsidRPr="00DC14BD">
        <w:rPr>
          <w:szCs w:val="22"/>
          <w:lang w:eastAsia="en-US"/>
        </w:rPr>
        <w:t>nion Européenne afin de finaliser les activités du résultat 2 (Les quartiers sont renforcés en matière de gestion de risques et catastrophes et sont plus résilients aux catastrophes.). Le projet devant se terminer en octobre 2016 soit six mois après la mission d’évaluation. Ce résultat n’a donc pas pu être évaluer dans son ensemble.</w:t>
      </w:r>
    </w:p>
    <w:p w:rsidR="00E04159" w:rsidRPr="00DC14BD" w:rsidRDefault="00E04159" w:rsidP="00A62A73">
      <w:pPr>
        <w:spacing w:before="120"/>
        <w:jc w:val="both"/>
        <w:rPr>
          <w:szCs w:val="22"/>
          <w:lang w:eastAsia="en-US"/>
        </w:rPr>
      </w:pPr>
      <w:r w:rsidRPr="00DC14BD">
        <w:rPr>
          <w:szCs w:val="22"/>
          <w:lang w:eastAsia="en-US"/>
        </w:rPr>
        <w:t>Par ailleurs, les activités des résultats 1 (renforcement de la capacité des acteurs), 3 (Les résidents des quartiers bénéficient de logements sûrs, d'espaces publics récupérés et d'un meilleur accès à l'eau et l'assainissement.), et 4 (renforcement du secteur économique par le développement d'initiatives locales) étaient terminées, depuis plusieurs semaines pour certaines, au moment de la mission d’évaluation.</w:t>
      </w:r>
      <w:r w:rsidR="00A06D90" w:rsidRPr="00DC14BD">
        <w:rPr>
          <w:szCs w:val="22"/>
          <w:lang w:eastAsia="en-US"/>
        </w:rPr>
        <w:t xml:space="preserve"> Le regard sur ces résultats peut s’apparenter à une analyse </w:t>
      </w:r>
      <w:r w:rsidR="003753E8" w:rsidRPr="00DC14BD">
        <w:rPr>
          <w:szCs w:val="22"/>
          <w:lang w:eastAsia="en-US"/>
        </w:rPr>
        <w:t>e</w:t>
      </w:r>
      <w:r w:rsidR="00A06D90" w:rsidRPr="00DC14BD">
        <w:rPr>
          <w:szCs w:val="22"/>
          <w:lang w:eastAsia="en-US"/>
        </w:rPr>
        <w:t>x post</w:t>
      </w:r>
      <w:r w:rsidR="003753E8" w:rsidRPr="00DC14BD">
        <w:rPr>
          <w:szCs w:val="22"/>
          <w:lang w:eastAsia="en-US"/>
        </w:rPr>
        <w:t>.</w:t>
      </w:r>
    </w:p>
    <w:p w:rsidR="00E04159" w:rsidRPr="00DC14BD" w:rsidRDefault="00E04159" w:rsidP="00A62A73">
      <w:pPr>
        <w:spacing w:before="120"/>
        <w:jc w:val="both"/>
        <w:rPr>
          <w:szCs w:val="22"/>
          <w:lang w:eastAsia="en-US"/>
        </w:rPr>
      </w:pPr>
      <w:r w:rsidRPr="00DC14BD">
        <w:rPr>
          <w:szCs w:val="22"/>
          <w:lang w:eastAsia="en-US"/>
        </w:rPr>
        <w:t xml:space="preserve">Au niveau des partenaires opérationnels du projet (FAU et CORDAID), </w:t>
      </w:r>
      <w:r w:rsidR="003753E8" w:rsidRPr="00DC14BD">
        <w:rPr>
          <w:szCs w:val="22"/>
          <w:lang w:eastAsia="en-US"/>
        </w:rPr>
        <w:t xml:space="preserve">eu du fait de l’absence du personnel ayant conduit les activités à l’époque, </w:t>
      </w:r>
      <w:r w:rsidRPr="00DC14BD">
        <w:rPr>
          <w:szCs w:val="22"/>
          <w:lang w:eastAsia="en-US"/>
        </w:rPr>
        <w:t>une unique interview a pu être menée avec un membre de l’équipe de FAU ayant participée au projet. Aucune autre rencontre n’a pu avoir lieu. Par contre, au niveau de CARE et des acteurs locaux, les principaux responsables de ces résultats et activités ainsi que de nombreuses parties prenantes ont pu être rencontré</w:t>
      </w:r>
      <w:r w:rsidR="003753E8" w:rsidRPr="00DC14BD">
        <w:rPr>
          <w:szCs w:val="22"/>
          <w:lang w:eastAsia="en-US"/>
        </w:rPr>
        <w:t>es</w:t>
      </w:r>
      <w:r w:rsidRPr="00DC14BD">
        <w:rPr>
          <w:szCs w:val="22"/>
          <w:lang w:eastAsia="en-US"/>
        </w:rPr>
        <w:t xml:space="preserve"> pendant et en marge de la conférence de capitalisation du projet à laquelle les évaluateurs ont participé. Cette participation a </w:t>
      </w:r>
      <w:r w:rsidR="003753E8" w:rsidRPr="00DC14BD">
        <w:rPr>
          <w:szCs w:val="22"/>
          <w:lang w:eastAsia="en-US"/>
        </w:rPr>
        <w:t xml:space="preserve">grandement </w:t>
      </w:r>
      <w:r w:rsidRPr="00DC14BD">
        <w:rPr>
          <w:szCs w:val="22"/>
          <w:lang w:eastAsia="en-US"/>
        </w:rPr>
        <w:t xml:space="preserve">facilité la compréhension du projet, dans </w:t>
      </w:r>
      <w:r w:rsidR="003753E8" w:rsidRPr="00DC14BD">
        <w:rPr>
          <w:szCs w:val="22"/>
          <w:lang w:eastAsia="en-US"/>
        </w:rPr>
        <w:t>ses dimensions opérationnelles, sociales, économiques et politiques</w:t>
      </w:r>
      <w:r w:rsidRPr="00DC14BD">
        <w:rPr>
          <w:szCs w:val="22"/>
          <w:lang w:eastAsia="en-US"/>
        </w:rPr>
        <w:t>. L’équipe en charge de cette capitalisation a collaboré pleinement à la démarche évaluative.</w:t>
      </w:r>
    </w:p>
    <w:p w:rsidR="00E04159" w:rsidRPr="00DC14BD" w:rsidRDefault="00E04159" w:rsidP="00A62A73">
      <w:pPr>
        <w:spacing w:before="120"/>
        <w:jc w:val="both"/>
        <w:rPr>
          <w:szCs w:val="22"/>
          <w:lang w:eastAsia="en-US"/>
        </w:rPr>
      </w:pPr>
      <w:r w:rsidRPr="00DC14BD">
        <w:rPr>
          <w:szCs w:val="22"/>
          <w:lang w:eastAsia="en-US"/>
        </w:rPr>
        <w:t>Pour finir, l’équipe d’évaluation a pu rencontrer tous les acteurs et parties prenantes qu’elle souhaitait. Les évaluateurs souhaitent souligner que le personnel de CARE à développé un réel effort pour se mettre à leur disposition et faciliter leur travail (ren</w:t>
      </w:r>
      <w:r w:rsidR="00F87AE5">
        <w:rPr>
          <w:szCs w:val="22"/>
          <w:lang w:eastAsia="en-US"/>
        </w:rPr>
        <w:t>dez-vous, visites, interviews).</w:t>
      </w:r>
    </w:p>
    <w:p w:rsidR="00E04159" w:rsidRPr="00DC14BD" w:rsidRDefault="00E04159" w:rsidP="00A06D90">
      <w:pPr>
        <w:jc w:val="both"/>
        <w:rPr>
          <w:szCs w:val="22"/>
          <w:lang w:eastAsia="en-US"/>
        </w:rPr>
      </w:pPr>
    </w:p>
    <w:p w:rsidR="00E04159" w:rsidRPr="00DC14BD" w:rsidRDefault="00E04159" w:rsidP="00A06D90">
      <w:pPr>
        <w:jc w:val="both"/>
        <w:rPr>
          <w:szCs w:val="22"/>
          <w:lang w:eastAsia="en-US"/>
        </w:rPr>
      </w:pPr>
    </w:p>
    <w:p w:rsidR="00E04159" w:rsidRPr="003753E8" w:rsidRDefault="002861D3" w:rsidP="00DC14BD">
      <w:pPr>
        <w:pStyle w:val="Titre2"/>
        <w:numPr>
          <w:ilvl w:val="0"/>
          <w:numId w:val="22"/>
        </w:numPr>
        <w:spacing w:before="0" w:after="0"/>
        <w:ind w:left="567" w:hanging="283"/>
        <w:contextualSpacing/>
        <w:rPr>
          <w:rFonts w:asciiTheme="minorHAnsi" w:eastAsia="Arial" w:hAnsiTheme="minorHAnsi" w:cs="Arial"/>
          <w:sz w:val="24"/>
        </w:rPr>
      </w:pPr>
      <w:bookmarkStart w:id="3" w:name="h.oywgrb9ria0x" w:colFirst="0" w:colLast="0"/>
      <w:bookmarkEnd w:id="3"/>
      <w:r>
        <w:rPr>
          <w:rFonts w:asciiTheme="minorHAnsi" w:eastAsia="Arial" w:hAnsiTheme="minorHAnsi" w:cs="Arial"/>
          <w:sz w:val="24"/>
        </w:rPr>
        <w:t>Contexte</w:t>
      </w:r>
      <w:r w:rsidR="003753E8">
        <w:rPr>
          <w:rFonts w:asciiTheme="minorHAnsi" w:eastAsia="Arial" w:hAnsiTheme="minorHAnsi" w:cs="Arial"/>
          <w:sz w:val="24"/>
        </w:rPr>
        <w:t xml:space="preserve"> du projet</w:t>
      </w:r>
      <w:r>
        <w:rPr>
          <w:rFonts w:asciiTheme="minorHAnsi" w:eastAsia="Arial" w:hAnsiTheme="minorHAnsi" w:cs="Arial"/>
          <w:sz w:val="24"/>
        </w:rPr>
        <w:t xml:space="preserve"> et déroulement</w:t>
      </w:r>
    </w:p>
    <w:p w:rsidR="00E04159" w:rsidRPr="006D2A2D" w:rsidRDefault="00E04159" w:rsidP="00E04159"/>
    <w:p w:rsidR="00E04159" w:rsidRPr="003753E8" w:rsidRDefault="00E04159" w:rsidP="00DC14BD">
      <w:pPr>
        <w:numPr>
          <w:ilvl w:val="1"/>
          <w:numId w:val="22"/>
        </w:numPr>
        <w:ind w:left="851" w:hanging="284"/>
        <w:contextualSpacing/>
        <w:rPr>
          <w:rFonts w:asciiTheme="minorHAnsi" w:hAnsiTheme="minorHAnsi"/>
          <w:b/>
          <w:szCs w:val="22"/>
        </w:rPr>
      </w:pPr>
      <w:r w:rsidRPr="003753E8">
        <w:rPr>
          <w:rFonts w:asciiTheme="minorHAnsi" w:hAnsiTheme="minorHAnsi"/>
          <w:b/>
          <w:szCs w:val="22"/>
        </w:rPr>
        <w:t>Contexte général du projet au cours de la mise en œuvre</w:t>
      </w:r>
    </w:p>
    <w:p w:rsidR="00E04159" w:rsidRPr="00DC14BD" w:rsidRDefault="00E04159" w:rsidP="00A62A73">
      <w:pPr>
        <w:spacing w:before="120"/>
        <w:jc w:val="both"/>
        <w:rPr>
          <w:szCs w:val="22"/>
          <w:lang w:eastAsia="en-US"/>
        </w:rPr>
      </w:pPr>
      <w:r w:rsidRPr="00DC14BD">
        <w:rPr>
          <w:szCs w:val="22"/>
          <w:lang w:eastAsia="en-US"/>
        </w:rPr>
        <w:lastRenderedPageBreak/>
        <w:t xml:space="preserve">Le projet Katye Nou Pi Bèl est le prolongement d’engagement de CARE et de certains partenaires (CORDAID, FAU) sur la zone </w:t>
      </w:r>
      <w:r w:rsidR="003753E8" w:rsidRPr="00DC14BD">
        <w:rPr>
          <w:szCs w:val="22"/>
          <w:lang w:eastAsia="en-US"/>
        </w:rPr>
        <w:t>de Carrefour et sur la 11</w:t>
      </w:r>
      <w:r w:rsidR="003753E8" w:rsidRPr="00DC14BD">
        <w:rPr>
          <w:szCs w:val="22"/>
          <w:vertAlign w:val="superscript"/>
          <w:lang w:eastAsia="en-US"/>
        </w:rPr>
        <w:t>ième</w:t>
      </w:r>
      <w:r w:rsidR="003753E8" w:rsidRPr="00DC14BD">
        <w:rPr>
          <w:szCs w:val="22"/>
          <w:lang w:eastAsia="en-US"/>
        </w:rPr>
        <w:t xml:space="preserve"> section communale </w:t>
      </w:r>
      <w:r w:rsidRPr="00DC14BD">
        <w:rPr>
          <w:szCs w:val="22"/>
          <w:lang w:eastAsia="en-US"/>
        </w:rPr>
        <w:t xml:space="preserve">depuis la phase d’urgence faisant suite au séisme du 12 janvier 2010. Il se situe donc dans une période charnière </w:t>
      </w:r>
      <w:r w:rsidR="009E5889" w:rsidRPr="00DC14BD">
        <w:rPr>
          <w:szCs w:val="22"/>
          <w:lang w:eastAsia="en-US"/>
        </w:rPr>
        <w:t xml:space="preserve">en Haïti </w:t>
      </w:r>
      <w:r w:rsidRPr="00DC14BD">
        <w:rPr>
          <w:szCs w:val="22"/>
          <w:lang w:eastAsia="en-US"/>
        </w:rPr>
        <w:t>où :</w:t>
      </w:r>
    </w:p>
    <w:p w:rsidR="00E04159" w:rsidRPr="00DC14BD" w:rsidRDefault="00E04159" w:rsidP="00A62A73">
      <w:pPr>
        <w:numPr>
          <w:ilvl w:val="0"/>
          <w:numId w:val="23"/>
        </w:numPr>
        <w:adjustRightInd w:val="0"/>
        <w:spacing w:before="60"/>
        <w:ind w:left="851" w:hanging="284"/>
        <w:jc w:val="both"/>
        <w:rPr>
          <w:szCs w:val="22"/>
          <w:lang w:eastAsia="en-US"/>
        </w:rPr>
      </w:pPr>
      <w:r w:rsidRPr="00DC14BD">
        <w:rPr>
          <w:szCs w:val="22"/>
          <w:lang w:eastAsia="en-US"/>
        </w:rPr>
        <w:t>La couverture des besoins primaire</w:t>
      </w:r>
      <w:r w:rsidR="0086605A" w:rsidRPr="00DC14BD">
        <w:rPr>
          <w:szCs w:val="22"/>
          <w:lang w:eastAsia="en-US"/>
        </w:rPr>
        <w:t>s</w:t>
      </w:r>
      <w:r w:rsidR="009E5889" w:rsidRPr="00DC14BD">
        <w:rPr>
          <w:rStyle w:val="Appelnotedebasdep"/>
          <w:szCs w:val="22"/>
          <w:lang w:eastAsia="en-US"/>
        </w:rPr>
        <w:footnoteReference w:id="4"/>
      </w:r>
      <w:r w:rsidRPr="00DC14BD">
        <w:rPr>
          <w:szCs w:val="22"/>
          <w:lang w:eastAsia="en-US"/>
        </w:rPr>
        <w:t xml:space="preserve"> de la phase d’urgence pend fin,</w:t>
      </w:r>
    </w:p>
    <w:p w:rsidR="00E04159" w:rsidRPr="00DC14BD" w:rsidRDefault="00E04159" w:rsidP="00A62A73">
      <w:pPr>
        <w:numPr>
          <w:ilvl w:val="0"/>
          <w:numId w:val="23"/>
        </w:numPr>
        <w:adjustRightInd w:val="0"/>
        <w:spacing w:before="60"/>
        <w:ind w:left="851" w:hanging="284"/>
        <w:jc w:val="both"/>
        <w:rPr>
          <w:szCs w:val="22"/>
          <w:lang w:eastAsia="en-US"/>
        </w:rPr>
      </w:pPr>
      <w:r w:rsidRPr="00DC14BD">
        <w:rPr>
          <w:szCs w:val="22"/>
          <w:lang w:eastAsia="en-US"/>
        </w:rPr>
        <w:t>Les programmes de</w:t>
      </w:r>
      <w:r w:rsidR="009E5889" w:rsidRPr="00DC14BD">
        <w:rPr>
          <w:szCs w:val="22"/>
          <w:lang w:eastAsia="en-US"/>
        </w:rPr>
        <w:t xml:space="preserve"> reconstruction sont</w:t>
      </w:r>
      <w:r w:rsidRPr="00DC14BD">
        <w:rPr>
          <w:szCs w:val="22"/>
          <w:lang w:eastAsia="en-US"/>
        </w:rPr>
        <w:t xml:space="preserve"> en cours,</w:t>
      </w:r>
    </w:p>
    <w:p w:rsidR="00E04159" w:rsidRPr="00DC14BD" w:rsidRDefault="003753E8" w:rsidP="00A62A73">
      <w:pPr>
        <w:numPr>
          <w:ilvl w:val="0"/>
          <w:numId w:val="23"/>
        </w:numPr>
        <w:adjustRightInd w:val="0"/>
        <w:spacing w:before="60"/>
        <w:ind w:left="851" w:hanging="284"/>
        <w:jc w:val="both"/>
        <w:rPr>
          <w:szCs w:val="22"/>
          <w:lang w:eastAsia="en-US"/>
        </w:rPr>
      </w:pPr>
      <w:r w:rsidRPr="00DC14BD">
        <w:rPr>
          <w:szCs w:val="22"/>
          <w:lang w:eastAsia="en-US"/>
        </w:rPr>
        <w:t>D</w:t>
      </w:r>
      <w:r w:rsidR="00E04159" w:rsidRPr="00DC14BD">
        <w:rPr>
          <w:szCs w:val="22"/>
          <w:lang w:eastAsia="en-US"/>
        </w:rPr>
        <w:t>es programmes de développement sont relancés.</w:t>
      </w:r>
    </w:p>
    <w:p w:rsidR="00E57421" w:rsidRPr="00DC14BD" w:rsidRDefault="00E57421" w:rsidP="00A62A73">
      <w:pPr>
        <w:spacing w:before="120"/>
        <w:jc w:val="both"/>
        <w:rPr>
          <w:szCs w:val="22"/>
          <w:lang w:eastAsia="en-US"/>
        </w:rPr>
      </w:pPr>
      <w:r w:rsidRPr="00DC14BD">
        <w:rPr>
          <w:szCs w:val="22"/>
          <w:lang w:eastAsia="en-US"/>
        </w:rPr>
        <w:t>Le projet, débutant le 8 avril 2013, inscrit entre la reconstruction, le relèvement, et comportant des activités de développement, engagé sur une durée de 3 ans, évolue donc dans un environnement changeant.</w:t>
      </w:r>
    </w:p>
    <w:p w:rsidR="00E04159" w:rsidRPr="00DC14BD" w:rsidRDefault="00E04159" w:rsidP="00A62A73">
      <w:pPr>
        <w:spacing w:before="120"/>
        <w:jc w:val="both"/>
        <w:rPr>
          <w:szCs w:val="22"/>
          <w:lang w:eastAsia="en-US"/>
        </w:rPr>
      </w:pPr>
      <w:r w:rsidRPr="00DC14BD">
        <w:rPr>
          <w:szCs w:val="22"/>
          <w:lang w:eastAsia="en-US"/>
        </w:rPr>
        <w:t>De fait, les besoins et capacités des populations, les priorités des autori</w:t>
      </w:r>
      <w:r w:rsidR="003753E8" w:rsidRPr="00DC14BD">
        <w:rPr>
          <w:szCs w:val="22"/>
          <w:lang w:eastAsia="en-US"/>
        </w:rPr>
        <w:t>tés, les stratégies des acteurs et</w:t>
      </w:r>
      <w:r w:rsidRPr="00DC14BD">
        <w:rPr>
          <w:szCs w:val="22"/>
          <w:lang w:eastAsia="en-US"/>
        </w:rPr>
        <w:t xml:space="preserve"> les mécanismes de financements, évoluent rapidement afin de tenter de suivre un continuum entre les actions d’urgence, de reconstruction, de relèvement et de développement (URD) cohérent.</w:t>
      </w:r>
    </w:p>
    <w:p w:rsidR="00E04159" w:rsidRPr="00DC14BD" w:rsidRDefault="00E04159" w:rsidP="00A62A73">
      <w:pPr>
        <w:spacing w:before="120"/>
        <w:jc w:val="both"/>
        <w:rPr>
          <w:szCs w:val="22"/>
          <w:lang w:eastAsia="en-US"/>
        </w:rPr>
      </w:pPr>
      <w:r w:rsidRPr="00DC14BD">
        <w:rPr>
          <w:szCs w:val="22"/>
          <w:lang w:eastAsia="en-US"/>
        </w:rPr>
        <w:t>De plus, après la période d'incertitude électorale post séisme et une élection présidentielle en 2011, les maires sont remplacés fin 2012 par des fonctionnaires choisis par le pouvoir exécutif. Des élections municipales sont finalement organisées en octobre 2015.</w:t>
      </w:r>
    </w:p>
    <w:p w:rsidR="00E04159" w:rsidRPr="00DC14BD" w:rsidRDefault="00E04159" w:rsidP="00A62A73">
      <w:pPr>
        <w:spacing w:before="120"/>
        <w:jc w:val="both"/>
        <w:rPr>
          <w:szCs w:val="22"/>
          <w:lang w:eastAsia="en-US"/>
        </w:rPr>
      </w:pPr>
      <w:r w:rsidRPr="00DC14BD">
        <w:rPr>
          <w:szCs w:val="22"/>
          <w:lang w:eastAsia="en-US"/>
        </w:rPr>
        <w:t>Dans ce contexte, l’équipe municipale de Carrefour</w:t>
      </w:r>
      <w:r w:rsidR="003753E8" w:rsidRPr="00DC14BD">
        <w:rPr>
          <w:szCs w:val="22"/>
          <w:lang w:eastAsia="en-US"/>
        </w:rPr>
        <w:t>, partenaire du projet,</w:t>
      </w:r>
      <w:r w:rsidRPr="00DC14BD">
        <w:rPr>
          <w:szCs w:val="22"/>
          <w:lang w:eastAsia="en-US"/>
        </w:rPr>
        <w:t xml:space="preserve"> a été très changeante. Le Maire sortant démissionne avant la fin de son mandat </w:t>
      </w:r>
      <w:r w:rsidR="003753E8" w:rsidRPr="00DC14BD">
        <w:rPr>
          <w:szCs w:val="22"/>
          <w:lang w:eastAsia="en-US"/>
        </w:rPr>
        <w:t xml:space="preserve">(en juin 2014) </w:t>
      </w:r>
      <w:r w:rsidRPr="00DC14BD">
        <w:rPr>
          <w:szCs w:val="22"/>
          <w:lang w:eastAsia="en-US"/>
        </w:rPr>
        <w:t>a</w:t>
      </w:r>
      <w:r w:rsidR="003753E8" w:rsidRPr="00DC14BD">
        <w:rPr>
          <w:szCs w:val="22"/>
          <w:lang w:eastAsia="en-US"/>
        </w:rPr>
        <w:t>fin de pouvoir se représenter.</w:t>
      </w:r>
      <w:r w:rsidRPr="00DC14BD">
        <w:rPr>
          <w:szCs w:val="22"/>
          <w:lang w:eastAsia="en-US"/>
        </w:rPr>
        <w:t xml:space="preserve"> </w:t>
      </w:r>
      <w:r w:rsidR="003753E8" w:rsidRPr="00DC14BD">
        <w:rPr>
          <w:szCs w:val="22"/>
          <w:lang w:eastAsia="en-US"/>
        </w:rPr>
        <w:t xml:space="preserve">Il </w:t>
      </w:r>
      <w:r w:rsidRPr="00DC14BD">
        <w:rPr>
          <w:szCs w:val="22"/>
          <w:lang w:eastAsia="en-US"/>
        </w:rPr>
        <w:t xml:space="preserve">place un adjoint comme premier magistrat. La campagne électorale voie le nouveau Maire sortant affronter l’ancien </w:t>
      </w:r>
      <w:r w:rsidR="003753E8" w:rsidRPr="00DC14BD">
        <w:rPr>
          <w:szCs w:val="22"/>
          <w:lang w:eastAsia="en-US"/>
        </w:rPr>
        <w:t xml:space="preserve">Maire (démissionnaire) </w:t>
      </w:r>
      <w:r w:rsidRPr="00DC14BD">
        <w:rPr>
          <w:szCs w:val="22"/>
          <w:lang w:eastAsia="en-US"/>
        </w:rPr>
        <w:t>et les enjeux politiques de la reconstruction se trouvent quelque peu exacerbés.</w:t>
      </w:r>
    </w:p>
    <w:p w:rsidR="00E04159" w:rsidRPr="00DC14BD" w:rsidRDefault="00E04159" w:rsidP="00A62A73">
      <w:pPr>
        <w:spacing w:before="120"/>
        <w:jc w:val="both"/>
        <w:rPr>
          <w:szCs w:val="22"/>
          <w:lang w:eastAsia="en-US"/>
        </w:rPr>
      </w:pPr>
      <w:r w:rsidRPr="00DC14BD">
        <w:rPr>
          <w:szCs w:val="22"/>
          <w:lang w:eastAsia="en-US"/>
        </w:rPr>
        <w:t>Par ailleurs, un an après le début du projet, en avril 2014, alors que les premiers appels d’offre d’infrastructures du projet sont lancés, une chute constante et marquée de l’Euro face au Dollar Américain durera près d’une année. Entre le 7 avril 2014 et le 9 mars 2015 l’euro se déprécie de 23,5 % au plus bas et de 19.2 % en taux interbancaire.</w:t>
      </w:r>
    </w:p>
    <w:p w:rsidR="00E04159" w:rsidRPr="00DC14BD" w:rsidRDefault="00E04159" w:rsidP="00A62A73">
      <w:pPr>
        <w:spacing w:before="120"/>
        <w:jc w:val="both"/>
        <w:rPr>
          <w:szCs w:val="22"/>
          <w:lang w:eastAsia="en-US"/>
        </w:rPr>
      </w:pPr>
      <w:r w:rsidRPr="00DC14BD">
        <w:rPr>
          <w:szCs w:val="22"/>
          <w:lang w:eastAsia="en-US"/>
        </w:rPr>
        <w:t xml:space="preserve">Le budget disponible au 30 avril 2014 (de 6 919 000 € après un an de projet) s’est donc vu amputé de 700 000 à 1 300 000 €. L’évaluation exacte des impacts financiers n’ai pas aisé par il faut séparer les dépenses opérées en Euro et celles en Dollar </w:t>
      </w:r>
      <w:r w:rsidR="00E57421" w:rsidRPr="00DC14BD">
        <w:rPr>
          <w:szCs w:val="22"/>
          <w:lang w:eastAsia="en-US"/>
        </w:rPr>
        <w:t xml:space="preserve">pour recalculer les pertes sur chaque opération de change </w:t>
      </w:r>
      <w:r w:rsidRPr="00DC14BD">
        <w:rPr>
          <w:szCs w:val="22"/>
          <w:lang w:eastAsia="en-US"/>
        </w:rPr>
        <w:t>pour apprécier plus finement ce montant. Les principaux contrats de travaux, pesant lo</w:t>
      </w:r>
      <w:r w:rsidR="00E57421" w:rsidRPr="00DC14BD">
        <w:rPr>
          <w:szCs w:val="22"/>
          <w:lang w:eastAsia="en-US"/>
        </w:rPr>
        <w:t>urdement sur le budget sont</w:t>
      </w:r>
      <w:r w:rsidRPr="00DC14BD">
        <w:rPr>
          <w:szCs w:val="22"/>
          <w:lang w:eastAsia="en-US"/>
        </w:rPr>
        <w:t xml:space="preserve"> lancés</w:t>
      </w:r>
      <w:r w:rsidR="00E57421" w:rsidRPr="00DC14BD">
        <w:rPr>
          <w:szCs w:val="22"/>
          <w:lang w:eastAsia="en-US"/>
        </w:rPr>
        <w:t xml:space="preserve"> au cours et après cette baisse</w:t>
      </w:r>
      <w:r w:rsidRPr="00DC14BD">
        <w:rPr>
          <w:szCs w:val="22"/>
          <w:lang w:eastAsia="en-US"/>
        </w:rPr>
        <w:t xml:space="preserve">. Cette perte de change </w:t>
      </w:r>
      <w:r w:rsidR="00616B70" w:rsidRPr="00DC14BD">
        <w:rPr>
          <w:szCs w:val="22"/>
          <w:lang w:eastAsia="en-US"/>
        </w:rPr>
        <w:t xml:space="preserve">est à prendre en considération à la date ou le taux de change est passé en dessous du taux effectif au moment de l’élaboration du budget du projet. Elle </w:t>
      </w:r>
      <w:r w:rsidRPr="00DC14BD">
        <w:rPr>
          <w:szCs w:val="22"/>
          <w:lang w:eastAsia="en-US"/>
        </w:rPr>
        <w:t xml:space="preserve">ne sera jamais compensée par une hausse </w:t>
      </w:r>
      <w:r w:rsidR="00616B70" w:rsidRPr="00DC14BD">
        <w:rPr>
          <w:szCs w:val="22"/>
          <w:lang w:eastAsia="en-US"/>
        </w:rPr>
        <w:t xml:space="preserve">significative </w:t>
      </w:r>
      <w:r w:rsidRPr="00DC14BD">
        <w:rPr>
          <w:szCs w:val="22"/>
          <w:lang w:eastAsia="en-US"/>
        </w:rPr>
        <w:t>de l’Euro face au Dollar</w:t>
      </w:r>
      <w:r w:rsidR="00616B70" w:rsidRPr="00DC14BD">
        <w:rPr>
          <w:szCs w:val="22"/>
          <w:lang w:eastAsia="en-US"/>
        </w:rPr>
        <w:t xml:space="preserve"> à la date de l’évaluation finale</w:t>
      </w:r>
      <w:r w:rsidRPr="00DC14BD">
        <w:rPr>
          <w:szCs w:val="22"/>
          <w:lang w:eastAsia="en-US"/>
        </w:rPr>
        <w:t>.</w:t>
      </w:r>
    </w:p>
    <w:p w:rsidR="00E04159" w:rsidRPr="00DC14BD" w:rsidRDefault="00E04159" w:rsidP="00A62A73">
      <w:pPr>
        <w:spacing w:before="120"/>
        <w:jc w:val="both"/>
        <w:rPr>
          <w:szCs w:val="22"/>
          <w:lang w:eastAsia="en-US"/>
        </w:rPr>
      </w:pPr>
      <w:r w:rsidRPr="00DC14BD">
        <w:rPr>
          <w:szCs w:val="22"/>
          <w:lang w:eastAsia="en-US"/>
        </w:rPr>
        <w:t xml:space="preserve">Le premier avenant au contrat de l’UE signé le 28/12/2014 </w:t>
      </w:r>
      <w:r w:rsidR="00616B70" w:rsidRPr="00DC14BD">
        <w:rPr>
          <w:szCs w:val="22"/>
          <w:lang w:eastAsia="en-US"/>
        </w:rPr>
        <w:t>mai</w:t>
      </w:r>
      <w:r w:rsidR="00E57421" w:rsidRPr="00DC14BD">
        <w:rPr>
          <w:szCs w:val="22"/>
          <w:lang w:eastAsia="en-US"/>
        </w:rPr>
        <w:t xml:space="preserve"> rédigé</w:t>
      </w:r>
      <w:r w:rsidR="00616B70" w:rsidRPr="00DC14BD">
        <w:rPr>
          <w:szCs w:val="22"/>
          <w:lang w:eastAsia="en-US"/>
        </w:rPr>
        <w:t xml:space="preserve"> e</w:t>
      </w:r>
      <w:r w:rsidR="00E57421" w:rsidRPr="00DC14BD">
        <w:rPr>
          <w:szCs w:val="22"/>
          <w:lang w:eastAsia="en-US"/>
        </w:rPr>
        <w:t xml:space="preserve">n juillet 2014 et déposé octobre 2014 </w:t>
      </w:r>
      <w:r w:rsidRPr="00DC14BD">
        <w:rPr>
          <w:szCs w:val="22"/>
          <w:lang w:eastAsia="en-US"/>
        </w:rPr>
        <w:t>n</w:t>
      </w:r>
      <w:r w:rsidR="00616B70" w:rsidRPr="00DC14BD">
        <w:rPr>
          <w:szCs w:val="22"/>
          <w:lang w:eastAsia="en-US"/>
        </w:rPr>
        <w:t>’a</w:t>
      </w:r>
      <w:r w:rsidRPr="00DC14BD">
        <w:rPr>
          <w:szCs w:val="22"/>
          <w:lang w:eastAsia="en-US"/>
        </w:rPr>
        <w:t>nticipe encore pas complètement la baisse des taux de changes, ceux-ci n’étant pas encore stabilisés.</w:t>
      </w:r>
    </w:p>
    <w:p w:rsidR="00E04159" w:rsidRPr="00DC14BD" w:rsidRDefault="00E04159" w:rsidP="00A62A73">
      <w:pPr>
        <w:spacing w:before="120"/>
        <w:jc w:val="both"/>
        <w:rPr>
          <w:szCs w:val="22"/>
          <w:lang w:eastAsia="en-US"/>
        </w:rPr>
      </w:pPr>
      <w:r w:rsidRPr="00DC14BD">
        <w:rPr>
          <w:szCs w:val="22"/>
          <w:lang w:eastAsia="en-US"/>
        </w:rPr>
        <w:t>Le 17 mars 2015, une réunion entre la CARE, la Mairie de Carrefour et le CASEC permet de valider certaines réorientations nécessaires du projet pour faire face à cette perte.</w:t>
      </w:r>
    </w:p>
    <w:p w:rsidR="00E04159" w:rsidRPr="00DC14BD" w:rsidRDefault="00E04159" w:rsidP="00A62A73">
      <w:pPr>
        <w:spacing w:before="120"/>
        <w:jc w:val="both"/>
        <w:rPr>
          <w:szCs w:val="22"/>
          <w:lang w:eastAsia="en-US"/>
        </w:rPr>
      </w:pPr>
      <w:r w:rsidRPr="00DC14BD">
        <w:rPr>
          <w:szCs w:val="22"/>
          <w:lang w:eastAsia="en-US"/>
        </w:rPr>
        <w:t>Le 9 septembre 2015, un second avenant au contrat de l’UE acte les modifications du projet en termes d’activités et de délais, prolongeant ce dernier de 6 mois.</w:t>
      </w:r>
    </w:p>
    <w:p w:rsidR="00E04159" w:rsidRPr="00DC14BD" w:rsidRDefault="00E04159" w:rsidP="00E04159">
      <w:pPr>
        <w:rPr>
          <w:szCs w:val="22"/>
        </w:rPr>
      </w:pPr>
    </w:p>
    <w:p w:rsidR="00E04159" w:rsidRPr="006D2A2D" w:rsidRDefault="00E04159" w:rsidP="00DC14BD">
      <w:pPr>
        <w:numPr>
          <w:ilvl w:val="1"/>
          <w:numId w:val="22"/>
        </w:numPr>
        <w:ind w:left="284" w:firstLine="0"/>
        <w:contextualSpacing/>
        <w:rPr>
          <w:b/>
        </w:rPr>
      </w:pPr>
      <w:r w:rsidRPr="006D2A2D">
        <w:rPr>
          <w:b/>
        </w:rPr>
        <w:t>Déroulement du projet et ligne de vie</w:t>
      </w:r>
    </w:p>
    <w:p w:rsidR="00E04159" w:rsidRDefault="00E04159" w:rsidP="00E04159"/>
    <w:p w:rsidR="00E04159" w:rsidRDefault="002C6E16" w:rsidP="00E04159">
      <w:r>
        <w:t>La ligne de vie du projet est présentée par résultats en a</w:t>
      </w:r>
      <w:r w:rsidR="00746FE1">
        <w:t>nnexes 3 à 7</w:t>
      </w:r>
      <w:r>
        <w:t>. Une ligne de vie globale est fournie en format numérique séparé.</w:t>
      </w:r>
    </w:p>
    <w:p w:rsidR="002C6E16" w:rsidRDefault="002C6E16" w:rsidP="00E04159"/>
    <w:p w:rsidR="006B3E5E" w:rsidRDefault="006B3E5E" w:rsidP="00E04159"/>
    <w:p w:rsidR="00E04159" w:rsidRPr="002C6E16" w:rsidRDefault="00E04159" w:rsidP="00600CF1">
      <w:pPr>
        <w:tabs>
          <w:tab w:val="left" w:pos="1080"/>
        </w:tabs>
        <w:spacing w:after="120"/>
      </w:pPr>
      <w:r w:rsidRPr="002C6E16">
        <w:rPr>
          <w:rFonts w:eastAsia="Arial" w:cs="Arial"/>
          <w:b/>
          <w:sz w:val="28"/>
        </w:rPr>
        <w:t>5. Performance</w:t>
      </w:r>
      <w:r w:rsidR="00600CF1" w:rsidRPr="002C6E16">
        <w:rPr>
          <w:rFonts w:eastAsia="Arial" w:cs="Arial"/>
          <w:b/>
          <w:sz w:val="28"/>
        </w:rPr>
        <w:t>s</w:t>
      </w:r>
      <w:r w:rsidRPr="002C6E16">
        <w:rPr>
          <w:rFonts w:eastAsia="Arial" w:cs="Arial"/>
          <w:b/>
          <w:sz w:val="28"/>
        </w:rPr>
        <w:t xml:space="preserve"> du projet</w:t>
      </w:r>
    </w:p>
    <w:p w:rsidR="00E04159" w:rsidRPr="00DC14BD" w:rsidRDefault="00E04159" w:rsidP="007373AF">
      <w:pPr>
        <w:tabs>
          <w:tab w:val="left" w:pos="900"/>
        </w:tabs>
        <w:jc w:val="both"/>
        <w:rPr>
          <w:lang w:eastAsia="en-US"/>
        </w:rPr>
      </w:pPr>
      <w:r w:rsidRPr="00DC14BD">
        <w:rPr>
          <w:lang w:eastAsia="en-US"/>
        </w:rPr>
        <w:t>En raison du grand nombre d’activités et des modifications significatives apportées en cours de route au projet, la présentation des performances du projet s’organise par résultat</w:t>
      </w:r>
      <w:r w:rsidR="007373AF" w:rsidRPr="00DC14BD">
        <w:rPr>
          <w:lang w:eastAsia="en-US"/>
        </w:rPr>
        <w:t>s</w:t>
      </w:r>
      <w:r w:rsidRPr="00DC14BD">
        <w:rPr>
          <w:lang w:eastAsia="en-US"/>
        </w:rPr>
        <w:t xml:space="preserve"> et activité</w:t>
      </w:r>
      <w:r w:rsidR="007373AF" w:rsidRPr="00DC14BD">
        <w:rPr>
          <w:lang w:eastAsia="en-US"/>
        </w:rPr>
        <w:t>s</w:t>
      </w:r>
      <w:r w:rsidRPr="00DC14BD">
        <w:rPr>
          <w:lang w:eastAsia="en-US"/>
        </w:rPr>
        <w:t xml:space="preserve"> afin d’apporter une meilleure </w:t>
      </w:r>
      <w:r w:rsidR="009C0C1B" w:rsidRPr="00DC14BD">
        <w:rPr>
          <w:lang w:eastAsia="en-US"/>
        </w:rPr>
        <w:t xml:space="preserve">lecture et </w:t>
      </w:r>
      <w:r w:rsidRPr="00DC14BD">
        <w:rPr>
          <w:lang w:eastAsia="en-US"/>
        </w:rPr>
        <w:t>compréhension. L’analyse des critères évaluatifs est conduite pour chaque résultat</w:t>
      </w:r>
      <w:r w:rsidR="007373AF" w:rsidRPr="00DC14BD">
        <w:rPr>
          <w:lang w:eastAsia="en-US"/>
        </w:rPr>
        <w:t xml:space="preserve"> et/ou activité et les réponses aux questions évaluatives (QE) y sont apportées.</w:t>
      </w:r>
    </w:p>
    <w:p w:rsidR="00E40B68" w:rsidRPr="00DC14BD" w:rsidRDefault="00E40B68" w:rsidP="0087253F">
      <w:pPr>
        <w:adjustRightInd w:val="0"/>
        <w:ind w:left="1560" w:hanging="1560"/>
        <w:jc w:val="both"/>
        <w:rPr>
          <w:b/>
          <w:bCs/>
          <w:smallCaps/>
          <w:color w:val="833C0B" w:themeColor="accent2" w:themeShade="80"/>
          <w:sz w:val="28"/>
          <w:szCs w:val="28"/>
        </w:rPr>
      </w:pPr>
    </w:p>
    <w:p w:rsidR="00E04159" w:rsidRPr="00AA3313" w:rsidRDefault="00E04159" w:rsidP="0087253F">
      <w:pPr>
        <w:adjustRightInd w:val="0"/>
        <w:ind w:left="1560" w:hanging="1560"/>
        <w:jc w:val="both"/>
        <w:rPr>
          <w:b/>
          <w:bCs/>
          <w:smallCaps/>
          <w:color w:val="833C0B" w:themeColor="accent2" w:themeShade="80"/>
          <w:sz w:val="24"/>
          <w:szCs w:val="36"/>
        </w:rPr>
      </w:pPr>
      <w:r w:rsidRPr="00AA3313">
        <w:rPr>
          <w:b/>
          <w:bCs/>
          <w:smallCaps/>
          <w:color w:val="833C0B" w:themeColor="accent2" w:themeShade="80"/>
          <w:sz w:val="24"/>
          <w:szCs w:val="36"/>
        </w:rPr>
        <w:t>Résultat 1 :</w:t>
      </w:r>
      <w:r w:rsidRPr="00AA3313">
        <w:rPr>
          <w:b/>
          <w:bCs/>
          <w:smallCaps/>
          <w:color w:val="833C0B" w:themeColor="accent2" w:themeShade="80"/>
          <w:sz w:val="24"/>
          <w:szCs w:val="36"/>
        </w:rPr>
        <w:tab/>
      </w:r>
      <w:r w:rsidR="007373AF" w:rsidRPr="00AA3313">
        <w:rPr>
          <w:b/>
          <w:bCs/>
          <w:smallCaps/>
          <w:color w:val="833C0B" w:themeColor="accent2" w:themeShade="80"/>
          <w:sz w:val="24"/>
          <w:szCs w:val="36"/>
        </w:rPr>
        <w:t>L</w:t>
      </w:r>
      <w:r w:rsidRPr="00AA3313">
        <w:rPr>
          <w:b/>
          <w:bCs/>
          <w:smallCaps/>
          <w:color w:val="833C0B" w:themeColor="accent2" w:themeShade="80"/>
          <w:sz w:val="24"/>
          <w:szCs w:val="36"/>
        </w:rPr>
        <w:t>a capacité des acteurs locaux dans la maitrise du développement de leurs quartiers est renforcée</w:t>
      </w:r>
    </w:p>
    <w:p w:rsidR="00E04159" w:rsidRPr="00AA3313" w:rsidRDefault="00E04159" w:rsidP="00600CF1">
      <w:pPr>
        <w:jc w:val="both"/>
        <w:rPr>
          <w:szCs w:val="22"/>
        </w:rPr>
      </w:pPr>
    </w:p>
    <w:p w:rsidR="00E04159" w:rsidRPr="00AA3313" w:rsidRDefault="00E04159" w:rsidP="003E164B">
      <w:pPr>
        <w:spacing w:after="120"/>
        <w:jc w:val="both"/>
        <w:rPr>
          <w:lang w:eastAsia="en-US"/>
        </w:rPr>
      </w:pPr>
      <w:r w:rsidRPr="00AA3313">
        <w:rPr>
          <w:lang w:eastAsia="en-US"/>
        </w:rPr>
        <w:t>L’approche de renfoncement des capacités des acteurs locaux comprend les activités suivantes :</w:t>
      </w:r>
    </w:p>
    <w:tbl>
      <w:tblPr>
        <w:tblStyle w:val="Grilledutableau"/>
        <w:tblW w:w="0" w:type="auto"/>
        <w:tblLook w:val="04A0" w:firstRow="1" w:lastRow="0" w:firstColumn="1" w:lastColumn="0" w:noHBand="0" w:noVBand="1"/>
      </w:tblPr>
      <w:tblGrid>
        <w:gridCol w:w="9552"/>
      </w:tblGrid>
      <w:tr w:rsidR="00E04159" w:rsidRPr="00AA3313" w:rsidTr="005842B8">
        <w:trPr>
          <w:trHeight w:val="556"/>
        </w:trPr>
        <w:tc>
          <w:tcPr>
            <w:tcW w:w="9552" w:type="dxa"/>
          </w:tcPr>
          <w:p w:rsidR="00E04159" w:rsidRPr="00AA3313" w:rsidRDefault="00E04159" w:rsidP="007373AF">
            <w:pPr>
              <w:tabs>
                <w:tab w:val="left" w:pos="900"/>
              </w:tabs>
              <w:jc w:val="both"/>
              <w:rPr>
                <w:rFonts w:ascii="Arial" w:hAnsi="Arial" w:cs="Arial"/>
                <w:sz w:val="18"/>
                <w:lang w:eastAsia="en-US"/>
              </w:rPr>
            </w:pPr>
            <w:r w:rsidRPr="00AA3313">
              <w:rPr>
                <w:rFonts w:ascii="Arial" w:hAnsi="Arial" w:cs="Arial"/>
                <w:sz w:val="18"/>
                <w:lang w:eastAsia="en-US"/>
              </w:rPr>
              <w:t>Activité 1 : Collecter et analyser les données sociodémographiques et économiques pour les plans d’aménagement, établir les lignes de base du projet, assurer le suivi des indicateurs et identifier les bénéficiaires potentiels.</w:t>
            </w:r>
          </w:p>
        </w:tc>
      </w:tr>
      <w:tr w:rsidR="00E04159" w:rsidRPr="00AA3313" w:rsidTr="005842B8">
        <w:trPr>
          <w:trHeight w:val="486"/>
        </w:trPr>
        <w:tc>
          <w:tcPr>
            <w:tcW w:w="9552" w:type="dxa"/>
          </w:tcPr>
          <w:p w:rsidR="00E04159" w:rsidRPr="00AA3313" w:rsidRDefault="00E04159" w:rsidP="005842B8">
            <w:pPr>
              <w:tabs>
                <w:tab w:val="left" w:pos="900"/>
              </w:tabs>
              <w:jc w:val="both"/>
              <w:rPr>
                <w:rFonts w:ascii="Arial" w:hAnsi="Arial" w:cs="Arial"/>
                <w:sz w:val="18"/>
                <w:lang w:eastAsia="en-US"/>
              </w:rPr>
            </w:pPr>
            <w:r w:rsidRPr="00AA3313">
              <w:rPr>
                <w:rFonts w:ascii="Arial" w:hAnsi="Arial" w:cs="Arial"/>
                <w:sz w:val="18"/>
                <w:lang w:eastAsia="en-US"/>
              </w:rPr>
              <w:t>Activité 2 : Gérer durablement le développement urbain en renforçant administrativement les ASEC, CASEC, CDSC et la plateforme communautaire</w:t>
            </w:r>
          </w:p>
        </w:tc>
      </w:tr>
      <w:tr w:rsidR="00E04159" w:rsidRPr="00AA3313" w:rsidTr="005842B8">
        <w:trPr>
          <w:trHeight w:val="561"/>
        </w:trPr>
        <w:tc>
          <w:tcPr>
            <w:tcW w:w="9552" w:type="dxa"/>
          </w:tcPr>
          <w:p w:rsidR="00E04159" w:rsidRPr="00AA3313" w:rsidRDefault="00E04159" w:rsidP="005842B8">
            <w:pPr>
              <w:tabs>
                <w:tab w:val="left" w:pos="900"/>
              </w:tabs>
              <w:jc w:val="both"/>
              <w:rPr>
                <w:rFonts w:ascii="Arial" w:hAnsi="Arial" w:cs="Arial"/>
                <w:sz w:val="18"/>
                <w:lang w:eastAsia="en-US"/>
              </w:rPr>
            </w:pPr>
            <w:r w:rsidRPr="00AA3313">
              <w:rPr>
                <w:rFonts w:ascii="Arial" w:hAnsi="Arial" w:cs="Arial"/>
                <w:sz w:val="18"/>
                <w:lang w:eastAsia="en-US"/>
              </w:rPr>
              <w:t>Activité 3 : Préparation et approbation du schéma d'aménagement de manière participative avec les ASEC, CASEC, CDSC, la plateforme communautaire et l'ATL</w:t>
            </w:r>
          </w:p>
        </w:tc>
      </w:tr>
      <w:tr w:rsidR="00E04159" w:rsidRPr="00AA3313" w:rsidTr="005842B8">
        <w:trPr>
          <w:trHeight w:val="337"/>
        </w:trPr>
        <w:tc>
          <w:tcPr>
            <w:tcW w:w="9552" w:type="dxa"/>
          </w:tcPr>
          <w:p w:rsidR="00E04159" w:rsidRPr="00AA3313" w:rsidRDefault="00E04159" w:rsidP="005842B8">
            <w:pPr>
              <w:tabs>
                <w:tab w:val="left" w:pos="900"/>
              </w:tabs>
              <w:jc w:val="both"/>
              <w:rPr>
                <w:rFonts w:ascii="Arial" w:hAnsi="Arial" w:cs="Arial"/>
                <w:sz w:val="18"/>
                <w:lang w:eastAsia="en-US"/>
              </w:rPr>
            </w:pPr>
            <w:r w:rsidRPr="00AA3313">
              <w:rPr>
                <w:rFonts w:ascii="Arial" w:hAnsi="Arial" w:cs="Arial"/>
                <w:sz w:val="18"/>
                <w:lang w:eastAsia="en-US"/>
              </w:rPr>
              <w:t>Activité 4 : Préparer la plateforme communautaire à être maître des d'ouvrage</w:t>
            </w:r>
          </w:p>
        </w:tc>
      </w:tr>
      <w:tr w:rsidR="00E04159" w:rsidRPr="00AA3313" w:rsidTr="005842B8">
        <w:trPr>
          <w:trHeight w:val="547"/>
        </w:trPr>
        <w:tc>
          <w:tcPr>
            <w:tcW w:w="9552" w:type="dxa"/>
          </w:tcPr>
          <w:p w:rsidR="00E04159" w:rsidRPr="00AA3313" w:rsidRDefault="00E04159" w:rsidP="005842B8">
            <w:pPr>
              <w:tabs>
                <w:tab w:val="left" w:pos="900"/>
              </w:tabs>
              <w:jc w:val="both"/>
              <w:rPr>
                <w:rFonts w:ascii="Arial" w:hAnsi="Arial" w:cs="Arial"/>
                <w:sz w:val="18"/>
                <w:lang w:eastAsia="en-US"/>
              </w:rPr>
            </w:pPr>
            <w:r w:rsidRPr="00AA3313">
              <w:rPr>
                <w:rFonts w:ascii="Arial" w:hAnsi="Arial" w:cs="Arial"/>
                <w:sz w:val="18"/>
                <w:lang w:eastAsia="en-US"/>
              </w:rPr>
              <w:t>Activité 5 : Renforcer les capacités techniques de la mairie pour élaborer un schéma d'aménagement, formuler des projets et promouvoir l'implementation de mesures foncières.</w:t>
            </w:r>
          </w:p>
        </w:tc>
      </w:tr>
    </w:tbl>
    <w:p w:rsidR="00E04159" w:rsidRPr="00AA3313" w:rsidRDefault="00E04159" w:rsidP="00E04159">
      <w:pPr>
        <w:tabs>
          <w:tab w:val="left" w:pos="900"/>
        </w:tabs>
      </w:pPr>
    </w:p>
    <w:p w:rsidR="0087253F" w:rsidRPr="00AA3313" w:rsidRDefault="0087253F" w:rsidP="0087253F">
      <w:pPr>
        <w:spacing w:after="120"/>
        <w:jc w:val="both"/>
        <w:rPr>
          <w:b/>
          <w:lang w:eastAsia="en-US"/>
        </w:rPr>
      </w:pPr>
      <w:r w:rsidRPr="00AA3313">
        <w:rPr>
          <w:b/>
          <w:lang w:eastAsia="en-US"/>
        </w:rPr>
        <w:t>Contexte :</w:t>
      </w:r>
    </w:p>
    <w:p w:rsidR="0087253F" w:rsidRPr="00AA3313" w:rsidRDefault="0087253F" w:rsidP="00243211">
      <w:pPr>
        <w:spacing w:after="60"/>
        <w:jc w:val="both"/>
        <w:rPr>
          <w:lang w:eastAsia="en-US"/>
        </w:rPr>
      </w:pPr>
      <w:r w:rsidRPr="00AA3313">
        <w:rPr>
          <w:lang w:eastAsia="en-US"/>
        </w:rPr>
        <w:t xml:space="preserve">Avant le démarrage du projet, la structuration administrative et des instances de gestion des territoires concernés par le projet étaient constituée par plusieurs </w:t>
      </w:r>
      <w:r w:rsidR="007373AF" w:rsidRPr="00AA3313">
        <w:rPr>
          <w:lang w:eastAsia="en-US"/>
        </w:rPr>
        <w:t xml:space="preserve">structures </w:t>
      </w:r>
      <w:r w:rsidRPr="00AA3313">
        <w:rPr>
          <w:lang w:eastAsia="en-US"/>
        </w:rPr>
        <w:t>légales et légitimes</w:t>
      </w:r>
      <w:r w:rsidR="007373AF" w:rsidRPr="00AA3313">
        <w:rPr>
          <w:lang w:eastAsia="en-US"/>
        </w:rPr>
        <w:t>,</w:t>
      </w:r>
      <w:r w:rsidRPr="00AA3313">
        <w:rPr>
          <w:lang w:eastAsia="en-US"/>
        </w:rPr>
        <w:t xml:space="preserve"> conformes aux dispositions légales Haïtiennes. En premier lieux, la Mairie de Carrefour, en charge de la définition et de la mise en œuvre des initiatives de développement municipal, est dirigée par un premier magistrat (le maire) assisté d’adjoint et de conseillers municipaux. Elle perçoit une fiscalité locale notamment sur le foncier et les activités économiques sur son territoire. En second lieux, les communes sont sous-divisées en sections communales, la plus petite division administrative en Haïti.</w:t>
      </w:r>
    </w:p>
    <w:p w:rsidR="0087253F" w:rsidRPr="00AA3313" w:rsidRDefault="0087253F" w:rsidP="00243211">
      <w:pPr>
        <w:spacing w:after="60"/>
        <w:jc w:val="both"/>
        <w:rPr>
          <w:lang w:eastAsia="en-US"/>
        </w:rPr>
      </w:pPr>
      <w:r w:rsidRPr="00AA3313">
        <w:rPr>
          <w:lang w:eastAsia="en-US"/>
        </w:rPr>
        <w:t>Ainsi</w:t>
      </w:r>
      <w:r w:rsidR="007373AF" w:rsidRPr="00AA3313">
        <w:rPr>
          <w:lang w:eastAsia="en-US"/>
        </w:rPr>
        <w:t>,</w:t>
      </w:r>
      <w:r w:rsidRPr="00AA3313">
        <w:rPr>
          <w:lang w:eastAsia="en-US"/>
        </w:rPr>
        <w:t xml:space="preserve"> la 11</w:t>
      </w:r>
      <w:r w:rsidRPr="00505744">
        <w:rPr>
          <w:vertAlign w:val="superscript"/>
          <w:lang w:eastAsia="en-US"/>
        </w:rPr>
        <w:t>ème</w:t>
      </w:r>
      <w:r w:rsidR="00505744">
        <w:rPr>
          <w:lang w:eastAsia="en-US"/>
        </w:rPr>
        <w:t xml:space="preserve"> </w:t>
      </w:r>
      <w:r w:rsidRPr="00AA3313">
        <w:rPr>
          <w:lang w:eastAsia="en-US"/>
        </w:rPr>
        <w:t>section communale (Rivière Froide) de Carrefour, dont dépend les quatre quartiers du projet</w:t>
      </w:r>
      <w:r w:rsidR="00243211" w:rsidRPr="00AA3313">
        <w:rPr>
          <w:lang w:eastAsia="en-US"/>
        </w:rPr>
        <w:t>,</w:t>
      </w:r>
      <w:r w:rsidRPr="00AA3313">
        <w:rPr>
          <w:lang w:eastAsia="en-US"/>
        </w:rPr>
        <w:t xml:space="preserve"> est dirigée par un organe exécutif, le CASEC (Conseil d'Administration de la Section Communale) et un organe délibérant, l'ASEC (Assemblée de la Section Communale). En théorie, ces deux institutions sont secondées par le CDSC (le Conseil de Développement de la Section Communale). La section communale est dotée de l’autonomie administrative et financière.</w:t>
      </w:r>
    </w:p>
    <w:p w:rsidR="0087253F" w:rsidRPr="00AA3313" w:rsidRDefault="0087253F" w:rsidP="00243211">
      <w:pPr>
        <w:spacing w:after="60"/>
        <w:jc w:val="both"/>
        <w:rPr>
          <w:lang w:eastAsia="en-US"/>
        </w:rPr>
      </w:pPr>
      <w:r w:rsidRPr="00AA3313">
        <w:rPr>
          <w:lang w:eastAsia="en-US"/>
        </w:rPr>
        <w:t>Budget annuel mairie de Carrefour était d’environ 700 000 euros (50 M de Gourdes)</w:t>
      </w:r>
      <w:r w:rsidR="00243211" w:rsidRPr="00AA3313">
        <w:rPr>
          <w:rStyle w:val="Appelnotedebasdep"/>
          <w:lang w:eastAsia="en-US"/>
        </w:rPr>
        <w:footnoteReference w:id="5"/>
      </w:r>
      <w:r w:rsidRPr="00AA3313">
        <w:rPr>
          <w:lang w:eastAsia="en-US"/>
        </w:rPr>
        <w:t xml:space="preserve"> en 2010 pour plus de 465 000 personnes dont environ 180 000</w:t>
      </w:r>
      <w:r w:rsidR="00243211" w:rsidRPr="00AA3313">
        <w:rPr>
          <w:rStyle w:val="Appelnotedebasdep"/>
          <w:lang w:eastAsia="en-US"/>
        </w:rPr>
        <w:footnoteReference w:id="6"/>
      </w:r>
      <w:r w:rsidRPr="00AA3313">
        <w:rPr>
          <w:lang w:eastAsia="en-US"/>
        </w:rPr>
        <w:t xml:space="preserve"> pour la 11ième section communale. Il semble que ce</w:t>
      </w:r>
      <w:r w:rsidR="00243211" w:rsidRPr="00AA3313">
        <w:rPr>
          <w:lang w:eastAsia="en-US"/>
        </w:rPr>
        <w:t xml:space="preserve"> budget soit passé à environ 2 millions d’Euros (140 millions</w:t>
      </w:r>
      <w:r w:rsidRPr="00AA3313">
        <w:rPr>
          <w:lang w:eastAsia="en-US"/>
        </w:rPr>
        <w:t xml:space="preserve"> de Gourdes)</w:t>
      </w:r>
      <w:r w:rsidR="00243211" w:rsidRPr="00AA3313">
        <w:rPr>
          <w:rStyle w:val="Appelnotedebasdep"/>
          <w:lang w:eastAsia="en-US"/>
        </w:rPr>
        <w:footnoteReference w:id="7"/>
      </w:r>
      <w:r w:rsidRPr="00AA3313">
        <w:rPr>
          <w:lang w:eastAsia="en-US"/>
        </w:rPr>
        <w:t xml:space="preserve"> en 2015 pour plus de 511 000 personnes dont environ 208 000</w:t>
      </w:r>
      <w:r w:rsidR="00243211" w:rsidRPr="00AA3313">
        <w:rPr>
          <w:rStyle w:val="Appelnotedebasdep"/>
          <w:lang w:eastAsia="en-US"/>
        </w:rPr>
        <w:footnoteReference w:id="8"/>
      </w:r>
      <w:r w:rsidR="00505744">
        <w:rPr>
          <w:lang w:eastAsia="en-US"/>
        </w:rPr>
        <w:t xml:space="preserve"> pour la 11</w:t>
      </w:r>
      <w:r w:rsidRPr="00505744">
        <w:rPr>
          <w:vertAlign w:val="superscript"/>
          <w:lang w:eastAsia="en-US"/>
        </w:rPr>
        <w:t>ème</w:t>
      </w:r>
      <w:r w:rsidR="00505744">
        <w:rPr>
          <w:lang w:eastAsia="en-US"/>
        </w:rPr>
        <w:t xml:space="preserve"> </w:t>
      </w:r>
      <w:r w:rsidRPr="00AA3313">
        <w:rPr>
          <w:lang w:eastAsia="en-US"/>
        </w:rPr>
        <w:t>section communale.</w:t>
      </w:r>
    </w:p>
    <w:p w:rsidR="0087253F" w:rsidRPr="00AA3313" w:rsidRDefault="0087253F" w:rsidP="00243211">
      <w:pPr>
        <w:spacing w:after="60"/>
        <w:jc w:val="both"/>
        <w:rPr>
          <w:lang w:eastAsia="en-US"/>
        </w:rPr>
      </w:pPr>
      <w:r w:rsidRPr="00AA3313">
        <w:rPr>
          <w:lang w:eastAsia="en-US"/>
        </w:rPr>
        <w:lastRenderedPageBreak/>
        <w:t>Après la période d'incertitude électorale post séisme et une électi</w:t>
      </w:r>
      <w:r w:rsidR="00243211" w:rsidRPr="00AA3313">
        <w:rPr>
          <w:lang w:eastAsia="en-US"/>
        </w:rPr>
        <w:t>on présidentielle en 2011, les M</w:t>
      </w:r>
      <w:r w:rsidRPr="00AA3313">
        <w:rPr>
          <w:lang w:eastAsia="en-US"/>
        </w:rPr>
        <w:t>aires ont été remplacé fin 2012 par des fonctionnaires choisis par le pouvoir exécutif. Des élections municipales ont finalement organisées en octobre 2015.</w:t>
      </w:r>
      <w:r w:rsidR="00243211" w:rsidRPr="00AA3313">
        <w:rPr>
          <w:lang w:eastAsia="en-US"/>
        </w:rPr>
        <w:t xml:space="preserve"> </w:t>
      </w:r>
      <w:r w:rsidRPr="00AA3313">
        <w:rPr>
          <w:lang w:eastAsia="en-US"/>
        </w:rPr>
        <w:t>Dans ce contexte,</w:t>
      </w:r>
      <w:r w:rsidR="00243211" w:rsidRPr="00AA3313">
        <w:rPr>
          <w:lang w:eastAsia="en-US"/>
        </w:rPr>
        <w:t xml:space="preserve"> L’environnement politique local est</w:t>
      </w:r>
      <w:r w:rsidRPr="00AA3313">
        <w:rPr>
          <w:lang w:eastAsia="en-US"/>
        </w:rPr>
        <w:t xml:space="preserve"> instable.</w:t>
      </w:r>
    </w:p>
    <w:p w:rsidR="0087253F" w:rsidRPr="00AA3313" w:rsidRDefault="00505744" w:rsidP="00243211">
      <w:pPr>
        <w:spacing w:after="60"/>
        <w:jc w:val="both"/>
        <w:rPr>
          <w:lang w:eastAsia="en-US"/>
        </w:rPr>
      </w:pPr>
      <w:r>
        <w:rPr>
          <w:lang w:eastAsia="en-US"/>
        </w:rPr>
        <w:t>En revanche, la 11</w:t>
      </w:r>
      <w:r w:rsidR="0087253F" w:rsidRPr="00505744">
        <w:rPr>
          <w:vertAlign w:val="superscript"/>
          <w:lang w:eastAsia="en-US"/>
        </w:rPr>
        <w:t>ème</w:t>
      </w:r>
      <w:r w:rsidR="0087253F" w:rsidRPr="00AA3313">
        <w:rPr>
          <w:lang w:eastAsia="en-US"/>
        </w:rPr>
        <w:t xml:space="preserve"> section communale jouit d’une importante stabilité et légitimité du représentant du CASEC en la personne de Mr Juste SERGOT, à ce poste et régulièrement réélu depuis 11 années</w:t>
      </w:r>
      <w:r w:rsidR="00243211" w:rsidRPr="00AA3313">
        <w:rPr>
          <w:rStyle w:val="Appelnotedebasdep"/>
          <w:lang w:eastAsia="en-US"/>
        </w:rPr>
        <w:footnoteReference w:id="9"/>
      </w:r>
      <w:r w:rsidR="0087253F" w:rsidRPr="00AA3313">
        <w:rPr>
          <w:lang w:eastAsia="en-US"/>
        </w:rPr>
        <w:t xml:space="preserve">. </w:t>
      </w:r>
      <w:r w:rsidR="00243211" w:rsidRPr="00AA3313">
        <w:rPr>
          <w:lang w:eastAsia="en-US"/>
        </w:rPr>
        <w:t>Le CASEC</w:t>
      </w:r>
      <w:r w:rsidR="0087253F" w:rsidRPr="00AA3313">
        <w:rPr>
          <w:lang w:eastAsia="en-US"/>
        </w:rPr>
        <w:t xml:space="preserve"> a été essentiel à la bonne réalisation du </w:t>
      </w:r>
      <w:r w:rsidR="00243211" w:rsidRPr="00AA3313">
        <w:rPr>
          <w:lang w:eastAsia="en-US"/>
        </w:rPr>
        <w:t>projet. Par contre, le CDSC et l’ASEC n’é</w:t>
      </w:r>
      <w:r w:rsidR="0087253F" w:rsidRPr="00AA3313">
        <w:rPr>
          <w:lang w:eastAsia="en-US"/>
        </w:rPr>
        <w:t>t</w:t>
      </w:r>
      <w:r w:rsidR="00243211" w:rsidRPr="00AA3313">
        <w:rPr>
          <w:lang w:eastAsia="en-US"/>
        </w:rPr>
        <w:t>aient</w:t>
      </w:r>
      <w:r w:rsidR="0087253F" w:rsidRPr="00AA3313">
        <w:rPr>
          <w:lang w:eastAsia="en-US"/>
        </w:rPr>
        <w:t xml:space="preserve"> pas dynamique</w:t>
      </w:r>
      <w:r w:rsidR="00243211" w:rsidRPr="00AA3313">
        <w:rPr>
          <w:lang w:eastAsia="en-US"/>
        </w:rPr>
        <w:t>s</w:t>
      </w:r>
      <w:r w:rsidR="0087253F" w:rsidRPr="00AA3313">
        <w:rPr>
          <w:lang w:eastAsia="en-US"/>
        </w:rPr>
        <w:t xml:space="preserve"> et non représenté</w:t>
      </w:r>
      <w:r w:rsidR="00243211" w:rsidRPr="00AA3313">
        <w:rPr>
          <w:lang w:eastAsia="en-US"/>
        </w:rPr>
        <w:t>s</w:t>
      </w:r>
      <w:r w:rsidR="0087253F" w:rsidRPr="00AA3313">
        <w:rPr>
          <w:lang w:eastAsia="en-US"/>
        </w:rPr>
        <w:t xml:space="preserve"> dans les quatre quartiers concernés par le projet.</w:t>
      </w:r>
    </w:p>
    <w:p w:rsidR="0087253F" w:rsidRPr="00AA3313" w:rsidRDefault="0087253F" w:rsidP="00243211">
      <w:pPr>
        <w:spacing w:after="60"/>
        <w:jc w:val="both"/>
        <w:rPr>
          <w:lang w:eastAsia="en-US"/>
        </w:rPr>
      </w:pPr>
      <w:r w:rsidRPr="00AA3313">
        <w:rPr>
          <w:lang w:eastAsia="en-US"/>
        </w:rPr>
        <w:t>Par ailleurs, il est à noter que le poids démographique des quartiers concernés par le projet correspond à environ 6 % de la population de la commune et 15 % de la section communale. De même, il est important de prendre en considération que le budget du projet (7.5 M€ sur 3.5 années) est au même niveau que le bud</w:t>
      </w:r>
      <w:r w:rsidR="00243211" w:rsidRPr="00AA3313">
        <w:rPr>
          <w:lang w:eastAsia="en-US"/>
        </w:rPr>
        <w:t>get annuel de l’ensemble de la M</w:t>
      </w:r>
      <w:r w:rsidRPr="00AA3313">
        <w:rPr>
          <w:lang w:eastAsia="en-US"/>
        </w:rPr>
        <w:t>airie de Carrefour.</w:t>
      </w:r>
    </w:p>
    <w:p w:rsidR="0087253F" w:rsidRPr="00AA3313" w:rsidRDefault="0087253F" w:rsidP="00243211">
      <w:pPr>
        <w:spacing w:after="60"/>
        <w:jc w:val="both"/>
        <w:rPr>
          <w:lang w:eastAsia="en-US"/>
        </w:rPr>
      </w:pPr>
      <w:r w:rsidRPr="00AA3313">
        <w:rPr>
          <w:lang w:eastAsia="en-US"/>
        </w:rPr>
        <w:t>Le projet s’inscrit dans le cadre du programme PARAQ</w:t>
      </w:r>
      <w:r w:rsidR="00243211" w:rsidRPr="00AA3313">
        <w:rPr>
          <w:rStyle w:val="Appelnotedebasdep"/>
          <w:lang w:eastAsia="en-US"/>
        </w:rPr>
        <w:footnoteReference w:id="10"/>
      </w:r>
      <w:r w:rsidRPr="00AA3313">
        <w:rPr>
          <w:lang w:eastAsia="en-US"/>
        </w:rPr>
        <w:t xml:space="preserve"> qui comprenait un volet « appuis institutionnels » basé sur une approche participative des communautés, le renforcement des acteurs publics et des structures communautaires, l’incitation à la création ce centre de ressources, la transparence des informations du projet aux acteurs et la capitalisation</w:t>
      </w:r>
      <w:r w:rsidR="00243211" w:rsidRPr="00AA3313">
        <w:rPr>
          <w:lang w:eastAsia="en-US"/>
        </w:rPr>
        <w:t xml:space="preserve"> des actions</w:t>
      </w:r>
      <w:r w:rsidRPr="00AA3313">
        <w:rPr>
          <w:lang w:eastAsia="en-US"/>
        </w:rPr>
        <w:t>.</w:t>
      </w:r>
    </w:p>
    <w:p w:rsidR="0087253F" w:rsidRPr="00AA3313" w:rsidRDefault="00BE5AFE" w:rsidP="00243211">
      <w:pPr>
        <w:spacing w:after="60"/>
        <w:jc w:val="both"/>
        <w:rPr>
          <w:lang w:eastAsia="en-US"/>
        </w:rPr>
      </w:pPr>
      <w:r w:rsidRPr="00AA3313">
        <w:rPr>
          <w:lang w:eastAsia="en-US"/>
        </w:rPr>
        <w:t>Il est à noter</w:t>
      </w:r>
      <w:r w:rsidR="0087253F" w:rsidRPr="00AA3313">
        <w:rPr>
          <w:lang w:eastAsia="en-US"/>
        </w:rPr>
        <w:t xml:space="preserve"> que les comptes rendus mensuels n’abordaient que partiellement les activités liées au résultat 1. L’évaluation de ce résultat n’a donc pu se faire que sur la base des entretiens et de revue documentaire d’étude</w:t>
      </w:r>
      <w:r w:rsidRPr="00AA3313">
        <w:rPr>
          <w:lang w:eastAsia="en-US"/>
        </w:rPr>
        <w:t>s</w:t>
      </w:r>
      <w:r w:rsidR="0087253F" w:rsidRPr="00AA3313">
        <w:rPr>
          <w:lang w:eastAsia="en-US"/>
        </w:rPr>
        <w:t xml:space="preserve"> et de rapports mais pas sur le corpus des comptes rendus mensuels.</w:t>
      </w:r>
    </w:p>
    <w:p w:rsidR="0087253F" w:rsidRPr="00AA3313" w:rsidRDefault="0087253F" w:rsidP="0087253F">
      <w:pPr>
        <w:jc w:val="both"/>
        <w:rPr>
          <w:rFonts w:eastAsia="Arial"/>
          <w:szCs w:val="22"/>
        </w:rPr>
      </w:pPr>
    </w:p>
    <w:p w:rsidR="0087253F" w:rsidRPr="00AA3313" w:rsidRDefault="0087253F" w:rsidP="0087253F">
      <w:pPr>
        <w:spacing w:after="120"/>
        <w:jc w:val="both"/>
        <w:rPr>
          <w:rFonts w:eastAsia="Arial"/>
          <w:b/>
          <w:szCs w:val="22"/>
          <w:u w:val="single"/>
        </w:rPr>
      </w:pPr>
      <w:r w:rsidRPr="00AA3313">
        <w:rPr>
          <w:rFonts w:eastAsia="Arial"/>
          <w:b/>
          <w:szCs w:val="22"/>
          <w:u w:val="single"/>
        </w:rPr>
        <w:t>Analyse des activités développées</w:t>
      </w:r>
    </w:p>
    <w:p w:rsidR="0087253F" w:rsidRPr="00AA3313" w:rsidRDefault="0087253F" w:rsidP="00BE5AFE">
      <w:pPr>
        <w:spacing w:after="60"/>
        <w:jc w:val="both"/>
        <w:rPr>
          <w:lang w:eastAsia="en-US"/>
        </w:rPr>
      </w:pPr>
      <w:r w:rsidRPr="00AA3313">
        <w:rPr>
          <w:lang w:eastAsia="en-US"/>
        </w:rPr>
        <w:t>La période de réalisation du projet se situe aux frontières de la reconstruction, du relèvement et du développement. Les enjeux de la maitrise du développement local et donc de la gouvernance sont centraux. En ciblant le renforcement de la capacité des acteurs locaux dans la maitrise du développement de leurs quartiers, le projet est en phase avec les lignes directrices du programme PARAQ.</w:t>
      </w:r>
    </w:p>
    <w:p w:rsidR="0087253F" w:rsidRPr="00AA3313" w:rsidRDefault="0087253F" w:rsidP="00BE5AFE">
      <w:pPr>
        <w:spacing w:after="60"/>
        <w:jc w:val="both"/>
        <w:rPr>
          <w:lang w:eastAsia="en-US"/>
        </w:rPr>
      </w:pPr>
      <w:r w:rsidRPr="00AA3313">
        <w:rPr>
          <w:lang w:eastAsia="en-US"/>
        </w:rPr>
        <w:t>Constatant les carences de représentativité et de capacité participative à la gouvernance locale au sein de la 11</w:t>
      </w:r>
      <w:r w:rsidR="00BE5AFE" w:rsidRPr="00AA3313">
        <w:rPr>
          <w:vertAlign w:val="superscript"/>
          <w:lang w:eastAsia="en-US"/>
        </w:rPr>
        <w:t>ème</w:t>
      </w:r>
      <w:r w:rsidR="00BE5AFE" w:rsidRPr="00AA3313">
        <w:rPr>
          <w:lang w:eastAsia="en-US"/>
        </w:rPr>
        <w:t xml:space="preserve"> </w:t>
      </w:r>
      <w:r w:rsidRPr="00AA3313">
        <w:rPr>
          <w:lang w:eastAsia="en-US"/>
        </w:rPr>
        <w:t>section communale des quatre quartiers, la stratégie de mise en œuvre du projet s’appuie sur la création de relais communautaires locaux. Une plateforme communautaire permettant, tant au CASEC qu’à l’équipe projet, de travailler avec la population et les organisations communautaire</w:t>
      </w:r>
      <w:r w:rsidR="00BE5AFE" w:rsidRPr="00AA3313">
        <w:rPr>
          <w:lang w:eastAsia="en-US"/>
        </w:rPr>
        <w:t>s</w:t>
      </w:r>
      <w:r w:rsidRPr="00AA3313">
        <w:rPr>
          <w:lang w:eastAsia="en-US"/>
        </w:rPr>
        <w:t xml:space="preserve"> de base</w:t>
      </w:r>
      <w:r w:rsidR="00BE5AFE" w:rsidRPr="00AA3313">
        <w:rPr>
          <w:lang w:eastAsia="en-US"/>
        </w:rPr>
        <w:t>s</w:t>
      </w:r>
      <w:r w:rsidRPr="00AA3313">
        <w:rPr>
          <w:lang w:eastAsia="en-US"/>
        </w:rPr>
        <w:t xml:space="preserve"> (OCB) des quartiers (environ 30 000 personnes) es</w:t>
      </w:r>
      <w:r w:rsidR="00BE5AFE" w:rsidRPr="00AA3313">
        <w:rPr>
          <w:lang w:eastAsia="en-US"/>
        </w:rPr>
        <w:t>t créée dès janvier 2014 avec l’appui de la Fondation Architecte</w:t>
      </w:r>
      <w:r w:rsidR="00505744">
        <w:rPr>
          <w:lang w:eastAsia="en-US"/>
        </w:rPr>
        <w:t>s</w:t>
      </w:r>
      <w:r w:rsidR="00BE5AFE" w:rsidRPr="00AA3313">
        <w:rPr>
          <w:lang w:eastAsia="en-US"/>
        </w:rPr>
        <w:t xml:space="preserve"> de l’Urgence. La FAU est</w:t>
      </w:r>
      <w:r w:rsidRPr="00AA3313">
        <w:rPr>
          <w:lang w:eastAsia="en-US"/>
        </w:rPr>
        <w:t xml:space="preserve"> </w:t>
      </w:r>
      <w:r w:rsidR="00BE5AFE" w:rsidRPr="00AA3313">
        <w:rPr>
          <w:lang w:eastAsia="en-US"/>
        </w:rPr>
        <w:t xml:space="preserve">spécifiquement engagée </w:t>
      </w:r>
      <w:r w:rsidRPr="00AA3313">
        <w:rPr>
          <w:lang w:eastAsia="en-US"/>
        </w:rPr>
        <w:t>pour le renforcement des compétences des acteurs des quartiers appelés à participer à la gouv</w:t>
      </w:r>
      <w:r w:rsidR="00BE5AFE" w:rsidRPr="00AA3313">
        <w:rPr>
          <w:lang w:eastAsia="en-US"/>
        </w:rPr>
        <w:t>ernance locale du territoire. La</w:t>
      </w:r>
      <w:r w:rsidRPr="00AA3313">
        <w:rPr>
          <w:lang w:eastAsia="en-US"/>
        </w:rPr>
        <w:t xml:space="preserve"> représentativité et sa gouvernance interne </w:t>
      </w:r>
      <w:r w:rsidR="00BE5AFE" w:rsidRPr="00AA3313">
        <w:rPr>
          <w:lang w:eastAsia="en-US"/>
        </w:rPr>
        <w:t xml:space="preserve">de la plateforme </w:t>
      </w:r>
      <w:r w:rsidRPr="00AA3313">
        <w:rPr>
          <w:lang w:eastAsia="en-US"/>
        </w:rPr>
        <w:t xml:space="preserve">est construite sur une base démocratique et tente d’intégrer toutes les forces vives des quartiers, notamment les organisations communautaires de base et les notables. </w:t>
      </w:r>
      <w:r w:rsidR="00BE5AFE" w:rsidRPr="00AA3313">
        <w:rPr>
          <w:lang w:eastAsia="en-US"/>
        </w:rPr>
        <w:t>En 2013, u</w:t>
      </w:r>
      <w:r w:rsidRPr="00AA3313">
        <w:rPr>
          <w:lang w:eastAsia="en-US"/>
        </w:rPr>
        <w:t>ne centaine de personnes sont identifiées par la FAU comme potentielles membres de la plateforme. Ces derniers sont élus pour moitié par les OCB et pour l’autre, nommés à partir de la liste de la FAU</w:t>
      </w:r>
      <w:r w:rsidR="00BE5AFE" w:rsidRPr="00AA3313">
        <w:rPr>
          <w:lang w:eastAsia="en-US"/>
        </w:rPr>
        <w:t xml:space="preserve"> de 2013</w:t>
      </w:r>
      <w:r w:rsidRPr="00AA3313">
        <w:rPr>
          <w:lang w:eastAsia="en-US"/>
        </w:rPr>
        <w:t>. La notion de</w:t>
      </w:r>
      <w:r w:rsidR="00BE5AFE" w:rsidRPr="00AA3313">
        <w:rPr>
          <w:lang w:eastAsia="en-US"/>
        </w:rPr>
        <w:t xml:space="preserve"> gouvernance inclusive est</w:t>
      </w:r>
      <w:r w:rsidRPr="00AA3313">
        <w:rPr>
          <w:lang w:eastAsia="en-US"/>
        </w:rPr>
        <w:t xml:space="preserve"> utilisée e</w:t>
      </w:r>
      <w:r w:rsidR="00BE5AFE" w:rsidRPr="00AA3313">
        <w:rPr>
          <w:lang w:eastAsia="en-US"/>
        </w:rPr>
        <w:t>n interne. Les</w:t>
      </w:r>
      <w:r w:rsidRPr="00AA3313">
        <w:rPr>
          <w:lang w:eastAsia="en-US"/>
        </w:rPr>
        <w:t xml:space="preserve"> mandats </w:t>
      </w:r>
      <w:r w:rsidR="00BE5AFE" w:rsidRPr="00AA3313">
        <w:rPr>
          <w:lang w:eastAsia="en-US"/>
        </w:rPr>
        <w:t xml:space="preserve">de la plateforme </w:t>
      </w:r>
      <w:r w:rsidRPr="00AA3313">
        <w:rPr>
          <w:lang w:eastAsia="en-US"/>
        </w:rPr>
        <w:t>évoluent au cours du projet mais sont centrés sur la communication entre les structures administratives (CASEC, Mairie, ...), l’équipe projet (consortium) et la population cible. Un rôle de Maître d’ouvrage lui est confié pour l’exécution de certains travaux d’aménagement au cœur des quartiers (sub-grants).</w:t>
      </w:r>
    </w:p>
    <w:p w:rsidR="0087253F" w:rsidRPr="00AA3313" w:rsidRDefault="0087253F" w:rsidP="00BE5AFE">
      <w:pPr>
        <w:spacing w:after="60"/>
        <w:jc w:val="both"/>
        <w:rPr>
          <w:lang w:eastAsia="en-US"/>
        </w:rPr>
      </w:pPr>
      <w:r w:rsidRPr="00AA3313">
        <w:rPr>
          <w:lang w:eastAsia="en-US"/>
        </w:rPr>
        <w:t xml:space="preserve">Le projet a bien anticipé ce résultat (R1), initiant des actions de renforcement de compétences et d’accompagnement seulement 4 mois après le début du projet à destination des membres de la plateforme </w:t>
      </w:r>
      <w:r w:rsidRPr="00AA3313">
        <w:rPr>
          <w:lang w:eastAsia="en-US"/>
        </w:rPr>
        <w:lastRenderedPageBreak/>
        <w:t>communautaire et du CASEC. Ces actions ont été adaptés au public cible et ont eu un rythme régulier permettant semble-t-il une bonne assimilation.</w:t>
      </w:r>
    </w:p>
    <w:p w:rsidR="0087253F" w:rsidRPr="00AA3313" w:rsidRDefault="0087253F" w:rsidP="00BE5AFE">
      <w:pPr>
        <w:spacing w:after="60"/>
        <w:jc w:val="both"/>
        <w:rPr>
          <w:lang w:eastAsia="en-US"/>
        </w:rPr>
      </w:pPr>
      <w:r w:rsidRPr="00AA3313">
        <w:rPr>
          <w:lang w:eastAsia="en-US"/>
        </w:rPr>
        <w:t>En revanche, au niveau budgétaire, le projet Katye nou pi bèl avait faiblement intégré ce volet dans la proposition initiale, le dotant le renforcement des capacités des acteurs locaux d’un budget de 43 000 €, soit 1 % du montant de toutes des activités. Cette part augmentera légèrement en mars 2015 suite aux arbitrages liés aux impacts des taux de change pour atteindre 54 000 € (1.3% des activités)</w:t>
      </w:r>
      <w:r w:rsidR="00DE59F8" w:rsidRPr="00AA3313">
        <w:rPr>
          <w:rStyle w:val="Appelnotedebasdep"/>
          <w:lang w:eastAsia="en-US"/>
        </w:rPr>
        <w:footnoteReference w:id="11"/>
      </w:r>
      <w:r w:rsidRPr="00AA3313">
        <w:rPr>
          <w:lang w:eastAsia="en-US"/>
        </w:rPr>
        <w:t xml:space="preserve">. Ce faible budget a sans doute limité certains types de soutien et d’actions, notamment dans le domaine de la communication et du soutien aux frais de fonctionnements locaux. Cela a </w:t>
      </w:r>
      <w:r w:rsidR="00DE59F8" w:rsidRPr="00AA3313">
        <w:rPr>
          <w:lang w:eastAsia="en-US"/>
        </w:rPr>
        <w:t>potentiellement</w:t>
      </w:r>
      <w:r w:rsidRPr="00AA3313">
        <w:rPr>
          <w:lang w:eastAsia="en-US"/>
        </w:rPr>
        <w:t xml:space="preserve"> compté dans l’évaluation du coût d’opportunité des personnes s’engageants dans la dynamique de gouvernance des quartiers, notamment </w:t>
      </w:r>
      <w:r w:rsidR="00DE59F8" w:rsidRPr="00AA3313">
        <w:rPr>
          <w:lang w:eastAsia="en-US"/>
        </w:rPr>
        <w:t xml:space="preserve">pour devenir </w:t>
      </w:r>
      <w:r w:rsidRPr="00AA3313">
        <w:rPr>
          <w:lang w:eastAsia="en-US"/>
        </w:rPr>
        <w:t>les membres de la plateforme.</w:t>
      </w:r>
    </w:p>
    <w:p w:rsidR="0087253F" w:rsidRPr="00AA3313" w:rsidRDefault="0087253F" w:rsidP="00BE5AFE">
      <w:pPr>
        <w:spacing w:after="60"/>
        <w:jc w:val="both"/>
        <w:rPr>
          <w:lang w:eastAsia="en-US"/>
        </w:rPr>
      </w:pPr>
      <w:r w:rsidRPr="00AA3313">
        <w:rPr>
          <w:lang w:eastAsia="en-US"/>
        </w:rPr>
        <w:t>Malgré la faiblesse budgétaire, la stratégie du projet et ses activités sont cohérentes avec le résultat (R1) recherché. Les activités sont efficientes et ont permis de renforcer la conscience de l’intérêt général de la population, la capacité de gestion territoriale de ces acteurs et donc la maitrise du développement des quartiers concernés. Les liens entre l</w:t>
      </w:r>
      <w:r w:rsidR="00DE59F8" w:rsidRPr="00AA3313">
        <w:rPr>
          <w:lang w:eastAsia="en-US"/>
        </w:rPr>
        <w:t>e premier niveau administratif (</w:t>
      </w:r>
      <w:r w:rsidRPr="00AA3313">
        <w:rPr>
          <w:lang w:eastAsia="en-US"/>
        </w:rPr>
        <w:t>la section communale</w:t>
      </w:r>
      <w:r w:rsidR="00DE59F8" w:rsidRPr="00AA3313">
        <w:rPr>
          <w:lang w:eastAsia="en-US"/>
        </w:rPr>
        <w:t>)</w:t>
      </w:r>
      <w:r w:rsidRPr="00AA3313">
        <w:rPr>
          <w:lang w:eastAsia="en-US"/>
        </w:rPr>
        <w:t>, et la communauté ont été renforcées.</w:t>
      </w:r>
    </w:p>
    <w:p w:rsidR="0087253F" w:rsidRDefault="0087253F" w:rsidP="00BE5AFE">
      <w:pPr>
        <w:spacing w:after="60"/>
        <w:jc w:val="both"/>
        <w:rPr>
          <w:lang w:eastAsia="en-US"/>
        </w:rPr>
      </w:pPr>
      <w:r w:rsidRPr="00AA3313">
        <w:rPr>
          <w:lang w:eastAsia="en-US"/>
        </w:rPr>
        <w:t>Certains points sont également à relever dans la gestion du volet gouvernance. La stratégie de lien et de communication avec la communauté à fait l’objet d’adaptations régulières afin de palier à certaines carences, notamment en terme d</w:t>
      </w:r>
      <w:r w:rsidR="00DE59F8" w:rsidRPr="00AA3313">
        <w:rPr>
          <w:lang w:eastAsia="en-US"/>
        </w:rPr>
        <w:t>e proximité, de compréhension,</w:t>
      </w:r>
      <w:r w:rsidRPr="00AA3313">
        <w:rPr>
          <w:lang w:eastAsia="en-US"/>
        </w:rPr>
        <w:t xml:space="preserve"> de rappel des messages, d’écoute et de remonté d’information ainsi que de cohérence territoriale</w:t>
      </w:r>
      <w:r w:rsidR="00DE59F8" w:rsidRPr="00AA3313">
        <w:rPr>
          <w:lang w:eastAsia="en-US"/>
        </w:rPr>
        <w:t xml:space="preserve"> entre les quatre quartiers</w:t>
      </w:r>
      <w:r w:rsidRPr="00AA3313">
        <w:rPr>
          <w:lang w:eastAsia="en-US"/>
        </w:rPr>
        <w:t xml:space="preserve">. Cependant, les relevés par écrit des doléances étaient réalisés par un personnel du projet, pouvant créer une situation de conflit d’intérêt, </w:t>
      </w:r>
      <w:r w:rsidR="00DE59F8" w:rsidRPr="00AA3313">
        <w:rPr>
          <w:lang w:eastAsia="en-US"/>
        </w:rPr>
        <w:t>pouvant limiter</w:t>
      </w:r>
      <w:r w:rsidRPr="00AA3313">
        <w:rPr>
          <w:lang w:eastAsia="en-US"/>
        </w:rPr>
        <w:t xml:space="preserve"> la remonté</w:t>
      </w:r>
      <w:r w:rsidR="007617B2">
        <w:rPr>
          <w:lang w:eastAsia="en-US"/>
        </w:rPr>
        <w:t>e</w:t>
      </w:r>
      <w:r w:rsidRPr="00AA3313">
        <w:rPr>
          <w:lang w:eastAsia="en-US"/>
        </w:rPr>
        <w:t xml:space="preserve"> des avis de la population.</w:t>
      </w:r>
      <w:r w:rsidR="00DE59F8" w:rsidRPr="00AA3313">
        <w:rPr>
          <w:lang w:eastAsia="en-US"/>
        </w:rPr>
        <w:t xml:space="preserve"> De fait, il y a apparemment très peu de doléances écrites.</w:t>
      </w:r>
    </w:p>
    <w:p w:rsidR="007617B2" w:rsidRPr="00AA3313" w:rsidRDefault="007617B2" w:rsidP="007617B2">
      <w:pPr>
        <w:spacing w:after="60"/>
        <w:jc w:val="both"/>
        <w:rPr>
          <w:lang w:eastAsia="en-US"/>
        </w:rPr>
      </w:pPr>
      <w:r>
        <w:rPr>
          <w:lang w:eastAsia="en-US"/>
        </w:rPr>
        <w:t>Il est à remarquer, et de manière forte, que les mécanismes participatifs, de concertations, de décision et de suivi de la mise en œuvre du projet avec les communautés, les autorités locales et les services de l’état concernant le percement de la route ont été exemplaires. La consultance reconnait là un processus pouvant servir d’exemple et devant être documenté et mieux analysé afin d’alimenter une capitalisation plus approfondie.</w:t>
      </w:r>
    </w:p>
    <w:p w:rsidR="0087253F" w:rsidRPr="00AA3313" w:rsidRDefault="0087253F" w:rsidP="00BE5AFE">
      <w:pPr>
        <w:spacing w:after="60"/>
        <w:jc w:val="both"/>
        <w:rPr>
          <w:lang w:eastAsia="en-US"/>
        </w:rPr>
      </w:pPr>
      <w:r w:rsidRPr="00AA3313">
        <w:rPr>
          <w:lang w:eastAsia="en-US"/>
        </w:rPr>
        <w:t>Pour finir, la stratégie de sortie du volet gouvernance par CARE ne convainc pas la consultance</w:t>
      </w:r>
      <w:r w:rsidR="00DE59F8" w:rsidRPr="00AA3313">
        <w:rPr>
          <w:rStyle w:val="Appelnotedebasdep"/>
          <w:lang w:eastAsia="en-US"/>
        </w:rPr>
        <w:footnoteReference w:id="12"/>
      </w:r>
      <w:r w:rsidRPr="00AA3313">
        <w:rPr>
          <w:lang w:eastAsia="en-US"/>
        </w:rPr>
        <w:t xml:space="preserve">. Si le transfert des activités du volet gouvernance du consortium vers la plateforme communautaire est identifié, aucunes actions de préparation, d’accompagnement, de mise en lien, ou d’allègement est prévus au regard de l’importante charge de travail supplémentaire que cela engendrera. Une </w:t>
      </w:r>
      <w:r w:rsidR="00DE59F8" w:rsidRPr="00AA3313">
        <w:rPr>
          <w:lang w:eastAsia="en-US"/>
        </w:rPr>
        <w:t>évaluation des capacités de la p</w:t>
      </w:r>
      <w:r w:rsidRPr="00AA3313">
        <w:rPr>
          <w:lang w:eastAsia="en-US"/>
        </w:rPr>
        <w:t>lateforme en fin de projet et un transfert de plus de responsabilité vers le CASEC aurait été dans doute préférable.</w:t>
      </w:r>
    </w:p>
    <w:p w:rsidR="00600CF1" w:rsidRPr="00AA3313" w:rsidRDefault="00600CF1" w:rsidP="0087253F">
      <w:pPr>
        <w:jc w:val="both"/>
        <w:rPr>
          <w:rFonts w:eastAsia="Arial"/>
          <w:sz w:val="21"/>
          <w:szCs w:val="22"/>
        </w:rPr>
      </w:pPr>
    </w:p>
    <w:p w:rsidR="0087253F" w:rsidRPr="00AA3313" w:rsidRDefault="0087253F" w:rsidP="0087253F">
      <w:pPr>
        <w:spacing w:after="120"/>
        <w:jc w:val="both"/>
        <w:rPr>
          <w:rFonts w:eastAsia="Arial"/>
          <w:b/>
          <w:u w:val="single"/>
        </w:rPr>
      </w:pPr>
      <w:r w:rsidRPr="00AA3313">
        <w:rPr>
          <w:rFonts w:eastAsia="Arial"/>
          <w:b/>
          <w:u w:val="single"/>
        </w:rPr>
        <w:t>R1.A1 Collecter et analyser les données sociodémographiques et économiques pour les plans d’aménagement, établir les lignes de base du projet, assurer le suivi des indicateurs et identifier les bénéficiaires potentiels.</w:t>
      </w:r>
    </w:p>
    <w:p w:rsidR="0087253F" w:rsidRPr="00AA3313" w:rsidRDefault="0087253F" w:rsidP="00DE59F8">
      <w:pPr>
        <w:jc w:val="both"/>
        <w:rPr>
          <w:lang w:eastAsia="en-US"/>
        </w:rPr>
      </w:pPr>
      <w:r w:rsidRPr="00AA3313">
        <w:rPr>
          <w:lang w:eastAsia="en-US"/>
        </w:rPr>
        <w:t>Le diagnostic participatif des quartiers de Sapotille, Aztèk et La Grenade, finalisé sept mois après le début du projet est complet en termes d’urbanisme. Cependant, il aurait pu approfondir les volets sociaux, économiques, anthropologiques et politiques afin d’avoir un état les lieux plus complet des quartiers. Il est dommage qu’il n’ait pas proposé une batterie d’indicateurs référencés, objectivement vérifiable mesurant l’état du développement de la zone. Ces derniers auraient pu être couplés avec les indicateurs de la baseline afin de mieux mesurer les impacts du projet.</w:t>
      </w:r>
    </w:p>
    <w:p w:rsidR="0087253F" w:rsidRPr="00AA3313" w:rsidRDefault="0087253F" w:rsidP="00DE59F8">
      <w:pPr>
        <w:jc w:val="both"/>
        <w:rPr>
          <w:u w:val="single"/>
          <w:lang w:eastAsia="en-US"/>
        </w:rPr>
      </w:pPr>
      <w:r w:rsidRPr="00AA3313">
        <w:rPr>
          <w:u w:val="single"/>
          <w:lang w:eastAsia="en-US"/>
        </w:rPr>
        <w:t>Indicateur projet de référence :</w:t>
      </w:r>
    </w:p>
    <w:p w:rsidR="0087253F" w:rsidRPr="00AA3313" w:rsidRDefault="0087253F" w:rsidP="0087253F">
      <w:pPr>
        <w:jc w:val="both"/>
        <w:rPr>
          <w:lang w:eastAsia="en-US"/>
        </w:rPr>
      </w:pPr>
      <w:r w:rsidRPr="00AA3313">
        <w:rPr>
          <w:lang w:eastAsia="en-US"/>
        </w:rPr>
        <w:t>• Les ATL appuient l'équipe de CARE et de la FAU pour l'élaboration du schéma d'aménagement.</w:t>
      </w:r>
    </w:p>
    <w:p w:rsidR="0087253F" w:rsidRDefault="0087253F" w:rsidP="0087253F">
      <w:pPr>
        <w:jc w:val="both"/>
        <w:rPr>
          <w:lang w:eastAsia="en-US"/>
        </w:rPr>
      </w:pPr>
    </w:p>
    <w:p w:rsidR="0087253F" w:rsidRPr="00AA3313" w:rsidRDefault="0087253F" w:rsidP="0087253F">
      <w:pPr>
        <w:spacing w:after="120"/>
        <w:jc w:val="both"/>
        <w:rPr>
          <w:rFonts w:eastAsia="Arial"/>
          <w:b/>
          <w:u w:val="single"/>
        </w:rPr>
      </w:pPr>
      <w:r w:rsidRPr="00AA3313">
        <w:rPr>
          <w:rFonts w:eastAsia="Arial"/>
          <w:b/>
          <w:u w:val="single"/>
        </w:rPr>
        <w:t>R1.A2 Gérer durablement le développement urbain en renforçant administrativement les ASEC, CASEC, CDSC et la plateforme communautaire</w:t>
      </w:r>
    </w:p>
    <w:p w:rsidR="0087253F" w:rsidRPr="00AA3313" w:rsidRDefault="0087253F" w:rsidP="00E40B68">
      <w:pPr>
        <w:spacing w:before="120"/>
        <w:jc w:val="both"/>
        <w:rPr>
          <w:lang w:eastAsia="en-US"/>
        </w:rPr>
      </w:pPr>
      <w:r w:rsidRPr="00AA3313">
        <w:rPr>
          <w:lang w:eastAsia="en-US"/>
        </w:rPr>
        <w:t>Le renforcement institutionnel a principalement concerné le CASEC et la plateforme communautaire. Le CDSC, peu actif, et l’ASEC représenté par le CASEC n’ont pas, à notre connaissance, bénéficié des renforcements. Si la pérennité des apports est certaine pour le CASEC, renforçant sa compétence et sa légitimité pour d’autres projets dans la 11</w:t>
      </w:r>
      <w:r w:rsidR="00DE59F8" w:rsidRPr="00AA3313">
        <w:rPr>
          <w:vertAlign w:val="superscript"/>
          <w:lang w:eastAsia="en-US"/>
        </w:rPr>
        <w:t>ième</w:t>
      </w:r>
      <w:r w:rsidR="00DE59F8" w:rsidRPr="00AA3313">
        <w:rPr>
          <w:lang w:eastAsia="en-US"/>
        </w:rPr>
        <w:t xml:space="preserve"> </w:t>
      </w:r>
      <w:r w:rsidRPr="00AA3313">
        <w:rPr>
          <w:lang w:eastAsia="en-US"/>
        </w:rPr>
        <w:t>section communale, des fragilités existent pour la plateform</w:t>
      </w:r>
      <w:r w:rsidR="00DE59F8" w:rsidRPr="00AA3313">
        <w:rPr>
          <w:lang w:eastAsia="en-US"/>
        </w:rPr>
        <w:t>e communautaire (Cf. Questions E</w:t>
      </w:r>
      <w:r w:rsidRPr="00AA3313">
        <w:rPr>
          <w:lang w:eastAsia="en-US"/>
        </w:rPr>
        <w:t>valuatives relatives à la pertinente et à la viabilité).</w:t>
      </w:r>
    </w:p>
    <w:p w:rsidR="0087253F" w:rsidRPr="00AA3313" w:rsidRDefault="0087253F" w:rsidP="00E40B68">
      <w:pPr>
        <w:spacing w:before="120"/>
        <w:jc w:val="both"/>
        <w:rPr>
          <w:lang w:eastAsia="en-US"/>
        </w:rPr>
      </w:pPr>
      <w:r w:rsidRPr="00AA3313">
        <w:rPr>
          <w:lang w:eastAsia="en-US"/>
        </w:rPr>
        <w:t>L’accompagnement du volet gouvernance a pris fin en mars 2016. Le nouveau maire est relativement critique vis-à-vis de la plateforme communautaire. C’est pour lui un sujet de « préoccupation »</w:t>
      </w:r>
      <w:r w:rsidR="00DE59F8" w:rsidRPr="00AA3313">
        <w:rPr>
          <w:rStyle w:val="Appelnotedebasdep"/>
          <w:lang w:eastAsia="en-US"/>
        </w:rPr>
        <w:footnoteReference w:id="13"/>
      </w:r>
      <w:r w:rsidRPr="00AA3313">
        <w:rPr>
          <w:lang w:eastAsia="en-US"/>
        </w:rPr>
        <w:t xml:space="preserve"> et il considère que c’est une structure créée pour le projet et qu’elle n’a pas d’avenir. Par ailleurs, le mécanisme d’élection sur un an</w:t>
      </w:r>
      <w:r w:rsidR="00DE59F8" w:rsidRPr="00AA3313">
        <w:rPr>
          <w:lang w:eastAsia="en-US"/>
        </w:rPr>
        <w:t xml:space="preserve"> de s</w:t>
      </w:r>
      <w:r w:rsidRPr="00AA3313">
        <w:rPr>
          <w:lang w:eastAsia="en-US"/>
        </w:rPr>
        <w:t>es membres et le non renouvellement des formations à ses nouveaux membres risque d’affaiblir la plateforme. D’autre part, la tendance de cette dernière à parfois sortir de son mandat comporte un risque pour que la Mairie trouve une justification pour sa dissolution. Malgré les bonnes relations des membres de la plateforme avec le CASEC, sa représentativité, sa légitimité et sa pérennité ne sont pas assurée.</w:t>
      </w:r>
    </w:p>
    <w:p w:rsidR="0087253F" w:rsidRPr="00AA3313" w:rsidRDefault="0087253F" w:rsidP="00E40B68">
      <w:pPr>
        <w:spacing w:before="120"/>
        <w:jc w:val="both"/>
        <w:rPr>
          <w:lang w:eastAsia="en-US"/>
        </w:rPr>
      </w:pPr>
      <w:r w:rsidRPr="00AA3313">
        <w:rPr>
          <w:lang w:eastAsia="en-US"/>
        </w:rPr>
        <w:t>Des moyens de communication supplémentaires, utilisant plus de média (radio, théâtre, écoles, ...) auraient pu permettre de faciliter le travail de la plateforme, du CASEC et de la Mairie.</w:t>
      </w:r>
    </w:p>
    <w:p w:rsidR="0087253F" w:rsidRPr="00AA3313" w:rsidRDefault="0087253F" w:rsidP="00E40B68">
      <w:pPr>
        <w:spacing w:before="120"/>
        <w:jc w:val="both"/>
        <w:rPr>
          <w:u w:val="single"/>
          <w:lang w:eastAsia="en-US"/>
        </w:rPr>
      </w:pPr>
      <w:r w:rsidRPr="00AA3313">
        <w:rPr>
          <w:u w:val="single"/>
          <w:lang w:eastAsia="en-US"/>
        </w:rPr>
        <w:t>Indicateur projet de référence :</w:t>
      </w:r>
    </w:p>
    <w:p w:rsidR="0087253F" w:rsidRPr="00AA3313" w:rsidRDefault="0087253F" w:rsidP="00E40B68">
      <w:pPr>
        <w:spacing w:before="120"/>
        <w:jc w:val="both"/>
        <w:rPr>
          <w:lang w:eastAsia="en-US"/>
        </w:rPr>
      </w:pPr>
      <w:r w:rsidRPr="00AA3313">
        <w:rPr>
          <w:lang w:eastAsia="en-US"/>
        </w:rPr>
        <w:t>• A la fin du projet, la plateforme communautaire facilite la planification, la coordination et l’information sur la reconstruction, le retour et le développement local.</w:t>
      </w:r>
    </w:p>
    <w:p w:rsidR="00600CF1" w:rsidRPr="00AA3313" w:rsidRDefault="00600CF1" w:rsidP="0087253F">
      <w:pPr>
        <w:jc w:val="both"/>
        <w:rPr>
          <w:rFonts w:eastAsia="Arial"/>
        </w:rPr>
      </w:pPr>
    </w:p>
    <w:p w:rsidR="0087253F" w:rsidRPr="00AA3313" w:rsidRDefault="0087253F" w:rsidP="0087253F">
      <w:pPr>
        <w:spacing w:after="120"/>
        <w:jc w:val="both"/>
        <w:rPr>
          <w:rFonts w:eastAsia="Arial"/>
          <w:b/>
          <w:u w:val="single"/>
        </w:rPr>
      </w:pPr>
      <w:r w:rsidRPr="00AA3313">
        <w:rPr>
          <w:rFonts w:eastAsia="Arial"/>
          <w:b/>
          <w:u w:val="single"/>
        </w:rPr>
        <w:t>R1.A3 Préparation et approbation du schéma d'aménagement de manière participative avec les ASEC, CASEC, CDSC, la plateforme communautaire et l'ATL</w:t>
      </w:r>
    </w:p>
    <w:p w:rsidR="0087253F" w:rsidRPr="00AA3313" w:rsidRDefault="0087253F" w:rsidP="0096631C">
      <w:pPr>
        <w:jc w:val="both"/>
        <w:rPr>
          <w:lang w:eastAsia="en-US"/>
        </w:rPr>
      </w:pPr>
      <w:r w:rsidRPr="00AA3313">
        <w:rPr>
          <w:lang w:eastAsia="en-US"/>
        </w:rPr>
        <w:t>Les diagnostics participatifs ont été réalisés de manière différée (Ti-</w:t>
      </w:r>
      <w:r w:rsidR="0096631C" w:rsidRPr="00AA3313">
        <w:rPr>
          <w:lang w:eastAsia="en-US"/>
        </w:rPr>
        <w:t>sous en 2012 lors du projet NIP</w:t>
      </w:r>
      <w:r w:rsidRPr="00AA3313">
        <w:rPr>
          <w:lang w:eastAsia="en-US"/>
        </w:rPr>
        <w:t xml:space="preserve"> et dans le cadre de ce projet pour les autres quartiers). Leur niveau de construction et de finalisation sont inégaux. Le diagnostic de Ti-sous souligne bien les apports de la population alors que le second diagnostic ressemble plus à une série d’interprétations dont on ne comprend pas toujours la justification. Cette différence de</w:t>
      </w:r>
      <w:r w:rsidRPr="0096631C">
        <w:rPr>
          <w:rFonts w:asciiTheme="minorHAnsi" w:hAnsiTheme="minorHAnsi" w:cstheme="minorBidi"/>
          <w:lang w:eastAsia="en-US"/>
        </w:rPr>
        <w:t xml:space="preserve"> finalisation </w:t>
      </w:r>
      <w:r w:rsidRPr="00AA3313">
        <w:rPr>
          <w:lang w:eastAsia="en-US"/>
        </w:rPr>
        <w:t>se ressent dans la formulation du schéma d’aménagement où une plus grande cohérence se dégage concernant le quartier de Ti-sous.</w:t>
      </w:r>
    </w:p>
    <w:p w:rsidR="00600CF1" w:rsidRDefault="0087253F" w:rsidP="00E40B68">
      <w:pPr>
        <w:spacing w:before="120"/>
        <w:jc w:val="both"/>
        <w:rPr>
          <w:lang w:eastAsia="en-US"/>
        </w:rPr>
      </w:pPr>
      <w:r w:rsidRPr="00AA3313">
        <w:rPr>
          <w:lang w:eastAsia="en-US"/>
        </w:rPr>
        <w:t>Le schéma d’aménagement, bien que complexe et sans doute comportant des parties trop techniques pour les acteurs locaux, a été construit de manière participative. Il a été approuvé par le CIAT et par les autorités locales. A ce titre, la version provisoire de l’analyse des études de capitalisation du PARAQ est tout à fait adaptée au projet Katye nou pi bèl :</w:t>
      </w:r>
    </w:p>
    <w:p w:rsidR="002C6E16" w:rsidRPr="00AA3313" w:rsidRDefault="002C6E16" w:rsidP="00E40B68">
      <w:pPr>
        <w:spacing w:before="120"/>
        <w:jc w:val="both"/>
        <w:rPr>
          <w:lang w:eastAsia="en-US"/>
        </w:rPr>
      </w:pPr>
    </w:p>
    <w:p w:rsidR="0087253F" w:rsidRPr="00043806" w:rsidRDefault="0087253F" w:rsidP="0087253F">
      <w:pPr>
        <w:pStyle w:val="Paragraphedeliste"/>
        <w:spacing w:before="120" w:after="120"/>
        <w:ind w:left="567" w:right="618"/>
        <w:contextualSpacing w:val="0"/>
        <w:rPr>
          <w:rFonts w:ascii="Arial" w:eastAsia="Arial" w:hAnsi="Arial" w:cs="Arial"/>
          <w:sz w:val="18"/>
        </w:rPr>
      </w:pPr>
      <w:r w:rsidRPr="00043806">
        <w:rPr>
          <w:rFonts w:ascii="Arial" w:eastAsia="Arial" w:hAnsi="Arial" w:cs="Arial"/>
          <w:sz w:val="18"/>
        </w:rPr>
        <w:t>« La relation triangulaire – communautés, puissance publique, opérateurs – a démontré sa pertinence dans la mise en œuvre d’un projet d’aménagement et de reconstruction en contexte post-catastrophe. Elle aura permis un progrès dans l’appropriation du quartier, dans la visualisation de son développement et, à travers plusieurs scénarios et des arbitrages sectoriels, à une prise de responsabilité conjointe plus importante.  Les démarches de préparation des schémas d’aménagement ont été un élément déclencheur pour engager des améliorations du cadre de vie, ils offrent un cadre d’action à court et moyen terme dans lequel les services publics jouent un rôle essentiel. »</w:t>
      </w:r>
      <w:r w:rsidRPr="00043806">
        <w:rPr>
          <w:rStyle w:val="Appelnotedebasdep"/>
          <w:rFonts w:ascii="Arial" w:eastAsia="Arial" w:hAnsi="Arial" w:cs="Arial"/>
          <w:sz w:val="18"/>
        </w:rPr>
        <w:footnoteReference w:id="14"/>
      </w:r>
      <w:r w:rsidRPr="00043806">
        <w:rPr>
          <w:rFonts w:ascii="Arial" w:eastAsia="Arial" w:hAnsi="Arial" w:cs="Arial"/>
          <w:sz w:val="18"/>
        </w:rPr>
        <w:t xml:space="preserve"> </w:t>
      </w:r>
    </w:p>
    <w:p w:rsidR="00FC3756" w:rsidRDefault="00FC3756" w:rsidP="00E40B68">
      <w:pPr>
        <w:spacing w:before="120"/>
        <w:jc w:val="both"/>
        <w:rPr>
          <w:lang w:eastAsia="en-US"/>
        </w:rPr>
      </w:pPr>
    </w:p>
    <w:p w:rsidR="0087253F" w:rsidRPr="00AA3313" w:rsidRDefault="0087253F" w:rsidP="00FC3756">
      <w:pPr>
        <w:spacing w:before="120" w:after="60"/>
        <w:jc w:val="both"/>
      </w:pPr>
      <w:r w:rsidRPr="00AA3313">
        <w:rPr>
          <w:lang w:eastAsia="en-US"/>
        </w:rPr>
        <w:t>Cependant</w:t>
      </w:r>
      <w:r w:rsidRPr="00AA3313">
        <w:t>, du fait de leur faible existence, l’ASEC et le CDSC n’ont pas pris part à ces activités.</w:t>
      </w:r>
    </w:p>
    <w:p w:rsidR="0087253F" w:rsidRPr="00AA3313" w:rsidRDefault="0087253F" w:rsidP="00FC3756">
      <w:pPr>
        <w:pStyle w:val="Paragraphedeliste"/>
        <w:tabs>
          <w:tab w:val="left" w:pos="0"/>
        </w:tabs>
        <w:spacing w:after="60"/>
        <w:ind w:left="0"/>
        <w:contextualSpacing w:val="0"/>
        <w:rPr>
          <w:rFonts w:ascii="Times New Roman" w:eastAsia="Arial" w:hAnsi="Times New Roman" w:cs="Times New Roman"/>
          <w:szCs w:val="22"/>
        </w:rPr>
      </w:pPr>
      <w:r w:rsidRPr="00AA3313">
        <w:rPr>
          <w:rFonts w:ascii="Times New Roman" w:eastAsia="Arial" w:hAnsi="Times New Roman" w:cs="Times New Roman"/>
          <w:szCs w:val="22"/>
        </w:rPr>
        <w:t>En revanche, nous n’avons pas d’éléments permettant de dire que le schéma a été publié par la mairie, mais il a été imprimé par l’équipe projet.</w:t>
      </w:r>
    </w:p>
    <w:p w:rsidR="0087253F" w:rsidRPr="00AA3313" w:rsidRDefault="0087253F" w:rsidP="0087253F">
      <w:pPr>
        <w:spacing w:after="120"/>
        <w:jc w:val="both"/>
        <w:rPr>
          <w:szCs w:val="22"/>
          <w:u w:val="single"/>
        </w:rPr>
      </w:pPr>
      <w:r w:rsidRPr="00AA3313">
        <w:rPr>
          <w:szCs w:val="22"/>
          <w:u w:val="single"/>
        </w:rPr>
        <w:t xml:space="preserve">Indicateur projet de référence : </w:t>
      </w:r>
    </w:p>
    <w:p w:rsidR="0087253F" w:rsidRPr="00AA3313" w:rsidRDefault="0087253F" w:rsidP="0087253F">
      <w:pPr>
        <w:jc w:val="both"/>
        <w:rPr>
          <w:rFonts w:eastAsia="Arial"/>
          <w:szCs w:val="22"/>
        </w:rPr>
      </w:pPr>
      <w:r w:rsidRPr="00AA3313">
        <w:rPr>
          <w:rFonts w:eastAsia="Arial"/>
          <w:szCs w:val="22"/>
        </w:rPr>
        <w:t>• 12 mois après le début du projet, le schéma d'aménagement des 4 quartiers est approuvé par le Comité Technique et publié par la Mairie.</w:t>
      </w:r>
    </w:p>
    <w:p w:rsidR="0087253F" w:rsidRPr="00AA3313" w:rsidRDefault="0087253F" w:rsidP="0087253F">
      <w:pPr>
        <w:jc w:val="both"/>
        <w:rPr>
          <w:rFonts w:eastAsia="Arial"/>
          <w:szCs w:val="22"/>
        </w:rPr>
      </w:pPr>
    </w:p>
    <w:p w:rsidR="0087253F" w:rsidRPr="00AA3313" w:rsidRDefault="0087253F" w:rsidP="0087253F">
      <w:pPr>
        <w:spacing w:after="120"/>
        <w:jc w:val="both"/>
        <w:rPr>
          <w:rFonts w:eastAsia="Arial"/>
          <w:b/>
          <w:szCs w:val="22"/>
          <w:u w:val="single"/>
        </w:rPr>
      </w:pPr>
      <w:r w:rsidRPr="00AA3313">
        <w:rPr>
          <w:rFonts w:eastAsia="Arial"/>
          <w:b/>
          <w:szCs w:val="22"/>
          <w:u w:val="single"/>
        </w:rPr>
        <w:t>R1.A4 Préparer la plateforme communautaire à être maître d'ouvrage</w:t>
      </w:r>
    </w:p>
    <w:p w:rsidR="0087253F" w:rsidRPr="00AA3313" w:rsidRDefault="0087253F" w:rsidP="0087253F">
      <w:pPr>
        <w:jc w:val="both"/>
        <w:rPr>
          <w:rFonts w:eastAsia="Arial"/>
        </w:rPr>
      </w:pPr>
      <w:r w:rsidRPr="00AA3313">
        <w:rPr>
          <w:rFonts w:eastAsia="Arial"/>
        </w:rPr>
        <w:t>La plateforme a bien été préparée avec pertinence à être maître d’ouvrage dans le cadre des travaux qui lui a été confiés. Elle a rempli cette fonction avec efficacité au cours du projet. Cependant, du fait qu’elle n’est pas encore reconnue officiellement par les autorités municipales, et donc qu’elle pas encore d’existence légale il est délicat de la rendre propriétaires d’ouvrages publics en la désignant comme maître d’ouvrage</w:t>
      </w:r>
      <w:r w:rsidRPr="00AA3313">
        <w:rPr>
          <w:rStyle w:val="Appelnotedebasdep"/>
          <w:rFonts w:eastAsia="Arial"/>
        </w:rPr>
        <w:footnoteReference w:id="15"/>
      </w:r>
      <w:r w:rsidRPr="00AA3313">
        <w:rPr>
          <w:rFonts w:eastAsia="Arial"/>
        </w:rPr>
        <w:t>.  Par ailleurs, du mode de gouvernance de cette dernière, avec un renouvellement de la moitié des membres tous les ans, le bénéfice de ces acquis sera potentiellement perdu à la fin du projet.</w:t>
      </w:r>
    </w:p>
    <w:p w:rsidR="0087253F" w:rsidRPr="00AA3313" w:rsidRDefault="0087253F" w:rsidP="0087253F">
      <w:pPr>
        <w:jc w:val="both"/>
        <w:rPr>
          <w:rFonts w:eastAsia="Arial"/>
        </w:rPr>
      </w:pPr>
    </w:p>
    <w:p w:rsidR="0087253F" w:rsidRPr="00600CF1" w:rsidRDefault="0087253F" w:rsidP="0087253F">
      <w:pPr>
        <w:spacing w:after="120"/>
        <w:jc w:val="both"/>
        <w:rPr>
          <w:rFonts w:eastAsia="Arial"/>
          <w:b/>
          <w:u w:val="single"/>
        </w:rPr>
      </w:pPr>
      <w:r w:rsidRPr="00600CF1">
        <w:rPr>
          <w:rFonts w:eastAsia="Arial"/>
          <w:b/>
          <w:u w:val="single"/>
        </w:rPr>
        <w:t>R1.A5 Renforcer les capacités techniques de la mairie pour élaborer un schéma d'aménagement, formuler des projets et promouvoir l'implementation de mesures foncières.</w:t>
      </w:r>
    </w:p>
    <w:p w:rsidR="0087253F" w:rsidRPr="00600CF1" w:rsidRDefault="0087253F" w:rsidP="0087253F">
      <w:pPr>
        <w:spacing w:after="120"/>
        <w:jc w:val="both"/>
        <w:rPr>
          <w:rFonts w:eastAsia="Arial"/>
          <w:szCs w:val="22"/>
        </w:rPr>
      </w:pPr>
      <w:r w:rsidRPr="00600CF1">
        <w:rPr>
          <w:rFonts w:eastAsia="Arial"/>
          <w:szCs w:val="22"/>
        </w:rPr>
        <w:t xml:space="preserve">Les relations avec la mairie étaient engagées sur de bonnes bases au début du projet, avec un contrat de partenariat signé en septembre 2013 et définissant les rôles et engagements des deux parties. </w:t>
      </w:r>
      <w:r w:rsidR="007617B2">
        <w:rPr>
          <w:rFonts w:eastAsia="Arial"/>
          <w:szCs w:val="22"/>
        </w:rPr>
        <w:t>Une confiance mutuelle s’était construite, notamment au cours du précèdent projet</w:t>
      </w:r>
      <w:r w:rsidR="007617B2">
        <w:rPr>
          <w:rStyle w:val="Appelnotedebasdep"/>
          <w:rFonts w:eastAsia="Arial"/>
          <w:szCs w:val="22"/>
        </w:rPr>
        <w:footnoteReference w:id="16"/>
      </w:r>
      <w:r w:rsidR="007617B2">
        <w:rPr>
          <w:rFonts w:eastAsia="Arial"/>
          <w:szCs w:val="22"/>
        </w:rPr>
        <w:t xml:space="preserve">. </w:t>
      </w:r>
      <w:r w:rsidRPr="00600CF1">
        <w:rPr>
          <w:rFonts w:eastAsia="Arial"/>
          <w:szCs w:val="22"/>
        </w:rPr>
        <w:t>Le diagnostic des capacités de la Mairie, censé permettre d’établir un plan de renforcement, n’a pas abouti à la mise en place de soutien de la part du consortium, l’OIM (Organisation Internationale des Migrations) portant déjà un plan de soutien de ce type. Les activités R1A5 n’ont donc pas été misent en œuvre.</w:t>
      </w:r>
    </w:p>
    <w:p w:rsidR="0087253F" w:rsidRPr="00600CF1" w:rsidRDefault="0087253F" w:rsidP="0087253F">
      <w:pPr>
        <w:spacing w:after="120"/>
        <w:jc w:val="both"/>
        <w:rPr>
          <w:rFonts w:eastAsia="Arial"/>
          <w:szCs w:val="22"/>
        </w:rPr>
      </w:pPr>
      <w:r w:rsidRPr="00600CF1">
        <w:rPr>
          <w:rFonts w:eastAsia="Arial"/>
          <w:szCs w:val="22"/>
        </w:rPr>
        <w:t>Le volet fiscalité locale, intégré au départ du projet avec un indicateur ambitieux (avant la fin du projet, la Mairie a augmenté d'au moins 5% sa recette fiscale) a été revue dans l’avenant n°2 (avant la fin du projet, le nombre de ménages qui paient leurs taxes a augmenté de 10%). Nous n’avons pas d’éléments probants pour valider l’atteinte de cet indicateur de résultat et nous n’avons pas, par ailleurs, identifié d’activité ni de stratégie spécifique concernant l’activité A5 du résultat 1.</w:t>
      </w:r>
    </w:p>
    <w:p w:rsidR="0087253F" w:rsidRDefault="0087253F" w:rsidP="0087253F">
      <w:pPr>
        <w:spacing w:after="120"/>
        <w:jc w:val="both"/>
        <w:rPr>
          <w:rFonts w:eastAsia="Arial"/>
          <w:szCs w:val="22"/>
        </w:rPr>
      </w:pPr>
      <w:r w:rsidRPr="00600CF1">
        <w:rPr>
          <w:rFonts w:eastAsia="Arial"/>
          <w:szCs w:val="22"/>
        </w:rPr>
        <w:t xml:space="preserve">Ces activités du projet ont été impacté par la difficulté de mise en œuvre du contrat de partenariat avec la Mairie du fait de l’instabilité de l’équipe municipale mais également d’incompréhensions entre le Maire actuel et l’équipe de CARE. Les enjeux de visibilité et de transparence tant pour l’ONG que pour l’autorité locale ont joué un rôle important dans ces incompréhensions. </w:t>
      </w:r>
      <w:r w:rsidR="007617B2">
        <w:rPr>
          <w:rFonts w:eastAsia="Arial"/>
          <w:szCs w:val="22"/>
        </w:rPr>
        <w:t>Les efforts faits par la Mairie n’ont pas toujours mis en avant</w:t>
      </w:r>
      <w:r w:rsidR="007617B2" w:rsidRPr="00600CF1">
        <w:rPr>
          <w:rFonts w:eastAsia="Arial"/>
          <w:szCs w:val="22"/>
        </w:rPr>
        <w:t xml:space="preserve"> </w:t>
      </w:r>
      <w:r w:rsidR="007617B2">
        <w:rPr>
          <w:rFonts w:eastAsia="Arial"/>
          <w:szCs w:val="22"/>
        </w:rPr>
        <w:t xml:space="preserve">(notamment pour l’appui aux négociations de libération de l’emprise de la route). </w:t>
      </w:r>
      <w:r w:rsidRPr="00600CF1">
        <w:rPr>
          <w:rFonts w:eastAsia="Arial"/>
          <w:szCs w:val="22"/>
        </w:rPr>
        <w:t>Il a été judicieux d’introduire « le climat politique permet une stabilité au sein des autorités locales » comme hypothèse du cadre logique.</w:t>
      </w:r>
    </w:p>
    <w:p w:rsidR="0087253F" w:rsidRPr="00600CF1" w:rsidRDefault="0087253F" w:rsidP="0087253F">
      <w:pPr>
        <w:spacing w:after="120"/>
        <w:jc w:val="both"/>
        <w:rPr>
          <w:szCs w:val="22"/>
          <w:u w:val="single"/>
        </w:rPr>
      </w:pPr>
      <w:r w:rsidRPr="00600CF1">
        <w:rPr>
          <w:szCs w:val="22"/>
          <w:u w:val="single"/>
        </w:rPr>
        <w:t>Indicateur projet de référence :</w:t>
      </w:r>
    </w:p>
    <w:p w:rsidR="0087253F" w:rsidRPr="00600CF1" w:rsidRDefault="0087253F" w:rsidP="0087253F">
      <w:pPr>
        <w:spacing w:after="120"/>
        <w:jc w:val="both"/>
        <w:rPr>
          <w:rFonts w:eastAsia="Arial"/>
          <w:szCs w:val="22"/>
        </w:rPr>
      </w:pPr>
      <w:r w:rsidRPr="00600CF1">
        <w:rPr>
          <w:rFonts w:eastAsia="Arial"/>
          <w:szCs w:val="22"/>
        </w:rPr>
        <w:t>• Avant la fin du projet, le nombre de ménages qui paient leurs taxes a augmenté de 10%</w:t>
      </w:r>
    </w:p>
    <w:p w:rsidR="002C6E16" w:rsidRDefault="002C6E16" w:rsidP="0087253F">
      <w:pPr>
        <w:spacing w:after="120"/>
        <w:jc w:val="center"/>
        <w:rPr>
          <w:rFonts w:eastAsia="Arial"/>
          <w:szCs w:val="22"/>
        </w:rPr>
      </w:pPr>
    </w:p>
    <w:p w:rsidR="002C6E16" w:rsidRDefault="002C6E16" w:rsidP="0087253F">
      <w:pPr>
        <w:spacing w:after="120"/>
        <w:jc w:val="center"/>
        <w:rPr>
          <w:rFonts w:eastAsia="Arial"/>
          <w:szCs w:val="22"/>
        </w:rPr>
      </w:pPr>
    </w:p>
    <w:p w:rsidR="00FC3756" w:rsidRDefault="00FC3756" w:rsidP="0087253F">
      <w:pPr>
        <w:spacing w:after="120"/>
        <w:jc w:val="center"/>
        <w:rPr>
          <w:rFonts w:eastAsia="Arial"/>
          <w:szCs w:val="22"/>
        </w:rPr>
      </w:pPr>
    </w:p>
    <w:p w:rsidR="0087253F" w:rsidRPr="001A392E" w:rsidRDefault="0087253F" w:rsidP="0087253F">
      <w:pPr>
        <w:spacing w:after="120"/>
        <w:jc w:val="center"/>
        <w:rPr>
          <w:b/>
          <w:u w:val="single"/>
        </w:rPr>
      </w:pPr>
      <w:r>
        <w:rPr>
          <w:b/>
          <w:u w:val="single"/>
        </w:rPr>
        <w:t>Questions Evaluatives (Résultat 1)</w:t>
      </w:r>
    </w:p>
    <w:p w:rsidR="0087253F" w:rsidRPr="00600CF1" w:rsidRDefault="0087253F" w:rsidP="00AA3313">
      <w:pPr>
        <w:numPr>
          <w:ilvl w:val="1"/>
          <w:numId w:val="37"/>
        </w:numPr>
        <w:spacing w:after="120"/>
        <w:ind w:left="567" w:hanging="283"/>
        <w:jc w:val="both"/>
        <w:rPr>
          <w:b/>
        </w:rPr>
      </w:pPr>
      <w:r w:rsidRPr="00600CF1">
        <w:rPr>
          <w:b/>
        </w:rPr>
        <w:t>Pertinence</w:t>
      </w:r>
    </w:p>
    <w:p w:rsidR="0087253F" w:rsidRPr="00600CF1" w:rsidRDefault="0087253F" w:rsidP="0087253F">
      <w:pPr>
        <w:tabs>
          <w:tab w:val="left" w:pos="900"/>
        </w:tabs>
        <w:spacing w:after="120"/>
        <w:jc w:val="both"/>
        <w:rPr>
          <w:rFonts w:eastAsia="Arial"/>
          <w:u w:val="single"/>
        </w:rPr>
      </w:pPr>
      <w:r w:rsidRPr="00600CF1">
        <w:rPr>
          <w:rFonts w:eastAsia="Arial"/>
          <w:u w:val="single"/>
        </w:rPr>
        <w:t>Dans quelles mesures la mise en œuvre du schéma d’aménagement a pris en compte les aspirations de la communauté et des autorités locales ?</w:t>
      </w:r>
    </w:p>
    <w:p w:rsidR="0087253F" w:rsidRPr="00600CF1" w:rsidRDefault="0087253F" w:rsidP="0087253F">
      <w:pPr>
        <w:tabs>
          <w:tab w:val="left" w:pos="900"/>
        </w:tabs>
        <w:spacing w:after="120"/>
        <w:jc w:val="both"/>
        <w:rPr>
          <w:rFonts w:eastAsia="Arial"/>
        </w:rPr>
      </w:pPr>
      <w:r w:rsidRPr="00600CF1">
        <w:rPr>
          <w:rFonts w:eastAsia="Arial"/>
        </w:rPr>
        <w:t>En terme de gouvernance, le travail préalable mené par les équipes projet et notamment la FAU a permis de prendre en compte les spécificités de cette communauté tant sur le plan social, économique que géographique. Les adaptations au contexte, opérées par les équipes au cours du projet ont permis de renforcer la pertinence de ce volet.</w:t>
      </w:r>
    </w:p>
    <w:p w:rsidR="0087253F" w:rsidRPr="00600CF1" w:rsidRDefault="0087253F" w:rsidP="0087253F">
      <w:pPr>
        <w:tabs>
          <w:tab w:val="left" w:pos="900"/>
        </w:tabs>
        <w:spacing w:after="120"/>
        <w:jc w:val="both"/>
        <w:rPr>
          <w:rFonts w:eastAsia="Arial"/>
          <w:u w:val="single"/>
        </w:rPr>
      </w:pPr>
      <w:r w:rsidRPr="00600CF1">
        <w:rPr>
          <w:rFonts w:eastAsia="Arial"/>
          <w:u w:val="single"/>
        </w:rPr>
        <w:t>Quelle est la valeur ajoutée de la dimension participative (mise en place de la plateforme communautaire) et partenariale (relation avec les acteurs publics) du projet ?</w:t>
      </w:r>
    </w:p>
    <w:p w:rsidR="0087253F" w:rsidRPr="00600CF1" w:rsidRDefault="0087253F" w:rsidP="0087253F">
      <w:pPr>
        <w:tabs>
          <w:tab w:val="left" w:pos="900"/>
        </w:tabs>
        <w:spacing w:after="60"/>
        <w:jc w:val="both"/>
        <w:rPr>
          <w:rFonts w:eastAsia="Arial"/>
        </w:rPr>
      </w:pPr>
      <w:r w:rsidRPr="00600CF1">
        <w:rPr>
          <w:rFonts w:eastAsia="Arial"/>
        </w:rPr>
        <w:t>Comme le note justement J. E. REMY dans son rapport sur les études de capitalisation du PARAQ</w:t>
      </w:r>
      <w:r w:rsidRPr="00600CF1">
        <w:rPr>
          <w:rStyle w:val="Appelnotedebasdep"/>
          <w:rFonts w:eastAsia="Arial"/>
        </w:rPr>
        <w:footnoteReference w:id="17"/>
      </w:r>
      <w:r w:rsidRPr="00600CF1">
        <w:rPr>
          <w:rFonts w:eastAsia="Arial"/>
        </w:rPr>
        <w:t>, la relation triangulaire participative – communautés, autorités locale, opérateurs – est fondamentale dans la construction de la pertinence d’une réponse à des problématiques d’aménagement urbain. Le projet Katye nous pi bèl s’est efforcé de construire et de maintenir cette relation partenariale tout au long du projet bien qu’il fut confronté à des aléas liés aux diverses conjonctures, notamment aux agendas politiques locaux.</w:t>
      </w:r>
    </w:p>
    <w:p w:rsidR="0087253F" w:rsidRPr="00600CF1" w:rsidRDefault="0087253F" w:rsidP="0087253F">
      <w:pPr>
        <w:tabs>
          <w:tab w:val="left" w:pos="900"/>
        </w:tabs>
        <w:spacing w:after="60"/>
        <w:jc w:val="both"/>
        <w:rPr>
          <w:rFonts w:eastAsia="Arial"/>
        </w:rPr>
      </w:pPr>
      <w:r w:rsidRPr="00600CF1">
        <w:rPr>
          <w:rFonts w:eastAsia="Arial"/>
        </w:rPr>
        <w:t>L’engagement le CASEC et la communauté, acteurs de premier plan garants de la pertinence au regard des bénéficiaires dans le processus, est fort ; permettant ainsi de légitimer les nécessaires arbitrages sectoriels qui ont été décidés, renforçant leurs responsabilités.</w:t>
      </w:r>
    </w:p>
    <w:p w:rsidR="0087253F" w:rsidRPr="00600CF1" w:rsidRDefault="0087253F" w:rsidP="0087253F">
      <w:pPr>
        <w:tabs>
          <w:tab w:val="left" w:pos="900"/>
        </w:tabs>
        <w:spacing w:after="120"/>
        <w:jc w:val="both"/>
        <w:rPr>
          <w:rFonts w:eastAsia="Arial"/>
        </w:rPr>
      </w:pPr>
      <w:r w:rsidRPr="00600CF1">
        <w:rPr>
          <w:rFonts w:eastAsia="Arial"/>
        </w:rPr>
        <w:t>Cependant, le niveau supérieur des acteurs public a trouvé moins d’échos aux démarches des équipes projet, avec parfois un manque de constance dans les engagements promis. C’est notamment vrai pour les relations avec la Mairie et la DPC/CCPC, érodant la pertinence du mode de gouvernance.</w:t>
      </w:r>
    </w:p>
    <w:p w:rsidR="0087253F" w:rsidRPr="00600CF1" w:rsidRDefault="0087253F" w:rsidP="0087253F">
      <w:pPr>
        <w:tabs>
          <w:tab w:val="left" w:pos="900"/>
        </w:tabs>
        <w:spacing w:after="120"/>
        <w:jc w:val="both"/>
        <w:rPr>
          <w:rFonts w:eastAsia="Arial"/>
          <w:u w:val="single"/>
        </w:rPr>
      </w:pPr>
      <w:r w:rsidRPr="00600CF1">
        <w:rPr>
          <w:rFonts w:eastAsia="Arial"/>
          <w:u w:val="single"/>
        </w:rPr>
        <w:t>Dans quelles mesures le projet a-t-il contribué au renforcement des capacités des institutions locales ?</w:t>
      </w:r>
    </w:p>
    <w:p w:rsidR="0087253F" w:rsidRPr="00600CF1" w:rsidRDefault="0087253F" w:rsidP="0087253F">
      <w:pPr>
        <w:tabs>
          <w:tab w:val="left" w:pos="900"/>
        </w:tabs>
        <w:spacing w:after="60"/>
        <w:jc w:val="both"/>
        <w:rPr>
          <w:rFonts w:eastAsia="Arial"/>
        </w:rPr>
      </w:pPr>
      <w:r w:rsidRPr="00600CF1">
        <w:rPr>
          <w:rFonts w:eastAsia="Arial"/>
        </w:rPr>
        <w:t>Il est certain que le CASEC a bénéficié pleinement du renforcement de ces capacités. Concernant la Plateforme Communautaire, le modèle de gouvernance interne, avec les élections annuelles, risques d’impacter sur la pérennité de ce renforcement, les formations n’étant pas reconduites pour les nouveaux membres.</w:t>
      </w:r>
    </w:p>
    <w:p w:rsidR="002C6E16" w:rsidRPr="00FC3756" w:rsidRDefault="0087253F" w:rsidP="0087253F">
      <w:pPr>
        <w:tabs>
          <w:tab w:val="left" w:pos="900"/>
        </w:tabs>
        <w:spacing w:after="120"/>
        <w:jc w:val="both"/>
        <w:rPr>
          <w:rFonts w:eastAsia="Arial"/>
        </w:rPr>
      </w:pPr>
      <w:r w:rsidRPr="00600CF1">
        <w:rPr>
          <w:rFonts w:eastAsia="Arial"/>
        </w:rPr>
        <w:t>La Mairie n’a pas bénéficié de mesure de renforcement spécifiques de ses capacités par le projet.</w:t>
      </w:r>
    </w:p>
    <w:p w:rsidR="0087253F" w:rsidRPr="00600CF1" w:rsidRDefault="0087253F" w:rsidP="0087253F">
      <w:pPr>
        <w:tabs>
          <w:tab w:val="left" w:pos="900"/>
        </w:tabs>
        <w:spacing w:after="120"/>
        <w:jc w:val="both"/>
        <w:rPr>
          <w:rFonts w:eastAsia="Arial"/>
          <w:u w:val="single"/>
        </w:rPr>
      </w:pPr>
      <w:r w:rsidRPr="00600CF1">
        <w:rPr>
          <w:rFonts w:eastAsia="Arial"/>
          <w:u w:val="single"/>
        </w:rPr>
        <w:t>Les bénéficiaires (directs et indirects) ont-ils le sentiment que le projet a répondu de manière adéquate à leurs problématiques et préoccupations ?</w:t>
      </w:r>
    </w:p>
    <w:p w:rsidR="0087253F" w:rsidRPr="00600CF1" w:rsidRDefault="0087253F" w:rsidP="0087253F">
      <w:pPr>
        <w:tabs>
          <w:tab w:val="left" w:pos="900"/>
        </w:tabs>
        <w:spacing w:after="120"/>
        <w:jc w:val="both"/>
        <w:rPr>
          <w:rFonts w:eastAsia="Arial"/>
        </w:rPr>
      </w:pPr>
      <w:r w:rsidRPr="00600CF1">
        <w:rPr>
          <w:rFonts w:eastAsia="Arial"/>
        </w:rPr>
        <w:t>En termes de gouvernance, les préoccupations ante projet étaient notamment liées à la prise en compte des quartiers par les autorités. En ce sens, le sentiment d’abandon voire d’exclusion a semble-t-il fortement reculé.</w:t>
      </w:r>
    </w:p>
    <w:p w:rsidR="0087253F" w:rsidRPr="00600CF1" w:rsidRDefault="0087253F" w:rsidP="0087253F">
      <w:pPr>
        <w:tabs>
          <w:tab w:val="left" w:pos="900"/>
        </w:tabs>
        <w:spacing w:after="120"/>
        <w:jc w:val="both"/>
        <w:rPr>
          <w:rFonts w:eastAsia="Arial"/>
          <w:u w:val="single"/>
        </w:rPr>
      </w:pPr>
      <w:r w:rsidRPr="00600CF1">
        <w:rPr>
          <w:rFonts w:eastAsia="Arial"/>
          <w:u w:val="single"/>
        </w:rPr>
        <w:t>Dans quelle mesure l'articulation des différentes instances a permis de maximiser cette valeur ajoutée ?</w:t>
      </w:r>
    </w:p>
    <w:p w:rsidR="0087253F" w:rsidRPr="00600CF1" w:rsidRDefault="0087253F" w:rsidP="0087253F">
      <w:pPr>
        <w:tabs>
          <w:tab w:val="left" w:pos="900"/>
        </w:tabs>
        <w:spacing w:after="120"/>
        <w:jc w:val="both"/>
        <w:rPr>
          <w:rFonts w:eastAsia="Arial"/>
        </w:rPr>
      </w:pPr>
      <w:r w:rsidRPr="00600CF1">
        <w:rPr>
          <w:rFonts w:eastAsia="Arial"/>
        </w:rPr>
        <w:t xml:space="preserve">La complexité du projet, les diversités de ses activités, une certaine verticalisation réduisant les liens entre les acteurs des différents résultats et activités n’a pas permis de maximiser autant que cela aurait été possible la pertinence du volet gouvernance. La Plateforme Communautaire était trop faible pour embrasser l’ensemble de ses responsabilités et des nécessaires liens avec toutes les parties prenantes du projet. De même, là encore, son modèle (élection annuelles) et certaines incompréhensions / imprécisions sur son mandat (entre gouvernance du </w:t>
      </w:r>
      <w:r w:rsidRPr="00600CF1">
        <w:rPr>
          <w:rFonts w:eastAsia="Arial"/>
        </w:rPr>
        <w:lastRenderedPageBreak/>
        <w:t>projet et gouvernance du territoire à long terme), notamment par la deuxième équipe, ont freiné l’apparition de fortes valeurs ajoutées des appuis dans le domaine de la gouvernance.</w:t>
      </w:r>
    </w:p>
    <w:p w:rsidR="0087253F" w:rsidRPr="00600CF1" w:rsidRDefault="0087253F" w:rsidP="0087253F">
      <w:pPr>
        <w:tabs>
          <w:tab w:val="left" w:pos="900"/>
        </w:tabs>
        <w:spacing w:after="120"/>
        <w:jc w:val="both"/>
        <w:rPr>
          <w:rFonts w:eastAsia="Arial"/>
          <w:u w:val="single"/>
        </w:rPr>
      </w:pPr>
      <w:r w:rsidRPr="00600CF1">
        <w:rPr>
          <w:rFonts w:eastAsia="Arial"/>
          <w:u w:val="single"/>
        </w:rPr>
        <w:t>Dans quelle mesure le ciblage des niveaux décisionnels est-il pertinent pour garantir la complémentarité des différents niveaux consultatifs et décisionnels ?</w:t>
      </w:r>
    </w:p>
    <w:p w:rsidR="0087253F" w:rsidRPr="00600CF1" w:rsidRDefault="0087253F" w:rsidP="0087253F">
      <w:pPr>
        <w:tabs>
          <w:tab w:val="left" w:pos="900"/>
        </w:tabs>
        <w:spacing w:after="120"/>
        <w:jc w:val="both"/>
        <w:rPr>
          <w:rFonts w:eastAsia="Arial"/>
        </w:rPr>
      </w:pPr>
      <w:r w:rsidRPr="00600CF1">
        <w:rPr>
          <w:rFonts w:eastAsia="Arial"/>
        </w:rPr>
        <w:t>Les statuts et les termes de référence de la plateforme sont définis et déposés en Mairie mais ils ne sont pas encore approuvés. Des tensions certaines existent entre le Maire et la Plateforme. Cependant, il semble que le CASEC soit le garant du cadre décisionnel, faisant le lien avec la Mairie et rappelant parfois à l’ordre les membres de la plateforme lors de débordement de ce cadre.</w:t>
      </w:r>
    </w:p>
    <w:p w:rsidR="0087253F" w:rsidRPr="00600CF1" w:rsidRDefault="0087253F" w:rsidP="0087253F">
      <w:pPr>
        <w:jc w:val="both"/>
        <w:rPr>
          <w:rFonts w:eastAsia="Arial"/>
        </w:rPr>
      </w:pPr>
    </w:p>
    <w:p w:rsidR="0087253F" w:rsidRPr="00600CF1" w:rsidRDefault="0087253F" w:rsidP="0087253F">
      <w:pPr>
        <w:spacing w:after="120"/>
        <w:jc w:val="both"/>
        <w:rPr>
          <w:rFonts w:eastAsia="Arial"/>
          <w:b/>
        </w:rPr>
      </w:pPr>
      <w:r w:rsidRPr="00600CF1">
        <w:rPr>
          <w:rFonts w:eastAsia="Arial"/>
          <w:b/>
        </w:rPr>
        <w:t>Efficacité :</w:t>
      </w:r>
    </w:p>
    <w:p w:rsidR="0087253F" w:rsidRPr="00600CF1" w:rsidRDefault="0087253F" w:rsidP="0087253F">
      <w:pPr>
        <w:tabs>
          <w:tab w:val="left" w:pos="900"/>
        </w:tabs>
        <w:spacing w:after="120"/>
        <w:jc w:val="both"/>
        <w:rPr>
          <w:rFonts w:eastAsia="Arial"/>
          <w:u w:val="single"/>
        </w:rPr>
      </w:pPr>
      <w:r w:rsidRPr="00600CF1">
        <w:rPr>
          <w:rFonts w:eastAsia="Arial"/>
          <w:u w:val="single"/>
        </w:rPr>
        <w:t>Est-ce que les activités et services prévus ont été livrés et reçus par tous les bénéficiaires ?</w:t>
      </w:r>
    </w:p>
    <w:p w:rsidR="0087253F" w:rsidRPr="00600CF1" w:rsidRDefault="0087253F" w:rsidP="0087253F">
      <w:pPr>
        <w:tabs>
          <w:tab w:val="left" w:pos="900"/>
        </w:tabs>
        <w:spacing w:after="120"/>
        <w:jc w:val="both"/>
        <w:rPr>
          <w:rFonts w:eastAsia="Arial"/>
        </w:rPr>
      </w:pPr>
      <w:r w:rsidRPr="00600CF1">
        <w:rPr>
          <w:rFonts w:eastAsia="Arial"/>
        </w:rPr>
        <w:t>Mis à part les activités auprès de la Mairie, de l’ASEC (compensées par le CASEC) et de du CDSC (non existant dans la zone du projet), toutes les autres activités ont été réalisées avec efficacité.</w:t>
      </w:r>
    </w:p>
    <w:p w:rsidR="0087253F" w:rsidRPr="00600CF1" w:rsidRDefault="0087253F" w:rsidP="0087253F">
      <w:pPr>
        <w:tabs>
          <w:tab w:val="left" w:pos="900"/>
        </w:tabs>
        <w:spacing w:before="120" w:after="120"/>
        <w:jc w:val="both"/>
        <w:rPr>
          <w:rFonts w:eastAsia="Arial"/>
          <w:u w:val="single"/>
        </w:rPr>
      </w:pPr>
      <w:r w:rsidRPr="00600CF1">
        <w:rPr>
          <w:rFonts w:eastAsia="Arial"/>
          <w:u w:val="single"/>
        </w:rPr>
        <w:t>Est-ce que les résultats attendus ont contribué à la réalisation des objectifs spécifiques du projet et en quoi ?</w:t>
      </w:r>
    </w:p>
    <w:p w:rsidR="0087253F" w:rsidRPr="00600CF1" w:rsidRDefault="0087253F" w:rsidP="0087253F">
      <w:pPr>
        <w:tabs>
          <w:tab w:val="left" w:pos="900"/>
        </w:tabs>
        <w:spacing w:after="60"/>
        <w:jc w:val="both"/>
        <w:rPr>
          <w:rFonts w:eastAsia="Arial"/>
        </w:rPr>
      </w:pPr>
      <w:r w:rsidRPr="00600CF1">
        <w:rPr>
          <w:rFonts w:eastAsia="Arial"/>
        </w:rPr>
        <w:t>Il semble évident que le volet gouvernance a contribué à l’ensemble des autres résultats du projet et a donc fortement contribué à la réalisation de l’objectif spécifique.</w:t>
      </w:r>
    </w:p>
    <w:p w:rsidR="0087253F" w:rsidRPr="00600CF1" w:rsidRDefault="0087253F" w:rsidP="0087253F">
      <w:pPr>
        <w:tabs>
          <w:tab w:val="left" w:pos="900"/>
        </w:tabs>
        <w:spacing w:before="60"/>
        <w:jc w:val="both"/>
        <w:rPr>
          <w:rFonts w:eastAsia="Arial"/>
        </w:rPr>
      </w:pPr>
      <w:r w:rsidRPr="00600CF1">
        <w:rPr>
          <w:rFonts w:eastAsia="Arial"/>
        </w:rPr>
        <w:t xml:space="preserve">Les activités principales du projet concernant les travaux d’aménagement se sont appuyés sur le dispositif de gouvernance participative pour leur mise en œuvre, notamment en ce qui concerne les relais de communication assurant les flux descendants et ascendants. </w:t>
      </w:r>
    </w:p>
    <w:p w:rsidR="0087253F" w:rsidRPr="00600CF1" w:rsidRDefault="0087253F" w:rsidP="0087253F">
      <w:pPr>
        <w:jc w:val="both"/>
        <w:rPr>
          <w:rFonts w:eastAsia="Arial"/>
        </w:rPr>
      </w:pPr>
    </w:p>
    <w:p w:rsidR="0087253F" w:rsidRPr="00600CF1" w:rsidRDefault="0087253F" w:rsidP="0087253F">
      <w:pPr>
        <w:spacing w:after="120"/>
        <w:jc w:val="both"/>
        <w:rPr>
          <w:rFonts w:eastAsia="Arial"/>
          <w:b/>
        </w:rPr>
      </w:pPr>
      <w:r w:rsidRPr="00600CF1">
        <w:rPr>
          <w:rFonts w:eastAsia="Arial"/>
          <w:b/>
        </w:rPr>
        <w:t>Efficience</w:t>
      </w:r>
    </w:p>
    <w:p w:rsidR="0087253F" w:rsidRPr="00600CF1" w:rsidRDefault="0087253F" w:rsidP="00830F23">
      <w:pPr>
        <w:spacing w:after="120"/>
        <w:jc w:val="both"/>
        <w:rPr>
          <w:rFonts w:eastAsia="Arial"/>
          <w:u w:val="single"/>
        </w:rPr>
      </w:pPr>
      <w:r w:rsidRPr="00600CF1">
        <w:rPr>
          <w:rFonts w:eastAsia="Arial"/>
          <w:u w:val="single"/>
        </w:rPr>
        <w:t>Dans quelle mesure le projet contribue-t-il au renforcement des capacités des acteurs locaux, institutionnels et communautaires ?</w:t>
      </w:r>
    </w:p>
    <w:p w:rsidR="0087253F" w:rsidRPr="00600CF1" w:rsidRDefault="0087253F" w:rsidP="00830F23">
      <w:pPr>
        <w:spacing w:before="60"/>
        <w:jc w:val="both"/>
        <w:rPr>
          <w:rFonts w:eastAsia="Arial"/>
        </w:rPr>
      </w:pPr>
      <w:r w:rsidRPr="00600CF1">
        <w:rPr>
          <w:rFonts w:eastAsia="Arial"/>
        </w:rPr>
        <w:t>Les activités menées dans le cadre du résultat 1 ont permis un renforcement certain de la capacité de gestion de la section communale (particulièrement du CASEC) et plus spécifiquement des quartiers concernés au cours du projet à un coût très raisonnable.</w:t>
      </w:r>
    </w:p>
    <w:p w:rsidR="002C6E16" w:rsidRPr="00600CF1" w:rsidRDefault="002C6E16" w:rsidP="00830F23">
      <w:pPr>
        <w:jc w:val="both"/>
        <w:rPr>
          <w:rFonts w:eastAsia="Arial"/>
        </w:rPr>
      </w:pPr>
    </w:p>
    <w:p w:rsidR="0087253F" w:rsidRPr="00600CF1" w:rsidRDefault="00DF674B" w:rsidP="0087253F">
      <w:pPr>
        <w:spacing w:after="120"/>
        <w:jc w:val="both"/>
        <w:rPr>
          <w:rFonts w:eastAsia="Arial"/>
          <w:b/>
        </w:rPr>
      </w:pPr>
      <w:r>
        <w:rPr>
          <w:rFonts w:eastAsia="Arial"/>
          <w:b/>
        </w:rPr>
        <w:t>Impacts</w:t>
      </w:r>
    </w:p>
    <w:p w:rsidR="0087253F" w:rsidRPr="00600CF1" w:rsidRDefault="0087253F" w:rsidP="00830F23">
      <w:pPr>
        <w:spacing w:after="120"/>
        <w:jc w:val="both"/>
        <w:rPr>
          <w:rFonts w:eastAsia="Arial"/>
          <w:u w:val="single"/>
        </w:rPr>
      </w:pPr>
      <w:r w:rsidRPr="00600CF1">
        <w:rPr>
          <w:rFonts w:eastAsia="Arial"/>
          <w:u w:val="single"/>
        </w:rPr>
        <w:t>Quels seront les effets multiplicateurs des différentes méthodologies élaborées et mises en œuvre ?</w:t>
      </w:r>
    </w:p>
    <w:p w:rsidR="0087253F" w:rsidRPr="00600CF1" w:rsidRDefault="0087253F" w:rsidP="00830F23">
      <w:pPr>
        <w:spacing w:after="60"/>
        <w:jc w:val="both"/>
        <w:rPr>
          <w:rFonts w:eastAsia="Arial"/>
        </w:rPr>
      </w:pPr>
      <w:r w:rsidRPr="00600CF1">
        <w:rPr>
          <w:rFonts w:eastAsia="Arial"/>
        </w:rPr>
        <w:t>Les actions d’appui à la gouvernance territoriale ont permis de faire prendre conscience aux acteurs des quartiers la complexité de l’exercice de gestion de l’aménagement urbain communautaire et des équilibres nécessaires à sa bonne mise en œuvre. Les formations dispensées vont sans doute permettre des transmissions de savoirs et compétences au sein de la communauté mais il n’y a pas eu, à notre connaissance, de stratégie spécifique recherchant des effets multiplicateurs appliquée à la gouvernance au cours du projet.</w:t>
      </w:r>
    </w:p>
    <w:p w:rsidR="0087253F" w:rsidRPr="00600CF1" w:rsidRDefault="0087253F" w:rsidP="00830F23">
      <w:pPr>
        <w:spacing w:before="60"/>
        <w:jc w:val="both"/>
        <w:rPr>
          <w:rFonts w:eastAsia="Arial"/>
        </w:rPr>
      </w:pPr>
      <w:r w:rsidRPr="00600CF1">
        <w:rPr>
          <w:rFonts w:eastAsia="Arial"/>
        </w:rPr>
        <w:t>Le renforcement du CASEC devrait bénéficier à l’ensemble de la section communale. Cependant, du fait du fort engagement de ce dernier dans le projet KNPB, les autres quartiers de la 11</w:t>
      </w:r>
      <w:r w:rsidRPr="00600CF1">
        <w:rPr>
          <w:rFonts w:eastAsia="Arial"/>
          <w:vertAlign w:val="superscript"/>
        </w:rPr>
        <w:t>ème</w:t>
      </w:r>
      <w:r w:rsidRPr="00600CF1">
        <w:rPr>
          <w:rFonts w:eastAsia="Arial"/>
        </w:rPr>
        <w:t xml:space="preserve"> section ressentent un certain désintérêt</w:t>
      </w:r>
      <w:r w:rsidRPr="00600CF1">
        <w:rPr>
          <w:rStyle w:val="Appelnotedebasdep"/>
          <w:rFonts w:eastAsia="Arial"/>
        </w:rPr>
        <w:footnoteReference w:id="18"/>
      </w:r>
      <w:r w:rsidRPr="00600CF1">
        <w:rPr>
          <w:rFonts w:eastAsia="Arial"/>
        </w:rPr>
        <w:t>, n’étant pas bénéficiaire d’investissements dans des actions d’aménagement urbain.</w:t>
      </w:r>
    </w:p>
    <w:p w:rsidR="00FC3756" w:rsidRDefault="00FC3756">
      <w:pPr>
        <w:spacing w:line="240" w:lineRule="auto"/>
        <w:rPr>
          <w:rFonts w:eastAsia="Arial"/>
        </w:rPr>
      </w:pPr>
      <w:r>
        <w:rPr>
          <w:rFonts w:eastAsia="Arial"/>
        </w:rPr>
        <w:br w:type="page"/>
      </w:r>
    </w:p>
    <w:p w:rsidR="0087253F" w:rsidRPr="00600CF1" w:rsidRDefault="0087253F" w:rsidP="0087253F">
      <w:pPr>
        <w:spacing w:after="120"/>
        <w:jc w:val="both"/>
        <w:rPr>
          <w:rFonts w:eastAsia="Arial"/>
          <w:b/>
        </w:rPr>
      </w:pPr>
      <w:r w:rsidRPr="00600CF1">
        <w:rPr>
          <w:rFonts w:eastAsia="Arial"/>
          <w:b/>
        </w:rPr>
        <w:lastRenderedPageBreak/>
        <w:t>Viabilité &amp; durabilité</w:t>
      </w:r>
    </w:p>
    <w:p w:rsidR="0087253F" w:rsidRDefault="0087253F" w:rsidP="0087253F">
      <w:pPr>
        <w:tabs>
          <w:tab w:val="left" w:pos="900"/>
        </w:tabs>
        <w:spacing w:after="120"/>
        <w:jc w:val="both"/>
        <w:rPr>
          <w:rFonts w:eastAsia="Arial"/>
        </w:rPr>
      </w:pPr>
      <w:r w:rsidRPr="00600CF1">
        <w:rPr>
          <w:rFonts w:eastAsia="Arial"/>
        </w:rPr>
        <w:t>Si le volet gouvernance du projet a renforcé de manière substantielle et pérenne la capacité et la légitimité du CASEC, la plateforme communautaire reste fragile. En l’absence de CDSC, le choix initial de créer une instance de gouvernance locale indépendante était le plus pertinent dans le cadre du projet, mais il est probable que sa pérennité ne soit pas assurée du fait de son mode de gouvernance et des tensions avec la mairie. Il est probable que la plateforme se transforme en CDSC dans un avenir proche ce qui pourrait mieux garantir la pérennité d’une instance de gestion du développement des quatre quartiers.</w:t>
      </w:r>
    </w:p>
    <w:p w:rsidR="00DF674B" w:rsidRPr="00600CF1" w:rsidRDefault="00DF674B" w:rsidP="0087253F">
      <w:pPr>
        <w:tabs>
          <w:tab w:val="left" w:pos="900"/>
        </w:tabs>
        <w:spacing w:after="120"/>
        <w:jc w:val="both"/>
        <w:rPr>
          <w:rFonts w:eastAsia="Arial"/>
        </w:rPr>
      </w:pPr>
      <w:r>
        <w:rPr>
          <w:rFonts w:eastAsia="Arial"/>
        </w:rPr>
        <w:t>En revanche, les réseaux des organisations communautaires de base (OCB) se sont structurés et représentent aujourd’hui un vecteur de communication représentatif et pérenne avec les populations des quartiers. Leur implantation dans chaque quartier est également une garantie de proximité.</w:t>
      </w:r>
    </w:p>
    <w:p w:rsidR="0087253F" w:rsidRPr="00600CF1" w:rsidRDefault="0087253F" w:rsidP="0087253F">
      <w:pPr>
        <w:tabs>
          <w:tab w:val="left" w:pos="900"/>
        </w:tabs>
        <w:spacing w:after="120"/>
        <w:jc w:val="both"/>
        <w:rPr>
          <w:rFonts w:eastAsia="Arial"/>
          <w:u w:val="single"/>
        </w:rPr>
      </w:pPr>
      <w:r w:rsidRPr="00600CF1">
        <w:rPr>
          <w:rFonts w:eastAsia="Arial"/>
          <w:u w:val="single"/>
        </w:rPr>
        <w:t>Dans quelle mesure le schéma d'aménagement et la réalisation des infrastructures s'intègrent dans l'environnement physique et prennent en compte les risques amont et aval ?</w:t>
      </w:r>
    </w:p>
    <w:p w:rsidR="0087253F" w:rsidRPr="00600CF1" w:rsidRDefault="0087253F" w:rsidP="0087253F">
      <w:pPr>
        <w:tabs>
          <w:tab w:val="left" w:pos="900"/>
        </w:tabs>
        <w:spacing w:after="120"/>
        <w:jc w:val="both"/>
        <w:rPr>
          <w:rFonts w:eastAsia="Arial"/>
          <w:u w:val="single"/>
        </w:rPr>
      </w:pPr>
      <w:r w:rsidRPr="00600CF1">
        <w:rPr>
          <w:rFonts w:eastAsia="Arial"/>
        </w:rPr>
        <w:t>Du fait des fragilités existantes et de la complexité du schéma d’aménagement, il n’est pas aujourd’hui garanti que la plateforme communautaire et le CASEC puissent exploiter et utiliser l’ensemble du schéma d’aménagement dans les années à venir.</w:t>
      </w:r>
    </w:p>
    <w:p w:rsidR="0087253F" w:rsidRPr="00600CF1" w:rsidRDefault="0087253F" w:rsidP="0087253F">
      <w:pPr>
        <w:tabs>
          <w:tab w:val="left" w:pos="900"/>
        </w:tabs>
        <w:spacing w:after="120"/>
        <w:jc w:val="both"/>
        <w:rPr>
          <w:rFonts w:eastAsia="Arial"/>
          <w:u w:val="single"/>
        </w:rPr>
      </w:pPr>
      <w:r w:rsidRPr="00600CF1">
        <w:rPr>
          <w:rFonts w:eastAsia="Arial"/>
          <w:u w:val="single"/>
        </w:rPr>
        <w:t>Dans quelle mesure les communautés et autorités locales sont responsables de la pérennité des résultats du projet et se sentent engagées ?</w:t>
      </w:r>
    </w:p>
    <w:p w:rsidR="0087253F" w:rsidRPr="00600CF1" w:rsidRDefault="0087253F" w:rsidP="0087253F">
      <w:pPr>
        <w:tabs>
          <w:tab w:val="left" w:pos="900"/>
        </w:tabs>
        <w:spacing w:after="120"/>
        <w:jc w:val="both"/>
        <w:rPr>
          <w:rFonts w:eastAsia="Arial"/>
        </w:rPr>
      </w:pPr>
      <w:r w:rsidRPr="00600CF1">
        <w:rPr>
          <w:rFonts w:eastAsia="Arial"/>
        </w:rPr>
        <w:t>La Mairie et le CASEC sont aujourd’hui les plus responsables de la pérennité de la plateforme communautaire. Il est probable que la plateforme se mue en CDSC, entité liée au CASEC et statutairement plus sous contrôle de la Maire qu’une structure de la société civile.</w:t>
      </w:r>
    </w:p>
    <w:p w:rsidR="0087253F" w:rsidRPr="00600CF1" w:rsidRDefault="0087253F" w:rsidP="0087253F">
      <w:pPr>
        <w:tabs>
          <w:tab w:val="left" w:pos="900"/>
        </w:tabs>
        <w:spacing w:after="120"/>
        <w:jc w:val="both"/>
        <w:rPr>
          <w:rFonts w:eastAsia="Arial"/>
          <w:u w:val="single"/>
        </w:rPr>
      </w:pPr>
      <w:r w:rsidRPr="00600CF1">
        <w:rPr>
          <w:rFonts w:eastAsia="Arial"/>
          <w:u w:val="single"/>
        </w:rPr>
        <w:t>Comment ont été évaluées les capacités institutionnelles en début du projet ?</w:t>
      </w:r>
    </w:p>
    <w:p w:rsidR="0087253F" w:rsidRPr="00600CF1" w:rsidRDefault="0087253F" w:rsidP="0087253F">
      <w:pPr>
        <w:tabs>
          <w:tab w:val="left" w:pos="900"/>
        </w:tabs>
        <w:spacing w:after="120"/>
        <w:jc w:val="both"/>
        <w:rPr>
          <w:rFonts w:eastAsia="Arial"/>
        </w:rPr>
      </w:pPr>
      <w:r w:rsidRPr="00600CF1">
        <w:rPr>
          <w:rFonts w:eastAsia="Arial"/>
        </w:rPr>
        <w:t>Des diagnostics des capacités des OCB, de la Mairie et du CASEC ont semble-t-il été réalisés mais nous n’avons trouvé que la trace des hypothèses et des questionnaires de ces études.</w:t>
      </w:r>
    </w:p>
    <w:p w:rsidR="002C6E16" w:rsidRPr="00600CF1" w:rsidRDefault="002C6E16" w:rsidP="0087253F">
      <w:pPr>
        <w:jc w:val="both"/>
        <w:rPr>
          <w:rFonts w:eastAsia="Arial"/>
        </w:rPr>
      </w:pPr>
    </w:p>
    <w:p w:rsidR="006815BC" w:rsidRPr="006815BC" w:rsidRDefault="006815BC" w:rsidP="00FC3756">
      <w:pPr>
        <w:shd w:val="clear" w:color="auto" w:fill="DEEAF6" w:themeFill="accent1" w:themeFillTint="33"/>
        <w:spacing w:before="60"/>
        <w:jc w:val="both"/>
        <w:rPr>
          <w:b/>
        </w:rPr>
      </w:pPr>
      <w:r w:rsidRPr="006815BC">
        <w:rPr>
          <w:b/>
        </w:rPr>
        <w:t>Recommandations spécifiques au résultat 1 : La capacité des acteurs locaux dans la maîtrise du développement urbain est renforcée.</w:t>
      </w:r>
    </w:p>
    <w:p w:rsidR="006815BC" w:rsidRPr="006815BC" w:rsidRDefault="006815BC" w:rsidP="00FC3756">
      <w:pPr>
        <w:pStyle w:val="Paragraphedeliste"/>
        <w:numPr>
          <w:ilvl w:val="0"/>
          <w:numId w:val="48"/>
        </w:numPr>
        <w:shd w:val="clear" w:color="auto" w:fill="DEEAF6" w:themeFill="accent1" w:themeFillTint="33"/>
        <w:spacing w:before="60"/>
        <w:ind w:left="567" w:hanging="567"/>
        <w:contextualSpacing w:val="0"/>
        <w:rPr>
          <w:rFonts w:ascii="Times New Roman" w:hAnsi="Times New Roman" w:cs="Times New Roman"/>
        </w:rPr>
      </w:pPr>
      <w:r w:rsidRPr="006815BC">
        <w:rPr>
          <w:rFonts w:ascii="Times New Roman" w:hAnsi="Times New Roman" w:cs="Times New Roman"/>
        </w:rPr>
        <w:t>Mieux définir le rôle et les responsabilités des instances communautaires crées (plateforme, réseaux) et penser à leur intégration à moyen terme dans le système de gouvernance Haïtien ainsi qu’à la continuité des responsabilités lorsque ces dernières se voient confiées des charges de maître d’ouvrage. Rendre le dispositif de renouvellement compatible avec les fonctions et les compétences attendues des instances crées.</w:t>
      </w:r>
    </w:p>
    <w:p w:rsidR="006815BC" w:rsidRPr="006815BC" w:rsidRDefault="006815BC" w:rsidP="00FC3756">
      <w:pPr>
        <w:pStyle w:val="Paragraphedeliste"/>
        <w:numPr>
          <w:ilvl w:val="0"/>
          <w:numId w:val="48"/>
        </w:numPr>
        <w:shd w:val="clear" w:color="auto" w:fill="DEEAF6" w:themeFill="accent1" w:themeFillTint="33"/>
        <w:spacing w:before="60"/>
        <w:ind w:left="567" w:hanging="567"/>
        <w:contextualSpacing w:val="0"/>
        <w:rPr>
          <w:rFonts w:ascii="Times New Roman" w:hAnsi="Times New Roman" w:cs="Times New Roman"/>
        </w:rPr>
      </w:pPr>
      <w:r w:rsidRPr="006815BC">
        <w:rPr>
          <w:rFonts w:ascii="Times New Roman" w:hAnsi="Times New Roman" w:cs="Times New Roman"/>
        </w:rPr>
        <w:t>Mieux adapter les outils de gestion du territoire à la capacité de compréhension des populations</w:t>
      </w:r>
      <w:r>
        <w:rPr>
          <w:rFonts w:ascii="Times New Roman" w:hAnsi="Times New Roman" w:cs="Times New Roman"/>
        </w:rPr>
        <w:t xml:space="preserve"> cible, c’est à dire</w:t>
      </w:r>
      <w:r w:rsidRPr="006815BC">
        <w:rPr>
          <w:rFonts w:ascii="Times New Roman" w:hAnsi="Times New Roman" w:cs="Times New Roman"/>
        </w:rPr>
        <w:t xml:space="preserve"> simplifier les outils laissés à disposition et vulgariser les analyses.</w:t>
      </w:r>
    </w:p>
    <w:p w:rsidR="006815BC" w:rsidRPr="006815BC" w:rsidRDefault="006815BC" w:rsidP="00FC3756">
      <w:pPr>
        <w:pStyle w:val="Paragraphedeliste"/>
        <w:numPr>
          <w:ilvl w:val="0"/>
          <w:numId w:val="48"/>
        </w:numPr>
        <w:shd w:val="clear" w:color="auto" w:fill="DEEAF6" w:themeFill="accent1" w:themeFillTint="33"/>
        <w:spacing w:before="60"/>
        <w:ind w:left="567" w:hanging="567"/>
        <w:contextualSpacing w:val="0"/>
        <w:rPr>
          <w:rFonts w:ascii="Times New Roman" w:hAnsi="Times New Roman" w:cs="Times New Roman"/>
        </w:rPr>
      </w:pPr>
      <w:r w:rsidRPr="006815BC">
        <w:rPr>
          <w:rFonts w:ascii="Times New Roman" w:hAnsi="Times New Roman" w:cs="Times New Roman"/>
        </w:rPr>
        <w:t xml:space="preserve">Ne pas minimiser l’importance de l’appui à la mise en place de fiscalité foncière. C’est levier un important levier de bonne collaboration avec les autorités locales et des dispositions favorisant la pérennité des moyens des acteurs territoriaux. De plus, ce travail renvoi une image de cohésion autorité / ONG vis-à-vis de la responsabilité fiscale des bénéficiaires. </w:t>
      </w:r>
    </w:p>
    <w:p w:rsidR="006815BC" w:rsidRPr="006815BC" w:rsidRDefault="00FC3756" w:rsidP="00FC3756">
      <w:pPr>
        <w:pStyle w:val="Paragraphedeliste"/>
        <w:numPr>
          <w:ilvl w:val="0"/>
          <w:numId w:val="48"/>
        </w:numPr>
        <w:shd w:val="clear" w:color="auto" w:fill="DEEAF6" w:themeFill="accent1" w:themeFillTint="33"/>
        <w:spacing w:before="60"/>
        <w:ind w:left="567" w:hanging="567"/>
        <w:contextualSpacing w:val="0"/>
        <w:rPr>
          <w:rFonts w:ascii="Times New Roman" w:hAnsi="Times New Roman" w:cs="Times New Roman"/>
        </w:rPr>
      </w:pPr>
      <w:r>
        <w:rPr>
          <w:rFonts w:ascii="Times New Roman" w:hAnsi="Times New Roman" w:cs="Times New Roman"/>
        </w:rPr>
        <w:t>Mieux structurer la collecte</w:t>
      </w:r>
      <w:r w:rsidR="006815BC">
        <w:rPr>
          <w:rFonts w:ascii="Times New Roman" w:hAnsi="Times New Roman" w:cs="Times New Roman"/>
        </w:rPr>
        <w:t xml:space="preserve"> </w:t>
      </w:r>
      <w:r w:rsidR="006815BC" w:rsidRPr="006815BC">
        <w:rPr>
          <w:rFonts w:ascii="Times New Roman" w:hAnsi="Times New Roman" w:cs="Times New Roman"/>
        </w:rPr>
        <w:t xml:space="preserve">et garantir la remontée et l’analyse des doléances. </w:t>
      </w:r>
    </w:p>
    <w:p w:rsidR="006815BC" w:rsidRPr="006815BC" w:rsidRDefault="006815BC" w:rsidP="00FC3756">
      <w:pPr>
        <w:pStyle w:val="Paragraphedeliste"/>
        <w:numPr>
          <w:ilvl w:val="0"/>
          <w:numId w:val="48"/>
        </w:numPr>
        <w:shd w:val="clear" w:color="auto" w:fill="DEEAF6" w:themeFill="accent1" w:themeFillTint="33"/>
        <w:spacing w:before="60"/>
        <w:ind w:left="567" w:hanging="567"/>
        <w:contextualSpacing w:val="0"/>
        <w:rPr>
          <w:rFonts w:ascii="Times New Roman" w:hAnsi="Times New Roman" w:cs="Times New Roman"/>
        </w:rPr>
      </w:pPr>
      <w:r w:rsidRPr="006815BC">
        <w:rPr>
          <w:rFonts w:ascii="Times New Roman" w:hAnsi="Times New Roman" w:cs="Times New Roman"/>
        </w:rPr>
        <w:t>Structurer dès le début la stratégie de sortie en accord avec les autorités locales.</w:t>
      </w:r>
    </w:p>
    <w:p w:rsidR="002C6E16" w:rsidRPr="00FC3756" w:rsidRDefault="006815BC" w:rsidP="00FC3756">
      <w:pPr>
        <w:pStyle w:val="Paragraphedeliste"/>
        <w:numPr>
          <w:ilvl w:val="0"/>
          <w:numId w:val="48"/>
        </w:numPr>
        <w:shd w:val="clear" w:color="auto" w:fill="DEEAF6" w:themeFill="accent1" w:themeFillTint="33"/>
        <w:spacing w:before="60"/>
        <w:ind w:left="567" w:hanging="567"/>
        <w:contextualSpacing w:val="0"/>
        <w:rPr>
          <w:rFonts w:ascii="Times New Roman" w:hAnsi="Times New Roman" w:cs="Times New Roman"/>
        </w:rPr>
      </w:pPr>
      <w:r w:rsidRPr="006815BC">
        <w:rPr>
          <w:rFonts w:ascii="Times New Roman" w:hAnsi="Times New Roman" w:cs="Times New Roman"/>
        </w:rPr>
        <w:t>Diversifier les médias de communication vers la population cible comme la radio, la télévision, via les écoles, ….</w:t>
      </w:r>
    </w:p>
    <w:p w:rsidR="00275C97" w:rsidRPr="00AA3313" w:rsidRDefault="00275C97" w:rsidP="00600CF1">
      <w:pPr>
        <w:adjustRightInd w:val="0"/>
        <w:ind w:left="1560" w:hanging="1560"/>
        <w:jc w:val="both"/>
        <w:rPr>
          <w:b/>
          <w:bCs/>
          <w:smallCaps/>
          <w:color w:val="833C0B" w:themeColor="accent2" w:themeShade="80"/>
          <w:sz w:val="24"/>
          <w:szCs w:val="28"/>
        </w:rPr>
      </w:pPr>
      <w:r w:rsidRPr="00AA3313">
        <w:rPr>
          <w:b/>
          <w:bCs/>
          <w:smallCaps/>
          <w:color w:val="833C0B" w:themeColor="accent2" w:themeShade="80"/>
          <w:sz w:val="24"/>
          <w:szCs w:val="28"/>
        </w:rPr>
        <w:lastRenderedPageBreak/>
        <w:t>Résultat 2 :</w:t>
      </w:r>
      <w:r w:rsidRPr="00AA3313">
        <w:rPr>
          <w:b/>
          <w:bCs/>
          <w:smallCaps/>
          <w:color w:val="833C0B" w:themeColor="accent2" w:themeShade="80"/>
          <w:sz w:val="24"/>
          <w:szCs w:val="28"/>
        </w:rPr>
        <w:tab/>
        <w:t>Les quartiers sont rénforcés en matière de gestion des risques et catastrophes et sont plus résilients aux catastophes</w:t>
      </w:r>
    </w:p>
    <w:p w:rsidR="00275C97" w:rsidRPr="006D2A2D" w:rsidRDefault="00275C97" w:rsidP="00600CF1"/>
    <w:p w:rsidR="00275C97" w:rsidRPr="003E164B" w:rsidRDefault="00275C97" w:rsidP="00600CF1">
      <w:pPr>
        <w:spacing w:after="120"/>
        <w:jc w:val="both"/>
      </w:pPr>
      <w:r w:rsidRPr="003E164B">
        <w:t>Les activités de Gestion des Risques et des Désastres (GRD) et de renforcement de la résilience communautaire correspondent principalement à 3 activités du Résu</w:t>
      </w:r>
      <w:r w:rsidR="00AA3313">
        <w:t>ltat 2 du projet (qui</w:t>
      </w:r>
      <w:r w:rsidRPr="003E164B">
        <w:t xml:space="preserve"> compte 5</w:t>
      </w:r>
      <w:r w:rsidR="001B4F44">
        <w:t xml:space="preserve"> activités</w:t>
      </w:r>
      <w:r w:rsidRPr="003E164B">
        <w:t>) :</w:t>
      </w:r>
    </w:p>
    <w:tbl>
      <w:tblPr>
        <w:tblStyle w:val="Grilledutableau"/>
        <w:tblW w:w="9169" w:type="dxa"/>
        <w:tblLook w:val="04A0" w:firstRow="1" w:lastRow="0" w:firstColumn="1" w:lastColumn="0" w:noHBand="0" w:noVBand="1"/>
      </w:tblPr>
      <w:tblGrid>
        <w:gridCol w:w="1129"/>
        <w:gridCol w:w="8040"/>
      </w:tblGrid>
      <w:tr w:rsidR="00275C97" w:rsidRPr="005842B8" w:rsidTr="005842B8">
        <w:tc>
          <w:tcPr>
            <w:tcW w:w="9169" w:type="dxa"/>
            <w:gridSpan w:val="2"/>
            <w:tcMar>
              <w:left w:w="28" w:type="dxa"/>
              <w:right w:w="28" w:type="dxa"/>
            </w:tcMar>
          </w:tcPr>
          <w:p w:rsidR="00275C97" w:rsidRPr="005842B8" w:rsidRDefault="00275C97" w:rsidP="005842B8">
            <w:pPr>
              <w:ind w:left="1101" w:hanging="1101"/>
              <w:jc w:val="both"/>
              <w:rPr>
                <w:rFonts w:ascii="Arial" w:hAnsi="Arial" w:cs="Arial"/>
                <w:sz w:val="18"/>
                <w:szCs w:val="22"/>
              </w:rPr>
            </w:pPr>
            <w:r w:rsidRPr="005842B8">
              <w:rPr>
                <w:rFonts w:ascii="Arial" w:hAnsi="Arial" w:cs="Arial"/>
                <w:sz w:val="18"/>
                <w:szCs w:val="22"/>
              </w:rPr>
              <w:t>Résultat 2 :</w:t>
            </w:r>
            <w:r w:rsidRPr="005842B8">
              <w:rPr>
                <w:rFonts w:ascii="Arial" w:hAnsi="Arial" w:cs="Arial"/>
                <w:sz w:val="18"/>
              </w:rPr>
              <w:t xml:space="preserve"> </w:t>
            </w:r>
            <w:r w:rsidRPr="005842B8">
              <w:rPr>
                <w:rFonts w:ascii="Arial" w:hAnsi="Arial" w:cs="Arial"/>
                <w:sz w:val="18"/>
              </w:rPr>
              <w:tab/>
            </w:r>
            <w:r w:rsidRPr="005842B8">
              <w:rPr>
                <w:rFonts w:ascii="Arial" w:hAnsi="Arial" w:cs="Arial"/>
                <w:sz w:val="18"/>
                <w:szCs w:val="22"/>
              </w:rPr>
              <w:t>les quartiers sont renforcés en matière de gestion de risques et désastres et sont plus résilients aux catastrophes</w:t>
            </w:r>
          </w:p>
        </w:tc>
      </w:tr>
      <w:tr w:rsidR="00275C97" w:rsidRPr="005842B8" w:rsidTr="005842B8">
        <w:trPr>
          <w:trHeight w:val="334"/>
        </w:trPr>
        <w:tc>
          <w:tcPr>
            <w:tcW w:w="1129" w:type="dxa"/>
            <w:tcMar>
              <w:left w:w="28" w:type="dxa"/>
              <w:right w:w="28" w:type="dxa"/>
            </w:tcMar>
          </w:tcPr>
          <w:p w:rsidR="00275C97" w:rsidRPr="005842B8" w:rsidRDefault="00275C97" w:rsidP="00275C97">
            <w:pPr>
              <w:rPr>
                <w:rFonts w:ascii="Arial" w:hAnsi="Arial" w:cs="Arial"/>
                <w:sz w:val="18"/>
                <w:szCs w:val="22"/>
              </w:rPr>
            </w:pPr>
            <w:r w:rsidRPr="005842B8">
              <w:rPr>
                <w:rFonts w:ascii="Arial" w:hAnsi="Arial" w:cs="Arial"/>
                <w:sz w:val="18"/>
                <w:szCs w:val="22"/>
              </w:rPr>
              <w:t>R2. A1</w:t>
            </w:r>
          </w:p>
        </w:tc>
        <w:tc>
          <w:tcPr>
            <w:tcW w:w="8040" w:type="dxa"/>
            <w:tcMar>
              <w:left w:w="28" w:type="dxa"/>
              <w:right w:w="28" w:type="dxa"/>
            </w:tcMar>
          </w:tcPr>
          <w:p w:rsidR="00275C97" w:rsidRPr="005842B8" w:rsidRDefault="00275C97" w:rsidP="005842B8">
            <w:pPr>
              <w:jc w:val="both"/>
              <w:rPr>
                <w:rFonts w:ascii="Arial" w:hAnsi="Arial" w:cs="Arial"/>
                <w:sz w:val="18"/>
                <w:szCs w:val="22"/>
              </w:rPr>
            </w:pPr>
            <w:r w:rsidRPr="005842B8">
              <w:rPr>
                <w:rFonts w:ascii="Arial" w:hAnsi="Arial" w:cs="Arial"/>
                <w:sz w:val="18"/>
                <w:szCs w:val="22"/>
              </w:rPr>
              <w:t>Evaluation participative des risques et désastres des quartiers et formulation des indicateurs de risques.</w:t>
            </w:r>
          </w:p>
        </w:tc>
      </w:tr>
      <w:tr w:rsidR="00275C97" w:rsidRPr="005842B8" w:rsidTr="005842B8">
        <w:trPr>
          <w:trHeight w:val="334"/>
        </w:trPr>
        <w:tc>
          <w:tcPr>
            <w:tcW w:w="1129" w:type="dxa"/>
            <w:tcMar>
              <w:left w:w="28" w:type="dxa"/>
              <w:right w:w="28" w:type="dxa"/>
            </w:tcMar>
          </w:tcPr>
          <w:p w:rsidR="00275C97" w:rsidRPr="005842B8" w:rsidRDefault="00275C97" w:rsidP="00275C97">
            <w:pPr>
              <w:rPr>
                <w:rFonts w:ascii="Arial" w:hAnsi="Arial" w:cs="Arial"/>
                <w:sz w:val="18"/>
                <w:szCs w:val="22"/>
              </w:rPr>
            </w:pPr>
            <w:r w:rsidRPr="005842B8">
              <w:rPr>
                <w:rFonts w:ascii="Arial" w:hAnsi="Arial" w:cs="Arial"/>
                <w:sz w:val="18"/>
                <w:szCs w:val="22"/>
              </w:rPr>
              <w:t>R2. A3</w:t>
            </w:r>
          </w:p>
        </w:tc>
        <w:tc>
          <w:tcPr>
            <w:tcW w:w="8040" w:type="dxa"/>
            <w:tcMar>
              <w:left w:w="28" w:type="dxa"/>
              <w:right w:w="28" w:type="dxa"/>
            </w:tcMar>
          </w:tcPr>
          <w:p w:rsidR="00275C97" w:rsidRPr="005842B8" w:rsidRDefault="00275C97" w:rsidP="005842B8">
            <w:pPr>
              <w:jc w:val="both"/>
              <w:rPr>
                <w:rFonts w:ascii="Arial" w:hAnsi="Arial" w:cs="Arial"/>
                <w:sz w:val="18"/>
                <w:szCs w:val="22"/>
              </w:rPr>
            </w:pPr>
            <w:r w:rsidRPr="005842B8">
              <w:rPr>
                <w:rFonts w:ascii="Arial" w:hAnsi="Arial" w:cs="Arial"/>
                <w:sz w:val="18"/>
                <w:szCs w:val="22"/>
              </w:rPr>
              <w:t>Réalisation d’ouvrages de mitigation</w:t>
            </w:r>
          </w:p>
        </w:tc>
      </w:tr>
      <w:tr w:rsidR="00275C97" w:rsidRPr="005842B8" w:rsidTr="005842B8">
        <w:trPr>
          <w:trHeight w:val="557"/>
        </w:trPr>
        <w:tc>
          <w:tcPr>
            <w:tcW w:w="1129" w:type="dxa"/>
            <w:tcMar>
              <w:left w:w="28" w:type="dxa"/>
              <w:right w:w="28" w:type="dxa"/>
            </w:tcMar>
          </w:tcPr>
          <w:p w:rsidR="00275C97" w:rsidRPr="005842B8" w:rsidRDefault="00275C97" w:rsidP="00275C97">
            <w:pPr>
              <w:rPr>
                <w:rFonts w:ascii="Arial" w:hAnsi="Arial" w:cs="Arial"/>
                <w:sz w:val="18"/>
                <w:szCs w:val="22"/>
              </w:rPr>
            </w:pPr>
            <w:r w:rsidRPr="005842B8">
              <w:rPr>
                <w:rFonts w:ascii="Arial" w:hAnsi="Arial" w:cs="Arial"/>
                <w:sz w:val="18"/>
                <w:szCs w:val="22"/>
              </w:rPr>
              <w:t>R2. A4</w:t>
            </w:r>
          </w:p>
        </w:tc>
        <w:tc>
          <w:tcPr>
            <w:tcW w:w="8040" w:type="dxa"/>
            <w:tcMar>
              <w:left w:w="28" w:type="dxa"/>
              <w:right w:w="28" w:type="dxa"/>
            </w:tcMar>
          </w:tcPr>
          <w:p w:rsidR="00275C97" w:rsidRPr="005842B8" w:rsidRDefault="00275C97" w:rsidP="005842B8">
            <w:pPr>
              <w:jc w:val="both"/>
              <w:rPr>
                <w:rFonts w:ascii="Arial" w:hAnsi="Arial" w:cs="Arial"/>
                <w:sz w:val="18"/>
                <w:szCs w:val="22"/>
              </w:rPr>
            </w:pPr>
            <w:r w:rsidRPr="005842B8">
              <w:rPr>
                <w:rFonts w:ascii="Arial" w:hAnsi="Arial" w:cs="Arial"/>
                <w:sz w:val="18"/>
                <w:szCs w:val="22"/>
              </w:rPr>
              <w:t>Préparer les quartiers contre les risques et catastrophes par une approche communautaire en coordination avec la mairie</w:t>
            </w:r>
          </w:p>
        </w:tc>
      </w:tr>
    </w:tbl>
    <w:p w:rsidR="00275C97" w:rsidRPr="003E164B" w:rsidRDefault="00275C97" w:rsidP="00600CF1">
      <w:pPr>
        <w:spacing w:before="120"/>
        <w:jc w:val="both"/>
        <w:rPr>
          <w:szCs w:val="22"/>
        </w:rPr>
      </w:pPr>
      <w:r w:rsidRPr="003E164B">
        <w:rPr>
          <w:szCs w:val="22"/>
        </w:rPr>
        <w:t>Les autres activités correspondent i) au retrait et à la réutilisation des débris issues du séisme pour la construction d’espaces publics et d’infrastructures, ii) à la sensibilisation aux constructions sûres et aux zones à risques dans la 11</w:t>
      </w:r>
      <w:r w:rsidRPr="003E164B">
        <w:rPr>
          <w:szCs w:val="22"/>
          <w:vertAlign w:val="superscript"/>
        </w:rPr>
        <w:t>ème</w:t>
      </w:r>
      <w:r w:rsidR="008800F7" w:rsidRPr="003E164B">
        <w:rPr>
          <w:szCs w:val="22"/>
        </w:rPr>
        <w:t xml:space="preserve"> Section Communale. Ces activités n’ont pas été mise en œuvre.</w:t>
      </w:r>
    </w:p>
    <w:p w:rsidR="00275C97" w:rsidRPr="003E164B" w:rsidRDefault="00275C97" w:rsidP="003E164B">
      <w:pPr>
        <w:jc w:val="both"/>
        <w:rPr>
          <w:szCs w:val="22"/>
        </w:rPr>
      </w:pPr>
    </w:p>
    <w:p w:rsidR="00275C97" w:rsidRPr="006D2A2D" w:rsidRDefault="00275C97" w:rsidP="00B92A53">
      <w:pPr>
        <w:pStyle w:val="Paragraphedeliste"/>
        <w:numPr>
          <w:ilvl w:val="0"/>
          <w:numId w:val="21"/>
        </w:numPr>
        <w:adjustRightInd w:val="0"/>
        <w:ind w:left="567" w:hanging="567"/>
        <w:contextualSpacing w:val="0"/>
        <w:rPr>
          <w:b/>
          <w:bCs/>
          <w:smallCaps/>
          <w:color w:val="833C0B" w:themeColor="accent2" w:themeShade="80"/>
          <w:szCs w:val="28"/>
        </w:rPr>
      </w:pPr>
      <w:r w:rsidRPr="006D2A2D">
        <w:rPr>
          <w:b/>
          <w:bCs/>
          <w:smallCaps/>
          <w:color w:val="833C0B" w:themeColor="accent2" w:themeShade="80"/>
          <w:szCs w:val="28"/>
        </w:rPr>
        <w:t>Gestion communautaire des risques et des désastres</w:t>
      </w:r>
    </w:p>
    <w:p w:rsidR="009755E0" w:rsidRPr="003E164B" w:rsidRDefault="00275C97" w:rsidP="00600CF1">
      <w:pPr>
        <w:spacing w:before="120"/>
        <w:jc w:val="both"/>
        <w:rPr>
          <w:szCs w:val="22"/>
        </w:rPr>
      </w:pPr>
      <w:r w:rsidRPr="003E164B">
        <w:rPr>
          <w:szCs w:val="22"/>
        </w:rPr>
        <w:t xml:space="preserve">La mise en œuvre des activités correspondantes à la composante GCRRD (A1 et A4) s’est faite dans un contexte difficile, </w:t>
      </w:r>
      <w:r w:rsidR="00E40B68">
        <w:rPr>
          <w:szCs w:val="22"/>
        </w:rPr>
        <w:t>autant au niveau stratégique (définition de l’activité, affectation de moyens) que du management (poste vacants, rotation du personnel, coordination) ce qui a eu des conséquences négatives tant au niveau opérationnel qu’au niveau des relations à créer avec la DPC et le CCPC/CLPC.</w:t>
      </w:r>
    </w:p>
    <w:p w:rsidR="00DC4008" w:rsidRPr="00600CF1" w:rsidRDefault="00DC4008" w:rsidP="00600CF1">
      <w:pPr>
        <w:jc w:val="both"/>
        <w:rPr>
          <w:szCs w:val="22"/>
        </w:rPr>
      </w:pPr>
    </w:p>
    <w:p w:rsidR="007D001E" w:rsidRPr="00600CF1" w:rsidRDefault="007D001E" w:rsidP="00600CF1">
      <w:pPr>
        <w:jc w:val="both"/>
        <w:rPr>
          <w:szCs w:val="22"/>
        </w:rPr>
      </w:pPr>
      <w:r w:rsidRPr="00600CF1">
        <w:rPr>
          <w:szCs w:val="22"/>
        </w:rPr>
        <w:t xml:space="preserve">Le travail de capitalisation </w:t>
      </w:r>
      <w:r w:rsidR="00E40B68">
        <w:rPr>
          <w:szCs w:val="22"/>
        </w:rPr>
        <w:t xml:space="preserve">réalisé en 2015 et 2016 </w:t>
      </w:r>
      <w:r w:rsidRPr="00E40B68">
        <w:rPr>
          <w:szCs w:val="22"/>
        </w:rPr>
        <w:t xml:space="preserve">a </w:t>
      </w:r>
      <w:r w:rsidR="00E40B68" w:rsidRPr="00E40B68">
        <w:rPr>
          <w:szCs w:val="22"/>
        </w:rPr>
        <w:t>de souligné</w:t>
      </w:r>
      <w:r w:rsidRPr="00600CF1">
        <w:rPr>
          <w:szCs w:val="22"/>
        </w:rPr>
        <w:t xml:space="preserve"> les éléments suivants :</w:t>
      </w:r>
    </w:p>
    <w:p w:rsidR="00275C97" w:rsidRPr="00E40B68" w:rsidRDefault="00275C97" w:rsidP="00E40B68">
      <w:pPr>
        <w:adjustRightInd w:val="0"/>
        <w:spacing w:before="120"/>
        <w:ind w:left="567" w:right="618"/>
        <w:jc w:val="both"/>
        <w:rPr>
          <w:rFonts w:ascii="Arial" w:hAnsi="Arial" w:cs="Arial"/>
          <w:sz w:val="18"/>
          <w:szCs w:val="22"/>
        </w:rPr>
      </w:pPr>
      <w:r w:rsidRPr="00E40B68">
        <w:rPr>
          <w:rFonts w:ascii="Arial" w:hAnsi="Arial" w:cs="Arial"/>
          <w:sz w:val="18"/>
          <w:szCs w:val="22"/>
          <w:u w:val="single"/>
        </w:rPr>
        <w:t>Faiblesses institutionnelles et instabilité politique au niveau local </w:t>
      </w:r>
      <w:r w:rsidRPr="00E40B68">
        <w:rPr>
          <w:rFonts w:ascii="Arial" w:hAnsi="Arial" w:cs="Arial"/>
          <w:sz w:val="18"/>
          <w:szCs w:val="22"/>
        </w:rPr>
        <w:t>:</w:t>
      </w:r>
    </w:p>
    <w:p w:rsidR="00275C97" w:rsidRPr="00E40B68" w:rsidRDefault="00275C97" w:rsidP="00E40B68">
      <w:pPr>
        <w:pStyle w:val="Paragraphedeliste"/>
        <w:widowControl w:val="0"/>
        <w:numPr>
          <w:ilvl w:val="0"/>
          <w:numId w:val="24"/>
        </w:numPr>
        <w:autoSpaceDE w:val="0"/>
        <w:autoSpaceDN w:val="0"/>
        <w:adjustRightInd w:val="0"/>
        <w:spacing w:before="60"/>
        <w:ind w:left="851" w:right="618" w:hanging="284"/>
        <w:contextualSpacing w:val="0"/>
        <w:rPr>
          <w:rFonts w:ascii="Arial" w:hAnsi="Arial" w:cs="Arial"/>
          <w:sz w:val="18"/>
          <w:szCs w:val="22"/>
        </w:rPr>
      </w:pPr>
      <w:r w:rsidRPr="00E40B68">
        <w:rPr>
          <w:rFonts w:ascii="Arial" w:hAnsi="Arial" w:cs="Arial"/>
          <w:sz w:val="18"/>
          <w:szCs w:val="22"/>
        </w:rPr>
        <w:t>La Protection Civile haïtienne a une présence limitée au niveau de ses capacités de gouvernance et de coordination, de disponibilité en ressources humaines, matérielles.</w:t>
      </w:r>
    </w:p>
    <w:p w:rsidR="00275C97" w:rsidRDefault="00275C97" w:rsidP="00FC3756">
      <w:pPr>
        <w:pStyle w:val="Paragraphedeliste"/>
        <w:widowControl w:val="0"/>
        <w:numPr>
          <w:ilvl w:val="0"/>
          <w:numId w:val="24"/>
        </w:numPr>
        <w:autoSpaceDE w:val="0"/>
        <w:autoSpaceDN w:val="0"/>
        <w:adjustRightInd w:val="0"/>
        <w:spacing w:before="60" w:line="240" w:lineRule="auto"/>
        <w:ind w:left="851" w:right="618" w:hanging="284"/>
        <w:contextualSpacing w:val="0"/>
        <w:rPr>
          <w:rFonts w:ascii="Arial" w:hAnsi="Arial" w:cs="Arial"/>
          <w:sz w:val="18"/>
          <w:szCs w:val="22"/>
        </w:rPr>
      </w:pPr>
      <w:r w:rsidRPr="00E40B68">
        <w:rPr>
          <w:rFonts w:ascii="Arial" w:hAnsi="Arial" w:cs="Arial"/>
          <w:sz w:val="18"/>
          <w:szCs w:val="22"/>
        </w:rPr>
        <w:t xml:space="preserve">Des structures de protection civile locales dysfonctionnelles en raison, d’une part, du remplacement des élus locaux en fin de mandat par des intérimaires successifs, et de l’autre, du </w:t>
      </w:r>
      <w:r w:rsidR="001B4F44" w:rsidRPr="00E40B68">
        <w:rPr>
          <w:rFonts w:ascii="Arial" w:hAnsi="Arial" w:cs="Arial"/>
          <w:sz w:val="18"/>
          <w:szCs w:val="22"/>
        </w:rPr>
        <w:t xml:space="preserve">manque d’intérêt </w:t>
      </w:r>
      <w:r w:rsidRPr="00E40B68">
        <w:rPr>
          <w:rFonts w:ascii="Arial" w:hAnsi="Arial" w:cs="Arial"/>
          <w:sz w:val="18"/>
          <w:szCs w:val="22"/>
        </w:rPr>
        <w:t>des acteurs locaux de la GRD aspirant à des fonctions locales, préoccupés par leurs campagnes électorales.</w:t>
      </w:r>
    </w:p>
    <w:p w:rsidR="00E40B68" w:rsidRPr="005A7E8B" w:rsidRDefault="00E40B68" w:rsidP="005A7E8B">
      <w:pPr>
        <w:pStyle w:val="Paragraphedeliste"/>
        <w:widowControl w:val="0"/>
        <w:autoSpaceDE w:val="0"/>
        <w:autoSpaceDN w:val="0"/>
        <w:adjustRightInd w:val="0"/>
        <w:spacing w:before="60" w:after="120"/>
        <w:ind w:left="1843" w:right="618"/>
        <w:contextualSpacing w:val="0"/>
        <w:rPr>
          <w:rFonts w:ascii="Arial" w:hAnsi="Arial" w:cs="Arial"/>
          <w:sz w:val="16"/>
          <w:szCs w:val="22"/>
        </w:rPr>
      </w:pPr>
      <w:r w:rsidRPr="005A7E8B">
        <w:rPr>
          <w:rFonts w:ascii="Arial" w:hAnsi="Arial" w:cs="Arial"/>
          <w:sz w:val="16"/>
          <w:szCs w:val="22"/>
        </w:rPr>
        <w:t xml:space="preserve">Source : </w:t>
      </w:r>
      <w:r w:rsidR="009372B9" w:rsidRPr="005A7E8B">
        <w:rPr>
          <w:rFonts w:ascii="Arial" w:hAnsi="Arial" w:cs="Arial"/>
          <w:sz w:val="16"/>
          <w:szCs w:val="22"/>
        </w:rPr>
        <w:t>La résilience dans les quartiers urbains marginalisés, défis de la gestion communautaire des risques et désastres, étude de cas, Laurie Richardson, consultante, avril 2016.</w:t>
      </w:r>
    </w:p>
    <w:p w:rsidR="00275C97" w:rsidRPr="00600CF1" w:rsidRDefault="00275C97" w:rsidP="00600CF1">
      <w:pPr>
        <w:spacing w:before="60"/>
        <w:jc w:val="both"/>
        <w:rPr>
          <w:szCs w:val="22"/>
        </w:rPr>
      </w:pPr>
      <w:r w:rsidRPr="009372B9">
        <w:rPr>
          <w:szCs w:val="22"/>
        </w:rPr>
        <w:t>Sans que nous ayons pu trouver plus d’information, il nous a été reporté qu’au niveau national, la DPC a fi</w:t>
      </w:r>
      <w:r w:rsidR="008800F7" w:rsidRPr="009372B9">
        <w:rPr>
          <w:szCs w:val="22"/>
        </w:rPr>
        <w:t>xé un moratoire</w:t>
      </w:r>
      <w:r w:rsidRPr="009372B9">
        <w:rPr>
          <w:szCs w:val="22"/>
        </w:rPr>
        <w:t xml:space="preserve"> sur la création de nouvelles EIC.</w:t>
      </w:r>
      <w:r w:rsidR="007D001E" w:rsidRPr="009372B9">
        <w:rPr>
          <w:szCs w:val="22"/>
        </w:rPr>
        <w:t xml:space="preserve"> </w:t>
      </w:r>
      <w:r w:rsidR="009372B9" w:rsidRPr="009372B9">
        <w:rPr>
          <w:szCs w:val="22"/>
        </w:rPr>
        <w:t>L</w:t>
      </w:r>
      <w:r w:rsidR="007D001E" w:rsidRPr="009372B9">
        <w:rPr>
          <w:szCs w:val="22"/>
        </w:rPr>
        <w:t xml:space="preserve">a revue documentaire et </w:t>
      </w:r>
      <w:r w:rsidR="00AA3313" w:rsidRPr="009372B9">
        <w:rPr>
          <w:szCs w:val="22"/>
        </w:rPr>
        <w:t>aux</w:t>
      </w:r>
      <w:r w:rsidR="007D001E" w:rsidRPr="009372B9">
        <w:rPr>
          <w:szCs w:val="22"/>
        </w:rPr>
        <w:t xml:space="preserve"> interview</w:t>
      </w:r>
      <w:r w:rsidR="001B4F44" w:rsidRPr="009372B9">
        <w:rPr>
          <w:szCs w:val="22"/>
        </w:rPr>
        <w:t>s</w:t>
      </w:r>
      <w:r w:rsidR="007D001E" w:rsidRPr="009372B9">
        <w:rPr>
          <w:szCs w:val="22"/>
        </w:rPr>
        <w:t xml:space="preserve"> menées sur ce</w:t>
      </w:r>
      <w:r w:rsidR="009372B9" w:rsidRPr="009372B9">
        <w:rPr>
          <w:szCs w:val="22"/>
        </w:rPr>
        <w:t>s</w:t>
      </w:r>
      <w:r w:rsidR="007D001E" w:rsidRPr="009372B9">
        <w:rPr>
          <w:szCs w:val="22"/>
        </w:rPr>
        <w:t xml:space="preserve"> sujet</w:t>
      </w:r>
      <w:r w:rsidR="009372B9" w:rsidRPr="009372B9">
        <w:rPr>
          <w:szCs w:val="22"/>
        </w:rPr>
        <w:t>s</w:t>
      </w:r>
      <w:r w:rsidR="007D001E" w:rsidRPr="009372B9">
        <w:rPr>
          <w:szCs w:val="22"/>
        </w:rPr>
        <w:t xml:space="preserve">, ne nous </w:t>
      </w:r>
      <w:r w:rsidR="009372B9" w:rsidRPr="009372B9">
        <w:rPr>
          <w:szCs w:val="22"/>
        </w:rPr>
        <w:t>pas permis</w:t>
      </w:r>
      <w:r w:rsidR="007D001E" w:rsidRPr="009372B9">
        <w:rPr>
          <w:szCs w:val="22"/>
        </w:rPr>
        <w:t xml:space="preserve"> de vérifier </w:t>
      </w:r>
      <w:r w:rsidR="009372B9" w:rsidRPr="009372B9">
        <w:rPr>
          <w:szCs w:val="22"/>
        </w:rPr>
        <w:t>c</w:t>
      </w:r>
      <w:r w:rsidR="007D001E" w:rsidRPr="009372B9">
        <w:rPr>
          <w:szCs w:val="22"/>
        </w:rPr>
        <w:t>es aspects.</w:t>
      </w:r>
    </w:p>
    <w:p w:rsidR="00275C97" w:rsidRPr="00600CF1" w:rsidRDefault="00275C97" w:rsidP="00600CF1">
      <w:pPr>
        <w:adjustRightInd w:val="0"/>
        <w:spacing w:before="120"/>
        <w:jc w:val="both"/>
        <w:rPr>
          <w:szCs w:val="22"/>
        </w:rPr>
      </w:pPr>
      <w:r w:rsidRPr="00600CF1">
        <w:rPr>
          <w:szCs w:val="22"/>
          <w:u w:val="single"/>
        </w:rPr>
        <w:t>Partenariat et structure de gestion complexe </w:t>
      </w:r>
      <w:r w:rsidRPr="00600CF1">
        <w:rPr>
          <w:szCs w:val="22"/>
        </w:rPr>
        <w:t>:</w:t>
      </w:r>
    </w:p>
    <w:p w:rsidR="00275C97" w:rsidRPr="00600CF1" w:rsidRDefault="00275C97" w:rsidP="00FC3756">
      <w:pPr>
        <w:pStyle w:val="Paragraphedeliste"/>
        <w:widowControl w:val="0"/>
        <w:numPr>
          <w:ilvl w:val="0"/>
          <w:numId w:val="24"/>
        </w:numPr>
        <w:autoSpaceDE w:val="0"/>
        <w:autoSpaceDN w:val="0"/>
        <w:adjustRightInd w:val="0"/>
        <w:spacing w:before="60"/>
        <w:ind w:left="284" w:hanging="284"/>
        <w:contextualSpacing w:val="0"/>
        <w:rPr>
          <w:rFonts w:ascii="Times New Roman" w:hAnsi="Times New Roman" w:cs="Times New Roman"/>
          <w:szCs w:val="22"/>
        </w:rPr>
      </w:pPr>
      <w:r w:rsidRPr="00600CF1">
        <w:rPr>
          <w:rFonts w:ascii="Times New Roman" w:hAnsi="Times New Roman" w:cs="Times New Roman"/>
          <w:szCs w:val="22"/>
        </w:rPr>
        <w:t>Il était initialement prévu que CORDAID pilote le volet GCRRD du projet sur la base de son expérience et d’une méthodologie existante (</w:t>
      </w:r>
      <w:r w:rsidR="007D001E" w:rsidRPr="00600CF1">
        <w:rPr>
          <w:rFonts w:ascii="Times New Roman" w:hAnsi="Times New Roman" w:cs="Times New Roman"/>
          <w:szCs w:val="22"/>
        </w:rPr>
        <w:t xml:space="preserve">CMDRR </w:t>
      </w:r>
      <w:r w:rsidRPr="00600CF1">
        <w:rPr>
          <w:rFonts w:ascii="Times New Roman" w:hAnsi="Times New Roman" w:cs="Times New Roman"/>
          <w:szCs w:val="22"/>
        </w:rPr>
        <w:t>à adapter en milieu urbain).</w:t>
      </w:r>
    </w:p>
    <w:p w:rsidR="00275C97" w:rsidRPr="00600CF1" w:rsidRDefault="00275C97" w:rsidP="00FC3756">
      <w:pPr>
        <w:pStyle w:val="Paragraphedeliste"/>
        <w:widowControl w:val="0"/>
        <w:numPr>
          <w:ilvl w:val="0"/>
          <w:numId w:val="24"/>
        </w:numPr>
        <w:autoSpaceDE w:val="0"/>
        <w:autoSpaceDN w:val="0"/>
        <w:adjustRightInd w:val="0"/>
        <w:spacing w:before="60"/>
        <w:ind w:left="284" w:hanging="284"/>
        <w:contextualSpacing w:val="0"/>
        <w:rPr>
          <w:rFonts w:ascii="Times New Roman" w:hAnsi="Times New Roman" w:cs="Times New Roman"/>
          <w:szCs w:val="22"/>
        </w:rPr>
      </w:pPr>
      <w:r w:rsidRPr="00600CF1">
        <w:rPr>
          <w:rFonts w:ascii="Times New Roman" w:hAnsi="Times New Roman" w:cs="Times New Roman"/>
          <w:szCs w:val="22"/>
        </w:rPr>
        <w:t xml:space="preserve">Dans la phase de conception du projet il y a eu une confusion concernant la possibilité de CORDAID d’assurer ce rôle. CARE est devenu responsable de ce volet, CORDAID agissant en tant qu’expert associé. Le rôle de leader dans la conduite de ces activités n’était pas clair tant pour les équipes que pour les bénéficiaires bien qu’il soit clairement défini dans la proposition de projet (CARE étant responsable du pilotage et de la coordination des </w:t>
      </w:r>
      <w:r w:rsidR="001B4F44">
        <w:rPr>
          <w:rFonts w:ascii="Times New Roman" w:hAnsi="Times New Roman" w:cs="Times New Roman"/>
          <w:szCs w:val="22"/>
        </w:rPr>
        <w:t>r</w:t>
      </w:r>
      <w:r w:rsidRPr="00600CF1">
        <w:rPr>
          <w:rFonts w:ascii="Times New Roman" w:hAnsi="Times New Roman" w:cs="Times New Roman"/>
          <w:szCs w:val="22"/>
        </w:rPr>
        <w:t>ésultats et des activités).</w:t>
      </w:r>
    </w:p>
    <w:p w:rsidR="00275C97" w:rsidRDefault="00275C97" w:rsidP="00FC3756">
      <w:pPr>
        <w:pStyle w:val="Paragraphedeliste"/>
        <w:widowControl w:val="0"/>
        <w:numPr>
          <w:ilvl w:val="0"/>
          <w:numId w:val="24"/>
        </w:numPr>
        <w:autoSpaceDE w:val="0"/>
        <w:autoSpaceDN w:val="0"/>
        <w:adjustRightInd w:val="0"/>
        <w:spacing w:before="60"/>
        <w:ind w:left="284" w:hanging="284"/>
        <w:contextualSpacing w:val="0"/>
        <w:rPr>
          <w:rFonts w:ascii="Times New Roman" w:hAnsi="Times New Roman" w:cs="Times New Roman"/>
          <w:szCs w:val="22"/>
        </w:rPr>
      </w:pPr>
      <w:r w:rsidRPr="00600CF1">
        <w:rPr>
          <w:rFonts w:ascii="Times New Roman" w:hAnsi="Times New Roman" w:cs="Times New Roman"/>
          <w:szCs w:val="22"/>
        </w:rPr>
        <w:t>CARE et CORDAID ont connu de nombreux problèmes de coordination et de communication/compréhension en parti dû à des vacances de poste et à la rotation du personnel de CORDAID.</w:t>
      </w:r>
    </w:p>
    <w:p w:rsidR="005A7E8B" w:rsidRPr="005A7E8B" w:rsidRDefault="005A7E8B" w:rsidP="005A7E8B">
      <w:pPr>
        <w:widowControl w:val="0"/>
        <w:autoSpaceDE w:val="0"/>
        <w:autoSpaceDN w:val="0"/>
        <w:adjustRightInd w:val="0"/>
        <w:spacing w:before="60"/>
        <w:rPr>
          <w:szCs w:val="22"/>
        </w:rPr>
      </w:pPr>
    </w:p>
    <w:p w:rsidR="00275C97" w:rsidRPr="00600CF1" w:rsidRDefault="00275C97" w:rsidP="00600CF1">
      <w:pPr>
        <w:spacing w:after="120"/>
        <w:jc w:val="both"/>
        <w:rPr>
          <w:b/>
          <w:szCs w:val="22"/>
        </w:rPr>
      </w:pPr>
      <w:r w:rsidRPr="00600CF1">
        <w:rPr>
          <w:b/>
          <w:szCs w:val="22"/>
        </w:rPr>
        <w:t xml:space="preserve">La Gestion Communautaire des Risques et des Désastres, une activité mal définie et qui a été fortement pénalisé par un manque de moyens </w:t>
      </w:r>
      <w:r w:rsidR="007D001E" w:rsidRPr="00600CF1">
        <w:rPr>
          <w:b/>
          <w:szCs w:val="22"/>
        </w:rPr>
        <w:t>dès</w:t>
      </w:r>
      <w:r w:rsidRPr="00600CF1">
        <w:rPr>
          <w:b/>
          <w:szCs w:val="22"/>
        </w:rPr>
        <w:t xml:space="preserve"> sa conception</w:t>
      </w:r>
      <w:r w:rsidR="001B4F44">
        <w:rPr>
          <w:b/>
          <w:szCs w:val="22"/>
        </w:rPr>
        <w:t>.</w:t>
      </w:r>
    </w:p>
    <w:p w:rsidR="00275C97" w:rsidRPr="00600CF1" w:rsidRDefault="00B24E0F" w:rsidP="00600CF1">
      <w:pPr>
        <w:jc w:val="both"/>
        <w:rPr>
          <w:szCs w:val="22"/>
        </w:rPr>
      </w:pPr>
      <w:r w:rsidRPr="00600CF1">
        <w:rPr>
          <w:szCs w:val="22"/>
        </w:rPr>
        <w:t>L</w:t>
      </w:r>
      <w:r w:rsidR="00275C97" w:rsidRPr="00600CF1">
        <w:rPr>
          <w:szCs w:val="22"/>
        </w:rPr>
        <w:t>e</w:t>
      </w:r>
      <w:r w:rsidR="005758B8" w:rsidRPr="00600CF1">
        <w:rPr>
          <w:szCs w:val="22"/>
        </w:rPr>
        <w:t>s</w:t>
      </w:r>
      <w:r w:rsidR="00275C97" w:rsidRPr="00600CF1">
        <w:rPr>
          <w:szCs w:val="22"/>
        </w:rPr>
        <w:t xml:space="preserve"> </w:t>
      </w:r>
      <w:r w:rsidR="005758B8" w:rsidRPr="00600CF1">
        <w:rPr>
          <w:szCs w:val="22"/>
        </w:rPr>
        <w:t>activités</w:t>
      </w:r>
      <w:r w:rsidR="00275C97" w:rsidRPr="00600CF1">
        <w:rPr>
          <w:szCs w:val="22"/>
        </w:rPr>
        <w:t xml:space="preserve"> GRD </w:t>
      </w:r>
      <w:r w:rsidR="005758B8" w:rsidRPr="00600CF1">
        <w:rPr>
          <w:szCs w:val="22"/>
        </w:rPr>
        <w:t>du projet sont</w:t>
      </w:r>
      <w:r w:rsidR="00275C97" w:rsidRPr="00600CF1">
        <w:rPr>
          <w:szCs w:val="22"/>
        </w:rPr>
        <w:t xml:space="preserve"> très orienté</w:t>
      </w:r>
      <w:r w:rsidR="005758B8" w:rsidRPr="00600CF1">
        <w:rPr>
          <w:szCs w:val="22"/>
        </w:rPr>
        <w:t>es</w:t>
      </w:r>
      <w:r w:rsidR="00275C97" w:rsidRPr="00600CF1">
        <w:rPr>
          <w:szCs w:val="22"/>
        </w:rPr>
        <w:t xml:space="preserve"> « préparation aux catastrophes et interventions d’urgence ». </w:t>
      </w:r>
      <w:r w:rsidR="005758B8" w:rsidRPr="00600CF1">
        <w:rPr>
          <w:szCs w:val="22"/>
        </w:rPr>
        <w:t>C’est également le cas de l’approche du Cadre National de Gestion des Risques et Désastres.</w:t>
      </w:r>
      <w:r w:rsidR="007D001E" w:rsidRPr="00600CF1">
        <w:rPr>
          <w:szCs w:val="22"/>
        </w:rPr>
        <w:t xml:space="preserve"> </w:t>
      </w:r>
      <w:r w:rsidR="00275C97" w:rsidRPr="00600CF1">
        <w:rPr>
          <w:szCs w:val="22"/>
        </w:rPr>
        <w:t>Face à cela, la méthodologie proposée par CORDAID est une méthodologie développée pour renforcer la résilience des populations face aux changements climatiques.</w:t>
      </w:r>
      <w:r w:rsidR="005758B8" w:rsidRPr="00600CF1">
        <w:rPr>
          <w:szCs w:val="22"/>
        </w:rPr>
        <w:t xml:space="preserve"> De fait, il y avait au départ un décalage entre la conception de l’activité et la méthodologie d’une part et le</w:t>
      </w:r>
      <w:r w:rsidR="001B4F44">
        <w:rPr>
          <w:szCs w:val="22"/>
        </w:rPr>
        <w:t>s</w:t>
      </w:r>
      <w:r w:rsidR="005758B8" w:rsidRPr="00600CF1">
        <w:rPr>
          <w:szCs w:val="22"/>
        </w:rPr>
        <w:t xml:space="preserve"> moyens alloués </w:t>
      </w:r>
      <w:r w:rsidR="00AA3313">
        <w:rPr>
          <w:szCs w:val="22"/>
        </w:rPr>
        <w:t xml:space="preserve">à la réalisation de l’activité </w:t>
      </w:r>
      <w:r w:rsidR="005758B8" w:rsidRPr="00600CF1">
        <w:rPr>
          <w:szCs w:val="22"/>
        </w:rPr>
        <w:t>d’autre part.</w:t>
      </w:r>
    </w:p>
    <w:p w:rsidR="00275C97" w:rsidRPr="00600CF1" w:rsidRDefault="00275C97" w:rsidP="00600CF1">
      <w:pPr>
        <w:spacing w:after="120"/>
        <w:jc w:val="both"/>
        <w:rPr>
          <w:szCs w:val="22"/>
        </w:rPr>
      </w:pPr>
      <w:r w:rsidRPr="00600CF1">
        <w:rPr>
          <w:szCs w:val="22"/>
        </w:rPr>
        <w:t>L’opposition urbain vs rural soulignée par différents interlocuteurs est la même dans tous les modes d’interventions et n’est pas imputable à la méthodologie qui n’est qu’un guide de procédure et des outils de formalisation qui peut être comparé à d’autres méthodologies participatives comme PHAST</w:t>
      </w:r>
      <w:r w:rsidRPr="00600CF1">
        <w:rPr>
          <w:rStyle w:val="Appelnotedebasdep"/>
          <w:szCs w:val="22"/>
        </w:rPr>
        <w:footnoteReference w:id="19"/>
      </w:r>
      <w:r w:rsidRPr="00600CF1">
        <w:rPr>
          <w:szCs w:val="22"/>
        </w:rPr>
        <w:t xml:space="preserve"> par exemple. Cela suppose donc plus que les organisations sachent travailler en milieu urbain autant qu’en milieu rural.</w:t>
      </w:r>
    </w:p>
    <w:p w:rsidR="002C6E16" w:rsidRPr="00600CF1" w:rsidRDefault="005758B8" w:rsidP="00600CF1">
      <w:pPr>
        <w:jc w:val="both"/>
        <w:rPr>
          <w:szCs w:val="22"/>
        </w:rPr>
      </w:pPr>
      <w:r w:rsidRPr="00600CF1">
        <w:rPr>
          <w:szCs w:val="22"/>
        </w:rPr>
        <w:t>Il semble que d</w:t>
      </w:r>
      <w:r w:rsidR="00275C97" w:rsidRPr="00600CF1">
        <w:rPr>
          <w:szCs w:val="22"/>
        </w:rPr>
        <w:t xml:space="preserve">ès la phase de conception du projet, </w:t>
      </w:r>
      <w:r w:rsidR="00AA3313">
        <w:rPr>
          <w:szCs w:val="22"/>
        </w:rPr>
        <w:t xml:space="preserve">le volet GCRRD </w:t>
      </w:r>
      <w:r w:rsidR="00275C97" w:rsidRPr="00600CF1">
        <w:rPr>
          <w:szCs w:val="22"/>
        </w:rPr>
        <w:t>à montrée des incohérences et des faiblesses qui ont affecté la pertinence du résultat et qui ont eu des impacts sur la conduite des activités.</w:t>
      </w:r>
    </w:p>
    <w:p w:rsidR="00275C97" w:rsidRPr="00600CF1" w:rsidRDefault="00275C97" w:rsidP="00B92A53">
      <w:pPr>
        <w:pStyle w:val="Paragraphedeliste"/>
        <w:numPr>
          <w:ilvl w:val="0"/>
          <w:numId w:val="12"/>
        </w:numPr>
        <w:adjustRightInd w:val="0"/>
        <w:spacing w:before="120"/>
        <w:ind w:left="284" w:hanging="284"/>
        <w:contextualSpacing w:val="0"/>
        <w:rPr>
          <w:rFonts w:ascii="Times New Roman" w:hAnsi="Times New Roman" w:cs="Times New Roman"/>
          <w:szCs w:val="22"/>
        </w:rPr>
      </w:pPr>
      <w:r w:rsidRPr="00600CF1">
        <w:rPr>
          <w:rFonts w:ascii="Times New Roman" w:hAnsi="Times New Roman" w:cs="Times New Roman"/>
          <w:szCs w:val="22"/>
        </w:rPr>
        <w:t xml:space="preserve">La conception de l’activité et sa formulation montre une faible connaissance ou compréhension du Système National de Gestion des </w:t>
      </w:r>
      <w:r w:rsidR="007D001E" w:rsidRPr="00600CF1">
        <w:rPr>
          <w:rFonts w:ascii="Times New Roman" w:hAnsi="Times New Roman" w:cs="Times New Roman"/>
          <w:szCs w:val="22"/>
        </w:rPr>
        <w:t>R</w:t>
      </w:r>
      <w:r w:rsidRPr="00600CF1">
        <w:rPr>
          <w:rFonts w:ascii="Times New Roman" w:hAnsi="Times New Roman" w:cs="Times New Roman"/>
          <w:szCs w:val="22"/>
        </w:rPr>
        <w:t xml:space="preserve">isques et des </w:t>
      </w:r>
      <w:r w:rsidR="00B24E0F" w:rsidRPr="00600CF1">
        <w:rPr>
          <w:rFonts w:ascii="Times New Roman" w:hAnsi="Times New Roman" w:cs="Times New Roman"/>
          <w:szCs w:val="22"/>
        </w:rPr>
        <w:t>Désastres</w:t>
      </w:r>
      <w:r w:rsidRPr="00600CF1">
        <w:rPr>
          <w:rFonts w:ascii="Times New Roman" w:hAnsi="Times New Roman" w:cs="Times New Roman"/>
          <w:szCs w:val="22"/>
        </w:rPr>
        <w:t xml:space="preserve"> Haïtien (SNGRD). Les documents disponibles ne mentionnent pas en phase de conception l’existence des comités communaux et locaux, leur fonction et leur articulation dans le système national dont les prérogatives sont très clairement établies. Cela </w:t>
      </w:r>
      <w:r w:rsidR="005758B8" w:rsidRPr="00600CF1">
        <w:rPr>
          <w:rFonts w:ascii="Times New Roman" w:hAnsi="Times New Roman" w:cs="Times New Roman"/>
          <w:szCs w:val="22"/>
        </w:rPr>
        <w:t xml:space="preserve">semble </w:t>
      </w:r>
      <w:r w:rsidRPr="00600CF1">
        <w:rPr>
          <w:rFonts w:ascii="Times New Roman" w:hAnsi="Times New Roman" w:cs="Times New Roman"/>
          <w:szCs w:val="22"/>
        </w:rPr>
        <w:t>soulign</w:t>
      </w:r>
      <w:r w:rsidR="005758B8" w:rsidRPr="00600CF1">
        <w:rPr>
          <w:rFonts w:ascii="Times New Roman" w:hAnsi="Times New Roman" w:cs="Times New Roman"/>
          <w:szCs w:val="22"/>
        </w:rPr>
        <w:t>er</w:t>
      </w:r>
      <w:r w:rsidRPr="00600CF1">
        <w:rPr>
          <w:rFonts w:ascii="Times New Roman" w:hAnsi="Times New Roman" w:cs="Times New Roman"/>
          <w:szCs w:val="22"/>
        </w:rPr>
        <w:t xml:space="preserve"> également le manque de relation</w:t>
      </w:r>
      <w:r w:rsidR="00B24E0F" w:rsidRPr="00600CF1">
        <w:rPr>
          <w:rFonts w:ascii="Times New Roman" w:hAnsi="Times New Roman" w:cs="Times New Roman"/>
          <w:szCs w:val="22"/>
        </w:rPr>
        <w:t>s</w:t>
      </w:r>
      <w:r w:rsidRPr="00600CF1">
        <w:rPr>
          <w:rFonts w:ascii="Times New Roman" w:hAnsi="Times New Roman" w:cs="Times New Roman"/>
          <w:szCs w:val="22"/>
        </w:rPr>
        <w:t xml:space="preserve"> avec les in</w:t>
      </w:r>
      <w:r w:rsidR="00B24E0F" w:rsidRPr="00600CF1">
        <w:rPr>
          <w:rFonts w:ascii="Times New Roman" w:hAnsi="Times New Roman" w:cs="Times New Roman"/>
          <w:szCs w:val="22"/>
        </w:rPr>
        <w:t>stances de la Protection Civile</w:t>
      </w:r>
      <w:r w:rsidRPr="00600CF1">
        <w:rPr>
          <w:rFonts w:ascii="Times New Roman" w:hAnsi="Times New Roman" w:cs="Times New Roman"/>
          <w:szCs w:val="22"/>
        </w:rPr>
        <w:t xml:space="preserve"> dans la phase de diagnostic et de conception du projet</w:t>
      </w:r>
      <w:r w:rsidR="00B24E0F" w:rsidRPr="00600CF1">
        <w:rPr>
          <w:rFonts w:ascii="Times New Roman" w:hAnsi="Times New Roman" w:cs="Times New Roman"/>
          <w:szCs w:val="22"/>
        </w:rPr>
        <w:t xml:space="preserve"> (quel qu’en soit le niveau, </w:t>
      </w:r>
      <w:r w:rsidR="006643BB">
        <w:rPr>
          <w:rFonts w:ascii="Times New Roman" w:hAnsi="Times New Roman" w:cs="Times New Roman"/>
          <w:szCs w:val="22"/>
        </w:rPr>
        <w:t>l</w:t>
      </w:r>
      <w:r w:rsidR="00B24E0F" w:rsidRPr="00600CF1">
        <w:rPr>
          <w:rFonts w:ascii="Times New Roman" w:hAnsi="Times New Roman" w:cs="Times New Roman"/>
          <w:szCs w:val="22"/>
        </w:rPr>
        <w:t>ocal ou national)</w:t>
      </w:r>
      <w:r w:rsidRPr="00600CF1">
        <w:rPr>
          <w:rFonts w:ascii="Times New Roman" w:hAnsi="Times New Roman" w:cs="Times New Roman"/>
          <w:szCs w:val="22"/>
        </w:rPr>
        <w:t>. Cette phase de diagnostic menée avec les services compétents aurait permis de mettre en place les contacts facilitant la mise en œuvre des activités.</w:t>
      </w:r>
    </w:p>
    <w:p w:rsidR="00275C97" w:rsidRPr="00600CF1" w:rsidRDefault="00275C97" w:rsidP="00600CF1">
      <w:pPr>
        <w:ind w:left="284"/>
        <w:jc w:val="both"/>
        <w:rPr>
          <w:szCs w:val="22"/>
        </w:rPr>
      </w:pPr>
      <w:r w:rsidRPr="00600CF1">
        <w:rPr>
          <w:szCs w:val="22"/>
        </w:rPr>
        <w:t xml:space="preserve">Dès le début du projet, les activités prévoyaient la mise en place de comité de protection civile. Ce n’est que </w:t>
      </w:r>
      <w:r w:rsidR="007D001E" w:rsidRPr="00600CF1">
        <w:rPr>
          <w:szCs w:val="22"/>
        </w:rPr>
        <w:t>22 mois après le début du projet</w:t>
      </w:r>
      <w:r w:rsidR="005758B8" w:rsidRPr="00600CF1">
        <w:rPr>
          <w:szCs w:val="22"/>
        </w:rPr>
        <w:t xml:space="preserve"> que cette idée a </w:t>
      </w:r>
      <w:r w:rsidR="007D001E" w:rsidRPr="00600CF1">
        <w:rPr>
          <w:szCs w:val="22"/>
        </w:rPr>
        <w:t>commencé à être</w:t>
      </w:r>
      <w:r w:rsidR="005758B8" w:rsidRPr="00600CF1">
        <w:rPr>
          <w:szCs w:val="22"/>
        </w:rPr>
        <w:t xml:space="preserve"> formalisé</w:t>
      </w:r>
      <w:r w:rsidR="00B24E0F" w:rsidRPr="00600CF1">
        <w:rPr>
          <w:szCs w:val="22"/>
        </w:rPr>
        <w:t>e</w:t>
      </w:r>
      <w:r w:rsidRPr="00600CF1">
        <w:rPr>
          <w:szCs w:val="22"/>
        </w:rPr>
        <w:t xml:space="preserve"> pour se rapprocher du cadre des EIC de la Protection Civile</w:t>
      </w:r>
      <w:r w:rsidR="005758B8" w:rsidRPr="00600CF1">
        <w:rPr>
          <w:szCs w:val="22"/>
        </w:rPr>
        <w:t xml:space="preserve"> Haïtienne</w:t>
      </w:r>
      <w:r w:rsidRPr="00600CF1">
        <w:rPr>
          <w:szCs w:val="22"/>
        </w:rPr>
        <w:t>, alors qu’un moratoire pour la création de nouvelles EIC existait au niveau National</w:t>
      </w:r>
      <w:r w:rsidR="000A0F54" w:rsidRPr="00600CF1">
        <w:rPr>
          <w:szCs w:val="22"/>
        </w:rPr>
        <w:t xml:space="preserve"> depuis 6 mois</w:t>
      </w:r>
      <w:r w:rsidRPr="00600CF1">
        <w:rPr>
          <w:szCs w:val="22"/>
        </w:rPr>
        <w:t>.</w:t>
      </w:r>
    </w:p>
    <w:p w:rsidR="00275C97" w:rsidRPr="00600CF1" w:rsidRDefault="00275C97" w:rsidP="00600CF1">
      <w:pPr>
        <w:ind w:left="284"/>
        <w:jc w:val="both"/>
        <w:rPr>
          <w:color w:val="000000"/>
          <w:szCs w:val="22"/>
        </w:rPr>
      </w:pPr>
      <w:r w:rsidRPr="00600CF1">
        <w:rPr>
          <w:szCs w:val="22"/>
        </w:rPr>
        <w:t xml:space="preserve">L’absence de formation des membres des EIC/EOS prévues dans le projet faisait que leur intégration au système national était impossible dès le départ. Les formations organisées tardivement portaient sur les premiers soins (certifiée par la croix rouge Haïtienne), </w:t>
      </w:r>
      <w:r w:rsidRPr="00600CF1">
        <w:rPr>
          <w:color w:val="000000"/>
          <w:szCs w:val="22"/>
        </w:rPr>
        <w:t>sur le système d’alerte précoce en Haïti, la planification d’urgence au niveau de la commune</w:t>
      </w:r>
      <w:r w:rsidR="006643BB">
        <w:rPr>
          <w:color w:val="000000"/>
          <w:szCs w:val="22"/>
        </w:rPr>
        <w:t>,</w:t>
      </w:r>
      <w:r w:rsidR="00B92A53">
        <w:rPr>
          <w:color w:val="000000"/>
          <w:szCs w:val="22"/>
        </w:rPr>
        <w:t xml:space="preserve"> </w:t>
      </w:r>
      <w:r w:rsidR="006643BB">
        <w:rPr>
          <w:color w:val="000000"/>
          <w:szCs w:val="22"/>
        </w:rPr>
        <w:t>sur</w:t>
      </w:r>
      <w:r w:rsidRPr="00600CF1">
        <w:rPr>
          <w:color w:val="000000"/>
          <w:szCs w:val="22"/>
        </w:rPr>
        <w:t xml:space="preserve"> une introduction aux tâches essentielles de la protection civile ainsi que </w:t>
      </w:r>
      <w:r w:rsidR="006643BB">
        <w:rPr>
          <w:color w:val="000000"/>
          <w:szCs w:val="22"/>
        </w:rPr>
        <w:t xml:space="preserve">sur </w:t>
      </w:r>
      <w:r w:rsidRPr="00600CF1">
        <w:rPr>
          <w:color w:val="000000"/>
          <w:szCs w:val="22"/>
        </w:rPr>
        <w:t xml:space="preserve">l’application théorique et pratique des normes Sphère. Les formations reçues par les membres des cellules </w:t>
      </w:r>
      <w:r w:rsidR="00B92A53">
        <w:rPr>
          <w:color w:val="000000"/>
          <w:szCs w:val="22"/>
        </w:rPr>
        <w:t xml:space="preserve">communautaires </w:t>
      </w:r>
      <w:r w:rsidRPr="00600CF1">
        <w:rPr>
          <w:color w:val="000000"/>
          <w:szCs w:val="22"/>
        </w:rPr>
        <w:t>dans le cadre du projet ne correspondent pas au curriculum de formation de la protection civile Haïtienne (</w:t>
      </w:r>
      <w:r w:rsidR="007D001E" w:rsidRPr="00856C49">
        <w:rPr>
          <w:color w:val="000000"/>
          <w:szCs w:val="22"/>
        </w:rPr>
        <w:t>Annexe</w:t>
      </w:r>
      <w:r w:rsidRPr="00856C49">
        <w:rPr>
          <w:color w:val="000000"/>
          <w:szCs w:val="22"/>
        </w:rPr>
        <w:t xml:space="preserve"> </w:t>
      </w:r>
      <w:r w:rsidR="00856C49" w:rsidRPr="00856C49">
        <w:rPr>
          <w:color w:val="000000"/>
          <w:szCs w:val="22"/>
        </w:rPr>
        <w:t>8</w:t>
      </w:r>
      <w:r w:rsidRPr="00600CF1">
        <w:rPr>
          <w:color w:val="000000"/>
          <w:szCs w:val="22"/>
        </w:rPr>
        <w:t>).</w:t>
      </w:r>
    </w:p>
    <w:p w:rsidR="00275C97" w:rsidRPr="00600CF1" w:rsidRDefault="00275C97" w:rsidP="00600CF1">
      <w:pPr>
        <w:ind w:left="284"/>
        <w:jc w:val="both"/>
        <w:rPr>
          <w:szCs w:val="22"/>
        </w:rPr>
      </w:pPr>
      <w:r w:rsidRPr="00600CF1">
        <w:rPr>
          <w:szCs w:val="22"/>
        </w:rPr>
        <w:t>Le projet n’a pas réussi à changer d’approche face à des faiblesses de coordination entre CARE et CORDAID.</w:t>
      </w:r>
    </w:p>
    <w:p w:rsidR="00275C97" w:rsidRDefault="00275C97" w:rsidP="00B92A53">
      <w:pPr>
        <w:pStyle w:val="Paragraphedeliste"/>
        <w:numPr>
          <w:ilvl w:val="0"/>
          <w:numId w:val="12"/>
        </w:numPr>
        <w:adjustRightInd w:val="0"/>
        <w:spacing w:before="120"/>
        <w:ind w:left="284" w:hanging="284"/>
        <w:contextualSpacing w:val="0"/>
        <w:rPr>
          <w:rFonts w:ascii="Times New Roman" w:hAnsi="Times New Roman" w:cs="Times New Roman"/>
          <w:szCs w:val="22"/>
        </w:rPr>
      </w:pPr>
      <w:r w:rsidRPr="00600CF1">
        <w:rPr>
          <w:rFonts w:ascii="Times New Roman" w:hAnsi="Times New Roman" w:cs="Times New Roman"/>
          <w:szCs w:val="22"/>
        </w:rPr>
        <w:t xml:space="preserve">En phase de conception du projet et de ses activités, il </w:t>
      </w:r>
      <w:r w:rsidR="000A0F54" w:rsidRPr="00600CF1">
        <w:rPr>
          <w:rFonts w:ascii="Times New Roman" w:hAnsi="Times New Roman" w:cs="Times New Roman"/>
          <w:szCs w:val="22"/>
        </w:rPr>
        <w:t xml:space="preserve">semble qu’il </w:t>
      </w:r>
      <w:r w:rsidRPr="00600CF1">
        <w:rPr>
          <w:rFonts w:ascii="Times New Roman" w:hAnsi="Times New Roman" w:cs="Times New Roman"/>
          <w:szCs w:val="22"/>
        </w:rPr>
        <w:t>y a</w:t>
      </w:r>
      <w:r w:rsidR="000A0F54" w:rsidRPr="00600CF1">
        <w:rPr>
          <w:rFonts w:ascii="Times New Roman" w:hAnsi="Times New Roman" w:cs="Times New Roman"/>
          <w:szCs w:val="22"/>
        </w:rPr>
        <w:t>it</w:t>
      </w:r>
      <w:r w:rsidRPr="00600CF1">
        <w:rPr>
          <w:rFonts w:ascii="Times New Roman" w:hAnsi="Times New Roman" w:cs="Times New Roman"/>
          <w:szCs w:val="22"/>
        </w:rPr>
        <w:t xml:space="preserve"> eu un manque d’échange et de coordination pour faciliter la bonne compréhension des activités portées par CORDAID. D’après les responsables de CARE, la coordination </w:t>
      </w:r>
      <w:r w:rsidR="006643BB">
        <w:rPr>
          <w:rFonts w:ascii="Times New Roman" w:hAnsi="Times New Roman" w:cs="Times New Roman"/>
          <w:szCs w:val="22"/>
        </w:rPr>
        <w:t xml:space="preserve">projet </w:t>
      </w:r>
      <w:r w:rsidRPr="00600CF1">
        <w:rPr>
          <w:rFonts w:ascii="Times New Roman" w:hAnsi="Times New Roman" w:cs="Times New Roman"/>
          <w:szCs w:val="22"/>
        </w:rPr>
        <w:t>a manqué d’expertise en gestion des risques pour pouvoir porter un regard critique sur la conception des activités proposées par CORDAID.</w:t>
      </w:r>
    </w:p>
    <w:p w:rsidR="00FC3756" w:rsidRDefault="00FC3756" w:rsidP="00FC3756">
      <w:pPr>
        <w:adjustRightInd w:val="0"/>
        <w:spacing w:before="120"/>
        <w:rPr>
          <w:szCs w:val="22"/>
        </w:rPr>
      </w:pPr>
    </w:p>
    <w:p w:rsidR="00FC3756" w:rsidRPr="00FC3756" w:rsidRDefault="00FC3756" w:rsidP="00FC3756">
      <w:pPr>
        <w:adjustRightInd w:val="0"/>
        <w:spacing w:before="120"/>
        <w:rPr>
          <w:szCs w:val="22"/>
        </w:rPr>
      </w:pPr>
    </w:p>
    <w:p w:rsidR="00275C97" w:rsidRPr="00600CF1" w:rsidRDefault="00275C97" w:rsidP="00B92A53">
      <w:pPr>
        <w:pStyle w:val="Paragraphedeliste"/>
        <w:numPr>
          <w:ilvl w:val="0"/>
          <w:numId w:val="12"/>
        </w:numPr>
        <w:adjustRightInd w:val="0"/>
        <w:spacing w:before="120"/>
        <w:ind w:left="284" w:hanging="284"/>
        <w:contextualSpacing w:val="0"/>
        <w:rPr>
          <w:rFonts w:ascii="Times New Roman" w:hAnsi="Times New Roman" w:cs="Times New Roman"/>
          <w:szCs w:val="22"/>
        </w:rPr>
      </w:pPr>
      <w:r w:rsidRPr="00600CF1">
        <w:rPr>
          <w:rFonts w:ascii="Times New Roman" w:hAnsi="Times New Roman" w:cs="Times New Roman"/>
          <w:szCs w:val="22"/>
        </w:rPr>
        <w:lastRenderedPageBreak/>
        <w:t>Les activités de GCRRD ont été « le parent pauvre » du projet avec une enveloppe budgétaire très faible (26</w:t>
      </w:r>
      <w:r w:rsidR="005758B8" w:rsidRPr="00600CF1">
        <w:rPr>
          <w:rFonts w:ascii="Times New Roman" w:hAnsi="Times New Roman" w:cs="Times New Roman"/>
          <w:szCs w:val="22"/>
        </w:rPr>
        <w:t>,</w:t>
      </w:r>
      <w:r w:rsidRPr="00600CF1">
        <w:rPr>
          <w:rFonts w:ascii="Times New Roman" w:hAnsi="Times New Roman" w:cs="Times New Roman"/>
          <w:szCs w:val="22"/>
        </w:rPr>
        <w:t>000 € initialement).</w:t>
      </w:r>
      <w:r w:rsidR="007D001E" w:rsidRPr="00600CF1">
        <w:rPr>
          <w:rFonts w:ascii="Times New Roman" w:hAnsi="Times New Roman" w:cs="Times New Roman"/>
          <w:szCs w:val="22"/>
        </w:rPr>
        <w:t xml:space="preserve"> </w:t>
      </w:r>
      <w:r w:rsidRPr="00600CF1">
        <w:rPr>
          <w:rFonts w:ascii="Times New Roman" w:hAnsi="Times New Roman" w:cs="Times New Roman"/>
          <w:szCs w:val="22"/>
        </w:rPr>
        <w:t>Cela a eu pour conséquences :</w:t>
      </w:r>
    </w:p>
    <w:p w:rsidR="00275C97" w:rsidRPr="00600CF1" w:rsidRDefault="00275C97" w:rsidP="00B92A53">
      <w:pPr>
        <w:pStyle w:val="Paragraphedeliste"/>
        <w:numPr>
          <w:ilvl w:val="0"/>
          <w:numId w:val="13"/>
        </w:numPr>
        <w:adjustRightInd w:val="0"/>
        <w:spacing w:before="60"/>
        <w:ind w:left="568" w:hanging="284"/>
        <w:contextualSpacing w:val="0"/>
        <w:rPr>
          <w:rFonts w:ascii="Times New Roman" w:hAnsi="Times New Roman" w:cs="Times New Roman"/>
          <w:szCs w:val="22"/>
        </w:rPr>
      </w:pPr>
      <w:r w:rsidRPr="00600CF1">
        <w:rPr>
          <w:rFonts w:ascii="Times New Roman" w:hAnsi="Times New Roman" w:cs="Times New Roman"/>
          <w:szCs w:val="22"/>
        </w:rPr>
        <w:t>Un manque de ressources humaines affectées aux activités qui ont eu des conséquences sur le suivi de la mise en œuvre du CMDRR (rotation importante des employés formés, employés non-affectés exclusivement à ces activités), le planning de mise en œuvre et les achèvements (Cf. critère efficacité) ;</w:t>
      </w:r>
    </w:p>
    <w:p w:rsidR="00275C97" w:rsidRPr="00600CF1" w:rsidRDefault="00275C97" w:rsidP="00B92A53">
      <w:pPr>
        <w:pStyle w:val="Paragraphedeliste"/>
        <w:numPr>
          <w:ilvl w:val="0"/>
          <w:numId w:val="13"/>
        </w:numPr>
        <w:adjustRightInd w:val="0"/>
        <w:spacing w:before="60"/>
        <w:ind w:left="568" w:hanging="284"/>
        <w:contextualSpacing w:val="0"/>
        <w:rPr>
          <w:rFonts w:ascii="Times New Roman" w:hAnsi="Times New Roman" w:cs="Times New Roman"/>
          <w:szCs w:val="22"/>
        </w:rPr>
      </w:pPr>
      <w:r w:rsidRPr="00600CF1">
        <w:rPr>
          <w:rFonts w:ascii="Times New Roman" w:hAnsi="Times New Roman" w:cs="Times New Roman"/>
          <w:szCs w:val="22"/>
        </w:rPr>
        <w:t>L’impossibilité d’appuyer une mise en action des apprentissages des cellules communautaires (cf. critère efficacité et viabilité)</w:t>
      </w:r>
      <w:r w:rsidR="006643BB">
        <w:rPr>
          <w:rFonts w:ascii="Times New Roman" w:hAnsi="Times New Roman" w:cs="Times New Roman"/>
          <w:szCs w:val="22"/>
        </w:rPr>
        <w:t xml:space="preserve"> </w:t>
      </w:r>
      <w:r w:rsidR="00B92A53">
        <w:rPr>
          <w:rFonts w:ascii="Times New Roman" w:hAnsi="Times New Roman" w:cs="Times New Roman"/>
          <w:szCs w:val="22"/>
        </w:rPr>
        <w:t>par des réalisations concrètes.</w:t>
      </w:r>
    </w:p>
    <w:p w:rsidR="00275C97" w:rsidRPr="00600CF1" w:rsidRDefault="00275C97" w:rsidP="00600CF1">
      <w:pPr>
        <w:jc w:val="both"/>
        <w:rPr>
          <w:szCs w:val="22"/>
        </w:rPr>
      </w:pPr>
    </w:p>
    <w:p w:rsidR="002C6E16" w:rsidRPr="00600CF1" w:rsidRDefault="00275C97" w:rsidP="00FC3756">
      <w:pPr>
        <w:spacing w:before="60" w:after="120"/>
        <w:jc w:val="both"/>
        <w:rPr>
          <w:szCs w:val="22"/>
        </w:rPr>
      </w:pPr>
      <w:r w:rsidRPr="00600CF1">
        <w:rPr>
          <w:szCs w:val="22"/>
        </w:rPr>
        <w:t xml:space="preserve">Bien que ces ressources aient été modifiées en cours de projet (166 000 €), en plus des aspects mentionnés précédemment, le projet </w:t>
      </w:r>
      <w:r w:rsidR="005758B8" w:rsidRPr="00600CF1">
        <w:rPr>
          <w:szCs w:val="22"/>
        </w:rPr>
        <w:t>a souffert</w:t>
      </w:r>
      <w:r w:rsidRPr="00600CF1">
        <w:rPr>
          <w:szCs w:val="22"/>
        </w:rPr>
        <w:t xml:space="preserve"> d’un manque de temps pour mettre en œuvre les nouvelles activités et </w:t>
      </w:r>
      <w:r w:rsidR="005758B8" w:rsidRPr="00600CF1">
        <w:rPr>
          <w:szCs w:val="22"/>
        </w:rPr>
        <w:t>une absence de stratégie</w:t>
      </w:r>
      <w:r w:rsidRPr="00600CF1">
        <w:rPr>
          <w:szCs w:val="22"/>
        </w:rPr>
        <w:t xml:space="preserve"> permettant cette mise en œuvre. Les nouvelles activités montrent un effet de </w:t>
      </w:r>
      <w:r w:rsidR="005758B8" w:rsidRPr="00600CF1">
        <w:rPr>
          <w:szCs w:val="22"/>
        </w:rPr>
        <w:t>« </w:t>
      </w:r>
      <w:r w:rsidRPr="00600CF1">
        <w:rPr>
          <w:szCs w:val="22"/>
        </w:rPr>
        <w:t>saupoudrage</w:t>
      </w:r>
      <w:r w:rsidR="005758B8" w:rsidRPr="00600CF1">
        <w:rPr>
          <w:szCs w:val="22"/>
        </w:rPr>
        <w:t> »</w:t>
      </w:r>
      <w:r w:rsidRPr="00600CF1">
        <w:rPr>
          <w:szCs w:val="22"/>
        </w:rPr>
        <w:t xml:space="preserve"> (organisation d’un camp d’été) et pour beaucoup n’ont pas été mise en œuvre (appui financier et technique au cellules GCRRD).</w:t>
      </w:r>
    </w:p>
    <w:p w:rsidR="00275C97" w:rsidRPr="00600CF1" w:rsidRDefault="00275C97" w:rsidP="00B92A53">
      <w:pPr>
        <w:pStyle w:val="Paragraphedeliste"/>
        <w:numPr>
          <w:ilvl w:val="0"/>
          <w:numId w:val="15"/>
        </w:numPr>
        <w:adjustRightInd w:val="0"/>
        <w:ind w:left="284" w:hanging="284"/>
        <w:contextualSpacing w:val="0"/>
        <w:rPr>
          <w:rFonts w:ascii="Times New Roman" w:hAnsi="Times New Roman" w:cs="Times New Roman"/>
          <w:szCs w:val="22"/>
        </w:rPr>
      </w:pPr>
      <w:r w:rsidRPr="00600CF1">
        <w:rPr>
          <w:rFonts w:ascii="Times New Roman" w:hAnsi="Times New Roman" w:cs="Times New Roman"/>
          <w:szCs w:val="22"/>
        </w:rPr>
        <w:t xml:space="preserve">Révélateur de l’approche globale de la gestion des risques au niveau du projet, le pilotage des ateliers CMDRR et la construction </w:t>
      </w:r>
      <w:r w:rsidR="008B1B4F" w:rsidRPr="00600CF1">
        <w:rPr>
          <w:rFonts w:ascii="Times New Roman" w:hAnsi="Times New Roman" w:cs="Times New Roman"/>
          <w:szCs w:val="22"/>
        </w:rPr>
        <w:t>des</w:t>
      </w:r>
      <w:r w:rsidRPr="00600CF1">
        <w:rPr>
          <w:rFonts w:ascii="Times New Roman" w:hAnsi="Times New Roman" w:cs="Times New Roman"/>
          <w:szCs w:val="22"/>
        </w:rPr>
        <w:t xml:space="preserve"> plans d’action montrent </w:t>
      </w:r>
      <w:r w:rsidR="006643BB">
        <w:rPr>
          <w:rFonts w:ascii="Times New Roman" w:hAnsi="Times New Roman" w:cs="Times New Roman"/>
          <w:szCs w:val="22"/>
        </w:rPr>
        <w:t>des</w:t>
      </w:r>
      <w:r w:rsidRPr="00600CF1">
        <w:rPr>
          <w:rFonts w:ascii="Times New Roman" w:hAnsi="Times New Roman" w:cs="Times New Roman"/>
          <w:szCs w:val="22"/>
        </w:rPr>
        <w:t xml:space="preserve"> lacunes et de la confusion :</w:t>
      </w:r>
    </w:p>
    <w:p w:rsidR="00275C97" w:rsidRPr="00600CF1" w:rsidRDefault="00275C97" w:rsidP="00B92A53">
      <w:pPr>
        <w:pStyle w:val="Paragraphedeliste"/>
        <w:numPr>
          <w:ilvl w:val="0"/>
          <w:numId w:val="16"/>
        </w:numPr>
        <w:spacing w:before="60"/>
        <w:ind w:left="568" w:hanging="284"/>
        <w:contextualSpacing w:val="0"/>
        <w:rPr>
          <w:rFonts w:ascii="Times New Roman" w:hAnsi="Times New Roman" w:cs="Times New Roman"/>
          <w:szCs w:val="22"/>
        </w:rPr>
      </w:pPr>
      <w:r w:rsidRPr="00600CF1">
        <w:rPr>
          <w:rFonts w:ascii="Times New Roman" w:hAnsi="Times New Roman" w:cs="Times New Roman"/>
          <w:szCs w:val="22"/>
        </w:rPr>
        <w:t xml:space="preserve">Les </w:t>
      </w:r>
      <w:r w:rsidR="00DC4008" w:rsidRPr="00600CF1">
        <w:rPr>
          <w:rFonts w:ascii="Times New Roman" w:hAnsi="Times New Roman" w:cs="Times New Roman"/>
          <w:szCs w:val="22"/>
        </w:rPr>
        <w:t>actions</w:t>
      </w:r>
      <w:r w:rsidRPr="00600CF1">
        <w:rPr>
          <w:rFonts w:ascii="Times New Roman" w:hAnsi="Times New Roman" w:cs="Times New Roman"/>
          <w:szCs w:val="22"/>
        </w:rPr>
        <w:t xml:space="preserve"> RRD sont construites autour </w:t>
      </w:r>
      <w:r w:rsidR="006643BB" w:rsidRPr="00600CF1">
        <w:rPr>
          <w:rFonts w:ascii="Times New Roman" w:hAnsi="Times New Roman" w:cs="Times New Roman"/>
          <w:szCs w:val="22"/>
        </w:rPr>
        <w:t>d’</w:t>
      </w:r>
      <w:r w:rsidR="006643BB">
        <w:rPr>
          <w:rFonts w:ascii="Times New Roman" w:hAnsi="Times New Roman" w:cs="Times New Roman"/>
          <w:szCs w:val="22"/>
        </w:rPr>
        <w:t>un</w:t>
      </w:r>
      <w:r w:rsidR="006643BB" w:rsidRPr="00600CF1">
        <w:rPr>
          <w:rFonts w:ascii="Times New Roman" w:hAnsi="Times New Roman" w:cs="Times New Roman"/>
          <w:szCs w:val="22"/>
        </w:rPr>
        <w:t xml:space="preserve"> </w:t>
      </w:r>
      <w:r w:rsidRPr="00600CF1">
        <w:rPr>
          <w:rFonts w:ascii="Times New Roman" w:hAnsi="Times New Roman" w:cs="Times New Roman"/>
          <w:szCs w:val="22"/>
        </w:rPr>
        <w:t>seul risque pour chacun des quartiers. Il n’y a pas d’approche multirisque dans un pays qui en connaît un certain nombre (inondations, mouvement de terrain, séisme, vents violents)</w:t>
      </w:r>
      <w:r w:rsidR="006643BB">
        <w:rPr>
          <w:rFonts w:ascii="Times New Roman" w:hAnsi="Times New Roman" w:cs="Times New Roman"/>
          <w:szCs w:val="22"/>
        </w:rPr>
        <w:t>.</w:t>
      </w:r>
      <w:r w:rsidRPr="00600CF1">
        <w:rPr>
          <w:rFonts w:ascii="Times New Roman" w:hAnsi="Times New Roman" w:cs="Times New Roman"/>
          <w:szCs w:val="22"/>
        </w:rPr>
        <w:t xml:space="preserve"> </w:t>
      </w:r>
      <w:r w:rsidR="006643BB">
        <w:rPr>
          <w:rFonts w:ascii="Times New Roman" w:hAnsi="Times New Roman" w:cs="Times New Roman"/>
          <w:szCs w:val="22"/>
        </w:rPr>
        <w:t>L</w:t>
      </w:r>
      <w:r w:rsidRPr="00600CF1">
        <w:rPr>
          <w:rFonts w:ascii="Times New Roman" w:hAnsi="Times New Roman" w:cs="Times New Roman"/>
          <w:szCs w:val="22"/>
        </w:rPr>
        <w:t xml:space="preserve">e risque incendie </w:t>
      </w:r>
      <w:r w:rsidR="006643BB">
        <w:rPr>
          <w:rFonts w:ascii="Times New Roman" w:hAnsi="Times New Roman" w:cs="Times New Roman"/>
          <w:szCs w:val="22"/>
        </w:rPr>
        <w:t xml:space="preserve">et </w:t>
      </w:r>
      <w:r w:rsidR="00AA3313">
        <w:rPr>
          <w:rFonts w:ascii="Times New Roman" w:hAnsi="Times New Roman" w:cs="Times New Roman"/>
          <w:szCs w:val="22"/>
        </w:rPr>
        <w:t xml:space="preserve">le risque </w:t>
      </w:r>
      <w:r w:rsidR="006643BB">
        <w:rPr>
          <w:rFonts w:ascii="Times New Roman" w:hAnsi="Times New Roman" w:cs="Times New Roman"/>
          <w:szCs w:val="22"/>
        </w:rPr>
        <w:t xml:space="preserve">électrique </w:t>
      </w:r>
      <w:r w:rsidR="008B1B4F" w:rsidRPr="00600CF1">
        <w:rPr>
          <w:rFonts w:ascii="Times New Roman" w:hAnsi="Times New Roman" w:cs="Times New Roman"/>
          <w:szCs w:val="22"/>
        </w:rPr>
        <w:t>aurai</w:t>
      </w:r>
      <w:r w:rsidR="00AA3313">
        <w:rPr>
          <w:rFonts w:ascii="Times New Roman" w:hAnsi="Times New Roman" w:cs="Times New Roman"/>
          <w:szCs w:val="22"/>
        </w:rPr>
        <w:t>en</w:t>
      </w:r>
      <w:r w:rsidR="008B1B4F" w:rsidRPr="00600CF1">
        <w:rPr>
          <w:rFonts w:ascii="Times New Roman" w:hAnsi="Times New Roman" w:cs="Times New Roman"/>
          <w:szCs w:val="22"/>
        </w:rPr>
        <w:t xml:space="preserve">t pu </w:t>
      </w:r>
      <w:r w:rsidRPr="00600CF1">
        <w:rPr>
          <w:rFonts w:ascii="Times New Roman" w:hAnsi="Times New Roman" w:cs="Times New Roman"/>
          <w:szCs w:val="22"/>
        </w:rPr>
        <w:t>être ajouté</w:t>
      </w:r>
      <w:r w:rsidR="00AA3313">
        <w:rPr>
          <w:rFonts w:ascii="Times New Roman" w:hAnsi="Times New Roman" w:cs="Times New Roman"/>
          <w:szCs w:val="22"/>
        </w:rPr>
        <w:t>s</w:t>
      </w:r>
      <w:r w:rsidRPr="00600CF1">
        <w:rPr>
          <w:rFonts w:ascii="Times New Roman" w:hAnsi="Times New Roman" w:cs="Times New Roman"/>
          <w:szCs w:val="22"/>
        </w:rPr>
        <w:t> ;</w:t>
      </w:r>
    </w:p>
    <w:p w:rsidR="00275C97" w:rsidRPr="00600CF1" w:rsidRDefault="00275C97" w:rsidP="00B92A53">
      <w:pPr>
        <w:pStyle w:val="Paragraphedeliste"/>
        <w:numPr>
          <w:ilvl w:val="0"/>
          <w:numId w:val="16"/>
        </w:numPr>
        <w:spacing w:before="60"/>
        <w:ind w:left="568" w:hanging="284"/>
        <w:contextualSpacing w:val="0"/>
        <w:rPr>
          <w:rFonts w:ascii="Times New Roman" w:hAnsi="Times New Roman" w:cs="Times New Roman"/>
          <w:szCs w:val="22"/>
        </w:rPr>
      </w:pPr>
      <w:r w:rsidRPr="00600CF1">
        <w:rPr>
          <w:rFonts w:ascii="Times New Roman" w:hAnsi="Times New Roman" w:cs="Times New Roman"/>
          <w:szCs w:val="22"/>
        </w:rPr>
        <w:t>Pour A</w:t>
      </w:r>
      <w:r w:rsidR="00DC4008" w:rsidRPr="00600CF1">
        <w:rPr>
          <w:rFonts w:ascii="Times New Roman" w:hAnsi="Times New Roman" w:cs="Times New Roman"/>
          <w:szCs w:val="22"/>
        </w:rPr>
        <w:t>z</w:t>
      </w:r>
      <w:r w:rsidRPr="00600CF1">
        <w:rPr>
          <w:rFonts w:ascii="Times New Roman" w:hAnsi="Times New Roman" w:cs="Times New Roman"/>
          <w:szCs w:val="22"/>
        </w:rPr>
        <w:t>tèk, le facilitateur aurait dû mentionner à la communauté que l’insécurité ne rentre pas dans le cadre de la GRD.</w:t>
      </w:r>
    </w:p>
    <w:p w:rsidR="00275C97" w:rsidRPr="00600CF1" w:rsidRDefault="008B1B4F" w:rsidP="00B92A53">
      <w:pPr>
        <w:pStyle w:val="Paragraphedeliste"/>
        <w:numPr>
          <w:ilvl w:val="0"/>
          <w:numId w:val="16"/>
        </w:numPr>
        <w:spacing w:before="60"/>
        <w:ind w:left="568" w:hanging="284"/>
        <w:contextualSpacing w:val="0"/>
        <w:rPr>
          <w:rFonts w:ascii="Times New Roman" w:hAnsi="Times New Roman" w:cs="Times New Roman"/>
          <w:szCs w:val="22"/>
        </w:rPr>
      </w:pPr>
      <w:r w:rsidRPr="00600CF1">
        <w:rPr>
          <w:rFonts w:ascii="Times New Roman" w:hAnsi="Times New Roman" w:cs="Times New Roman"/>
          <w:szCs w:val="22"/>
        </w:rPr>
        <w:t>Il semble qu’il y ait une m</w:t>
      </w:r>
      <w:r w:rsidR="00275C97" w:rsidRPr="00600CF1">
        <w:rPr>
          <w:rFonts w:ascii="Times New Roman" w:hAnsi="Times New Roman" w:cs="Times New Roman"/>
          <w:szCs w:val="22"/>
        </w:rPr>
        <w:t xml:space="preserve">éconnaissance des risques de la part du facilitateur </w:t>
      </w:r>
      <w:r w:rsidRPr="00600CF1">
        <w:rPr>
          <w:rFonts w:ascii="Times New Roman" w:hAnsi="Times New Roman" w:cs="Times New Roman"/>
          <w:szCs w:val="22"/>
        </w:rPr>
        <w:t>ce qui n’a pas permis d’orienter la réflexion de la population</w:t>
      </w:r>
      <w:r w:rsidR="00275C97" w:rsidRPr="00600CF1">
        <w:rPr>
          <w:rFonts w:ascii="Times New Roman" w:hAnsi="Times New Roman" w:cs="Times New Roman"/>
          <w:szCs w:val="22"/>
        </w:rPr>
        <w:t> : le fait de vouloir monter des digues pour protéger les maisons construites dans les ravines est une gageur face au profil de risque inondation en Haïti (inondations torrentielles). Des mesures de relocalisation et d’interdiction de construction dans les ravines auraient dû être proposées.</w:t>
      </w:r>
    </w:p>
    <w:p w:rsidR="00275C97" w:rsidRPr="00600CF1" w:rsidRDefault="00275C97" w:rsidP="00B92A53">
      <w:pPr>
        <w:pStyle w:val="Paragraphedeliste"/>
        <w:numPr>
          <w:ilvl w:val="0"/>
          <w:numId w:val="16"/>
        </w:numPr>
        <w:spacing w:before="60"/>
        <w:ind w:left="568" w:hanging="284"/>
        <w:contextualSpacing w:val="0"/>
        <w:rPr>
          <w:rFonts w:ascii="Times New Roman" w:hAnsi="Times New Roman" w:cs="Times New Roman"/>
          <w:szCs w:val="22"/>
        </w:rPr>
      </w:pPr>
      <w:r w:rsidRPr="00600CF1">
        <w:rPr>
          <w:rFonts w:ascii="Times New Roman" w:hAnsi="Times New Roman" w:cs="Times New Roman"/>
          <w:szCs w:val="22"/>
        </w:rPr>
        <w:t>De la même façon, la protection des personnes handicapées doit passer par le relogement définitif s’ils habitent en zones inondables.</w:t>
      </w:r>
    </w:p>
    <w:p w:rsidR="00DC4008" w:rsidRPr="00600CF1" w:rsidRDefault="00DC4008" w:rsidP="00B92A53">
      <w:pPr>
        <w:pStyle w:val="Paragraphedeliste"/>
        <w:numPr>
          <w:ilvl w:val="0"/>
          <w:numId w:val="16"/>
        </w:numPr>
        <w:spacing w:before="60"/>
        <w:ind w:left="568" w:hanging="284"/>
        <w:contextualSpacing w:val="0"/>
        <w:rPr>
          <w:rFonts w:ascii="Times New Roman" w:hAnsi="Times New Roman" w:cs="Times New Roman"/>
          <w:szCs w:val="22"/>
        </w:rPr>
      </w:pPr>
      <w:r w:rsidRPr="00600CF1">
        <w:rPr>
          <w:rFonts w:ascii="Times New Roman" w:hAnsi="Times New Roman" w:cs="Times New Roman"/>
          <w:szCs w:val="22"/>
        </w:rPr>
        <w:t>L’approche manque d’analyse de cause à effet. Pour les risques inondations et mouvements de terrain, aucun lien n’est fait avec le ruissellement et ses causes (déforestation, occupation du sol, exploitations minières anarchiques…). De fait la construction d’arbre à problème pour arriver à un plan d’action correspondant à un arbre à solution est un processus manquant ;</w:t>
      </w:r>
    </w:p>
    <w:p w:rsidR="00275C97" w:rsidRPr="00600CF1" w:rsidRDefault="00275C97" w:rsidP="00B92A53">
      <w:pPr>
        <w:pStyle w:val="Paragraphedeliste"/>
        <w:numPr>
          <w:ilvl w:val="0"/>
          <w:numId w:val="16"/>
        </w:numPr>
        <w:spacing w:before="60"/>
        <w:ind w:left="568" w:hanging="284"/>
        <w:contextualSpacing w:val="0"/>
        <w:rPr>
          <w:rFonts w:ascii="Times New Roman" w:hAnsi="Times New Roman" w:cs="Times New Roman"/>
          <w:szCs w:val="22"/>
        </w:rPr>
      </w:pPr>
      <w:r w:rsidRPr="00600CF1">
        <w:rPr>
          <w:rFonts w:ascii="Times New Roman" w:hAnsi="Times New Roman" w:cs="Times New Roman"/>
          <w:szCs w:val="22"/>
        </w:rPr>
        <w:t>Les plan</w:t>
      </w:r>
      <w:r w:rsidR="00B62F2C">
        <w:rPr>
          <w:rFonts w:ascii="Times New Roman" w:hAnsi="Times New Roman" w:cs="Times New Roman"/>
          <w:szCs w:val="22"/>
        </w:rPr>
        <w:t>s</w:t>
      </w:r>
      <w:r w:rsidRPr="00600CF1">
        <w:rPr>
          <w:rFonts w:ascii="Times New Roman" w:hAnsi="Times New Roman" w:cs="Times New Roman"/>
          <w:szCs w:val="22"/>
        </w:rPr>
        <w:t xml:space="preserve"> d’action</w:t>
      </w:r>
      <w:r w:rsidR="00B62F2C">
        <w:rPr>
          <w:rFonts w:ascii="Times New Roman" w:hAnsi="Times New Roman" w:cs="Times New Roman"/>
          <w:szCs w:val="22"/>
        </w:rPr>
        <w:t>s</w:t>
      </w:r>
      <w:r w:rsidRPr="00600CF1">
        <w:rPr>
          <w:rFonts w:ascii="Times New Roman" w:hAnsi="Times New Roman" w:cs="Times New Roman"/>
          <w:szCs w:val="22"/>
        </w:rPr>
        <w:t xml:space="preserve"> sont confus entre objectifs, activités et n’envisagent pas de moyen</w:t>
      </w:r>
      <w:r w:rsidR="008B1B4F" w:rsidRPr="00600CF1">
        <w:rPr>
          <w:rFonts w:ascii="Times New Roman" w:hAnsi="Times New Roman" w:cs="Times New Roman"/>
          <w:szCs w:val="22"/>
        </w:rPr>
        <w:t>s</w:t>
      </w:r>
      <w:r w:rsidRPr="00600CF1">
        <w:rPr>
          <w:rFonts w:ascii="Times New Roman" w:hAnsi="Times New Roman" w:cs="Times New Roman"/>
          <w:szCs w:val="22"/>
        </w:rPr>
        <w:t xml:space="preserve"> de mise en œuvre (</w:t>
      </w:r>
      <w:r w:rsidR="00B62F2C">
        <w:rPr>
          <w:rFonts w:ascii="Times New Roman" w:hAnsi="Times New Roman" w:cs="Times New Roman"/>
          <w:szCs w:val="22"/>
        </w:rPr>
        <w:t>a</w:t>
      </w:r>
      <w:r w:rsidRPr="00600CF1">
        <w:rPr>
          <w:rFonts w:ascii="Times New Roman" w:hAnsi="Times New Roman" w:cs="Times New Roman"/>
          <w:szCs w:val="22"/>
        </w:rPr>
        <w:t xml:space="preserve">bsence de </w:t>
      </w:r>
      <w:r w:rsidR="008B1B4F" w:rsidRPr="00600CF1">
        <w:rPr>
          <w:rFonts w:ascii="Times New Roman" w:hAnsi="Times New Roman" w:cs="Times New Roman"/>
          <w:szCs w:val="22"/>
        </w:rPr>
        <w:t>chiffrage des actions envisagées par exemple)</w:t>
      </w:r>
      <w:r w:rsidRPr="00600CF1">
        <w:rPr>
          <w:rFonts w:ascii="Times New Roman" w:hAnsi="Times New Roman" w:cs="Times New Roman"/>
          <w:szCs w:val="22"/>
        </w:rPr>
        <w:t>. On ressent un manque d’accompagnement dans la mise en œuvre. Un mini cadre logique aurait pu</w:t>
      </w:r>
      <w:r w:rsidR="008B1B4F" w:rsidRPr="00600CF1">
        <w:rPr>
          <w:rFonts w:ascii="Times New Roman" w:hAnsi="Times New Roman" w:cs="Times New Roman"/>
          <w:szCs w:val="22"/>
        </w:rPr>
        <w:t xml:space="preserve"> être intéressant à construire.</w:t>
      </w:r>
    </w:p>
    <w:p w:rsidR="005A7E8B" w:rsidRPr="00600CF1" w:rsidRDefault="005A7E8B" w:rsidP="00600CF1">
      <w:pPr>
        <w:jc w:val="both"/>
        <w:rPr>
          <w:szCs w:val="22"/>
        </w:rPr>
      </w:pPr>
    </w:p>
    <w:p w:rsidR="00275C97" w:rsidRPr="003E164B" w:rsidRDefault="00275C97" w:rsidP="00600CF1">
      <w:pPr>
        <w:jc w:val="both"/>
        <w:rPr>
          <w:b/>
          <w:szCs w:val="22"/>
        </w:rPr>
      </w:pPr>
      <w:r w:rsidRPr="003E164B">
        <w:rPr>
          <w:b/>
          <w:szCs w:val="22"/>
        </w:rPr>
        <w:t>La GCRRD, approche déconnectée du cadre national de gestion des risques et désastres</w:t>
      </w:r>
    </w:p>
    <w:p w:rsidR="00AE74B2" w:rsidRPr="003E164B" w:rsidRDefault="00AE74B2" w:rsidP="0075178D">
      <w:pPr>
        <w:pStyle w:val="Paragraphedeliste"/>
        <w:numPr>
          <w:ilvl w:val="0"/>
          <w:numId w:val="14"/>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Des contacts ont été fait entre CARE et le CCPC et la DPC début 2014 pour présenter le projet et que celui ci a reçu un accueil plutôt positif notamment en ce qui concerne l’approche participative (CMDRR) permettant d’atteindre les résultats préconisés par la DPC (</w:t>
      </w:r>
      <w:r w:rsidR="00B62F2C">
        <w:rPr>
          <w:rFonts w:ascii="Times New Roman" w:hAnsi="Times New Roman" w:cs="Times New Roman"/>
          <w:szCs w:val="22"/>
        </w:rPr>
        <w:t>c</w:t>
      </w:r>
      <w:r w:rsidRPr="003E164B">
        <w:rPr>
          <w:rFonts w:ascii="Times New Roman" w:hAnsi="Times New Roman" w:cs="Times New Roman"/>
          <w:szCs w:val="22"/>
        </w:rPr>
        <w:t>artes d’identification des aléas, cartes de vulnérabilité, cartes de risque).</w:t>
      </w:r>
    </w:p>
    <w:p w:rsidR="00AE74B2" w:rsidRPr="003E164B" w:rsidRDefault="00AE74B2" w:rsidP="00600CF1">
      <w:pPr>
        <w:pStyle w:val="Paragraphedeliste"/>
        <w:adjustRightInd w:val="0"/>
        <w:ind w:left="284"/>
        <w:contextualSpacing w:val="0"/>
        <w:rPr>
          <w:rFonts w:ascii="Times New Roman" w:hAnsi="Times New Roman" w:cs="Times New Roman"/>
          <w:szCs w:val="22"/>
        </w:rPr>
      </w:pPr>
      <w:r w:rsidRPr="003E164B">
        <w:rPr>
          <w:rFonts w:ascii="Times New Roman" w:hAnsi="Times New Roman" w:cs="Times New Roman"/>
          <w:szCs w:val="22"/>
        </w:rPr>
        <w:t>En revanche, aucun document écrit n’a formalisé les retours de la DPC (MoU, compte rendu de réunion) en début de projet ce qui aurait permis de valider la création d’EIC (au moins d’un point de vue méthodologique) 6 mois avant la décision de suspendre la création de nouvelles EIC en juin-juillet 2014.</w:t>
      </w:r>
    </w:p>
    <w:p w:rsidR="00AE74B2" w:rsidRPr="003E164B" w:rsidRDefault="00AE74B2" w:rsidP="00600CF1">
      <w:pPr>
        <w:pStyle w:val="Paragraphedeliste"/>
        <w:adjustRightInd w:val="0"/>
        <w:ind w:left="284"/>
        <w:contextualSpacing w:val="0"/>
        <w:rPr>
          <w:rFonts w:ascii="Times New Roman" w:hAnsi="Times New Roman" w:cs="Times New Roman"/>
          <w:szCs w:val="22"/>
        </w:rPr>
      </w:pPr>
      <w:r w:rsidRPr="003E164B">
        <w:rPr>
          <w:rFonts w:ascii="Times New Roman" w:hAnsi="Times New Roman" w:cs="Times New Roman"/>
          <w:szCs w:val="22"/>
        </w:rPr>
        <w:lastRenderedPageBreak/>
        <w:t>Nous notons également l’absence totale des autorités communales dans le processus CMDRR alors que la méthodologie insiste sur ce point.</w:t>
      </w:r>
    </w:p>
    <w:p w:rsidR="00AE74B2" w:rsidRPr="003E164B" w:rsidRDefault="00AE74B2" w:rsidP="00600CF1">
      <w:pPr>
        <w:pStyle w:val="Paragraphedeliste"/>
        <w:adjustRightInd w:val="0"/>
        <w:ind w:left="284"/>
        <w:contextualSpacing w:val="0"/>
        <w:rPr>
          <w:rFonts w:ascii="Times New Roman" w:hAnsi="Times New Roman" w:cs="Times New Roman"/>
          <w:szCs w:val="22"/>
        </w:rPr>
      </w:pPr>
      <w:r w:rsidRPr="003E164B">
        <w:rPr>
          <w:rFonts w:ascii="Times New Roman" w:hAnsi="Times New Roman" w:cs="Times New Roman"/>
          <w:szCs w:val="22"/>
        </w:rPr>
        <w:t xml:space="preserve">A partir du transfert de la responsabilité du pilotage de l’activité </w:t>
      </w:r>
      <w:r w:rsidR="00AA3313">
        <w:rPr>
          <w:rFonts w:ascii="Times New Roman" w:hAnsi="Times New Roman" w:cs="Times New Roman"/>
          <w:szCs w:val="22"/>
        </w:rPr>
        <w:t xml:space="preserve">GCRRD </w:t>
      </w:r>
      <w:r w:rsidRPr="003E164B">
        <w:rPr>
          <w:rFonts w:ascii="Times New Roman" w:hAnsi="Times New Roman" w:cs="Times New Roman"/>
          <w:szCs w:val="22"/>
        </w:rPr>
        <w:t>à CORDAID, les liens existants avec la Protection Civile Haïtienne ont été rompu</w:t>
      </w:r>
      <w:r w:rsidR="00B62F2C">
        <w:rPr>
          <w:rFonts w:ascii="Times New Roman" w:hAnsi="Times New Roman" w:cs="Times New Roman"/>
          <w:szCs w:val="22"/>
        </w:rPr>
        <w:t>s</w:t>
      </w:r>
      <w:r w:rsidRPr="003E164B">
        <w:rPr>
          <w:rFonts w:ascii="Times New Roman" w:hAnsi="Times New Roman" w:cs="Times New Roman"/>
          <w:szCs w:val="22"/>
        </w:rPr>
        <w:t>.</w:t>
      </w:r>
    </w:p>
    <w:p w:rsidR="00275C97" w:rsidRPr="003E164B" w:rsidRDefault="00AE74B2" w:rsidP="00AA3313">
      <w:pPr>
        <w:pStyle w:val="Paragraphedeliste"/>
        <w:numPr>
          <w:ilvl w:val="0"/>
          <w:numId w:val="14"/>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 xml:space="preserve">La participation d’un membre du CLPC à deux séances des ateliers CMDRR montre l’existence de liens avec les autorités compétentes. D’un autre côté, cette personne a formulé oralement ses craintes quand au cadre d’intégration des groupes au sein du système de gestion des risques Haïtien et à </w:t>
      </w:r>
      <w:r w:rsidR="00B62F2C">
        <w:rPr>
          <w:rFonts w:ascii="Times New Roman" w:hAnsi="Times New Roman" w:cs="Times New Roman"/>
          <w:szCs w:val="22"/>
        </w:rPr>
        <w:t>préconisé</w:t>
      </w:r>
      <w:r w:rsidRPr="003E164B">
        <w:rPr>
          <w:rFonts w:ascii="Times New Roman" w:hAnsi="Times New Roman" w:cs="Times New Roman"/>
          <w:szCs w:val="22"/>
        </w:rPr>
        <w:t xml:space="preserve"> que des actions soient conduites pour renforcer le CLPC (échelle de la Section Communale) dans ses composantes opérationnelles. Ces demandes n’ont pas été prises en compte dans la suite des activités.</w:t>
      </w:r>
    </w:p>
    <w:p w:rsidR="002C6E16" w:rsidRPr="003E164B" w:rsidRDefault="002C6E16" w:rsidP="00600CF1">
      <w:pPr>
        <w:jc w:val="both"/>
        <w:rPr>
          <w:szCs w:val="22"/>
        </w:rPr>
      </w:pPr>
    </w:p>
    <w:p w:rsidR="00275C97" w:rsidRPr="003E164B" w:rsidRDefault="00275C97" w:rsidP="00600CF1">
      <w:pPr>
        <w:adjustRightInd w:val="0"/>
        <w:spacing w:before="60"/>
        <w:jc w:val="both"/>
        <w:rPr>
          <w:b/>
          <w:szCs w:val="22"/>
        </w:rPr>
      </w:pPr>
      <w:r w:rsidRPr="003E164B">
        <w:rPr>
          <w:b/>
          <w:szCs w:val="22"/>
        </w:rPr>
        <w:t>Un défau</w:t>
      </w:r>
      <w:r w:rsidR="00AE74B2" w:rsidRPr="003E164B">
        <w:rPr>
          <w:b/>
          <w:szCs w:val="22"/>
        </w:rPr>
        <w:t>t de planification du processus</w:t>
      </w:r>
      <w:r w:rsidR="0066726E" w:rsidRPr="003E164B">
        <w:rPr>
          <w:b/>
          <w:szCs w:val="22"/>
        </w:rPr>
        <w:t xml:space="preserve"> et une réorientation des activités très tardive</w:t>
      </w:r>
    </w:p>
    <w:p w:rsidR="00275C97" w:rsidRPr="003E164B" w:rsidRDefault="00275C97" w:rsidP="00AA3313">
      <w:pPr>
        <w:pStyle w:val="Paragraphedeliste"/>
        <w:numPr>
          <w:ilvl w:val="0"/>
          <w:numId w:val="17"/>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Une consultante CMDRR a donné une formation à la méthodologie proposée par CORDAID en Novembre 2013, à M+8 du projet ;</w:t>
      </w:r>
    </w:p>
    <w:p w:rsidR="00275C97" w:rsidRPr="003E164B" w:rsidRDefault="00275C97" w:rsidP="00AA3313">
      <w:pPr>
        <w:pStyle w:val="Paragraphedeliste"/>
        <w:numPr>
          <w:ilvl w:val="0"/>
          <w:numId w:val="17"/>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Les premiers contacts avec les instances de la Protection Civile ont été fait début 2014 (M+9) ;</w:t>
      </w:r>
    </w:p>
    <w:p w:rsidR="00275C97" w:rsidRPr="003E164B" w:rsidRDefault="00275C97" w:rsidP="00AA3313">
      <w:pPr>
        <w:pStyle w:val="Paragraphedeliste"/>
        <w:numPr>
          <w:ilvl w:val="0"/>
          <w:numId w:val="17"/>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L’activité de EPRD/CMDRR a été piloté dans le premier quartier entre février et avril 2014 (M+10 à M+12) ;</w:t>
      </w:r>
    </w:p>
    <w:p w:rsidR="00275C97" w:rsidRPr="003E164B" w:rsidRDefault="00275C97" w:rsidP="00AA3313">
      <w:pPr>
        <w:pStyle w:val="Paragraphedeliste"/>
        <w:numPr>
          <w:ilvl w:val="0"/>
          <w:numId w:val="17"/>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La consultante CORDAID à effectuée une mission de suivi et d’appui en Avril-Mai 2014. Sur les 13 employés formés en novembre sur la méthodologie CMDRR, seuls 3 étaient encore présent sur le projet</w:t>
      </w:r>
      <w:r w:rsidR="008800F7" w:rsidRPr="003E164B">
        <w:rPr>
          <w:rFonts w:ascii="Times New Roman" w:hAnsi="Times New Roman" w:cs="Times New Roman"/>
          <w:szCs w:val="22"/>
        </w:rPr>
        <w:t xml:space="preserve"> 5 mois après avoir été formé</w:t>
      </w:r>
      <w:r w:rsidRPr="003E164B">
        <w:rPr>
          <w:rFonts w:ascii="Times New Roman" w:hAnsi="Times New Roman" w:cs="Times New Roman"/>
          <w:szCs w:val="22"/>
        </w:rPr>
        <w:t>. Il a fallu reformer les employés du projet.</w:t>
      </w:r>
    </w:p>
    <w:p w:rsidR="00275C97" w:rsidRPr="003E164B" w:rsidRDefault="00275C97" w:rsidP="00AA3313">
      <w:pPr>
        <w:pStyle w:val="Paragraphedeliste"/>
        <w:numPr>
          <w:ilvl w:val="0"/>
          <w:numId w:val="17"/>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Le conseiller DRR de CORDAID a été recruté début 2014 (à M+9) ;</w:t>
      </w:r>
    </w:p>
    <w:p w:rsidR="00275C97" w:rsidRPr="003E164B" w:rsidRDefault="00AB1303" w:rsidP="00AA3313">
      <w:pPr>
        <w:pStyle w:val="Paragraphedeliste"/>
        <w:numPr>
          <w:ilvl w:val="0"/>
          <w:numId w:val="17"/>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CARE à décidé</w:t>
      </w:r>
      <w:r w:rsidR="00275C97" w:rsidRPr="003E164B">
        <w:rPr>
          <w:rFonts w:ascii="Times New Roman" w:hAnsi="Times New Roman" w:cs="Times New Roman"/>
          <w:szCs w:val="22"/>
        </w:rPr>
        <w:t xml:space="preserve"> de recruter un officier DRR pour mettre en œuvre la démarche. Cette personne à démarré en Mai 2014 (M+ 13) et </w:t>
      </w:r>
      <w:r w:rsidRPr="003E164B">
        <w:rPr>
          <w:rFonts w:ascii="Times New Roman" w:hAnsi="Times New Roman" w:cs="Times New Roman"/>
          <w:szCs w:val="22"/>
        </w:rPr>
        <w:t>a</w:t>
      </w:r>
      <w:r w:rsidR="00275C97" w:rsidRPr="003E164B">
        <w:rPr>
          <w:rFonts w:ascii="Times New Roman" w:hAnsi="Times New Roman" w:cs="Times New Roman"/>
          <w:szCs w:val="22"/>
        </w:rPr>
        <w:t xml:space="preserve"> quitté son poste en septembre 2015 (avant la fin des activités) ;</w:t>
      </w:r>
    </w:p>
    <w:p w:rsidR="00AE74B2" w:rsidRPr="003E164B" w:rsidRDefault="00AE74B2" w:rsidP="00AA3313">
      <w:pPr>
        <w:pStyle w:val="Paragraphedeliste"/>
        <w:numPr>
          <w:ilvl w:val="0"/>
          <w:numId w:val="17"/>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La redéfinition de l’approche de ces activités a pris 2 ans. Cette réorientation incluant le transfert de responsabilité du volet GRD à CORDAID s’est opéré</w:t>
      </w:r>
      <w:r w:rsidR="00B62F2C">
        <w:rPr>
          <w:rFonts w:ascii="Times New Roman" w:hAnsi="Times New Roman" w:cs="Times New Roman"/>
          <w:szCs w:val="22"/>
        </w:rPr>
        <w:t>e</w:t>
      </w:r>
      <w:r w:rsidRPr="003E164B">
        <w:rPr>
          <w:rFonts w:ascii="Times New Roman" w:hAnsi="Times New Roman" w:cs="Times New Roman"/>
          <w:szCs w:val="22"/>
        </w:rPr>
        <w:t xml:space="preserve"> trop tardivement et était trop ambitieuse. </w:t>
      </w:r>
      <w:r w:rsidR="005F2C51">
        <w:rPr>
          <w:rFonts w:ascii="Times New Roman" w:hAnsi="Times New Roman" w:cs="Times New Roman"/>
          <w:szCs w:val="22"/>
        </w:rPr>
        <w:t xml:space="preserve">De plus, aucun écrit n’a </w:t>
      </w:r>
      <w:r w:rsidR="00856C49">
        <w:rPr>
          <w:rFonts w:ascii="Times New Roman" w:hAnsi="Times New Roman" w:cs="Times New Roman"/>
          <w:szCs w:val="22"/>
        </w:rPr>
        <w:t>permis</w:t>
      </w:r>
      <w:r w:rsidR="005F2C51">
        <w:rPr>
          <w:rFonts w:ascii="Times New Roman" w:hAnsi="Times New Roman" w:cs="Times New Roman"/>
          <w:szCs w:val="22"/>
        </w:rPr>
        <w:t xml:space="preserve"> de formaliser cette redéfinition de stratégique. </w:t>
      </w:r>
      <w:r w:rsidRPr="003E164B">
        <w:rPr>
          <w:rFonts w:ascii="Times New Roman" w:hAnsi="Times New Roman" w:cs="Times New Roman"/>
          <w:szCs w:val="22"/>
        </w:rPr>
        <w:t xml:space="preserve">Cela à ajoutée à la confusion dont le projet souffrait déjà du fait des changements majeurs </w:t>
      </w:r>
      <w:r w:rsidR="005F2C51">
        <w:rPr>
          <w:rFonts w:ascii="Times New Roman" w:hAnsi="Times New Roman" w:cs="Times New Roman"/>
          <w:szCs w:val="22"/>
        </w:rPr>
        <w:t xml:space="preserve">des activités du projet </w:t>
      </w:r>
      <w:r w:rsidRPr="003E164B">
        <w:rPr>
          <w:rFonts w:ascii="Times New Roman" w:hAnsi="Times New Roman" w:cs="Times New Roman"/>
          <w:szCs w:val="22"/>
        </w:rPr>
        <w:t>liés à la chute de l’Euro.</w:t>
      </w:r>
    </w:p>
    <w:p w:rsidR="00275C97" w:rsidRPr="003E164B" w:rsidRDefault="00275C97" w:rsidP="00600CF1">
      <w:pPr>
        <w:adjustRightInd w:val="0"/>
        <w:jc w:val="both"/>
        <w:rPr>
          <w:b/>
          <w:szCs w:val="22"/>
        </w:rPr>
      </w:pPr>
    </w:p>
    <w:p w:rsidR="00275C97" w:rsidRPr="003E164B" w:rsidRDefault="00275C97" w:rsidP="00600CF1">
      <w:pPr>
        <w:adjustRightInd w:val="0"/>
        <w:spacing w:before="60"/>
        <w:jc w:val="both"/>
        <w:rPr>
          <w:b/>
          <w:szCs w:val="22"/>
        </w:rPr>
      </w:pPr>
      <w:r w:rsidRPr="003E164B">
        <w:rPr>
          <w:b/>
          <w:szCs w:val="22"/>
        </w:rPr>
        <w:t>Une méthodologie mal maitrisée n’ayant pas été mené à son terme.</w:t>
      </w:r>
    </w:p>
    <w:p w:rsidR="00275C97" w:rsidRPr="003E164B" w:rsidRDefault="00275C97" w:rsidP="00600CF1">
      <w:pPr>
        <w:jc w:val="both"/>
        <w:rPr>
          <w:szCs w:val="22"/>
        </w:rPr>
      </w:pPr>
      <w:r w:rsidRPr="003E164B">
        <w:rPr>
          <w:szCs w:val="22"/>
        </w:rPr>
        <w:t>La mise en place des activités a souffert de difficultés de planification du fait des éléments présentés précédemment.</w:t>
      </w:r>
    </w:p>
    <w:p w:rsidR="00275C97" w:rsidRPr="003E164B" w:rsidRDefault="00275C97" w:rsidP="00AA3313">
      <w:pPr>
        <w:pStyle w:val="Paragraphedeliste"/>
        <w:numPr>
          <w:ilvl w:val="0"/>
          <w:numId w:val="19"/>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La démarche d’</w:t>
      </w:r>
      <w:r w:rsidR="00DC5D88" w:rsidRPr="003E164B">
        <w:rPr>
          <w:rFonts w:ascii="Times New Roman" w:hAnsi="Times New Roman" w:cs="Times New Roman"/>
          <w:szCs w:val="22"/>
        </w:rPr>
        <w:t>EPRD</w:t>
      </w:r>
      <w:r w:rsidRPr="003E164B">
        <w:rPr>
          <w:rFonts w:ascii="Times New Roman" w:hAnsi="Times New Roman" w:cs="Times New Roman"/>
          <w:szCs w:val="22"/>
        </w:rPr>
        <w:t xml:space="preserve"> s’est déroulée sur 1,5 an avec des durées variables allant de 2 à 4 mois en fonction des quartiers. Par la suite, les cellules créées n’ont pas été accompagnées et se sont démobilisés. Les cellules ont été remobilisées au terme de la démarche EPRD mais ne disposaient pas des moyens nécessaires à leur fonctionnement </w:t>
      </w:r>
      <w:r w:rsidR="005F2C51">
        <w:rPr>
          <w:rFonts w:ascii="Times New Roman" w:hAnsi="Times New Roman" w:cs="Times New Roman"/>
          <w:szCs w:val="22"/>
        </w:rPr>
        <w:t xml:space="preserve">et à </w:t>
      </w:r>
      <w:r w:rsidR="00D83EF4">
        <w:rPr>
          <w:rFonts w:ascii="Times New Roman" w:hAnsi="Times New Roman" w:cs="Times New Roman"/>
          <w:szCs w:val="22"/>
        </w:rPr>
        <w:t xml:space="preserve">la mise en œuvre de leur projets </w:t>
      </w:r>
      <w:r w:rsidRPr="003E164B">
        <w:rPr>
          <w:rFonts w:ascii="Times New Roman" w:hAnsi="Times New Roman" w:cs="Times New Roman"/>
          <w:szCs w:val="22"/>
        </w:rPr>
        <w:t>(matériel pour conduire des actions de sensibilisation et de petite</w:t>
      </w:r>
      <w:r w:rsidR="00D83EF4">
        <w:rPr>
          <w:rFonts w:ascii="Times New Roman" w:hAnsi="Times New Roman" w:cs="Times New Roman"/>
          <w:szCs w:val="22"/>
        </w:rPr>
        <w:t>s</w:t>
      </w:r>
      <w:r w:rsidRPr="003E164B">
        <w:rPr>
          <w:rFonts w:ascii="Times New Roman" w:hAnsi="Times New Roman" w:cs="Times New Roman"/>
          <w:szCs w:val="22"/>
        </w:rPr>
        <w:t xml:space="preserve"> </w:t>
      </w:r>
      <w:r w:rsidR="00DC5D88" w:rsidRPr="003E164B">
        <w:rPr>
          <w:rFonts w:ascii="Times New Roman" w:hAnsi="Times New Roman" w:cs="Times New Roman"/>
          <w:szCs w:val="22"/>
        </w:rPr>
        <w:t xml:space="preserve">actions de </w:t>
      </w:r>
      <w:r w:rsidRPr="003E164B">
        <w:rPr>
          <w:rFonts w:ascii="Times New Roman" w:hAnsi="Times New Roman" w:cs="Times New Roman"/>
          <w:szCs w:val="22"/>
        </w:rPr>
        <w:t>mitigation).</w:t>
      </w:r>
    </w:p>
    <w:p w:rsidR="00187BD2" w:rsidRPr="00FC3756" w:rsidRDefault="00275C97" w:rsidP="00F87A80">
      <w:pPr>
        <w:pStyle w:val="Paragraphedeliste"/>
        <w:numPr>
          <w:ilvl w:val="0"/>
          <w:numId w:val="19"/>
        </w:numPr>
        <w:adjustRightInd w:val="0"/>
        <w:spacing w:before="60"/>
        <w:ind w:left="284" w:hanging="284"/>
        <w:contextualSpacing w:val="0"/>
        <w:rPr>
          <w:szCs w:val="22"/>
        </w:rPr>
      </w:pPr>
      <w:r w:rsidRPr="005A7E8B">
        <w:rPr>
          <w:rFonts w:ascii="Times New Roman" w:hAnsi="Times New Roman" w:cs="Times New Roman"/>
          <w:szCs w:val="22"/>
        </w:rPr>
        <w:t>Plusieurs recommandations avaient été formulées par la consultante de CORDAID en formation initiale, mais celles-ci semble avoir été peu suivi</w:t>
      </w:r>
      <w:r w:rsidR="005A7E8B" w:rsidRPr="005A7E8B">
        <w:rPr>
          <w:rFonts w:ascii="Times New Roman" w:hAnsi="Times New Roman" w:cs="Times New Roman"/>
          <w:szCs w:val="22"/>
        </w:rPr>
        <w:t> :</w:t>
      </w:r>
    </w:p>
    <w:p w:rsidR="00FC3756" w:rsidRDefault="00FC3756" w:rsidP="00FC3756">
      <w:pPr>
        <w:adjustRightInd w:val="0"/>
        <w:spacing w:before="60"/>
        <w:rPr>
          <w:szCs w:val="22"/>
        </w:rPr>
      </w:pPr>
    </w:p>
    <w:p w:rsidR="00FC3756" w:rsidRDefault="00FC3756" w:rsidP="00FC3756">
      <w:pPr>
        <w:adjustRightInd w:val="0"/>
        <w:spacing w:before="60"/>
        <w:rPr>
          <w:szCs w:val="22"/>
        </w:rPr>
      </w:pPr>
    </w:p>
    <w:p w:rsidR="00FC3756" w:rsidRDefault="00FC3756" w:rsidP="00FC3756">
      <w:pPr>
        <w:adjustRightInd w:val="0"/>
        <w:spacing w:before="60"/>
        <w:rPr>
          <w:szCs w:val="22"/>
        </w:rPr>
      </w:pPr>
    </w:p>
    <w:p w:rsidR="00FC3756" w:rsidRDefault="00FC3756" w:rsidP="00FC3756">
      <w:pPr>
        <w:adjustRightInd w:val="0"/>
        <w:spacing w:before="60"/>
        <w:rPr>
          <w:szCs w:val="22"/>
        </w:rPr>
      </w:pPr>
    </w:p>
    <w:p w:rsidR="00FC3756" w:rsidRPr="00FC3756" w:rsidRDefault="00FC3756" w:rsidP="00FC3756">
      <w:pPr>
        <w:adjustRightInd w:val="0"/>
        <w:spacing w:before="60"/>
        <w:rPr>
          <w:szCs w:val="22"/>
        </w:rPr>
      </w:pPr>
    </w:p>
    <w:p w:rsidR="00DC4008" w:rsidRPr="00A56B94" w:rsidRDefault="00DC4008" w:rsidP="00600CF1">
      <w:pPr>
        <w:pStyle w:val="Paragraphedeliste"/>
        <w:adjustRightInd w:val="0"/>
        <w:spacing w:before="120"/>
        <w:ind w:left="567" w:right="618"/>
        <w:contextualSpacing w:val="0"/>
        <w:rPr>
          <w:rFonts w:ascii="Arial" w:hAnsi="Arial" w:cs="Arial"/>
          <w:sz w:val="18"/>
          <w:szCs w:val="20"/>
        </w:rPr>
      </w:pPr>
      <w:r w:rsidRPr="00A56B94">
        <w:rPr>
          <w:rFonts w:ascii="Arial" w:hAnsi="Arial" w:cs="Arial"/>
          <w:sz w:val="18"/>
          <w:szCs w:val="20"/>
        </w:rPr>
        <w:lastRenderedPageBreak/>
        <w:t xml:space="preserve">3. Dans le modèle de mobilisation communautaire, il est important de prendre en compte </w:t>
      </w:r>
      <w:r w:rsidRPr="00A56B94">
        <w:rPr>
          <w:rFonts w:ascii="Arial" w:hAnsi="Arial" w:cs="Arial"/>
          <w:sz w:val="18"/>
          <w:szCs w:val="20"/>
          <w:u w:val="single"/>
        </w:rPr>
        <w:t>l’approche multipartenaires</w:t>
      </w:r>
      <w:r w:rsidRPr="00A56B94">
        <w:rPr>
          <w:rFonts w:ascii="Arial" w:hAnsi="Arial" w:cs="Arial"/>
          <w:sz w:val="18"/>
          <w:szCs w:val="20"/>
        </w:rPr>
        <w:t xml:space="preserve"> : Organisations internationales ou locales, secteurs privée, gouvernement centralisé ou décentralisé. L’identification des risques se fait avec l’implication de la population mais aussi l’implication des représentants du gouvernement ASEC/ CASEC, des ministères décentralisés, des organisations locales à base communautaires et du secteur privé.</w:t>
      </w:r>
    </w:p>
    <w:p w:rsidR="00DC4008" w:rsidRPr="00A56B94" w:rsidRDefault="00DC4008" w:rsidP="00600CF1">
      <w:pPr>
        <w:pStyle w:val="Paragraphedeliste"/>
        <w:adjustRightInd w:val="0"/>
        <w:ind w:left="567" w:right="618"/>
        <w:contextualSpacing w:val="0"/>
        <w:rPr>
          <w:rFonts w:ascii="Arial" w:hAnsi="Arial" w:cs="Arial"/>
          <w:sz w:val="18"/>
          <w:szCs w:val="20"/>
        </w:rPr>
      </w:pPr>
      <w:r w:rsidRPr="00A56B94">
        <w:rPr>
          <w:rFonts w:ascii="Arial" w:hAnsi="Arial" w:cs="Arial"/>
          <w:sz w:val="18"/>
          <w:szCs w:val="20"/>
        </w:rPr>
        <w:t>5. La plateforme déjà créé par le projet pourra servir d’interface entre les quartiers et les institutions à impliquer au processus. Les termes de référence de la plateforme sont peut-être à revoir pour intégrer cette idée.</w:t>
      </w:r>
    </w:p>
    <w:p w:rsidR="00DC4008" w:rsidRPr="00A56B94" w:rsidRDefault="00DC4008" w:rsidP="00600CF1">
      <w:pPr>
        <w:pStyle w:val="Paragraphedeliste"/>
        <w:adjustRightInd w:val="0"/>
        <w:ind w:left="567" w:right="618"/>
        <w:contextualSpacing w:val="0"/>
        <w:rPr>
          <w:rFonts w:ascii="Arial" w:hAnsi="Arial" w:cs="Arial"/>
          <w:sz w:val="18"/>
          <w:szCs w:val="20"/>
        </w:rPr>
      </w:pPr>
      <w:r w:rsidRPr="00A56B94">
        <w:rPr>
          <w:rFonts w:ascii="Arial" w:hAnsi="Arial" w:cs="Arial"/>
          <w:sz w:val="18"/>
          <w:szCs w:val="20"/>
        </w:rPr>
        <w:t>10. Adapter le processus à la réalité de terrain. La Participation des quartiers pourrait s’avérer différente selon les quartiers.</w:t>
      </w:r>
    </w:p>
    <w:p w:rsidR="00DC4008" w:rsidRDefault="00DC4008" w:rsidP="00600CF1">
      <w:pPr>
        <w:pStyle w:val="Paragraphedeliste"/>
        <w:adjustRightInd w:val="0"/>
        <w:spacing w:after="120"/>
        <w:ind w:left="567" w:right="618"/>
        <w:contextualSpacing w:val="0"/>
        <w:rPr>
          <w:rFonts w:ascii="Arial" w:hAnsi="Arial" w:cs="Arial"/>
          <w:sz w:val="18"/>
          <w:szCs w:val="20"/>
        </w:rPr>
      </w:pPr>
      <w:r w:rsidRPr="00A56B94">
        <w:rPr>
          <w:rFonts w:ascii="Arial" w:hAnsi="Arial" w:cs="Arial"/>
          <w:sz w:val="18"/>
          <w:szCs w:val="20"/>
        </w:rPr>
        <w:t>15. Le plan d’action est considéré comme un outil, un levier qui est connecté à la mobilisation des</w:t>
      </w:r>
      <w:r w:rsidRPr="00A56B94">
        <w:rPr>
          <w:rFonts w:ascii="Arial" w:hAnsi="Arial" w:cs="Arial"/>
        </w:rPr>
        <w:t xml:space="preserve"> </w:t>
      </w:r>
      <w:r w:rsidRPr="00A56B94">
        <w:rPr>
          <w:rFonts w:ascii="Arial" w:hAnsi="Arial" w:cs="Arial"/>
          <w:sz w:val="18"/>
          <w:szCs w:val="20"/>
        </w:rPr>
        <w:t>ressources. Il est important de réfléchir aux financements des actions pendant l’élaboration du plan d’action et à la connexion avec d’autres partenaires.</w:t>
      </w:r>
    </w:p>
    <w:p w:rsidR="00B33479" w:rsidRPr="007671ED" w:rsidRDefault="00B33479" w:rsidP="00B33479">
      <w:pPr>
        <w:pStyle w:val="Paragraphedeliste"/>
        <w:adjustRightInd w:val="0"/>
        <w:spacing w:after="120"/>
        <w:ind w:left="3969" w:right="618"/>
        <w:contextualSpacing w:val="0"/>
        <w:jc w:val="right"/>
        <w:rPr>
          <w:rFonts w:ascii="Arial" w:hAnsi="Arial" w:cs="Arial"/>
          <w:sz w:val="18"/>
        </w:rPr>
      </w:pPr>
      <w:r w:rsidRPr="007671ED">
        <w:rPr>
          <w:rFonts w:ascii="Arial" w:hAnsi="Arial" w:cs="Arial"/>
          <w:sz w:val="18"/>
        </w:rPr>
        <w:t>Consultancy report – Gabrielle SAVI – CMDRR training en CMDRR urban context adaptation – December 2013</w:t>
      </w:r>
    </w:p>
    <w:p w:rsidR="005A7E8B" w:rsidRPr="005A7E8B" w:rsidRDefault="005A7E8B" w:rsidP="005A7E8B">
      <w:pPr>
        <w:pStyle w:val="Paragraphedeliste"/>
        <w:adjustRightInd w:val="0"/>
        <w:spacing w:before="60"/>
        <w:ind w:left="284"/>
        <w:contextualSpacing w:val="0"/>
        <w:rPr>
          <w:rFonts w:ascii="Times New Roman" w:hAnsi="Times New Roman" w:cs="Times New Roman"/>
          <w:szCs w:val="22"/>
        </w:rPr>
      </w:pPr>
      <w:r w:rsidRPr="005A7E8B">
        <w:rPr>
          <w:rFonts w:ascii="Times New Roman" w:hAnsi="Times New Roman" w:cs="Times New Roman"/>
          <w:szCs w:val="22"/>
        </w:rPr>
        <w:t>D’autres recommandations ont été formulées au moment de la visite de suivi d’avril-mai 2014 n’ont pas été suivi (annexe 9).</w:t>
      </w:r>
    </w:p>
    <w:p w:rsidR="00B33479" w:rsidRPr="005A7E8B" w:rsidRDefault="00B33479" w:rsidP="005A7E8B">
      <w:pPr>
        <w:adjustRightInd w:val="0"/>
        <w:spacing w:line="240" w:lineRule="auto"/>
        <w:ind w:right="618"/>
        <w:rPr>
          <w:rFonts w:ascii="Arial" w:hAnsi="Arial" w:cs="Arial"/>
          <w:sz w:val="18"/>
          <w:szCs w:val="20"/>
        </w:rPr>
      </w:pPr>
    </w:p>
    <w:p w:rsidR="00275C97" w:rsidRPr="003E164B" w:rsidRDefault="00275C97" w:rsidP="00AA3313">
      <w:pPr>
        <w:pStyle w:val="Paragraphedeliste"/>
        <w:numPr>
          <w:ilvl w:val="0"/>
          <w:numId w:val="19"/>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Du fait de ce problème de planification et de manque de moyens, et malgré l’existence de plans d’actions, les activités liées aux cellules de GCRRD n’ont pas de réelle contribution à la réduction des risques et à la résilience dans les quartiers</w:t>
      </w:r>
      <w:r w:rsidR="005F2C51">
        <w:rPr>
          <w:rFonts w:ascii="Times New Roman" w:hAnsi="Times New Roman" w:cs="Times New Roman"/>
          <w:szCs w:val="22"/>
        </w:rPr>
        <w:t xml:space="preserve">, en raison </w:t>
      </w:r>
      <w:r w:rsidRPr="003E164B">
        <w:rPr>
          <w:rFonts w:ascii="Times New Roman" w:hAnsi="Times New Roman" w:cs="Times New Roman"/>
          <w:szCs w:val="22"/>
        </w:rPr>
        <w:t>de l’absence de moyens et de liens avec les instances de la Protection Civile.</w:t>
      </w:r>
    </w:p>
    <w:p w:rsidR="00275C97" w:rsidRPr="003E164B" w:rsidRDefault="00275C97" w:rsidP="00AA3313">
      <w:pPr>
        <w:pStyle w:val="Paragraphedeliste"/>
        <w:numPr>
          <w:ilvl w:val="0"/>
          <w:numId w:val="19"/>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L’activité de GCRRD a été pénalisée par un manque de suivi et un manque de capacité décisionnelle face aux contraintes du projet. Des réorientations auraient dû être apportée plus rapidement une fois identifiée les problèmes de ressources (humaines et financières). Un certain nombre d’activités auraient dû être abandonnées au profit d’autres activités de sensibilisation et de renfoncement de capacité/connaissance (analyse des causes des mouvements de terrain, des inondations …)</w:t>
      </w:r>
      <w:r w:rsidR="005F2C51">
        <w:rPr>
          <w:rFonts w:ascii="Times New Roman" w:hAnsi="Times New Roman" w:cs="Times New Roman"/>
          <w:szCs w:val="22"/>
        </w:rPr>
        <w:t>.</w:t>
      </w:r>
    </w:p>
    <w:p w:rsidR="00275C97" w:rsidRPr="003E164B" w:rsidRDefault="00275C97" w:rsidP="00600CF1">
      <w:pPr>
        <w:widowControl w:val="0"/>
        <w:autoSpaceDE w:val="0"/>
        <w:autoSpaceDN w:val="0"/>
        <w:adjustRightInd w:val="0"/>
        <w:jc w:val="both"/>
        <w:rPr>
          <w:szCs w:val="22"/>
        </w:rPr>
      </w:pPr>
    </w:p>
    <w:p w:rsidR="002C6422" w:rsidRPr="003E164B" w:rsidRDefault="002C6422" w:rsidP="00D83EF4">
      <w:pPr>
        <w:jc w:val="both"/>
        <w:rPr>
          <w:szCs w:val="22"/>
        </w:rPr>
      </w:pPr>
      <w:r w:rsidRPr="003E164B">
        <w:rPr>
          <w:szCs w:val="22"/>
        </w:rPr>
        <w:t>La méthodologie CMDRR proposée par CORDAID a été mise en œuvre dans différents pays en zones rurales. Il était prévu de piloter l’expérience en milieu urbain et de pouvoir adapter la méthodologie.</w:t>
      </w:r>
    </w:p>
    <w:p w:rsidR="002C6422" w:rsidRPr="003E164B" w:rsidRDefault="002C6422">
      <w:pPr>
        <w:jc w:val="both"/>
        <w:rPr>
          <w:szCs w:val="22"/>
        </w:rPr>
      </w:pPr>
      <w:r w:rsidRPr="003E164B">
        <w:rPr>
          <w:szCs w:val="22"/>
        </w:rPr>
        <w:t>CORDAID n’a pas affecté de personne expérimentée en conduite de la méthodologie à plein temps sur la durée de l’activité pour permettre i) d’accompagner les équipes conduisant le diagnostic participatif ii) adapter la méthodologie et les outils au milieu urbain et iii) capitaliser sur l’expérience.</w:t>
      </w:r>
    </w:p>
    <w:p w:rsidR="002C6422" w:rsidRPr="003E164B" w:rsidRDefault="002C6422">
      <w:pPr>
        <w:jc w:val="both"/>
        <w:rPr>
          <w:szCs w:val="22"/>
        </w:rPr>
      </w:pPr>
      <w:r w:rsidRPr="003E164B">
        <w:rPr>
          <w:szCs w:val="22"/>
        </w:rPr>
        <w:t xml:space="preserve">Une consultant a été recrutée par CORDAID pour former l’équipe de CARE. La première mission de formation s’est révélée trop courte pour aborder toutes les étapes de la méthodologie. La visite de suivi effectuée 6 mois après a nécessité de reprendre la formation initiale du fait du turnover des équipes. Pour la seconde fois, les objectifs initiaux </w:t>
      </w:r>
      <w:r w:rsidR="00D83EF4">
        <w:rPr>
          <w:szCs w:val="22"/>
        </w:rPr>
        <w:t xml:space="preserve">de la formation </w:t>
      </w:r>
      <w:r w:rsidRPr="003E164B">
        <w:rPr>
          <w:szCs w:val="22"/>
        </w:rPr>
        <w:t>n’ont pu être achevé.</w:t>
      </w:r>
    </w:p>
    <w:p w:rsidR="002C6422" w:rsidRPr="003E164B" w:rsidRDefault="002C6422">
      <w:pPr>
        <w:jc w:val="both"/>
        <w:rPr>
          <w:szCs w:val="22"/>
        </w:rPr>
      </w:pPr>
      <w:r w:rsidRPr="003E164B">
        <w:rPr>
          <w:szCs w:val="22"/>
        </w:rPr>
        <w:t xml:space="preserve">Il semble que la méthodologie n’ait pas pu être i) comprise dans sa totalité, ii) approprié par les équipes en charge de la conduire avec les communautés </w:t>
      </w:r>
      <w:r w:rsidR="00D83EF4">
        <w:rPr>
          <w:szCs w:val="22"/>
        </w:rPr>
        <w:t>iii)</w:t>
      </w:r>
      <w:r w:rsidR="00D83EF4" w:rsidRPr="003E164B">
        <w:rPr>
          <w:szCs w:val="22"/>
        </w:rPr>
        <w:t xml:space="preserve"> </w:t>
      </w:r>
      <w:r w:rsidR="005F2C51">
        <w:rPr>
          <w:szCs w:val="22"/>
        </w:rPr>
        <w:t>adaptée</w:t>
      </w:r>
      <w:r w:rsidRPr="003E164B">
        <w:rPr>
          <w:szCs w:val="22"/>
        </w:rPr>
        <w:t xml:space="preserve"> au contexte urbain en Haïti.</w:t>
      </w:r>
    </w:p>
    <w:p w:rsidR="002C6422" w:rsidRPr="003E164B" w:rsidRDefault="002C6422">
      <w:pPr>
        <w:widowControl w:val="0"/>
        <w:autoSpaceDE w:val="0"/>
        <w:autoSpaceDN w:val="0"/>
        <w:adjustRightInd w:val="0"/>
        <w:jc w:val="both"/>
        <w:rPr>
          <w:szCs w:val="22"/>
        </w:rPr>
      </w:pPr>
      <w:r w:rsidRPr="003E164B">
        <w:rPr>
          <w:szCs w:val="22"/>
        </w:rPr>
        <w:t>L’approche apparaît donc trop ambitieuse au regard des moyens financiers et humains affectés à l’action. D’autre part, la DPC dispose de son propre cadre méthodologique pour l’atteinte des mêmes résultats. Il aurait été important de partir de ce point et de développer des activités d’animation participative pour atteindre les mêmes résultats.</w:t>
      </w:r>
    </w:p>
    <w:p w:rsidR="002C6422" w:rsidRDefault="002C6422" w:rsidP="00600CF1">
      <w:pPr>
        <w:widowControl w:val="0"/>
        <w:autoSpaceDE w:val="0"/>
        <w:autoSpaceDN w:val="0"/>
        <w:adjustRightInd w:val="0"/>
        <w:jc w:val="both"/>
        <w:rPr>
          <w:szCs w:val="22"/>
        </w:rPr>
      </w:pPr>
    </w:p>
    <w:p w:rsidR="00275C97" w:rsidRPr="003E164B" w:rsidRDefault="00275C97" w:rsidP="00600CF1">
      <w:pPr>
        <w:adjustRightInd w:val="0"/>
        <w:spacing w:after="120"/>
        <w:jc w:val="both"/>
        <w:rPr>
          <w:b/>
          <w:szCs w:val="22"/>
        </w:rPr>
      </w:pPr>
      <w:r w:rsidRPr="003E164B">
        <w:rPr>
          <w:b/>
          <w:szCs w:val="22"/>
        </w:rPr>
        <w:t>Un manque de pilotage et d’accompagnement des structures créées provoquant des frustrations</w:t>
      </w:r>
    </w:p>
    <w:p w:rsidR="00275C97" w:rsidRPr="003E164B" w:rsidRDefault="00275C97" w:rsidP="00600CF1">
      <w:pPr>
        <w:jc w:val="both"/>
        <w:rPr>
          <w:szCs w:val="22"/>
        </w:rPr>
      </w:pPr>
      <w:r w:rsidRPr="003E164B">
        <w:rPr>
          <w:szCs w:val="22"/>
        </w:rPr>
        <w:t>Le manque de pilotage est principalement dû au faible management</w:t>
      </w:r>
      <w:r w:rsidR="00DB6B00">
        <w:rPr>
          <w:szCs w:val="22"/>
        </w:rPr>
        <w:t xml:space="preserve"> </w:t>
      </w:r>
      <w:r w:rsidR="00DB6B00" w:rsidRPr="005A7E8B">
        <w:rPr>
          <w:szCs w:val="22"/>
        </w:rPr>
        <w:t>(</w:t>
      </w:r>
      <w:r w:rsidR="005A7E8B">
        <w:rPr>
          <w:szCs w:val="22"/>
        </w:rPr>
        <w:t>vacances de postes, rotation du personnel, personnel non familiarisé avec le cadre conceptuel de la gestion des risques et avec la méthodologie du projet</w:t>
      </w:r>
      <w:r w:rsidR="00DB6B00" w:rsidRPr="005A7E8B">
        <w:rPr>
          <w:szCs w:val="22"/>
        </w:rPr>
        <w:t>)</w:t>
      </w:r>
      <w:r w:rsidRPr="003E164B">
        <w:rPr>
          <w:szCs w:val="22"/>
        </w:rPr>
        <w:t xml:space="preserve"> au niveau de CORDAID et aux difficultés d’échange et de coordination entre CARE et CORDAID dans un </w:t>
      </w:r>
      <w:r w:rsidRPr="003E164B">
        <w:rPr>
          <w:szCs w:val="22"/>
        </w:rPr>
        <w:lastRenderedPageBreak/>
        <w:t xml:space="preserve">consortium ou les lignes de management et le leadership </w:t>
      </w:r>
      <w:r w:rsidR="002C6422" w:rsidRPr="003E164B">
        <w:rPr>
          <w:szCs w:val="22"/>
        </w:rPr>
        <w:t>ne sont pas clairement défini et qui ont changé en cours de route.</w:t>
      </w:r>
    </w:p>
    <w:p w:rsidR="00275C97" w:rsidRPr="003E164B" w:rsidRDefault="002C6422" w:rsidP="00600CF1">
      <w:pPr>
        <w:adjustRightInd w:val="0"/>
        <w:spacing w:before="120"/>
        <w:jc w:val="both"/>
        <w:rPr>
          <w:szCs w:val="22"/>
        </w:rPr>
      </w:pPr>
      <w:r w:rsidRPr="003E164B">
        <w:rPr>
          <w:szCs w:val="22"/>
        </w:rPr>
        <w:t xml:space="preserve">La </w:t>
      </w:r>
      <w:r w:rsidR="006D27F7">
        <w:rPr>
          <w:szCs w:val="22"/>
        </w:rPr>
        <w:t>r</w:t>
      </w:r>
      <w:r w:rsidR="00275C97" w:rsidRPr="003E164B">
        <w:rPr>
          <w:szCs w:val="22"/>
        </w:rPr>
        <w:t xml:space="preserve">édaction de plans d’actions </w:t>
      </w:r>
      <w:r w:rsidR="00D83EF4">
        <w:rPr>
          <w:szCs w:val="22"/>
        </w:rPr>
        <w:t>c</w:t>
      </w:r>
      <w:r w:rsidR="00275C97" w:rsidRPr="003E164B">
        <w:rPr>
          <w:szCs w:val="22"/>
        </w:rPr>
        <w:t>ommunautaire</w:t>
      </w:r>
      <w:r w:rsidR="00AE74B2" w:rsidRPr="003E164B">
        <w:rPr>
          <w:szCs w:val="22"/>
        </w:rPr>
        <w:t>s</w:t>
      </w:r>
      <w:r w:rsidR="00275C97" w:rsidRPr="003E164B">
        <w:rPr>
          <w:szCs w:val="22"/>
        </w:rPr>
        <w:t xml:space="preserve"> (tel prévu dans la méthodologie CMDRR)</w:t>
      </w:r>
      <w:r w:rsidRPr="003E164B">
        <w:rPr>
          <w:szCs w:val="22"/>
        </w:rPr>
        <w:t xml:space="preserve"> n’a pas été conduite tel que préconisé.</w:t>
      </w:r>
    </w:p>
    <w:p w:rsidR="00275C97" w:rsidRPr="003E164B" w:rsidRDefault="00275C97" w:rsidP="00AA3313">
      <w:pPr>
        <w:pStyle w:val="Paragraphedeliste"/>
        <w:numPr>
          <w:ilvl w:val="0"/>
          <w:numId w:val="18"/>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Une fois l’identification des aléas, des vulnérabilités et des capacités effectuées, la méthodologie prévoit d’élaboration de plans d’actions.</w:t>
      </w:r>
      <w:r w:rsidR="002C6422" w:rsidRPr="003E164B">
        <w:rPr>
          <w:rFonts w:ascii="Times New Roman" w:hAnsi="Times New Roman" w:cs="Times New Roman"/>
          <w:szCs w:val="22"/>
        </w:rPr>
        <w:t xml:space="preserve"> Dans les fait</w:t>
      </w:r>
      <w:r w:rsidR="00D83EF4">
        <w:rPr>
          <w:rFonts w:ascii="Times New Roman" w:hAnsi="Times New Roman" w:cs="Times New Roman"/>
          <w:szCs w:val="22"/>
        </w:rPr>
        <w:t>s</w:t>
      </w:r>
      <w:r w:rsidR="002C6422" w:rsidRPr="003E164B">
        <w:rPr>
          <w:rFonts w:ascii="Times New Roman" w:hAnsi="Times New Roman" w:cs="Times New Roman"/>
          <w:szCs w:val="22"/>
        </w:rPr>
        <w:t>, p</w:t>
      </w:r>
      <w:r w:rsidRPr="003E164B">
        <w:rPr>
          <w:rFonts w:ascii="Times New Roman" w:hAnsi="Times New Roman" w:cs="Times New Roman"/>
          <w:szCs w:val="22"/>
        </w:rPr>
        <w:t xml:space="preserve">eu de moyens </w:t>
      </w:r>
      <w:r w:rsidR="002C6422" w:rsidRPr="003E164B">
        <w:rPr>
          <w:rFonts w:ascii="Times New Roman" w:hAnsi="Times New Roman" w:cs="Times New Roman"/>
          <w:szCs w:val="22"/>
        </w:rPr>
        <w:t>ont été</w:t>
      </w:r>
      <w:r w:rsidRPr="003E164B">
        <w:rPr>
          <w:rFonts w:ascii="Times New Roman" w:hAnsi="Times New Roman" w:cs="Times New Roman"/>
          <w:szCs w:val="22"/>
        </w:rPr>
        <w:t xml:space="preserve"> alloué à cette étape (l’explication la plus probable est en raison d’un manque de ma</w:t>
      </w:r>
      <w:r w:rsidR="00D83EF4">
        <w:rPr>
          <w:rFonts w:ascii="Times New Roman" w:hAnsi="Times New Roman" w:cs="Times New Roman"/>
          <w:szCs w:val="22"/>
        </w:rPr>
        <w:t>î</w:t>
      </w:r>
      <w:r w:rsidRPr="003E164B">
        <w:rPr>
          <w:rFonts w:ascii="Times New Roman" w:hAnsi="Times New Roman" w:cs="Times New Roman"/>
          <w:szCs w:val="22"/>
        </w:rPr>
        <w:t>trise de la méthodologie ainsi qu’un manque de ma</w:t>
      </w:r>
      <w:r w:rsidR="00D83EF4">
        <w:rPr>
          <w:rFonts w:ascii="Times New Roman" w:hAnsi="Times New Roman" w:cs="Times New Roman"/>
          <w:szCs w:val="22"/>
        </w:rPr>
        <w:t>î</w:t>
      </w:r>
      <w:r w:rsidRPr="003E164B">
        <w:rPr>
          <w:rFonts w:ascii="Times New Roman" w:hAnsi="Times New Roman" w:cs="Times New Roman"/>
          <w:szCs w:val="22"/>
        </w:rPr>
        <w:t>trise de la GRD de la part de l’équipe de CORDAID) et en l’absence de relations établie avec le CCPC ou le CLPC, la mise en action s’est avérée impossible.</w:t>
      </w:r>
    </w:p>
    <w:p w:rsidR="00275C97" w:rsidRPr="003E164B" w:rsidRDefault="00275C97" w:rsidP="00AA3313">
      <w:pPr>
        <w:pStyle w:val="Paragraphedeliste"/>
        <w:numPr>
          <w:ilvl w:val="0"/>
          <w:numId w:val="18"/>
        </w:numPr>
        <w:adjustRightInd w:val="0"/>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La construction même des plans d’action a montré des faiblesses. L’analyse n’a pas été pondérée ou éclairé par un spécialiste DRR en soulignent les causes identiques des phénomènes de mouvement de terrain et d’inondation, la dangerosité des constructions dans le fond de la ravine…. Pour ces raisons, les plans d’action ont eu une pertinence limitée. Il se dégage une impression que la priorité était l’approche participative, mais non le contenu.</w:t>
      </w:r>
    </w:p>
    <w:p w:rsidR="001F6ECF" w:rsidRPr="003E164B" w:rsidRDefault="001F6ECF" w:rsidP="003E164B">
      <w:pPr>
        <w:jc w:val="both"/>
        <w:rPr>
          <w:szCs w:val="22"/>
        </w:rPr>
      </w:pPr>
    </w:p>
    <w:p w:rsidR="007D1D6D" w:rsidRPr="003E164B" w:rsidRDefault="007D1D6D" w:rsidP="00AA3313">
      <w:pPr>
        <w:pStyle w:val="Paragraphedeliste"/>
        <w:numPr>
          <w:ilvl w:val="0"/>
          <w:numId w:val="21"/>
        </w:numPr>
        <w:adjustRightInd w:val="0"/>
        <w:ind w:left="567" w:hanging="567"/>
        <w:contextualSpacing w:val="0"/>
        <w:rPr>
          <w:rFonts w:ascii="Times New Roman" w:hAnsi="Times New Roman" w:cs="Times New Roman"/>
          <w:b/>
          <w:bCs/>
          <w:smallCaps/>
          <w:color w:val="833C0B" w:themeColor="accent2" w:themeShade="80"/>
          <w:szCs w:val="28"/>
        </w:rPr>
      </w:pPr>
      <w:r w:rsidRPr="003E164B">
        <w:rPr>
          <w:rFonts w:ascii="Times New Roman" w:hAnsi="Times New Roman" w:cs="Times New Roman"/>
          <w:b/>
          <w:bCs/>
          <w:smallCaps/>
          <w:color w:val="833C0B" w:themeColor="accent2" w:themeShade="80"/>
          <w:szCs w:val="28"/>
        </w:rPr>
        <w:t>Réalisation d’ouvrages de mitigation</w:t>
      </w:r>
    </w:p>
    <w:p w:rsidR="007D1D6D" w:rsidRPr="003E164B" w:rsidRDefault="007D1D6D" w:rsidP="00600CF1">
      <w:pPr>
        <w:jc w:val="both"/>
        <w:rPr>
          <w:szCs w:val="22"/>
        </w:rPr>
      </w:pPr>
    </w:p>
    <w:p w:rsidR="007D1D6D" w:rsidRPr="003E164B" w:rsidRDefault="007D1D6D" w:rsidP="00600CF1">
      <w:pPr>
        <w:jc w:val="both"/>
        <w:rPr>
          <w:szCs w:val="22"/>
        </w:rPr>
      </w:pPr>
      <w:r w:rsidRPr="003E164B">
        <w:rPr>
          <w:szCs w:val="22"/>
        </w:rPr>
        <w:t xml:space="preserve">L’activité 3 du résultat comprend la construction d’un certain nombre d’infrastructures de mitigation des risques avec la construction de canaux de drainage des eaux pluviales intégrés dans les projets de corridors </w:t>
      </w:r>
      <w:r w:rsidR="00FD7F2E" w:rsidRPr="003E164B">
        <w:rPr>
          <w:szCs w:val="22"/>
        </w:rPr>
        <w:t>ainsi que dans le projet de construction de route</w:t>
      </w:r>
      <w:r w:rsidRPr="003E164B">
        <w:rPr>
          <w:szCs w:val="22"/>
        </w:rPr>
        <w:t>s structurantes.</w:t>
      </w:r>
    </w:p>
    <w:p w:rsidR="00AB1303" w:rsidRPr="003E164B" w:rsidRDefault="00AB1303" w:rsidP="00600CF1">
      <w:pPr>
        <w:jc w:val="both"/>
        <w:rPr>
          <w:szCs w:val="22"/>
        </w:rPr>
      </w:pPr>
      <w:r w:rsidRPr="003E164B">
        <w:rPr>
          <w:szCs w:val="22"/>
        </w:rPr>
        <w:t>Il était initialement prévu un certain nombre d’aménagement de la ravine de Ti-Sous pour limiter l’érosion et contrôler les débits.</w:t>
      </w:r>
    </w:p>
    <w:p w:rsidR="00AB1303" w:rsidRPr="003E164B" w:rsidRDefault="00AB1303" w:rsidP="00600CF1">
      <w:pPr>
        <w:jc w:val="both"/>
        <w:rPr>
          <w:szCs w:val="22"/>
        </w:rPr>
      </w:pPr>
      <w:r w:rsidRPr="003E164B">
        <w:rPr>
          <w:szCs w:val="22"/>
        </w:rPr>
        <w:t xml:space="preserve">Face aux difficultés rencontrées par le projet suite à la chute du cours de l’Euro face au </w:t>
      </w:r>
      <w:r w:rsidR="00D83EF4">
        <w:rPr>
          <w:szCs w:val="22"/>
        </w:rPr>
        <w:t>D</w:t>
      </w:r>
      <w:r w:rsidRPr="003E164B">
        <w:rPr>
          <w:szCs w:val="22"/>
        </w:rPr>
        <w:t>ollars, les choix opérés et validés par toutes les parties prenantes du projet (ONG, DUE, Autorités locales, population) ont privilégié les infrastructures bénéficiant au plus grand nombre de personnes. Ainsi ont été privilégiées les routes structurantes permettant le désenclavement des quartiers. Dans cette logique, les aménagements de la ravine Ti sous ont été abandonné.</w:t>
      </w:r>
    </w:p>
    <w:p w:rsidR="00AB1303" w:rsidRPr="003E164B" w:rsidRDefault="00FD7F2E" w:rsidP="00600CF1">
      <w:pPr>
        <w:jc w:val="both"/>
        <w:rPr>
          <w:szCs w:val="22"/>
        </w:rPr>
      </w:pPr>
      <w:r w:rsidRPr="003E164B">
        <w:rPr>
          <w:szCs w:val="22"/>
        </w:rPr>
        <w:t xml:space="preserve">La consultance souligne que des routes et corridors (ruelles) ne constituent pas en </w:t>
      </w:r>
      <w:r w:rsidR="00DF0B05" w:rsidRPr="003E164B">
        <w:rPr>
          <w:szCs w:val="22"/>
        </w:rPr>
        <w:t>eux même</w:t>
      </w:r>
      <w:r w:rsidRPr="003E164B">
        <w:rPr>
          <w:szCs w:val="22"/>
        </w:rPr>
        <w:t xml:space="preserve"> des ouvrages de mitigation. En revanche, les canaux de drainage constituent des ouvrages de mitigation permettant de gérer les ruissellements induits par les modifications de revêtement. Pour les corridors localisés sur les fortes pentes, ils contribuent à limiter l’érosion et les mouvements de terrain au droit de l’ouvrage mais constituent également une source de risque vers l’aval du fait de la modification du déb</w:t>
      </w:r>
      <w:r w:rsidR="005F2C51">
        <w:rPr>
          <w:szCs w:val="22"/>
        </w:rPr>
        <w:t>i</w:t>
      </w:r>
      <w:r w:rsidRPr="003E164B">
        <w:rPr>
          <w:szCs w:val="22"/>
        </w:rPr>
        <w:t>t de pointe et du temps de concentration</w:t>
      </w:r>
      <w:r w:rsidR="00D83EF4">
        <w:rPr>
          <w:szCs w:val="22"/>
        </w:rPr>
        <w:t xml:space="preserve"> des eaux de ruissellement</w:t>
      </w:r>
      <w:r w:rsidRPr="003E164B">
        <w:rPr>
          <w:szCs w:val="22"/>
        </w:rPr>
        <w:t>.</w:t>
      </w:r>
    </w:p>
    <w:p w:rsidR="00FD7F2E" w:rsidRPr="003E164B" w:rsidRDefault="00FD7F2E" w:rsidP="00600CF1">
      <w:pPr>
        <w:jc w:val="both"/>
        <w:rPr>
          <w:szCs w:val="22"/>
        </w:rPr>
      </w:pPr>
    </w:p>
    <w:p w:rsidR="00AB1303" w:rsidRPr="003E164B" w:rsidRDefault="00AB1303" w:rsidP="00600CF1">
      <w:pPr>
        <w:jc w:val="both"/>
        <w:rPr>
          <w:b/>
          <w:i/>
          <w:szCs w:val="22"/>
        </w:rPr>
      </w:pPr>
      <w:r w:rsidRPr="005842B8">
        <w:rPr>
          <w:b/>
          <w:szCs w:val="22"/>
        </w:rPr>
        <w:t>Approche planifiée à travers le schéma d’aménagement</w:t>
      </w:r>
    </w:p>
    <w:p w:rsidR="007D1D6D" w:rsidRPr="003E164B" w:rsidRDefault="00AB1303" w:rsidP="001C25D7">
      <w:pPr>
        <w:spacing w:before="120"/>
        <w:jc w:val="both"/>
        <w:rPr>
          <w:szCs w:val="22"/>
        </w:rPr>
      </w:pPr>
      <w:r w:rsidRPr="003E164B">
        <w:rPr>
          <w:szCs w:val="22"/>
        </w:rPr>
        <w:t>L</w:t>
      </w:r>
      <w:r w:rsidR="007D1D6D" w:rsidRPr="003E164B">
        <w:rPr>
          <w:szCs w:val="22"/>
        </w:rPr>
        <w:t xml:space="preserve">e processus d’élaboration du schéma d’aménagement a inclus une évaluation des risques naturels </w:t>
      </w:r>
      <w:r w:rsidR="00FD7F2E" w:rsidRPr="003E164B">
        <w:rPr>
          <w:szCs w:val="22"/>
        </w:rPr>
        <w:t xml:space="preserve">avant aménagement </w:t>
      </w:r>
      <w:r w:rsidR="007D1D6D" w:rsidRPr="003E164B">
        <w:rPr>
          <w:szCs w:val="22"/>
        </w:rPr>
        <w:t>et a donné lieu à une modélisation hydraulique pour déterminer les zonages liés aux risques d’inondations en complément à l’identification des risques mené</w:t>
      </w:r>
      <w:r w:rsidR="00D83EF4">
        <w:rPr>
          <w:szCs w:val="22"/>
        </w:rPr>
        <w:t>e</w:t>
      </w:r>
      <w:r w:rsidR="007D1D6D" w:rsidRPr="003E164B">
        <w:rPr>
          <w:szCs w:val="22"/>
        </w:rPr>
        <w:t xml:space="preserve"> avec la population.</w:t>
      </w:r>
      <w:r w:rsidR="00AC52A4" w:rsidRPr="003E164B">
        <w:rPr>
          <w:szCs w:val="22"/>
        </w:rPr>
        <w:t xml:space="preserve"> </w:t>
      </w:r>
      <w:r w:rsidR="007D1D6D" w:rsidRPr="003E164B">
        <w:rPr>
          <w:szCs w:val="22"/>
        </w:rPr>
        <w:t xml:space="preserve">Ce travail est </w:t>
      </w:r>
      <w:r w:rsidR="005A7E8B">
        <w:rPr>
          <w:szCs w:val="22"/>
        </w:rPr>
        <w:t xml:space="preserve">d’autant plus </w:t>
      </w:r>
      <w:r w:rsidR="0075178D">
        <w:rPr>
          <w:szCs w:val="22"/>
        </w:rPr>
        <w:t>intéressant</w:t>
      </w:r>
      <w:r w:rsidR="00DB0C4B" w:rsidRPr="003E164B">
        <w:rPr>
          <w:szCs w:val="22"/>
        </w:rPr>
        <w:t xml:space="preserve"> </w:t>
      </w:r>
      <w:r w:rsidR="007D1D6D" w:rsidRPr="003E164B">
        <w:rPr>
          <w:szCs w:val="22"/>
        </w:rPr>
        <w:t>qu’il est rarement mené dans le cadre de programmes mise en œuvre par des ONG principalement par manque de moyens et/ou de temps. Cela constitue un des points positifs du projet.</w:t>
      </w:r>
    </w:p>
    <w:p w:rsidR="007D1D6D" w:rsidRDefault="007D1D6D" w:rsidP="001C25D7">
      <w:pPr>
        <w:adjustRightInd w:val="0"/>
        <w:spacing w:before="120"/>
        <w:jc w:val="both"/>
        <w:rPr>
          <w:szCs w:val="22"/>
        </w:rPr>
      </w:pPr>
      <w:r w:rsidRPr="003E164B">
        <w:rPr>
          <w:szCs w:val="22"/>
        </w:rPr>
        <w:t xml:space="preserve">En revanche, il est regrettable que ce travail </w:t>
      </w:r>
      <w:r w:rsidR="00AB1303" w:rsidRPr="003E164B">
        <w:rPr>
          <w:szCs w:val="22"/>
        </w:rPr>
        <w:t>de modélisation</w:t>
      </w:r>
      <w:r w:rsidRPr="003E164B">
        <w:rPr>
          <w:szCs w:val="22"/>
        </w:rPr>
        <w:t xml:space="preserve"> n’ait pas été répété avec une « valeur d’étude d’impacts » pour valider les aménagements et prendre en compte les modifications du régime hydrologique induit par les aménagements (modification de la rugosité et augmentation des débits de pointe aux exutoires). Cela aurait permis de quantifier les impacts réels des aménagements et d’envisager des mesures correctives en cas d’impacts négati</w:t>
      </w:r>
      <w:r w:rsidR="004B2CC1" w:rsidRPr="003E164B">
        <w:rPr>
          <w:szCs w:val="22"/>
        </w:rPr>
        <w:t>fs (principalement vers l’aval, ravine Ti Sous et</w:t>
      </w:r>
      <w:r w:rsidRPr="003E164B">
        <w:rPr>
          <w:szCs w:val="22"/>
        </w:rPr>
        <w:t xml:space="preserve"> Carrefour Mariani).</w:t>
      </w:r>
    </w:p>
    <w:p w:rsidR="00A74A1A" w:rsidRDefault="00A74A1A" w:rsidP="001C25D7">
      <w:pPr>
        <w:adjustRightInd w:val="0"/>
        <w:spacing w:before="120"/>
        <w:jc w:val="both"/>
        <w:rPr>
          <w:szCs w:val="22"/>
        </w:rPr>
      </w:pPr>
      <w:r>
        <w:rPr>
          <w:szCs w:val="22"/>
        </w:rPr>
        <w:lastRenderedPageBreak/>
        <w:t>Une rapide analyse des coûts de construction de la route (Ti-Sous et Sapotille) montre que, en mars 2015, le coût total planifié de l’infrastructure est de 2 805 940 Euros (route, drainage et murs de soutènement)</w:t>
      </w:r>
      <w:r w:rsidR="0056383D" w:rsidRPr="0056383D">
        <w:rPr>
          <w:rStyle w:val="Appelnotedebasdep"/>
          <w:szCs w:val="22"/>
        </w:rPr>
        <w:t xml:space="preserve"> </w:t>
      </w:r>
      <w:r w:rsidR="0056383D">
        <w:rPr>
          <w:rStyle w:val="Appelnotedebasdep"/>
          <w:szCs w:val="22"/>
        </w:rPr>
        <w:footnoteReference w:id="20"/>
      </w:r>
      <w:r w:rsidR="0056383D">
        <w:rPr>
          <w:szCs w:val="22"/>
        </w:rPr>
        <w:t>, soit 35,5% du budget total du projet en mars 2016.</w:t>
      </w:r>
    </w:p>
    <w:p w:rsidR="00FA1E42" w:rsidRPr="003E164B" w:rsidRDefault="00A74A1A" w:rsidP="00A74A1A">
      <w:pPr>
        <w:adjustRightInd w:val="0"/>
        <w:jc w:val="both"/>
        <w:rPr>
          <w:szCs w:val="22"/>
        </w:rPr>
      </w:pPr>
      <w:r>
        <w:rPr>
          <w:szCs w:val="22"/>
        </w:rPr>
        <w:t>Ce coût rapporté aux 2235 mètres linéaires de la route (1 185 m à Ti-Sous et 1 050 à Sapotille) donne un coût de 1 255 € / mètre linéaire ce qui est cher.</w:t>
      </w:r>
    </w:p>
    <w:p w:rsidR="007D1D6D" w:rsidRPr="003E164B" w:rsidRDefault="007D1D6D" w:rsidP="001C25D7">
      <w:pPr>
        <w:spacing w:before="120"/>
        <w:jc w:val="both"/>
        <w:rPr>
          <w:szCs w:val="22"/>
        </w:rPr>
      </w:pPr>
      <w:r w:rsidRPr="003E164B">
        <w:rPr>
          <w:szCs w:val="22"/>
        </w:rPr>
        <w:t xml:space="preserve">La visite des infrastructures a permis de constater que les canaux de drainage sont utilisés comme vecteur d’évacuation des déchets. Certains points névralgiques du drainage (avaloirs) étaient bouchés au moment de la visite. Cela constitue une limite importante au bon fonctionnement du système </w:t>
      </w:r>
      <w:r w:rsidR="00AC52A4" w:rsidRPr="003E164B">
        <w:rPr>
          <w:szCs w:val="22"/>
        </w:rPr>
        <w:t>de drainage des eaux pluviales.</w:t>
      </w:r>
      <w:r w:rsidRPr="003E164B">
        <w:rPr>
          <w:szCs w:val="22"/>
        </w:rPr>
        <w:t xml:space="preserve"> Il est important de communiquer sur cette problématique auprès de la population et des autorités pour créer une prise de conscience quand au niveau de risque et </w:t>
      </w:r>
      <w:r w:rsidR="004B2CC1" w:rsidRPr="003E164B">
        <w:rPr>
          <w:szCs w:val="22"/>
        </w:rPr>
        <w:t xml:space="preserve">au dysfonctionnement des canaux ainsi qu’aux limites réelles des ouvrages (conditions de fonctionnement et gestion des pluies d’occurrence </w:t>
      </w:r>
      <w:r w:rsidR="00E83C93" w:rsidRPr="003E164B">
        <w:rPr>
          <w:szCs w:val="22"/>
        </w:rPr>
        <w:t>décennale</w:t>
      </w:r>
      <w:r w:rsidR="004B2CC1" w:rsidRPr="003E164B">
        <w:rPr>
          <w:szCs w:val="22"/>
        </w:rPr>
        <w:t>)</w:t>
      </w:r>
      <w:r w:rsidR="00A74A1A">
        <w:rPr>
          <w:szCs w:val="22"/>
        </w:rPr>
        <w:t>.</w:t>
      </w:r>
    </w:p>
    <w:p w:rsidR="00AC52A4" w:rsidRPr="003E164B" w:rsidRDefault="00AC52A4" w:rsidP="001C25D7">
      <w:pPr>
        <w:spacing w:before="120"/>
        <w:jc w:val="both"/>
        <w:rPr>
          <w:szCs w:val="22"/>
        </w:rPr>
      </w:pPr>
      <w:r w:rsidRPr="003E164B">
        <w:rPr>
          <w:szCs w:val="22"/>
        </w:rPr>
        <w:t>En outre, la consultance a observé que certains ouvrages de drainage de la route de Ti-Sous sont déjà dégradés du fait d’un défaut de conception et de réalisation. Il nous a été indiqué que cet ouvrage devrait être repris avant la fin du projet.</w:t>
      </w:r>
    </w:p>
    <w:p w:rsidR="007D1D6D" w:rsidRPr="003E164B" w:rsidRDefault="00AC52A4" w:rsidP="001C25D7">
      <w:pPr>
        <w:spacing w:before="120"/>
        <w:jc w:val="both"/>
        <w:rPr>
          <w:szCs w:val="22"/>
        </w:rPr>
      </w:pPr>
      <w:r w:rsidRPr="003E164B">
        <w:rPr>
          <w:szCs w:val="22"/>
        </w:rPr>
        <w:t>De la même manière, Le mur de soutènement de la route de Ti Sous au niveau de la ravine a déjà subi l’érosion et la fondation est sous-cavée. Un traitement de la ravine au droit de l’ouvrage doit être envisagé.</w:t>
      </w:r>
    </w:p>
    <w:p w:rsidR="004B2CC1" w:rsidRPr="003E164B" w:rsidRDefault="004B2CC1" w:rsidP="001C25D7">
      <w:pPr>
        <w:spacing w:before="120"/>
        <w:jc w:val="both"/>
        <w:rPr>
          <w:szCs w:val="22"/>
        </w:rPr>
      </w:pPr>
      <w:r w:rsidRPr="003E164B">
        <w:rPr>
          <w:szCs w:val="22"/>
        </w:rPr>
        <w:t>Au vu du manque de capacités techniques et financières de la Mairie, il est peu probable que les agents techniques soient affectés à l’entretien des caniveau</w:t>
      </w:r>
      <w:r w:rsidR="001C25D7">
        <w:rPr>
          <w:szCs w:val="22"/>
        </w:rPr>
        <w:t>x</w:t>
      </w:r>
      <w:r w:rsidRPr="003E164B">
        <w:rPr>
          <w:szCs w:val="22"/>
        </w:rPr>
        <w:t xml:space="preserve"> et canaux de drainage. Au sein de la communauté, des comités de maintenance ont été crées, mais le</w:t>
      </w:r>
      <w:r w:rsidR="00B33479">
        <w:rPr>
          <w:szCs w:val="22"/>
        </w:rPr>
        <w:t>ur pérennité n’est pas garantie c</w:t>
      </w:r>
      <w:r w:rsidR="001C25D7">
        <w:rPr>
          <w:szCs w:val="22"/>
        </w:rPr>
        <w:t>ar ils ne sont pas appuyés ni suivi dans leur dynamique et leur fonctionnement.</w:t>
      </w:r>
    </w:p>
    <w:p w:rsidR="004B2CC1" w:rsidRDefault="004B2CC1" w:rsidP="001C25D7">
      <w:pPr>
        <w:adjustRightInd w:val="0"/>
        <w:spacing w:before="120"/>
        <w:jc w:val="both"/>
        <w:rPr>
          <w:szCs w:val="22"/>
        </w:rPr>
      </w:pPr>
      <w:r w:rsidRPr="003E164B">
        <w:rPr>
          <w:szCs w:val="22"/>
        </w:rPr>
        <w:t>Ainsi, la maintenance et le nettoyage des infrastructures permettant de garantir leur bon fonctionnement n’est pas garantie à 5 mois de leur finalisation.</w:t>
      </w:r>
    </w:p>
    <w:p w:rsidR="00FA1E42" w:rsidRPr="003E164B" w:rsidRDefault="00FA1E42" w:rsidP="001C25D7">
      <w:pPr>
        <w:adjustRightInd w:val="0"/>
        <w:spacing w:before="120"/>
        <w:jc w:val="both"/>
        <w:rPr>
          <w:szCs w:val="22"/>
        </w:rPr>
      </w:pPr>
      <w:r>
        <w:rPr>
          <w:szCs w:val="22"/>
        </w:rPr>
        <w:t>Au delà des aspects techniques mentionnés ci-dessus, il est important de souligner la performance réalisée de construire une voirie structurante de cette ampleur dans des quartiers tels que ceux du projet. Les défis étant plus de l’ordre sociaux, économiques et politiques que techniques, CARE et la Mairie de Carrefour ont su garder un cap qui n’était pas facile à tenir.</w:t>
      </w:r>
    </w:p>
    <w:p w:rsidR="007D1D6D" w:rsidRPr="003E164B" w:rsidRDefault="007D1D6D" w:rsidP="00FC3756">
      <w:pPr>
        <w:adjustRightInd w:val="0"/>
        <w:spacing w:line="240" w:lineRule="auto"/>
        <w:jc w:val="both"/>
        <w:rPr>
          <w:szCs w:val="22"/>
        </w:rPr>
      </w:pPr>
    </w:p>
    <w:p w:rsidR="007D1D6D" w:rsidRPr="003E164B" w:rsidRDefault="00AC52A4" w:rsidP="00FC3756">
      <w:pPr>
        <w:jc w:val="both"/>
        <w:rPr>
          <w:b/>
          <w:szCs w:val="22"/>
        </w:rPr>
      </w:pPr>
      <w:r w:rsidRPr="003E164B">
        <w:rPr>
          <w:b/>
          <w:szCs w:val="22"/>
        </w:rPr>
        <w:t>Corridors</w:t>
      </w:r>
    </w:p>
    <w:p w:rsidR="007D1D6D" w:rsidRPr="003E164B" w:rsidRDefault="007D1D6D" w:rsidP="001C25D7">
      <w:pPr>
        <w:spacing w:before="120"/>
        <w:jc w:val="both"/>
        <w:rPr>
          <w:szCs w:val="22"/>
        </w:rPr>
      </w:pPr>
      <w:r w:rsidRPr="003E164B">
        <w:rPr>
          <w:szCs w:val="22"/>
        </w:rPr>
        <w:t>Dans le cadre des 13 projets communautaires</w:t>
      </w:r>
      <w:r w:rsidR="001C25D7">
        <w:rPr>
          <w:szCs w:val="22"/>
        </w:rPr>
        <w:t xml:space="preserve"> bénéficiant de subventions en cascade</w:t>
      </w:r>
      <w:r w:rsidRPr="003E164B">
        <w:rPr>
          <w:szCs w:val="22"/>
        </w:rPr>
        <w:t xml:space="preserve">, 9 projets concernent des aménagements de </w:t>
      </w:r>
      <w:bookmarkStart w:id="4" w:name="_GoBack"/>
      <w:r w:rsidRPr="003E164B">
        <w:rPr>
          <w:szCs w:val="22"/>
        </w:rPr>
        <w:t>corridor</w:t>
      </w:r>
      <w:bookmarkEnd w:id="4"/>
      <w:r w:rsidRPr="003E164B">
        <w:rPr>
          <w:szCs w:val="22"/>
        </w:rPr>
        <w:t>s incluant de</w:t>
      </w:r>
      <w:r w:rsidR="00FD7F2E" w:rsidRPr="003E164B">
        <w:rPr>
          <w:szCs w:val="22"/>
        </w:rPr>
        <w:t xml:space="preserve"> petits</w:t>
      </w:r>
      <w:r w:rsidRPr="003E164B">
        <w:rPr>
          <w:szCs w:val="22"/>
        </w:rPr>
        <w:t xml:space="preserve"> canaux de drainage des eaux pluviales. Ces corridors (voies secondaires) sont localisés sur des pentes très fortes et contribuent, une fois aménagés, à réduire les risques </w:t>
      </w:r>
      <w:r w:rsidR="00FD7F2E" w:rsidRPr="003E164B">
        <w:rPr>
          <w:szCs w:val="22"/>
        </w:rPr>
        <w:t xml:space="preserve">d’érosion et </w:t>
      </w:r>
      <w:r w:rsidRPr="003E164B">
        <w:rPr>
          <w:szCs w:val="22"/>
        </w:rPr>
        <w:t>de mouvements de terrain. Ces projets représentent un coût total de 70,000 USD pour lesquels CARE à pris en charge 48,674 USD (71% du coût en moyenne).</w:t>
      </w:r>
    </w:p>
    <w:p w:rsidR="007D1D6D" w:rsidRPr="003E164B" w:rsidRDefault="00FD7F2E" w:rsidP="001C25D7">
      <w:pPr>
        <w:spacing w:before="120"/>
        <w:jc w:val="both"/>
        <w:rPr>
          <w:szCs w:val="22"/>
        </w:rPr>
      </w:pPr>
      <w:r w:rsidRPr="003E164B">
        <w:rPr>
          <w:szCs w:val="22"/>
        </w:rPr>
        <w:t>Se basant en partie sur l’initiative de la population, c</w:t>
      </w:r>
      <w:r w:rsidR="007D1D6D" w:rsidRPr="003E164B">
        <w:rPr>
          <w:szCs w:val="22"/>
        </w:rPr>
        <w:t>ette approche par</w:t>
      </w:r>
      <w:r w:rsidRPr="003E164B">
        <w:rPr>
          <w:szCs w:val="22"/>
        </w:rPr>
        <w:t>ait particulièrement pertinente.</w:t>
      </w:r>
      <w:r w:rsidR="007D1D6D" w:rsidRPr="003E164B">
        <w:rPr>
          <w:szCs w:val="22"/>
        </w:rPr>
        <w:t xml:space="preserve"> </w:t>
      </w:r>
      <w:r w:rsidRPr="003E164B">
        <w:rPr>
          <w:szCs w:val="22"/>
        </w:rPr>
        <w:t xml:space="preserve">Elle permet notamment </w:t>
      </w:r>
      <w:r w:rsidR="007D1D6D" w:rsidRPr="003E164B">
        <w:rPr>
          <w:szCs w:val="22"/>
        </w:rPr>
        <w:t>de démultiplier les actions avec un coût nettement inférieur au coût d’une entreprise.</w:t>
      </w:r>
      <w:r w:rsidR="00A74A1A" w:rsidRPr="003E164B">
        <w:rPr>
          <w:szCs w:val="22"/>
        </w:rPr>
        <w:t xml:space="preserve"> </w:t>
      </w:r>
      <w:r w:rsidR="007D1D6D" w:rsidRPr="003E164B">
        <w:rPr>
          <w:szCs w:val="22"/>
        </w:rPr>
        <w:t xml:space="preserve">Les données financières relatives aux travaux des corridors sont présentées </w:t>
      </w:r>
      <w:r w:rsidR="00AB1303" w:rsidRPr="003E164B">
        <w:rPr>
          <w:szCs w:val="22"/>
        </w:rPr>
        <w:t xml:space="preserve">en </w:t>
      </w:r>
      <w:r w:rsidR="00AB1303" w:rsidRPr="00B33479">
        <w:rPr>
          <w:szCs w:val="22"/>
        </w:rPr>
        <w:t>annexe</w:t>
      </w:r>
      <w:r w:rsidR="007D1D6D" w:rsidRPr="00B33479">
        <w:rPr>
          <w:szCs w:val="22"/>
        </w:rPr>
        <w:t xml:space="preserve"> </w:t>
      </w:r>
      <w:r w:rsidR="00B33479" w:rsidRPr="00B33479">
        <w:rPr>
          <w:szCs w:val="22"/>
        </w:rPr>
        <w:t>1</w:t>
      </w:r>
      <w:r w:rsidR="00B33479">
        <w:rPr>
          <w:szCs w:val="22"/>
        </w:rPr>
        <w:t>0</w:t>
      </w:r>
      <w:r w:rsidR="007D1D6D" w:rsidRPr="003E164B">
        <w:rPr>
          <w:szCs w:val="22"/>
        </w:rPr>
        <w:t>.</w:t>
      </w:r>
    </w:p>
    <w:p w:rsidR="007D1D6D" w:rsidRPr="003E164B" w:rsidRDefault="007D1D6D" w:rsidP="001C25D7">
      <w:pPr>
        <w:spacing w:before="120"/>
        <w:jc w:val="both"/>
        <w:rPr>
          <w:szCs w:val="22"/>
        </w:rPr>
      </w:pPr>
      <w:r w:rsidRPr="003E164B">
        <w:rPr>
          <w:szCs w:val="22"/>
        </w:rPr>
        <w:t>Les chiffres ci dessous sont calculés sur le coût total du projet et la population considérée est celle bénéficiant directement des corridors (riverains) calculée à partir du nombre de ménage (5 personne par ménage)</w:t>
      </w:r>
      <w:r w:rsidR="00513268" w:rsidRPr="003E164B">
        <w:rPr>
          <w:szCs w:val="22"/>
        </w:rPr>
        <w:t xml:space="preserve"> vivant le long des corridors</w:t>
      </w:r>
      <w:r w:rsidRPr="003E164B">
        <w:rPr>
          <w:szCs w:val="22"/>
        </w:rPr>
        <w:t> :</w:t>
      </w:r>
    </w:p>
    <w:p w:rsidR="007D1D6D" w:rsidRPr="003E164B" w:rsidRDefault="007D1D6D" w:rsidP="001C25D7">
      <w:pPr>
        <w:pStyle w:val="Paragraphedeliste"/>
        <w:numPr>
          <w:ilvl w:val="0"/>
          <w:numId w:val="20"/>
        </w:numPr>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lastRenderedPageBreak/>
        <w:t>Sur la première phase des projets communautaires, le coût au mètre linéaire varie d’un peu plus de 200 USD d’un projet à l’autre (Max 272 USD – min 69 USD) avec un coût moyen au mètre de 157 USD et un coût moyen par habitant de 57 USD.</w:t>
      </w:r>
    </w:p>
    <w:p w:rsidR="007D1D6D" w:rsidRPr="003E164B" w:rsidRDefault="007D1D6D" w:rsidP="001C25D7">
      <w:pPr>
        <w:pStyle w:val="Paragraphedeliste"/>
        <w:numPr>
          <w:ilvl w:val="0"/>
          <w:numId w:val="20"/>
        </w:numPr>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Au cours de la seconde phase, cette différence tombe à 78 USD (Max 138 USD – min 59 USD) avec un coût moyen au mètre de 121 USD et un coût moyen par habitant de 44 USD.</w:t>
      </w:r>
    </w:p>
    <w:p w:rsidR="007D1D6D" w:rsidRPr="003E164B" w:rsidRDefault="007D1D6D" w:rsidP="001C25D7">
      <w:pPr>
        <w:pStyle w:val="Paragraphedeliste"/>
        <w:numPr>
          <w:ilvl w:val="0"/>
          <w:numId w:val="20"/>
        </w:numPr>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Les corridors réalisés par entreprise on</w:t>
      </w:r>
      <w:r w:rsidR="00DB0C4B">
        <w:rPr>
          <w:rFonts w:ascii="Times New Roman" w:hAnsi="Times New Roman" w:cs="Times New Roman"/>
          <w:szCs w:val="22"/>
        </w:rPr>
        <w:t>t</w:t>
      </w:r>
      <w:r w:rsidRPr="003E164B">
        <w:rPr>
          <w:rFonts w:ascii="Times New Roman" w:hAnsi="Times New Roman" w:cs="Times New Roman"/>
          <w:szCs w:val="22"/>
        </w:rPr>
        <w:t xml:space="preserve"> un coût qui varie de 180 USD (Max 479 USD – min 299 USD) avec un coût moyen au mètre de 382 USD et un coût moyen par habitant de 238 USD</w:t>
      </w:r>
      <w:r w:rsidR="0094029D" w:rsidRPr="003E164B">
        <w:rPr>
          <w:rFonts w:ascii="Times New Roman" w:hAnsi="Times New Roman" w:cs="Times New Roman"/>
          <w:szCs w:val="22"/>
        </w:rPr>
        <w:t>.</w:t>
      </w:r>
    </w:p>
    <w:p w:rsidR="00513268" w:rsidRPr="003E164B" w:rsidRDefault="0094029D" w:rsidP="001C25D7">
      <w:pPr>
        <w:spacing w:before="120"/>
        <w:jc w:val="both"/>
        <w:rPr>
          <w:szCs w:val="22"/>
        </w:rPr>
      </w:pPr>
      <w:r w:rsidRPr="003E164B">
        <w:rPr>
          <w:szCs w:val="22"/>
        </w:rPr>
        <w:t xml:space="preserve">Les informations transmises par le GRET </w:t>
      </w:r>
      <w:r w:rsidR="00FD7F2E" w:rsidRPr="003E164B">
        <w:rPr>
          <w:szCs w:val="22"/>
        </w:rPr>
        <w:t>(</w:t>
      </w:r>
      <w:r w:rsidR="00DB0C4B">
        <w:rPr>
          <w:szCs w:val="22"/>
        </w:rPr>
        <w:t>p</w:t>
      </w:r>
      <w:r w:rsidR="00FD7F2E" w:rsidRPr="003E164B">
        <w:rPr>
          <w:szCs w:val="22"/>
        </w:rPr>
        <w:t xml:space="preserve">artenaire </w:t>
      </w:r>
      <w:r w:rsidR="00DB0C4B">
        <w:rPr>
          <w:szCs w:val="22"/>
        </w:rPr>
        <w:t xml:space="preserve">du </w:t>
      </w:r>
      <w:r w:rsidR="00FD7F2E" w:rsidRPr="003E164B">
        <w:rPr>
          <w:szCs w:val="22"/>
        </w:rPr>
        <w:t xml:space="preserve">PARAQ) </w:t>
      </w:r>
      <w:r w:rsidRPr="003E164B">
        <w:rPr>
          <w:szCs w:val="22"/>
        </w:rPr>
        <w:t>pour</w:t>
      </w:r>
      <w:r w:rsidR="00FD7F2E" w:rsidRPr="003E164B">
        <w:rPr>
          <w:szCs w:val="22"/>
        </w:rPr>
        <w:t xml:space="preserve"> le quartier Debussy, le coût moyen des corridors </w:t>
      </w:r>
      <w:r w:rsidRPr="003E164B">
        <w:rPr>
          <w:szCs w:val="22"/>
        </w:rPr>
        <w:t xml:space="preserve">(maîtrise d’ouvrage communautaire) </w:t>
      </w:r>
      <w:r w:rsidR="00FD7F2E" w:rsidRPr="003E164B">
        <w:rPr>
          <w:szCs w:val="22"/>
        </w:rPr>
        <w:t xml:space="preserve">est de </w:t>
      </w:r>
      <w:r w:rsidR="00513268" w:rsidRPr="003E164B">
        <w:rPr>
          <w:szCs w:val="22"/>
        </w:rPr>
        <w:t xml:space="preserve">238 USD/ml. Le coût moyen des corridors du projet </w:t>
      </w:r>
      <w:r w:rsidR="00513268" w:rsidRPr="003E164B">
        <w:rPr>
          <w:i/>
          <w:szCs w:val="22"/>
        </w:rPr>
        <w:t>Katye Nou Pi Bel</w:t>
      </w:r>
      <w:r w:rsidR="00513268" w:rsidRPr="003E164B">
        <w:rPr>
          <w:szCs w:val="22"/>
        </w:rPr>
        <w:t xml:space="preserve"> est de 133 USD/ml, très largement inférieur.</w:t>
      </w:r>
    </w:p>
    <w:p w:rsidR="007D1D6D" w:rsidRPr="003E164B" w:rsidRDefault="00513268" w:rsidP="001C25D7">
      <w:pPr>
        <w:spacing w:before="120"/>
        <w:jc w:val="both"/>
        <w:rPr>
          <w:szCs w:val="22"/>
        </w:rPr>
      </w:pPr>
      <w:r w:rsidRPr="003E164B">
        <w:rPr>
          <w:szCs w:val="22"/>
        </w:rPr>
        <w:t xml:space="preserve">L’évaluation des impacts des corridors et </w:t>
      </w:r>
      <w:r w:rsidR="00AC52A4" w:rsidRPr="003E164B">
        <w:rPr>
          <w:szCs w:val="22"/>
        </w:rPr>
        <w:t xml:space="preserve">de la </w:t>
      </w:r>
      <w:r w:rsidRPr="003E164B">
        <w:rPr>
          <w:szCs w:val="22"/>
        </w:rPr>
        <w:t xml:space="preserve">route se fera dans </w:t>
      </w:r>
      <w:r w:rsidR="001C25D7">
        <w:rPr>
          <w:szCs w:val="22"/>
        </w:rPr>
        <w:t xml:space="preserve">le </w:t>
      </w:r>
      <w:r w:rsidRPr="003E164B">
        <w:rPr>
          <w:szCs w:val="22"/>
        </w:rPr>
        <w:t>temps en fonction de l’apparition de problèmes d’inondation ou de mouvements de terrain. L’impact visible à court terme correspond à l’amélioration du cadre de vie et la création de dynamique et opportunités socio-économique (amélioration de locaux commerciaux corr</w:t>
      </w:r>
      <w:r w:rsidR="004B2CC1" w:rsidRPr="003E164B">
        <w:rPr>
          <w:szCs w:val="22"/>
        </w:rPr>
        <w:t>idor Marseille),</w:t>
      </w:r>
      <w:r w:rsidRPr="003E164B">
        <w:rPr>
          <w:szCs w:val="22"/>
        </w:rPr>
        <w:t xml:space="preserve"> </w:t>
      </w:r>
      <w:r w:rsidR="004B2CC1" w:rsidRPr="003E164B">
        <w:rPr>
          <w:szCs w:val="22"/>
        </w:rPr>
        <w:t>l’</w:t>
      </w:r>
      <w:r w:rsidRPr="003E164B">
        <w:rPr>
          <w:szCs w:val="22"/>
        </w:rPr>
        <w:t xml:space="preserve">amélioration de l’accessibilité et </w:t>
      </w:r>
      <w:r w:rsidR="004B2CC1" w:rsidRPr="003E164B">
        <w:rPr>
          <w:szCs w:val="22"/>
        </w:rPr>
        <w:t xml:space="preserve">la </w:t>
      </w:r>
      <w:r w:rsidRPr="003E164B">
        <w:rPr>
          <w:szCs w:val="22"/>
        </w:rPr>
        <w:t>facilitation des mobilités à l’intérieur des quartiers).</w:t>
      </w:r>
    </w:p>
    <w:p w:rsidR="007D1D6D" w:rsidRPr="003E164B" w:rsidRDefault="00AC52A4" w:rsidP="001C25D7">
      <w:pPr>
        <w:spacing w:before="120"/>
        <w:jc w:val="both"/>
        <w:rPr>
          <w:szCs w:val="22"/>
        </w:rPr>
      </w:pPr>
      <w:r w:rsidRPr="003E164B">
        <w:rPr>
          <w:szCs w:val="22"/>
        </w:rPr>
        <w:t>E</w:t>
      </w:r>
      <w:r w:rsidR="007D1D6D" w:rsidRPr="003E164B">
        <w:rPr>
          <w:szCs w:val="22"/>
        </w:rPr>
        <w:t>n terme d’opportunités économiques et de retombées directe</w:t>
      </w:r>
      <w:r w:rsidRPr="003E164B">
        <w:rPr>
          <w:szCs w:val="22"/>
        </w:rPr>
        <w:t>s pour les populations locales, les informations disponibles (</w:t>
      </w:r>
      <w:r w:rsidR="004B2CC1" w:rsidRPr="003E164B">
        <w:rPr>
          <w:szCs w:val="22"/>
        </w:rPr>
        <w:t xml:space="preserve">pour les corridors « Marseille » à Aztèk et « Rosemond » à la Grenade) relative à la masse salariale des chantiers </w:t>
      </w:r>
      <w:r w:rsidRPr="003E164B">
        <w:rPr>
          <w:szCs w:val="22"/>
        </w:rPr>
        <w:t>montrent</w:t>
      </w:r>
      <w:r w:rsidR="007D1D6D" w:rsidRPr="003E164B">
        <w:rPr>
          <w:szCs w:val="22"/>
        </w:rPr>
        <w:t xml:space="preserve"> les tendances suivantes :</w:t>
      </w:r>
    </w:p>
    <w:p w:rsidR="004B2CC1" w:rsidRPr="003E164B" w:rsidRDefault="004B2CC1" w:rsidP="001C25D7">
      <w:pPr>
        <w:pStyle w:val="Paragraphedeliste"/>
        <w:numPr>
          <w:ilvl w:val="0"/>
          <w:numId w:val="25"/>
        </w:numPr>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L</w:t>
      </w:r>
      <w:r w:rsidR="00AC52A4" w:rsidRPr="003E164B">
        <w:rPr>
          <w:rFonts w:ascii="Times New Roman" w:hAnsi="Times New Roman" w:cs="Times New Roman"/>
          <w:szCs w:val="22"/>
        </w:rPr>
        <w:t>a main d’œuvre locale représente 87% de la masse salarial pour le corridor « Marseille » et 78% de la masse salariale</w:t>
      </w:r>
      <w:r w:rsidRPr="003E164B">
        <w:rPr>
          <w:rFonts w:ascii="Times New Roman" w:hAnsi="Times New Roman" w:cs="Times New Roman"/>
          <w:szCs w:val="22"/>
        </w:rPr>
        <w:t xml:space="preserve"> pour le corridor « Rosemond ».</w:t>
      </w:r>
    </w:p>
    <w:p w:rsidR="00AC52A4" w:rsidRPr="003E164B" w:rsidRDefault="00AC52A4" w:rsidP="001C25D7">
      <w:pPr>
        <w:pStyle w:val="Paragraphedeliste"/>
        <w:numPr>
          <w:ilvl w:val="0"/>
          <w:numId w:val="25"/>
        </w:numPr>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 xml:space="preserve">Le coût de la main d’œuvre locale (et donc des retombées économiques directes pour les populations bénéficiaires varie de 15% du montant du contrat pour le corridor « Marseille » à 29% pour le corridor « Rosemond », soit une moyenne de 22%. Les contrats comportent une clause qui demande qu’au moins 75% de la main d’œuvre non qualifiée soit recruté dans les quartiers. Il nous apparaît important de souligner </w:t>
      </w:r>
      <w:r w:rsidR="005C42D4">
        <w:rPr>
          <w:rFonts w:ascii="Times New Roman" w:hAnsi="Times New Roman" w:cs="Times New Roman"/>
          <w:szCs w:val="22"/>
        </w:rPr>
        <w:t xml:space="preserve">que </w:t>
      </w:r>
      <w:r w:rsidRPr="003E164B">
        <w:rPr>
          <w:rFonts w:ascii="Times New Roman" w:hAnsi="Times New Roman" w:cs="Times New Roman"/>
          <w:szCs w:val="22"/>
        </w:rPr>
        <w:t xml:space="preserve">cette approche </w:t>
      </w:r>
      <w:r w:rsidR="005C42D4">
        <w:rPr>
          <w:rFonts w:ascii="Times New Roman" w:hAnsi="Times New Roman" w:cs="Times New Roman"/>
          <w:szCs w:val="22"/>
        </w:rPr>
        <w:t xml:space="preserve">est </w:t>
      </w:r>
      <w:r w:rsidRPr="003E164B">
        <w:rPr>
          <w:rFonts w:ascii="Times New Roman" w:hAnsi="Times New Roman" w:cs="Times New Roman"/>
          <w:szCs w:val="22"/>
        </w:rPr>
        <w:t>positive en termes de retombées économiques dans le quartier. Ainsi le pourcentage de retombée apparaît comme significatif.</w:t>
      </w:r>
    </w:p>
    <w:p w:rsidR="007D1D6D" w:rsidRPr="003E164B" w:rsidRDefault="00AC52A4" w:rsidP="001C25D7">
      <w:pPr>
        <w:pStyle w:val="Paragraphedeliste"/>
        <w:numPr>
          <w:ilvl w:val="0"/>
          <w:numId w:val="25"/>
        </w:numPr>
        <w:spacing w:before="60"/>
        <w:ind w:left="284" w:hanging="284"/>
        <w:contextualSpacing w:val="0"/>
        <w:rPr>
          <w:rFonts w:ascii="Times New Roman" w:hAnsi="Times New Roman" w:cs="Times New Roman"/>
          <w:szCs w:val="22"/>
        </w:rPr>
      </w:pPr>
      <w:r w:rsidRPr="003E164B">
        <w:rPr>
          <w:rFonts w:ascii="Times New Roman" w:hAnsi="Times New Roman" w:cs="Times New Roman"/>
          <w:szCs w:val="22"/>
        </w:rPr>
        <w:t xml:space="preserve">D’après le management de CARE, c’est 100% de la main d’œuvre non qualifiée </w:t>
      </w:r>
      <w:r w:rsidR="005C42D4">
        <w:rPr>
          <w:rFonts w:ascii="Times New Roman" w:hAnsi="Times New Roman" w:cs="Times New Roman"/>
          <w:szCs w:val="22"/>
        </w:rPr>
        <w:t xml:space="preserve">ayant travaillé sur les corridors </w:t>
      </w:r>
      <w:r w:rsidRPr="003E164B">
        <w:rPr>
          <w:rFonts w:ascii="Times New Roman" w:hAnsi="Times New Roman" w:cs="Times New Roman"/>
          <w:szCs w:val="22"/>
        </w:rPr>
        <w:t>qui a été recruté au sein des quartiers. Il ne nous a pas été possible de vérifier ce point par manque de données de suivi.</w:t>
      </w:r>
    </w:p>
    <w:p w:rsidR="00FA1E42" w:rsidRPr="003E164B" w:rsidRDefault="00FA1E42" w:rsidP="00FA1E42">
      <w:pPr>
        <w:spacing w:line="240" w:lineRule="auto"/>
        <w:jc w:val="both"/>
        <w:rPr>
          <w:szCs w:val="22"/>
        </w:rPr>
      </w:pPr>
    </w:p>
    <w:p w:rsidR="004B2CC1" w:rsidRPr="009B21F9" w:rsidRDefault="00187BD2" w:rsidP="00A74A1A">
      <w:pPr>
        <w:pStyle w:val="Lgende"/>
        <w:keepNext/>
        <w:spacing w:after="60"/>
        <w:ind w:right="51"/>
        <w:rPr>
          <w:b w:val="0"/>
          <w:szCs w:val="21"/>
        </w:rPr>
      </w:pPr>
      <w:r w:rsidRPr="009B21F9">
        <w:t xml:space="preserve">Tableau </w:t>
      </w:r>
      <w:r w:rsidRPr="009B21F9">
        <w:fldChar w:fldCharType="begin"/>
      </w:r>
      <w:r w:rsidRPr="009B21F9">
        <w:instrText xml:space="preserve"> </w:instrText>
      </w:r>
      <w:r w:rsidR="005A2C77">
        <w:instrText>SEQ</w:instrText>
      </w:r>
      <w:r w:rsidRPr="009B21F9">
        <w:instrText xml:space="preserve"> Tableau \* ARABIC </w:instrText>
      </w:r>
      <w:r w:rsidRPr="009B21F9">
        <w:fldChar w:fldCharType="separate"/>
      </w:r>
      <w:r w:rsidR="00E106D8">
        <w:rPr>
          <w:noProof/>
        </w:rPr>
        <w:t>1</w:t>
      </w:r>
      <w:r w:rsidRPr="009B21F9">
        <w:fldChar w:fldCharType="end"/>
      </w:r>
      <w:r w:rsidRPr="009B21F9">
        <w:t> :</w:t>
      </w:r>
      <w:r w:rsidR="001C25D7" w:rsidRPr="009B21F9">
        <w:rPr>
          <w:szCs w:val="21"/>
        </w:rPr>
        <w:t xml:space="preserve"> </w:t>
      </w:r>
      <w:r w:rsidR="004B2CC1" w:rsidRPr="009B21F9">
        <w:rPr>
          <w:szCs w:val="21"/>
        </w:rPr>
        <w:t xml:space="preserve">Evaluation des retombées économiques directe </w:t>
      </w:r>
      <w:r w:rsidR="00FA1E42">
        <w:rPr>
          <w:szCs w:val="21"/>
        </w:rPr>
        <w:t xml:space="preserve">liées à la main d’œuvre </w:t>
      </w:r>
      <w:r w:rsidR="004B2CC1" w:rsidRPr="009B21F9">
        <w:rPr>
          <w:szCs w:val="21"/>
        </w:rPr>
        <w:t xml:space="preserve">des chantiers </w:t>
      </w:r>
      <w:r w:rsidR="00FA1E42">
        <w:rPr>
          <w:szCs w:val="21"/>
        </w:rPr>
        <w:t>de</w:t>
      </w:r>
      <w:r w:rsidR="004B2CC1" w:rsidRPr="009B21F9">
        <w:rPr>
          <w:szCs w:val="21"/>
        </w:rPr>
        <w:t xml:space="preserve"> c</w:t>
      </w:r>
      <w:r w:rsidR="00FA1E42">
        <w:rPr>
          <w:szCs w:val="21"/>
        </w:rPr>
        <w:t>orridors</w:t>
      </w:r>
      <w:r w:rsidR="00FA1E42">
        <w:rPr>
          <w:rStyle w:val="Appelnotedebasdep"/>
          <w:szCs w:val="21"/>
        </w:rPr>
        <w:footnoteReference w:id="21"/>
      </w:r>
    </w:p>
    <w:tbl>
      <w:tblPr>
        <w:tblW w:w="10400" w:type="dxa"/>
        <w:tblInd w:w="-10" w:type="dxa"/>
        <w:tblLayout w:type="fixed"/>
        <w:tblCellMar>
          <w:left w:w="28" w:type="dxa"/>
          <w:right w:w="28" w:type="dxa"/>
        </w:tblCellMar>
        <w:tblLook w:val="04A0" w:firstRow="1" w:lastRow="0" w:firstColumn="1" w:lastColumn="0" w:noHBand="0" w:noVBand="1"/>
      </w:tblPr>
      <w:tblGrid>
        <w:gridCol w:w="831"/>
        <w:gridCol w:w="778"/>
        <w:gridCol w:w="813"/>
        <w:gridCol w:w="907"/>
        <w:gridCol w:w="689"/>
        <w:gridCol w:w="813"/>
        <w:gridCol w:w="823"/>
        <w:gridCol w:w="667"/>
        <w:gridCol w:w="897"/>
        <w:gridCol w:w="778"/>
        <w:gridCol w:w="813"/>
        <w:gridCol w:w="778"/>
        <w:gridCol w:w="813"/>
      </w:tblGrid>
      <w:tr w:rsidR="00884CD5" w:rsidTr="00FA1E42">
        <w:trPr>
          <w:trHeight w:val="194"/>
        </w:trPr>
        <w:tc>
          <w:tcPr>
            <w:tcW w:w="831" w:type="dxa"/>
            <w:tcBorders>
              <w:top w:val="nil"/>
              <w:left w:val="nil"/>
              <w:bottom w:val="nil"/>
              <w:right w:val="nil"/>
            </w:tcBorders>
            <w:shd w:val="clear" w:color="auto" w:fill="auto"/>
            <w:noWrap/>
            <w:tcMar>
              <w:left w:w="0" w:type="dxa"/>
              <w:right w:w="0" w:type="dxa"/>
            </w:tcMar>
            <w:hideMark/>
          </w:tcPr>
          <w:p w:rsidR="00B05693" w:rsidRDefault="00B05693" w:rsidP="00A74A1A">
            <w:pPr>
              <w:spacing w:line="240" w:lineRule="auto"/>
              <w:rPr>
                <w:sz w:val="20"/>
                <w:szCs w:val="20"/>
              </w:rPr>
            </w:pPr>
          </w:p>
        </w:tc>
        <w:tc>
          <w:tcPr>
            <w:tcW w:w="4823" w:type="dxa"/>
            <w:gridSpan w:val="6"/>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Données HOCO</w:t>
            </w:r>
          </w:p>
        </w:tc>
        <w:tc>
          <w:tcPr>
            <w:tcW w:w="4746" w:type="dxa"/>
            <w:gridSpan w:val="6"/>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Projection</w:t>
            </w:r>
          </w:p>
        </w:tc>
      </w:tr>
      <w:tr w:rsidR="00884CD5" w:rsidTr="00FA1E42">
        <w:trPr>
          <w:trHeight w:val="320"/>
        </w:trPr>
        <w:tc>
          <w:tcPr>
            <w:tcW w:w="831" w:type="dxa"/>
            <w:tcBorders>
              <w:top w:val="nil"/>
              <w:left w:val="nil"/>
              <w:bottom w:val="nil"/>
              <w:right w:val="nil"/>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p>
        </w:tc>
        <w:tc>
          <w:tcPr>
            <w:tcW w:w="2498" w:type="dxa"/>
            <w:gridSpan w:val="3"/>
            <w:tcBorders>
              <w:top w:val="single" w:sz="4" w:space="0" w:color="auto"/>
              <w:left w:val="single" w:sz="4" w:space="0" w:color="auto"/>
              <w:bottom w:val="single" w:sz="4" w:space="0" w:color="auto"/>
              <w:right w:val="single" w:sz="4" w:space="0" w:color="000000"/>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Corridor Marseille (Aztèk)</w:t>
            </w:r>
          </w:p>
        </w:tc>
        <w:tc>
          <w:tcPr>
            <w:tcW w:w="2325" w:type="dxa"/>
            <w:gridSpan w:val="3"/>
            <w:tcBorders>
              <w:top w:val="single" w:sz="4" w:space="0" w:color="auto"/>
              <w:left w:val="nil"/>
              <w:bottom w:val="single" w:sz="4" w:space="0" w:color="auto"/>
              <w:right w:val="single" w:sz="4" w:space="0" w:color="000000"/>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Corridor Rosemond (La grenade)</w:t>
            </w:r>
          </w:p>
        </w:tc>
        <w:tc>
          <w:tcPr>
            <w:tcW w:w="1564" w:type="dxa"/>
            <w:gridSpan w:val="2"/>
            <w:tcBorders>
              <w:top w:val="single" w:sz="4" w:space="0" w:color="auto"/>
              <w:left w:val="nil"/>
              <w:bottom w:val="single" w:sz="4" w:space="0" w:color="auto"/>
              <w:right w:val="single" w:sz="4" w:space="0" w:color="000000"/>
            </w:tcBorders>
            <w:shd w:val="clear" w:color="auto" w:fill="auto"/>
            <w:noWrap/>
            <w:tcMar>
              <w:left w:w="0" w:type="dxa"/>
              <w:right w:w="0" w:type="dxa"/>
            </w:tcMar>
            <w:hideMark/>
          </w:tcPr>
          <w:p w:rsidR="00884CD5" w:rsidRDefault="00884CD5"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Corridor 9G</w:t>
            </w:r>
          </w:p>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(Ti-Sous)</w:t>
            </w:r>
          </w:p>
        </w:tc>
        <w:tc>
          <w:tcPr>
            <w:tcW w:w="1591" w:type="dxa"/>
            <w:gridSpan w:val="2"/>
            <w:tcBorders>
              <w:top w:val="single" w:sz="4" w:space="0" w:color="auto"/>
              <w:left w:val="nil"/>
              <w:bottom w:val="single" w:sz="4" w:space="0" w:color="auto"/>
              <w:right w:val="single" w:sz="4" w:space="0" w:color="000000"/>
            </w:tcBorders>
            <w:shd w:val="clear" w:color="auto" w:fill="auto"/>
            <w:noWrap/>
            <w:tcMar>
              <w:left w:w="0" w:type="dxa"/>
              <w:right w:w="0" w:type="dxa"/>
            </w:tcMar>
            <w:hideMark/>
          </w:tcPr>
          <w:p w:rsidR="00884CD5" w:rsidRDefault="00884CD5"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Corridor Paradis</w:t>
            </w:r>
          </w:p>
          <w:p w:rsidR="00B05693" w:rsidRPr="00FA1E42" w:rsidRDefault="00B05693" w:rsidP="00A74A1A">
            <w:pPr>
              <w:spacing w:line="240" w:lineRule="auto"/>
              <w:jc w:val="center"/>
              <w:rPr>
                <w:rFonts w:ascii="Calibri" w:eastAsia="Times New Roman" w:hAnsi="Calibri"/>
                <w:b/>
                <w:bCs/>
                <w:color w:val="000000"/>
                <w:sz w:val="16"/>
                <w:szCs w:val="16"/>
              </w:rPr>
            </w:pPr>
            <w:r w:rsidRPr="00FA1E42">
              <w:rPr>
                <w:rFonts w:ascii="Calibri" w:eastAsia="Times New Roman" w:hAnsi="Calibri"/>
                <w:b/>
                <w:bCs/>
                <w:color w:val="000000"/>
                <w:sz w:val="16"/>
                <w:szCs w:val="16"/>
              </w:rPr>
              <w:t>(Sapotille)</w:t>
            </w:r>
          </w:p>
        </w:tc>
        <w:tc>
          <w:tcPr>
            <w:tcW w:w="1591" w:type="dxa"/>
            <w:gridSpan w:val="2"/>
            <w:tcBorders>
              <w:top w:val="single" w:sz="4" w:space="0" w:color="auto"/>
              <w:left w:val="nil"/>
              <w:bottom w:val="single" w:sz="4" w:space="0" w:color="auto"/>
              <w:right w:val="single" w:sz="4" w:space="0" w:color="000000"/>
            </w:tcBorders>
            <w:shd w:val="clear" w:color="auto" w:fill="auto"/>
            <w:noWrap/>
            <w:tcMar>
              <w:left w:w="0" w:type="dxa"/>
              <w:right w:w="0" w:type="dxa"/>
            </w:tcMar>
            <w:hideMark/>
          </w:tcPr>
          <w:p w:rsidR="00884CD5" w:rsidRDefault="00884CD5"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Corridor Jeanty</w:t>
            </w:r>
          </w:p>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(La Grenade)</w:t>
            </w:r>
          </w:p>
        </w:tc>
      </w:tr>
      <w:tr w:rsidR="001C25D7" w:rsidTr="00FA1E42">
        <w:trPr>
          <w:trHeight w:val="340"/>
        </w:trPr>
        <w:tc>
          <w:tcPr>
            <w:tcW w:w="831" w:type="dxa"/>
            <w:tcBorders>
              <w:top w:val="nil"/>
              <w:left w:val="nil"/>
              <w:bottom w:val="nil"/>
              <w:right w:val="nil"/>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p>
        </w:tc>
        <w:tc>
          <w:tcPr>
            <w:tcW w:w="778" w:type="dxa"/>
            <w:tcBorders>
              <w:top w:val="nil"/>
              <w:left w:val="single" w:sz="4" w:space="0" w:color="auto"/>
              <w:bottom w:val="single" w:sz="4" w:space="0" w:color="auto"/>
              <w:right w:val="single" w:sz="4" w:space="0" w:color="auto"/>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Contrat</w:t>
            </w:r>
          </w:p>
        </w:tc>
        <w:tc>
          <w:tcPr>
            <w:tcW w:w="813" w:type="dxa"/>
            <w:tcBorders>
              <w:top w:val="nil"/>
              <w:left w:val="nil"/>
              <w:bottom w:val="single" w:sz="4" w:space="0" w:color="auto"/>
              <w:right w:val="single" w:sz="4" w:space="0" w:color="auto"/>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MO locale</w:t>
            </w:r>
          </w:p>
        </w:tc>
        <w:tc>
          <w:tcPr>
            <w:tcW w:w="907" w:type="dxa"/>
            <w:tcBorders>
              <w:top w:val="nil"/>
              <w:left w:val="nil"/>
              <w:bottom w:val="single" w:sz="4" w:space="0" w:color="auto"/>
              <w:right w:val="single" w:sz="4" w:space="0" w:color="auto"/>
            </w:tcBorders>
            <w:shd w:val="clear" w:color="auto" w:fill="auto"/>
            <w:noWrap/>
            <w:tcMar>
              <w:left w:w="0" w:type="dxa"/>
              <w:right w:w="0" w:type="dxa"/>
            </w:tcMar>
            <w:hideMark/>
          </w:tcPr>
          <w:p w:rsidR="00884CD5" w:rsidRDefault="00884CD5"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MO</w:t>
            </w:r>
          </w:p>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entreprise</w:t>
            </w:r>
          </w:p>
        </w:tc>
        <w:tc>
          <w:tcPr>
            <w:tcW w:w="689" w:type="dxa"/>
            <w:tcBorders>
              <w:top w:val="nil"/>
              <w:left w:val="nil"/>
              <w:bottom w:val="single" w:sz="4" w:space="0" w:color="auto"/>
              <w:right w:val="single" w:sz="4" w:space="0" w:color="auto"/>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Contrat</w:t>
            </w:r>
          </w:p>
        </w:tc>
        <w:tc>
          <w:tcPr>
            <w:tcW w:w="813" w:type="dxa"/>
            <w:tcBorders>
              <w:top w:val="nil"/>
              <w:left w:val="nil"/>
              <w:bottom w:val="single" w:sz="4" w:space="0" w:color="auto"/>
              <w:right w:val="single" w:sz="4" w:space="0" w:color="auto"/>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MO locale</w:t>
            </w:r>
          </w:p>
        </w:tc>
        <w:tc>
          <w:tcPr>
            <w:tcW w:w="823" w:type="dxa"/>
            <w:tcBorders>
              <w:top w:val="nil"/>
              <w:left w:val="nil"/>
              <w:bottom w:val="single" w:sz="4" w:space="0" w:color="auto"/>
              <w:right w:val="single" w:sz="4" w:space="0" w:color="auto"/>
            </w:tcBorders>
            <w:shd w:val="clear" w:color="auto" w:fill="auto"/>
            <w:noWrap/>
            <w:tcMar>
              <w:left w:w="0" w:type="dxa"/>
              <w:right w:w="0" w:type="dxa"/>
            </w:tcMar>
            <w:hideMark/>
          </w:tcPr>
          <w:p w:rsidR="00884CD5" w:rsidRDefault="00884CD5"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MO</w:t>
            </w:r>
          </w:p>
          <w:p w:rsidR="00B05693" w:rsidRDefault="00B05693" w:rsidP="00A74A1A">
            <w:pPr>
              <w:tabs>
                <w:tab w:val="center" w:pos="473"/>
              </w:tabs>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entreprise</w:t>
            </w:r>
          </w:p>
        </w:tc>
        <w:tc>
          <w:tcPr>
            <w:tcW w:w="667" w:type="dxa"/>
            <w:tcBorders>
              <w:top w:val="nil"/>
              <w:left w:val="nil"/>
              <w:bottom w:val="single" w:sz="4" w:space="0" w:color="auto"/>
              <w:right w:val="single" w:sz="4" w:space="0" w:color="auto"/>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Contrat</w:t>
            </w:r>
          </w:p>
        </w:tc>
        <w:tc>
          <w:tcPr>
            <w:tcW w:w="897" w:type="dxa"/>
            <w:tcBorders>
              <w:top w:val="nil"/>
              <w:left w:val="nil"/>
              <w:bottom w:val="single" w:sz="4" w:space="0" w:color="auto"/>
              <w:right w:val="single" w:sz="4" w:space="0" w:color="auto"/>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MO locale</w:t>
            </w:r>
          </w:p>
        </w:tc>
        <w:tc>
          <w:tcPr>
            <w:tcW w:w="778" w:type="dxa"/>
            <w:tcBorders>
              <w:top w:val="nil"/>
              <w:left w:val="nil"/>
              <w:bottom w:val="single" w:sz="4" w:space="0" w:color="auto"/>
              <w:right w:val="single" w:sz="4" w:space="0" w:color="auto"/>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Contrat</w:t>
            </w:r>
          </w:p>
        </w:tc>
        <w:tc>
          <w:tcPr>
            <w:tcW w:w="813" w:type="dxa"/>
            <w:tcBorders>
              <w:top w:val="nil"/>
              <w:left w:val="nil"/>
              <w:bottom w:val="single" w:sz="4" w:space="0" w:color="auto"/>
              <w:right w:val="single" w:sz="4" w:space="0" w:color="auto"/>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MO locale</w:t>
            </w:r>
          </w:p>
        </w:tc>
        <w:tc>
          <w:tcPr>
            <w:tcW w:w="778" w:type="dxa"/>
            <w:tcBorders>
              <w:top w:val="nil"/>
              <w:left w:val="nil"/>
              <w:bottom w:val="single" w:sz="4" w:space="0" w:color="auto"/>
              <w:right w:val="single" w:sz="4" w:space="0" w:color="auto"/>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Contrat</w:t>
            </w:r>
          </w:p>
        </w:tc>
        <w:tc>
          <w:tcPr>
            <w:tcW w:w="813" w:type="dxa"/>
            <w:tcBorders>
              <w:top w:val="nil"/>
              <w:left w:val="nil"/>
              <w:bottom w:val="single" w:sz="4" w:space="0" w:color="auto"/>
              <w:right w:val="single" w:sz="4" w:space="0" w:color="auto"/>
            </w:tcBorders>
            <w:shd w:val="clear" w:color="auto" w:fill="auto"/>
            <w:noWrap/>
            <w:tcMar>
              <w:left w:w="0" w:type="dxa"/>
              <w:right w:w="0" w:type="dxa"/>
            </w:tcMar>
            <w:hideMark/>
          </w:tcPr>
          <w:p w:rsidR="00B05693" w:rsidRDefault="00B05693" w:rsidP="00A74A1A">
            <w:pPr>
              <w:spacing w:line="240" w:lineRule="auto"/>
              <w:jc w:val="center"/>
              <w:rPr>
                <w:rFonts w:ascii="Calibri" w:eastAsia="Times New Roman" w:hAnsi="Calibri"/>
                <w:b/>
                <w:bCs/>
                <w:color w:val="000000"/>
                <w:sz w:val="16"/>
                <w:szCs w:val="16"/>
              </w:rPr>
            </w:pPr>
            <w:r>
              <w:rPr>
                <w:rFonts w:ascii="Calibri" w:eastAsia="Times New Roman" w:hAnsi="Calibri"/>
                <w:b/>
                <w:bCs/>
                <w:color w:val="000000"/>
                <w:sz w:val="16"/>
                <w:szCs w:val="16"/>
              </w:rPr>
              <w:t>MO locale</w:t>
            </w:r>
          </w:p>
        </w:tc>
      </w:tr>
      <w:tr w:rsidR="001C25D7" w:rsidTr="00FA1E42">
        <w:trPr>
          <w:trHeight w:val="235"/>
        </w:trPr>
        <w:tc>
          <w:tcPr>
            <w:tcW w:w="831"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rPr>
                <w:rFonts w:ascii="Calibri" w:eastAsia="Times New Roman" w:hAnsi="Calibri"/>
                <w:b/>
                <w:bCs/>
                <w:color w:val="000000"/>
                <w:sz w:val="16"/>
                <w:szCs w:val="16"/>
              </w:rPr>
            </w:pPr>
            <w:r>
              <w:rPr>
                <w:rFonts w:ascii="Calibri" w:eastAsia="Times New Roman" w:hAnsi="Calibri"/>
                <w:b/>
                <w:bCs/>
                <w:color w:val="000000"/>
                <w:sz w:val="16"/>
                <w:szCs w:val="16"/>
              </w:rPr>
              <w:t>Coût USD</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123 944</w:t>
            </w: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18 340</w:t>
            </w:r>
          </w:p>
        </w:tc>
        <w:tc>
          <w:tcPr>
            <w:tcW w:w="90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2 672</w:t>
            </w:r>
          </w:p>
        </w:tc>
        <w:tc>
          <w:tcPr>
            <w:tcW w:w="68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26 407</w:t>
            </w: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7 608</w:t>
            </w:r>
          </w:p>
        </w:tc>
        <w:tc>
          <w:tcPr>
            <w:tcW w:w="82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2 146</w:t>
            </w:r>
          </w:p>
        </w:tc>
        <w:tc>
          <w:tcPr>
            <w:tcW w:w="6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31 378</w:t>
            </w:r>
          </w:p>
        </w:tc>
        <w:tc>
          <w:tcPr>
            <w:tcW w:w="89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6 903</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49 260</w:t>
            </w: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10 837</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21 173</w:t>
            </w: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4 658</w:t>
            </w:r>
          </w:p>
        </w:tc>
      </w:tr>
      <w:tr w:rsidR="001C25D7" w:rsidTr="00FA1E42">
        <w:trPr>
          <w:trHeight w:val="277"/>
        </w:trPr>
        <w:tc>
          <w:tcPr>
            <w:tcW w:w="83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rPr>
                <w:rFonts w:ascii="Calibri" w:eastAsia="Times New Roman" w:hAnsi="Calibri"/>
                <w:b/>
                <w:bCs/>
                <w:color w:val="000000"/>
                <w:sz w:val="16"/>
                <w:szCs w:val="16"/>
              </w:rPr>
            </w:pPr>
            <w:r>
              <w:rPr>
                <w:rFonts w:ascii="Calibri" w:eastAsia="Times New Roman" w:hAnsi="Calibri"/>
                <w:b/>
                <w:bCs/>
                <w:color w:val="000000"/>
                <w:sz w:val="16"/>
                <w:szCs w:val="16"/>
              </w:rPr>
              <w:t>Coût HTG</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6 197 200</w:t>
            </w: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917 000</w:t>
            </w:r>
          </w:p>
        </w:tc>
        <w:tc>
          <w:tcPr>
            <w:tcW w:w="90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133 595</w:t>
            </w:r>
          </w:p>
        </w:tc>
        <w:tc>
          <w:tcPr>
            <w:tcW w:w="68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1 320 350</w:t>
            </w: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380 400</w:t>
            </w:r>
          </w:p>
        </w:tc>
        <w:tc>
          <w:tcPr>
            <w:tcW w:w="82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107 298</w:t>
            </w:r>
          </w:p>
        </w:tc>
        <w:tc>
          <w:tcPr>
            <w:tcW w:w="6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1 568 900</w:t>
            </w:r>
          </w:p>
        </w:tc>
        <w:tc>
          <w:tcPr>
            <w:tcW w:w="89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345 150</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2 463 000</w:t>
            </w: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541 850</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1 058 650</w:t>
            </w: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right"/>
              <w:rPr>
                <w:rFonts w:ascii="Calibri" w:eastAsia="Times New Roman" w:hAnsi="Calibri"/>
                <w:color w:val="000000"/>
                <w:sz w:val="16"/>
                <w:szCs w:val="16"/>
              </w:rPr>
            </w:pPr>
            <w:r>
              <w:rPr>
                <w:rFonts w:ascii="Calibri" w:eastAsia="Times New Roman" w:hAnsi="Calibri"/>
                <w:color w:val="000000"/>
                <w:sz w:val="16"/>
                <w:szCs w:val="16"/>
              </w:rPr>
              <w:t>232 900</w:t>
            </w:r>
          </w:p>
        </w:tc>
      </w:tr>
      <w:tr w:rsidR="001C25D7" w:rsidTr="00FA1E42">
        <w:trPr>
          <w:trHeight w:val="340"/>
        </w:trPr>
        <w:tc>
          <w:tcPr>
            <w:tcW w:w="831"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884CD5" w:rsidRDefault="00884CD5" w:rsidP="00FA1E42">
            <w:pPr>
              <w:spacing w:line="240" w:lineRule="auto"/>
              <w:rPr>
                <w:rFonts w:ascii="Calibri" w:eastAsia="Times New Roman" w:hAnsi="Calibri"/>
                <w:b/>
                <w:bCs/>
                <w:color w:val="000000"/>
                <w:sz w:val="16"/>
                <w:szCs w:val="16"/>
              </w:rPr>
            </w:pPr>
            <w:r>
              <w:rPr>
                <w:rFonts w:ascii="Calibri" w:eastAsia="Times New Roman" w:hAnsi="Calibri"/>
                <w:b/>
                <w:bCs/>
                <w:color w:val="000000"/>
                <w:sz w:val="16"/>
                <w:szCs w:val="16"/>
              </w:rPr>
              <w:t>% coût</w:t>
            </w:r>
          </w:p>
          <w:p w:rsidR="00B05693" w:rsidRDefault="00B05693" w:rsidP="00FA1E42">
            <w:pPr>
              <w:spacing w:line="240" w:lineRule="auto"/>
              <w:rPr>
                <w:rFonts w:ascii="Calibri" w:eastAsia="Times New Roman" w:hAnsi="Calibri"/>
                <w:b/>
                <w:bCs/>
                <w:color w:val="000000"/>
                <w:sz w:val="16"/>
                <w:szCs w:val="16"/>
              </w:rPr>
            </w:pPr>
            <w:r>
              <w:rPr>
                <w:rFonts w:ascii="Calibri" w:eastAsia="Times New Roman" w:hAnsi="Calibri"/>
                <w:b/>
                <w:bCs/>
                <w:color w:val="000000"/>
                <w:sz w:val="16"/>
                <w:szCs w:val="16"/>
              </w:rPr>
              <w:t>du contrat</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r>
              <w:rPr>
                <w:rFonts w:ascii="Calibri" w:eastAsia="Times New Roman" w:hAnsi="Calibri"/>
                <w:color w:val="000000"/>
                <w:sz w:val="16"/>
                <w:szCs w:val="16"/>
              </w:rPr>
              <w:t>15%</w:t>
            </w:r>
          </w:p>
        </w:tc>
        <w:tc>
          <w:tcPr>
            <w:tcW w:w="90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r>
              <w:rPr>
                <w:rFonts w:ascii="Calibri" w:eastAsia="Times New Roman" w:hAnsi="Calibri"/>
                <w:color w:val="000000"/>
                <w:sz w:val="16"/>
                <w:szCs w:val="16"/>
              </w:rPr>
              <w:t>2%</w:t>
            </w:r>
          </w:p>
        </w:tc>
        <w:tc>
          <w:tcPr>
            <w:tcW w:w="68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r>
              <w:rPr>
                <w:rFonts w:ascii="Calibri" w:eastAsia="Times New Roman" w:hAnsi="Calibri"/>
                <w:color w:val="000000"/>
                <w:sz w:val="16"/>
                <w:szCs w:val="16"/>
              </w:rPr>
              <w:t>29%</w:t>
            </w:r>
          </w:p>
        </w:tc>
        <w:tc>
          <w:tcPr>
            <w:tcW w:w="82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r>
              <w:rPr>
                <w:rFonts w:ascii="Calibri" w:eastAsia="Times New Roman" w:hAnsi="Calibri"/>
                <w:color w:val="000000"/>
                <w:sz w:val="16"/>
                <w:szCs w:val="16"/>
              </w:rPr>
              <w:t>8%</w:t>
            </w:r>
          </w:p>
        </w:tc>
        <w:tc>
          <w:tcPr>
            <w:tcW w:w="66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p>
        </w:tc>
        <w:tc>
          <w:tcPr>
            <w:tcW w:w="89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r>
              <w:rPr>
                <w:rFonts w:ascii="Calibri" w:eastAsia="Times New Roman" w:hAnsi="Calibri"/>
                <w:color w:val="000000"/>
                <w:sz w:val="16"/>
                <w:szCs w:val="16"/>
              </w:rPr>
              <w:t>22%</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r>
              <w:rPr>
                <w:rFonts w:ascii="Calibri" w:eastAsia="Times New Roman" w:hAnsi="Calibri"/>
                <w:color w:val="000000"/>
                <w:sz w:val="16"/>
                <w:szCs w:val="16"/>
              </w:rPr>
              <w:t>22%</w:t>
            </w:r>
          </w:p>
        </w:tc>
        <w:tc>
          <w:tcPr>
            <w:tcW w:w="778"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p>
        </w:tc>
        <w:tc>
          <w:tcPr>
            <w:tcW w:w="813"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05693" w:rsidRDefault="00B05693" w:rsidP="00FA1E42">
            <w:pPr>
              <w:spacing w:line="240" w:lineRule="auto"/>
              <w:jc w:val="center"/>
              <w:rPr>
                <w:rFonts w:ascii="Calibri" w:eastAsia="Times New Roman" w:hAnsi="Calibri"/>
                <w:color w:val="000000"/>
                <w:sz w:val="16"/>
                <w:szCs w:val="16"/>
              </w:rPr>
            </w:pPr>
            <w:r>
              <w:rPr>
                <w:rFonts w:ascii="Calibri" w:eastAsia="Times New Roman" w:hAnsi="Calibri"/>
                <w:color w:val="000000"/>
                <w:sz w:val="16"/>
                <w:szCs w:val="16"/>
              </w:rPr>
              <w:t>22%</w:t>
            </w:r>
          </w:p>
        </w:tc>
      </w:tr>
    </w:tbl>
    <w:p w:rsidR="007D1D6D" w:rsidRDefault="00884CD5" w:rsidP="007D1D6D">
      <w:pPr>
        <w:rPr>
          <w:rFonts w:ascii="Arial" w:hAnsi="Arial" w:cs="Arial"/>
          <w:sz w:val="16"/>
          <w:szCs w:val="21"/>
        </w:rPr>
      </w:pPr>
      <w:r w:rsidRPr="00567547">
        <w:rPr>
          <w:rFonts w:ascii="Arial" w:hAnsi="Arial" w:cs="Arial"/>
          <w:sz w:val="16"/>
          <w:szCs w:val="21"/>
        </w:rPr>
        <w:t xml:space="preserve">Source : Le Group’ </w:t>
      </w:r>
      <w:r>
        <w:rPr>
          <w:rFonts w:ascii="Arial" w:hAnsi="Arial" w:cs="Arial"/>
          <w:sz w:val="16"/>
          <w:szCs w:val="21"/>
        </w:rPr>
        <w:t xml:space="preserve">–ess, 2016, </w:t>
      </w:r>
      <w:r w:rsidRPr="00567547">
        <w:rPr>
          <w:rFonts w:ascii="Arial" w:hAnsi="Arial" w:cs="Arial"/>
          <w:sz w:val="16"/>
          <w:szCs w:val="21"/>
        </w:rPr>
        <w:t>d’après suivi de décompte entreprise HOCO et entreprise CHIC, 2015</w:t>
      </w:r>
    </w:p>
    <w:p w:rsidR="00FA1E42" w:rsidRDefault="00FA1E42" w:rsidP="00FA1E42">
      <w:pPr>
        <w:jc w:val="both"/>
      </w:pPr>
    </w:p>
    <w:p w:rsidR="00FC3756" w:rsidRDefault="00FC3756" w:rsidP="00FA1E42">
      <w:pPr>
        <w:jc w:val="both"/>
      </w:pPr>
    </w:p>
    <w:p w:rsidR="00FC3756" w:rsidRDefault="00FC3756" w:rsidP="00FA1E42">
      <w:pPr>
        <w:jc w:val="both"/>
      </w:pPr>
    </w:p>
    <w:p w:rsidR="00FA1E42" w:rsidRDefault="00FA1E42" w:rsidP="00FA1E42">
      <w:pPr>
        <w:jc w:val="both"/>
        <w:rPr>
          <w:b/>
          <w:szCs w:val="21"/>
        </w:rPr>
      </w:pPr>
      <w:r w:rsidRPr="003E164B">
        <w:lastRenderedPageBreak/>
        <w:t>Les ouvrages de drainages intégrés aux infrastructures routières et aux corridors constituent bien un élément de réduction des risques d’inondation et de mouvement de terrain pour les corridors (construits sur des pentes fortes), au droit des aménagements, bien qu’il soit important d’en mesurer les limites et de communiquer dessus. Les résultats préliminaires de la endline (résultats à consolider par une vérification in situ) montrent que le risque inondation à diminué pour 20% des ménages des quartiers.</w:t>
      </w:r>
    </w:p>
    <w:p w:rsidR="00FA1E42" w:rsidRDefault="00FA1E42" w:rsidP="00FA1E42">
      <w:pPr>
        <w:jc w:val="both"/>
        <w:rPr>
          <w:b/>
          <w:szCs w:val="21"/>
        </w:rPr>
      </w:pPr>
    </w:p>
    <w:p w:rsidR="00FA1E42" w:rsidRDefault="00FA1E42" w:rsidP="00FA1E42">
      <w:pPr>
        <w:jc w:val="both"/>
        <w:rPr>
          <w:b/>
          <w:szCs w:val="21"/>
        </w:rPr>
      </w:pPr>
    </w:p>
    <w:p w:rsidR="00275C97" w:rsidRPr="003E164B" w:rsidRDefault="002C6422" w:rsidP="00994012">
      <w:pPr>
        <w:jc w:val="center"/>
        <w:rPr>
          <w:b/>
          <w:szCs w:val="21"/>
        </w:rPr>
      </w:pPr>
      <w:r w:rsidRPr="003E164B">
        <w:rPr>
          <w:b/>
          <w:szCs w:val="21"/>
        </w:rPr>
        <w:t>Questions évaluatives</w:t>
      </w:r>
      <w:r w:rsidR="002876B3" w:rsidRPr="003E164B">
        <w:rPr>
          <w:b/>
          <w:szCs w:val="21"/>
        </w:rPr>
        <w:t xml:space="preserve"> (R</w:t>
      </w:r>
      <w:r w:rsidR="00994012">
        <w:rPr>
          <w:b/>
          <w:szCs w:val="21"/>
        </w:rPr>
        <w:t xml:space="preserve">ésultat </w:t>
      </w:r>
      <w:r w:rsidR="002876B3" w:rsidRPr="003E164B">
        <w:rPr>
          <w:b/>
          <w:szCs w:val="21"/>
        </w:rPr>
        <w:t>2)</w:t>
      </w:r>
    </w:p>
    <w:p w:rsidR="00A56B94" w:rsidRPr="003E164B" w:rsidRDefault="00A56B94" w:rsidP="003E164B">
      <w:pPr>
        <w:jc w:val="both"/>
        <w:rPr>
          <w:szCs w:val="21"/>
        </w:rPr>
      </w:pPr>
    </w:p>
    <w:p w:rsidR="00A56B94" w:rsidRPr="003E164B" w:rsidRDefault="00A56B94" w:rsidP="003E164B">
      <w:pPr>
        <w:spacing w:after="60"/>
        <w:jc w:val="both"/>
        <w:rPr>
          <w:b/>
          <w:szCs w:val="21"/>
        </w:rPr>
      </w:pPr>
      <w:r w:rsidRPr="003E164B">
        <w:rPr>
          <w:b/>
          <w:szCs w:val="21"/>
        </w:rPr>
        <w:t>Pertinence</w:t>
      </w:r>
    </w:p>
    <w:p w:rsidR="00994012" w:rsidRPr="003C4A0A" w:rsidRDefault="00994012" w:rsidP="003C4A0A">
      <w:pPr>
        <w:pStyle w:val="Paragraphedeliste"/>
        <w:numPr>
          <w:ilvl w:val="0"/>
          <w:numId w:val="29"/>
        </w:numPr>
        <w:spacing w:after="60"/>
        <w:ind w:left="284" w:hanging="284"/>
        <w:contextualSpacing w:val="0"/>
        <w:rPr>
          <w:rFonts w:ascii="Arial" w:hAnsi="Arial" w:cs="Arial"/>
          <w:sz w:val="18"/>
          <w:szCs w:val="22"/>
        </w:rPr>
      </w:pPr>
      <w:r w:rsidRPr="003C4A0A">
        <w:rPr>
          <w:rFonts w:ascii="Arial" w:hAnsi="Arial" w:cs="Arial"/>
          <w:sz w:val="18"/>
          <w:szCs w:val="22"/>
        </w:rPr>
        <w:t>Dans quelles mesures la mise en œuvre du schéma d’aménagement a pris en compte les aspirations de la communauté et des autorités locales ?</w:t>
      </w:r>
    </w:p>
    <w:p w:rsidR="00994012" w:rsidRPr="003C4A0A" w:rsidRDefault="00994012" w:rsidP="003C4A0A">
      <w:pPr>
        <w:pStyle w:val="Paragraphedeliste"/>
        <w:numPr>
          <w:ilvl w:val="0"/>
          <w:numId w:val="30"/>
        </w:numPr>
        <w:ind w:left="568" w:hanging="284"/>
        <w:contextualSpacing w:val="0"/>
        <w:rPr>
          <w:rFonts w:ascii="Arial" w:hAnsi="Arial" w:cs="Arial"/>
          <w:sz w:val="18"/>
          <w:szCs w:val="22"/>
        </w:rPr>
      </w:pPr>
      <w:r w:rsidRPr="003C4A0A">
        <w:rPr>
          <w:rFonts w:ascii="Arial" w:hAnsi="Arial" w:cs="Arial"/>
          <w:sz w:val="18"/>
          <w:szCs w:val="22"/>
        </w:rPr>
        <w:t>Les bénéficiaires (directs et indirects) ont-ils le sentiment que le projet a répondu de manière adéquate à leurs problématiques et préoccupations ?</w:t>
      </w:r>
    </w:p>
    <w:p w:rsidR="00FD3510" w:rsidRPr="003C4A0A" w:rsidRDefault="00994012" w:rsidP="003C4A0A">
      <w:pPr>
        <w:pStyle w:val="Paragraphedeliste"/>
        <w:numPr>
          <w:ilvl w:val="0"/>
          <w:numId w:val="29"/>
        </w:numPr>
        <w:spacing w:after="60"/>
        <w:ind w:left="284" w:hanging="284"/>
        <w:contextualSpacing w:val="0"/>
        <w:rPr>
          <w:rFonts w:ascii="Arial" w:hAnsi="Arial" w:cs="Arial"/>
          <w:sz w:val="18"/>
          <w:szCs w:val="22"/>
        </w:rPr>
      </w:pPr>
      <w:r w:rsidRPr="003C4A0A">
        <w:rPr>
          <w:rFonts w:ascii="Arial" w:hAnsi="Arial" w:cs="Arial"/>
          <w:sz w:val="18"/>
          <w:szCs w:val="22"/>
        </w:rPr>
        <w:t>Dans quelle mesure les quartiers sont résilients par rapport aux risques et désastres tenant compte de la mise en place des équipes d’opération et de secours (EOS) ?</w:t>
      </w:r>
    </w:p>
    <w:p w:rsidR="00F92DD7" w:rsidRPr="00F92DD7" w:rsidRDefault="00F92DD7" w:rsidP="00A74A1A">
      <w:pPr>
        <w:spacing w:before="120" w:after="120"/>
        <w:ind w:left="284"/>
        <w:jc w:val="both"/>
        <w:rPr>
          <w:szCs w:val="22"/>
          <w:u w:val="single"/>
        </w:rPr>
      </w:pPr>
      <w:r w:rsidRPr="00F92DD7">
        <w:rPr>
          <w:szCs w:val="22"/>
          <w:u w:val="single"/>
        </w:rPr>
        <w:t>GCRRD</w:t>
      </w:r>
    </w:p>
    <w:p w:rsidR="00DC5D88" w:rsidRPr="003E164B" w:rsidRDefault="00AE74B2" w:rsidP="00600CF1">
      <w:pPr>
        <w:ind w:left="284"/>
        <w:jc w:val="both"/>
        <w:rPr>
          <w:szCs w:val="22"/>
        </w:rPr>
      </w:pPr>
      <w:r w:rsidRPr="003E164B">
        <w:rPr>
          <w:szCs w:val="22"/>
        </w:rPr>
        <w:t xml:space="preserve">La consultance relève que l’approche </w:t>
      </w:r>
      <w:r w:rsidR="00870176" w:rsidRPr="003E164B">
        <w:rPr>
          <w:szCs w:val="22"/>
        </w:rPr>
        <w:t>GRD</w:t>
      </w:r>
      <w:r w:rsidRPr="003E164B">
        <w:rPr>
          <w:szCs w:val="22"/>
        </w:rPr>
        <w:t xml:space="preserve"> et Résilience ne faisait pas partie des secteurs prioritaires de l’appel à projet de l’Union Européenne</w:t>
      </w:r>
      <w:r w:rsidR="00EC42F8">
        <w:rPr>
          <w:rStyle w:val="Appelnotedebasdep"/>
          <w:szCs w:val="22"/>
        </w:rPr>
        <w:footnoteReference w:id="22"/>
      </w:r>
      <w:r w:rsidRPr="003E164B">
        <w:rPr>
          <w:szCs w:val="22"/>
        </w:rPr>
        <w:t xml:space="preserve"> (Cf. extrait Annexe </w:t>
      </w:r>
      <w:r w:rsidR="00EC42F8">
        <w:rPr>
          <w:szCs w:val="22"/>
        </w:rPr>
        <w:t>11</w:t>
      </w:r>
      <w:r w:rsidRPr="003E164B">
        <w:rPr>
          <w:szCs w:val="22"/>
        </w:rPr>
        <w:t>). Aussi, au vu des difficultés rencontrées sur ce résultat, nous pouvons nous interroger sur la pertinence d’avoir choisi ce type d’activité, d’autant que la dotation budgétaire était négligeable (0,4% du budget initial et 2% du budget final).</w:t>
      </w:r>
    </w:p>
    <w:p w:rsidR="00DC5D88" w:rsidRPr="003E164B" w:rsidRDefault="00DC5D88" w:rsidP="00600CF1">
      <w:pPr>
        <w:adjustRightInd w:val="0"/>
        <w:spacing w:before="60"/>
        <w:ind w:left="284"/>
        <w:jc w:val="both"/>
        <w:rPr>
          <w:szCs w:val="22"/>
        </w:rPr>
      </w:pPr>
      <w:r w:rsidRPr="003E164B">
        <w:rPr>
          <w:szCs w:val="22"/>
        </w:rPr>
        <w:t xml:space="preserve">La conception de l’activité s’est faite </w:t>
      </w:r>
      <w:r w:rsidR="00994012">
        <w:rPr>
          <w:szCs w:val="22"/>
        </w:rPr>
        <w:t>de manière déconnectée</w:t>
      </w:r>
      <w:r w:rsidRPr="003E164B">
        <w:rPr>
          <w:szCs w:val="22"/>
        </w:rPr>
        <w:t xml:space="preserve"> du PNGRD d’Haïti (mandat, fonctionnement). Il ne semble pas qu’il n’y ait pas eu une analyse contextuelle, analyse des acteurs et de leurs logiques pour ces activités. Cela s’est répercuté dans le choix des activités et dans les options de mise en œuvre. Les instances DPC, CCPC sont peu mentionnés dans le document de projet et n’apparaissent pas comme partie prenante du projet mais comme simple interlocuteur.</w:t>
      </w:r>
    </w:p>
    <w:p w:rsidR="002876B3" w:rsidRDefault="00DC5D88" w:rsidP="00600CF1">
      <w:pPr>
        <w:spacing w:before="60"/>
        <w:ind w:left="284"/>
        <w:jc w:val="both"/>
        <w:rPr>
          <w:szCs w:val="21"/>
        </w:rPr>
      </w:pPr>
      <w:r w:rsidRPr="003E164B">
        <w:rPr>
          <w:szCs w:val="21"/>
        </w:rPr>
        <w:t xml:space="preserve">Ces manquements ont affecté la pertinence de l’action qui </w:t>
      </w:r>
      <w:r w:rsidR="009F703E">
        <w:rPr>
          <w:szCs w:val="21"/>
        </w:rPr>
        <w:t xml:space="preserve">aurait </w:t>
      </w:r>
      <w:r w:rsidR="003C4A0A">
        <w:rPr>
          <w:szCs w:val="21"/>
        </w:rPr>
        <w:t>dû</w:t>
      </w:r>
      <w:r w:rsidR="009F703E" w:rsidRPr="003E164B">
        <w:rPr>
          <w:szCs w:val="21"/>
        </w:rPr>
        <w:t xml:space="preserve"> </w:t>
      </w:r>
      <w:r w:rsidRPr="003E164B">
        <w:rPr>
          <w:szCs w:val="21"/>
        </w:rPr>
        <w:t>faire l’objet d’un projet à part entière pour atteindre des résultats probant et pérennes.</w:t>
      </w:r>
    </w:p>
    <w:p w:rsidR="002876B3" w:rsidRDefault="00994012" w:rsidP="00600CF1">
      <w:pPr>
        <w:spacing w:before="60"/>
        <w:ind w:left="284"/>
        <w:jc w:val="both"/>
        <w:rPr>
          <w:szCs w:val="21"/>
        </w:rPr>
      </w:pPr>
      <w:r>
        <w:rPr>
          <w:szCs w:val="21"/>
        </w:rPr>
        <w:t xml:space="preserve">L’approche retenue présente un décalage entre une méthodologie participative qui aurait due poser les bases d’un renforcement de la résilience et des activités du type « gestion de crise ». Par ailleurs, </w:t>
      </w:r>
      <w:r w:rsidR="009F703E">
        <w:rPr>
          <w:szCs w:val="21"/>
        </w:rPr>
        <w:t>l</w:t>
      </w:r>
      <w:r>
        <w:rPr>
          <w:szCs w:val="21"/>
        </w:rPr>
        <w:t>es EOS n’ont pas été mises en place</w:t>
      </w:r>
      <w:r w:rsidR="00575632">
        <w:rPr>
          <w:szCs w:val="21"/>
        </w:rPr>
        <w:t>.</w:t>
      </w:r>
    </w:p>
    <w:p w:rsidR="00575632" w:rsidRPr="003E164B" w:rsidRDefault="00575632" w:rsidP="00600CF1">
      <w:pPr>
        <w:spacing w:before="60"/>
        <w:ind w:left="284"/>
        <w:jc w:val="both"/>
        <w:rPr>
          <w:szCs w:val="21"/>
        </w:rPr>
      </w:pPr>
      <w:r>
        <w:rPr>
          <w:szCs w:val="21"/>
        </w:rPr>
        <w:t>Le travail d’élaboration du schéma d’aménagement a permis de réaliser un diagnostic remarquable des risques (diagnostic participatif enrichi d’une modélisation hydraulique) ce qui est rare et est une véritable valeur ajoutée du projet. Ce travail n’a pas profité à enrichir le processus CMDRR (manque d’intégration et de transversalité des activités/résultats).</w:t>
      </w:r>
    </w:p>
    <w:p w:rsidR="00870176" w:rsidRDefault="00575632" w:rsidP="00600CF1">
      <w:pPr>
        <w:ind w:left="284"/>
        <w:jc w:val="both"/>
        <w:rPr>
          <w:szCs w:val="21"/>
        </w:rPr>
      </w:pPr>
      <w:r>
        <w:rPr>
          <w:szCs w:val="21"/>
        </w:rPr>
        <w:t>Les difficultés et les contraintes connu</w:t>
      </w:r>
      <w:r w:rsidR="009F703E">
        <w:rPr>
          <w:szCs w:val="21"/>
        </w:rPr>
        <w:t>es</w:t>
      </w:r>
      <w:r>
        <w:rPr>
          <w:szCs w:val="21"/>
        </w:rPr>
        <w:t xml:space="preserve"> par le projet ne </w:t>
      </w:r>
      <w:r w:rsidR="009F703E">
        <w:rPr>
          <w:szCs w:val="21"/>
        </w:rPr>
        <w:t>permettent</w:t>
      </w:r>
      <w:r>
        <w:rPr>
          <w:szCs w:val="21"/>
        </w:rPr>
        <w:t xml:space="preserve"> pas de conclure à la construction la résilience communautaire.</w:t>
      </w:r>
    </w:p>
    <w:p w:rsidR="00F92DD7" w:rsidRPr="00F92DD7" w:rsidRDefault="00F92DD7" w:rsidP="00A74A1A">
      <w:pPr>
        <w:spacing w:before="120" w:after="120"/>
        <w:ind w:left="284"/>
        <w:jc w:val="both"/>
        <w:rPr>
          <w:szCs w:val="21"/>
          <w:u w:val="single"/>
        </w:rPr>
      </w:pPr>
      <w:r w:rsidRPr="00F92DD7">
        <w:rPr>
          <w:szCs w:val="21"/>
          <w:u w:val="single"/>
        </w:rPr>
        <w:t>Ouvrages de mitigation</w:t>
      </w:r>
    </w:p>
    <w:p w:rsidR="00F92DD7" w:rsidRDefault="00F92DD7" w:rsidP="00600CF1">
      <w:pPr>
        <w:ind w:left="284"/>
        <w:jc w:val="both"/>
        <w:rPr>
          <w:szCs w:val="21"/>
        </w:rPr>
      </w:pPr>
      <w:r>
        <w:rPr>
          <w:szCs w:val="21"/>
        </w:rPr>
        <w:t>L’aménagement de la rav</w:t>
      </w:r>
      <w:r w:rsidR="00A74A1A">
        <w:rPr>
          <w:szCs w:val="21"/>
        </w:rPr>
        <w:t>ine de ti-sous, planifié initialement, aurait constitué</w:t>
      </w:r>
      <w:r>
        <w:rPr>
          <w:szCs w:val="21"/>
        </w:rPr>
        <w:t xml:space="preserve"> un véritable projet de mitigation des risques.</w:t>
      </w:r>
    </w:p>
    <w:p w:rsidR="00F92DD7" w:rsidRDefault="00F92DD7" w:rsidP="00600CF1">
      <w:pPr>
        <w:ind w:left="284"/>
        <w:jc w:val="both"/>
        <w:rPr>
          <w:szCs w:val="21"/>
        </w:rPr>
      </w:pPr>
      <w:r>
        <w:rPr>
          <w:szCs w:val="21"/>
        </w:rPr>
        <w:t>L’aménagement des corridors répond bien aux aspiration</w:t>
      </w:r>
      <w:r w:rsidR="009F703E">
        <w:rPr>
          <w:szCs w:val="21"/>
        </w:rPr>
        <w:t>s</w:t>
      </w:r>
      <w:r>
        <w:rPr>
          <w:szCs w:val="21"/>
        </w:rPr>
        <w:t xml:space="preserve"> de la communauté. Les corridors contribuent à la réduction du risque de ruissellement et </w:t>
      </w:r>
      <w:r w:rsidR="009F703E">
        <w:rPr>
          <w:szCs w:val="21"/>
        </w:rPr>
        <w:t xml:space="preserve">de </w:t>
      </w:r>
      <w:r>
        <w:rPr>
          <w:szCs w:val="21"/>
        </w:rPr>
        <w:t>mouvement de terrain/érosion.</w:t>
      </w:r>
    </w:p>
    <w:p w:rsidR="00F92DD7" w:rsidRDefault="00F92DD7" w:rsidP="00600CF1">
      <w:pPr>
        <w:ind w:left="284"/>
        <w:jc w:val="both"/>
        <w:rPr>
          <w:szCs w:val="21"/>
        </w:rPr>
      </w:pPr>
      <w:r>
        <w:rPr>
          <w:szCs w:val="21"/>
        </w:rPr>
        <w:lastRenderedPageBreak/>
        <w:t xml:space="preserve">Les routes ne sont pas des ouvrages de mitigation. En revanche les canaux de drainage, mesure d’accompagnement </w:t>
      </w:r>
      <w:r w:rsidR="001C25D7">
        <w:rPr>
          <w:szCs w:val="21"/>
        </w:rPr>
        <w:t xml:space="preserve">à la construction des routes, </w:t>
      </w:r>
      <w:r>
        <w:rPr>
          <w:szCs w:val="21"/>
        </w:rPr>
        <w:t xml:space="preserve">contribuent </w:t>
      </w:r>
      <w:r w:rsidR="00EC42F8">
        <w:rPr>
          <w:szCs w:val="21"/>
        </w:rPr>
        <w:t>à</w:t>
      </w:r>
      <w:r>
        <w:rPr>
          <w:szCs w:val="21"/>
        </w:rPr>
        <w:t xml:space="preserve"> gérer les ruissellements</w:t>
      </w:r>
      <w:r w:rsidR="00A74A1A">
        <w:rPr>
          <w:szCs w:val="21"/>
        </w:rPr>
        <w:t>, notamment ceux</w:t>
      </w:r>
      <w:r>
        <w:rPr>
          <w:szCs w:val="21"/>
        </w:rPr>
        <w:t xml:space="preserve"> induits par la construction des routes.</w:t>
      </w:r>
    </w:p>
    <w:p w:rsidR="00F92DD7" w:rsidRDefault="00F92DD7" w:rsidP="00600CF1">
      <w:pPr>
        <w:ind w:left="284"/>
        <w:jc w:val="both"/>
        <w:rPr>
          <w:szCs w:val="21"/>
        </w:rPr>
      </w:pPr>
      <w:r>
        <w:rPr>
          <w:szCs w:val="21"/>
        </w:rPr>
        <w:t>Il est regrettable qu’une nouvelle modélisation hydraulique n’ait pas été réalisé pour évaluer les modifications induites par les aménagement</w:t>
      </w:r>
      <w:r w:rsidR="009F703E">
        <w:rPr>
          <w:szCs w:val="21"/>
        </w:rPr>
        <w:t>s</w:t>
      </w:r>
      <w:r>
        <w:rPr>
          <w:szCs w:val="21"/>
        </w:rPr>
        <w:t xml:space="preserve"> (au titre d’une étude d’impacts).</w:t>
      </w:r>
    </w:p>
    <w:p w:rsidR="005A7E8B" w:rsidRPr="003E164B" w:rsidRDefault="005A7E8B" w:rsidP="00600CF1">
      <w:pPr>
        <w:ind w:left="284"/>
        <w:jc w:val="both"/>
        <w:rPr>
          <w:szCs w:val="21"/>
        </w:rPr>
      </w:pPr>
    </w:p>
    <w:p w:rsidR="00A56B94" w:rsidRDefault="00A56B94" w:rsidP="003E164B">
      <w:pPr>
        <w:jc w:val="both"/>
        <w:rPr>
          <w:b/>
          <w:szCs w:val="21"/>
        </w:rPr>
      </w:pPr>
      <w:r w:rsidRPr="003E164B">
        <w:rPr>
          <w:b/>
          <w:szCs w:val="21"/>
        </w:rPr>
        <w:t>Efficacité</w:t>
      </w:r>
    </w:p>
    <w:p w:rsidR="00575632" w:rsidRPr="003C4A0A" w:rsidRDefault="00575632" w:rsidP="003C4A0A">
      <w:pPr>
        <w:pStyle w:val="Paragraphedeliste"/>
        <w:numPr>
          <w:ilvl w:val="0"/>
          <w:numId w:val="29"/>
        </w:numPr>
        <w:spacing w:before="60"/>
        <w:ind w:left="284" w:hanging="284"/>
        <w:contextualSpacing w:val="0"/>
        <w:rPr>
          <w:rFonts w:ascii="Arial" w:hAnsi="Arial" w:cs="Arial"/>
          <w:sz w:val="18"/>
          <w:szCs w:val="22"/>
        </w:rPr>
      </w:pPr>
      <w:r w:rsidRPr="003C4A0A">
        <w:rPr>
          <w:rFonts w:ascii="Arial" w:hAnsi="Arial" w:cs="Arial"/>
          <w:sz w:val="18"/>
          <w:szCs w:val="22"/>
        </w:rPr>
        <w:t>Est-ce que les activités et services prévus ont été livrés et reçus par tous les bénéficiaires ?</w:t>
      </w:r>
    </w:p>
    <w:p w:rsidR="00575632" w:rsidRPr="003C4A0A" w:rsidRDefault="00575632" w:rsidP="003C4A0A">
      <w:pPr>
        <w:pStyle w:val="Paragraphedeliste"/>
        <w:numPr>
          <w:ilvl w:val="0"/>
          <w:numId w:val="29"/>
        </w:numPr>
        <w:spacing w:before="60"/>
        <w:ind w:left="284" w:hanging="284"/>
        <w:contextualSpacing w:val="0"/>
        <w:rPr>
          <w:rFonts w:ascii="Arial" w:hAnsi="Arial" w:cs="Arial"/>
          <w:sz w:val="18"/>
          <w:szCs w:val="22"/>
        </w:rPr>
      </w:pPr>
      <w:r w:rsidRPr="003C4A0A">
        <w:rPr>
          <w:rFonts w:ascii="Arial" w:hAnsi="Arial" w:cs="Arial"/>
          <w:sz w:val="18"/>
          <w:szCs w:val="22"/>
        </w:rPr>
        <w:t>Est-ce que les résultats attendus ont contribué à la réalisation des objectifs spécifiques du projet et en quoi ?</w:t>
      </w:r>
    </w:p>
    <w:p w:rsidR="00575632" w:rsidRPr="003C4A0A" w:rsidRDefault="00575632" w:rsidP="003C4A0A">
      <w:pPr>
        <w:pStyle w:val="Paragraphedeliste"/>
        <w:numPr>
          <w:ilvl w:val="0"/>
          <w:numId w:val="29"/>
        </w:numPr>
        <w:spacing w:before="60"/>
        <w:ind w:left="284" w:hanging="284"/>
        <w:contextualSpacing w:val="0"/>
        <w:rPr>
          <w:rFonts w:ascii="Arial" w:hAnsi="Arial" w:cs="Arial"/>
          <w:sz w:val="18"/>
          <w:szCs w:val="22"/>
        </w:rPr>
      </w:pPr>
      <w:r w:rsidRPr="003C4A0A">
        <w:rPr>
          <w:rFonts w:ascii="Arial" w:hAnsi="Arial" w:cs="Arial"/>
          <w:sz w:val="18"/>
          <w:szCs w:val="22"/>
        </w:rPr>
        <w:t>Est-ce que les stratégies pour achever les résultats ont été effectives et fonctionnelles ?</w:t>
      </w:r>
    </w:p>
    <w:p w:rsidR="00F92DD7" w:rsidRPr="00F92DD7" w:rsidRDefault="00F92DD7" w:rsidP="00A74A1A">
      <w:pPr>
        <w:spacing w:before="120" w:after="120"/>
        <w:ind w:left="284"/>
        <w:jc w:val="both"/>
        <w:rPr>
          <w:szCs w:val="21"/>
          <w:u w:val="single"/>
        </w:rPr>
      </w:pPr>
      <w:r w:rsidRPr="00F92DD7">
        <w:rPr>
          <w:szCs w:val="21"/>
          <w:u w:val="single"/>
        </w:rPr>
        <w:t>GCRRD</w:t>
      </w:r>
    </w:p>
    <w:p w:rsidR="00A56B94" w:rsidRDefault="002C6422" w:rsidP="00600CF1">
      <w:pPr>
        <w:ind w:left="284"/>
        <w:jc w:val="both"/>
        <w:rPr>
          <w:szCs w:val="21"/>
        </w:rPr>
      </w:pPr>
      <w:r w:rsidRPr="003E164B">
        <w:rPr>
          <w:szCs w:val="21"/>
        </w:rPr>
        <w:t xml:space="preserve">L’efficacité de l’approche GCRRD </w:t>
      </w:r>
      <w:r w:rsidR="002876B3" w:rsidRPr="003E164B">
        <w:rPr>
          <w:szCs w:val="21"/>
        </w:rPr>
        <w:t>a été</w:t>
      </w:r>
      <w:r w:rsidRPr="003E164B">
        <w:rPr>
          <w:szCs w:val="21"/>
        </w:rPr>
        <w:t xml:space="preserve"> limité</w:t>
      </w:r>
      <w:r w:rsidR="009F703E">
        <w:rPr>
          <w:szCs w:val="21"/>
        </w:rPr>
        <w:t>e</w:t>
      </w:r>
      <w:r w:rsidRPr="003E164B">
        <w:rPr>
          <w:szCs w:val="21"/>
        </w:rPr>
        <w:t xml:space="preserve"> par </w:t>
      </w:r>
      <w:r w:rsidR="00575632">
        <w:rPr>
          <w:szCs w:val="21"/>
        </w:rPr>
        <w:t xml:space="preserve">i) le manque de stratégie, ii) </w:t>
      </w:r>
      <w:r w:rsidRPr="003E164B">
        <w:rPr>
          <w:szCs w:val="21"/>
        </w:rPr>
        <w:t xml:space="preserve">les faibles moyens alloués à l’activité, </w:t>
      </w:r>
      <w:r w:rsidR="00575632">
        <w:rPr>
          <w:szCs w:val="21"/>
        </w:rPr>
        <w:t xml:space="preserve">iii) </w:t>
      </w:r>
      <w:r w:rsidRPr="003E164B">
        <w:rPr>
          <w:szCs w:val="21"/>
        </w:rPr>
        <w:t xml:space="preserve">le manque coordination et de ligne de management entre CARE et CORDAID et enfin </w:t>
      </w:r>
      <w:r w:rsidR="00575632">
        <w:rPr>
          <w:szCs w:val="21"/>
        </w:rPr>
        <w:t>iv)</w:t>
      </w:r>
      <w:r w:rsidRPr="003E164B">
        <w:rPr>
          <w:szCs w:val="21"/>
        </w:rPr>
        <w:t xml:space="preserve"> la forte rotation du personnel affecté à cette activité ainsi que l’absence d’ADC affecté à plein temps.</w:t>
      </w:r>
    </w:p>
    <w:p w:rsidR="00575632" w:rsidRDefault="00575632" w:rsidP="00600CF1">
      <w:pPr>
        <w:ind w:left="284"/>
        <w:jc w:val="both"/>
        <w:rPr>
          <w:szCs w:val="21"/>
        </w:rPr>
      </w:pPr>
      <w:r>
        <w:rPr>
          <w:szCs w:val="21"/>
        </w:rPr>
        <w:t>Les cellules GCRRD ont été créées et formées, mais ne sont pas opérationnelle</w:t>
      </w:r>
      <w:r w:rsidR="00F92DD7">
        <w:rPr>
          <w:szCs w:val="21"/>
        </w:rPr>
        <w:t>s en raison de l’absence de moyens, de suivi et de reconnaissance.</w:t>
      </w:r>
    </w:p>
    <w:p w:rsidR="00F92DD7" w:rsidRPr="00F92DD7" w:rsidRDefault="00F92DD7" w:rsidP="00A74A1A">
      <w:pPr>
        <w:spacing w:before="120" w:after="120"/>
        <w:ind w:left="284"/>
        <w:jc w:val="both"/>
        <w:rPr>
          <w:szCs w:val="21"/>
          <w:u w:val="single"/>
        </w:rPr>
      </w:pPr>
      <w:r w:rsidRPr="00F92DD7">
        <w:rPr>
          <w:szCs w:val="21"/>
          <w:u w:val="single"/>
        </w:rPr>
        <w:t>Ouvrages de mitigation</w:t>
      </w:r>
    </w:p>
    <w:p w:rsidR="00F92DD7" w:rsidRPr="003E164B" w:rsidRDefault="00F92DD7" w:rsidP="00600CF1">
      <w:pPr>
        <w:ind w:left="284"/>
        <w:jc w:val="both"/>
        <w:rPr>
          <w:szCs w:val="21"/>
        </w:rPr>
      </w:pPr>
      <w:r>
        <w:rPr>
          <w:szCs w:val="21"/>
        </w:rPr>
        <w:t>Les corridors ont été construits dans différents quartiers desservant de manière équitable les populations. L’utilisation du système de subvention en cascade a permis de démultiplier les micro-projets sur la base des initiatives communautaires.</w:t>
      </w:r>
      <w:r w:rsidR="00915C34">
        <w:rPr>
          <w:szCs w:val="21"/>
        </w:rPr>
        <w:t xml:space="preserve"> Le mode opératoire de cette activité s’avère efficace et fonctionnel.</w:t>
      </w:r>
    </w:p>
    <w:p w:rsidR="002C6422" w:rsidRDefault="00915C34" w:rsidP="00600CF1">
      <w:pPr>
        <w:ind w:left="284"/>
        <w:jc w:val="both"/>
        <w:rPr>
          <w:szCs w:val="21"/>
        </w:rPr>
      </w:pPr>
      <w:r>
        <w:rPr>
          <w:szCs w:val="21"/>
        </w:rPr>
        <w:t>La construction de la route est une activité très complexe en raison des besoins de libération des emprises. Face à cette complexité, le projet montre une persévérance remarquable malgré les nombreuses contraintes (techniques, commu</w:t>
      </w:r>
      <w:r w:rsidR="00B65621">
        <w:rPr>
          <w:szCs w:val="21"/>
        </w:rPr>
        <w:t>nautaires et institutionnelles) et l’engagement de la Mairie à cet égard est à souligner et à valoriser.</w:t>
      </w:r>
    </w:p>
    <w:p w:rsidR="00915C34" w:rsidRDefault="00915C34" w:rsidP="00575632">
      <w:pPr>
        <w:ind w:left="284"/>
        <w:jc w:val="both"/>
        <w:rPr>
          <w:szCs w:val="21"/>
        </w:rPr>
      </w:pPr>
    </w:p>
    <w:p w:rsidR="00A56B94" w:rsidRPr="003E164B" w:rsidRDefault="00A56B94" w:rsidP="003E164B">
      <w:pPr>
        <w:jc w:val="both"/>
        <w:rPr>
          <w:b/>
          <w:szCs w:val="21"/>
        </w:rPr>
      </w:pPr>
      <w:r w:rsidRPr="003E164B">
        <w:rPr>
          <w:b/>
          <w:szCs w:val="21"/>
        </w:rPr>
        <w:t>Efficience</w:t>
      </w:r>
    </w:p>
    <w:p w:rsidR="00F92DD7" w:rsidRPr="00C66F52" w:rsidRDefault="00F92DD7" w:rsidP="003C4A0A">
      <w:pPr>
        <w:pStyle w:val="Paragraphedeliste"/>
        <w:numPr>
          <w:ilvl w:val="0"/>
          <w:numId w:val="29"/>
        </w:numPr>
        <w:spacing w:before="60"/>
        <w:ind w:left="284" w:hanging="284"/>
        <w:contextualSpacing w:val="0"/>
        <w:rPr>
          <w:rFonts w:ascii="Arial" w:hAnsi="Arial" w:cs="Arial"/>
          <w:sz w:val="18"/>
          <w:szCs w:val="22"/>
        </w:rPr>
      </w:pPr>
      <w:r w:rsidRPr="00C66F52">
        <w:rPr>
          <w:rFonts w:ascii="Arial" w:hAnsi="Arial" w:cs="Arial"/>
          <w:sz w:val="18"/>
          <w:szCs w:val="22"/>
        </w:rPr>
        <w:t>Dans quelles mesures les activités sont cohérentes avec les objectifs généraux et spécifiques du projet ?</w:t>
      </w:r>
    </w:p>
    <w:p w:rsidR="00F92DD7" w:rsidRPr="00C66F52" w:rsidRDefault="00F92DD7" w:rsidP="003C4A0A">
      <w:pPr>
        <w:pStyle w:val="Paragraphedeliste"/>
        <w:numPr>
          <w:ilvl w:val="0"/>
          <w:numId w:val="29"/>
        </w:numPr>
        <w:spacing w:before="60"/>
        <w:ind w:left="284" w:hanging="284"/>
        <w:contextualSpacing w:val="0"/>
        <w:rPr>
          <w:rFonts w:ascii="Arial" w:hAnsi="Arial" w:cs="Arial"/>
          <w:sz w:val="18"/>
          <w:szCs w:val="22"/>
        </w:rPr>
      </w:pPr>
      <w:r w:rsidRPr="00C66F52">
        <w:rPr>
          <w:rFonts w:ascii="Arial" w:hAnsi="Arial" w:cs="Arial"/>
          <w:sz w:val="18"/>
          <w:szCs w:val="22"/>
        </w:rPr>
        <w:t>Est-ce que les ressources budgétaires ont été utilisé de manière efficace pour la réalisation des activités et l'atteinte des objectifs ?</w:t>
      </w:r>
    </w:p>
    <w:p w:rsidR="00F92DD7" w:rsidRPr="00C66F52" w:rsidRDefault="00F92DD7" w:rsidP="003C4A0A">
      <w:pPr>
        <w:pStyle w:val="Paragraphedeliste"/>
        <w:numPr>
          <w:ilvl w:val="0"/>
          <w:numId w:val="29"/>
        </w:numPr>
        <w:spacing w:before="60"/>
        <w:ind w:left="284" w:hanging="284"/>
        <w:contextualSpacing w:val="0"/>
        <w:rPr>
          <w:rFonts w:ascii="Arial" w:hAnsi="Arial" w:cs="Arial"/>
          <w:sz w:val="18"/>
          <w:szCs w:val="22"/>
        </w:rPr>
      </w:pPr>
      <w:r w:rsidRPr="00C66F52">
        <w:rPr>
          <w:rFonts w:ascii="Arial" w:hAnsi="Arial" w:cs="Arial"/>
          <w:sz w:val="18"/>
          <w:szCs w:val="22"/>
        </w:rPr>
        <w:t>Est-ce que le coût des infrastructures correspond à leur qualité ?</w:t>
      </w:r>
    </w:p>
    <w:p w:rsidR="00F92DD7" w:rsidRPr="00C66F52" w:rsidRDefault="00F92DD7" w:rsidP="003C4A0A">
      <w:pPr>
        <w:pStyle w:val="Paragraphedeliste"/>
        <w:numPr>
          <w:ilvl w:val="0"/>
          <w:numId w:val="29"/>
        </w:numPr>
        <w:spacing w:before="60"/>
        <w:ind w:left="284" w:hanging="284"/>
        <w:contextualSpacing w:val="0"/>
        <w:rPr>
          <w:rFonts w:ascii="Arial" w:hAnsi="Arial" w:cs="Arial"/>
          <w:sz w:val="18"/>
          <w:szCs w:val="22"/>
        </w:rPr>
      </w:pPr>
      <w:r w:rsidRPr="00C66F52">
        <w:rPr>
          <w:rFonts w:ascii="Arial" w:hAnsi="Arial" w:cs="Arial"/>
          <w:sz w:val="18"/>
          <w:szCs w:val="22"/>
        </w:rPr>
        <w:t xml:space="preserve">La qualité de la gestion au jour le jour, par exemple </w:t>
      </w:r>
      <w:r>
        <w:rPr>
          <w:rFonts w:ascii="Arial" w:hAnsi="Arial" w:cs="Arial"/>
          <w:sz w:val="18"/>
          <w:szCs w:val="22"/>
        </w:rPr>
        <w:t>(…)</w:t>
      </w:r>
      <w:r w:rsidRPr="00C66F52">
        <w:rPr>
          <w:rFonts w:ascii="Arial" w:hAnsi="Arial" w:cs="Arial"/>
          <w:sz w:val="18"/>
          <w:szCs w:val="22"/>
        </w:rPr>
        <w:t xml:space="preserve"> si la gestion des risques était adéquate, (c’est-à-dire s’il a été fait preuve de flexibilité en réponse aux changements de circonstances et de contexte),</w:t>
      </w:r>
      <w:r>
        <w:rPr>
          <w:rFonts w:ascii="Arial" w:hAnsi="Arial" w:cs="Arial"/>
          <w:sz w:val="18"/>
          <w:szCs w:val="22"/>
        </w:rPr>
        <w:t xml:space="preserve"> (…) </w:t>
      </w:r>
      <w:r w:rsidRPr="00C66F52">
        <w:rPr>
          <w:rFonts w:ascii="Arial" w:hAnsi="Arial" w:cs="Arial"/>
          <w:sz w:val="18"/>
          <w:szCs w:val="22"/>
        </w:rPr>
        <w:t>le respect des délais</w:t>
      </w:r>
      <w:r>
        <w:rPr>
          <w:rFonts w:ascii="Arial" w:hAnsi="Arial" w:cs="Arial"/>
          <w:sz w:val="18"/>
          <w:szCs w:val="22"/>
        </w:rPr>
        <w:t>.</w:t>
      </w:r>
    </w:p>
    <w:p w:rsidR="00F92DD7" w:rsidRPr="00C66F52" w:rsidRDefault="00F92DD7" w:rsidP="003C4A0A">
      <w:pPr>
        <w:pStyle w:val="Paragraphedeliste"/>
        <w:numPr>
          <w:ilvl w:val="0"/>
          <w:numId w:val="29"/>
        </w:numPr>
        <w:spacing w:before="60"/>
        <w:ind w:left="284" w:hanging="284"/>
        <w:contextualSpacing w:val="0"/>
        <w:rPr>
          <w:rFonts w:ascii="Arial" w:hAnsi="Arial" w:cs="Arial"/>
          <w:sz w:val="18"/>
          <w:szCs w:val="22"/>
        </w:rPr>
      </w:pPr>
      <w:r w:rsidRPr="00C66F52">
        <w:rPr>
          <w:rFonts w:ascii="Arial" w:hAnsi="Arial" w:cs="Arial"/>
          <w:sz w:val="18"/>
          <w:szCs w:val="22"/>
        </w:rPr>
        <w:t>Est-ce que le projet a atteint les résultats escomptés au cours du projet avec un ratio réalisation/coût correct ?</w:t>
      </w:r>
    </w:p>
    <w:p w:rsidR="00F92DD7" w:rsidRPr="00C66F52" w:rsidRDefault="00F92DD7" w:rsidP="003C4A0A">
      <w:pPr>
        <w:pStyle w:val="Paragraphedeliste"/>
        <w:numPr>
          <w:ilvl w:val="0"/>
          <w:numId w:val="29"/>
        </w:numPr>
        <w:spacing w:before="60"/>
        <w:ind w:left="284" w:hanging="284"/>
        <w:contextualSpacing w:val="0"/>
        <w:rPr>
          <w:rFonts w:ascii="Arial" w:hAnsi="Arial" w:cs="Arial"/>
          <w:sz w:val="18"/>
          <w:szCs w:val="22"/>
        </w:rPr>
      </w:pPr>
      <w:r w:rsidRPr="00C66F52">
        <w:rPr>
          <w:rFonts w:ascii="Arial" w:hAnsi="Arial" w:cs="Arial"/>
          <w:sz w:val="18"/>
          <w:szCs w:val="22"/>
        </w:rPr>
        <w:t>Qualité du suivi : Y avait-il un suivi des activités ? Quel est son degré de précision et de flexibilité ? Comment a-t-il été utilisé ? Était-il en adéquation avec le niveau de référence ?</w:t>
      </w:r>
    </w:p>
    <w:p w:rsidR="00F92DD7" w:rsidRPr="00A74A1A" w:rsidRDefault="00A74A1A" w:rsidP="00A74A1A">
      <w:pPr>
        <w:spacing w:before="120" w:after="120"/>
        <w:ind w:left="284"/>
        <w:jc w:val="both"/>
        <w:rPr>
          <w:szCs w:val="21"/>
          <w:u w:val="single"/>
        </w:rPr>
      </w:pPr>
      <w:r w:rsidRPr="00A74A1A">
        <w:rPr>
          <w:szCs w:val="21"/>
          <w:u w:val="single"/>
        </w:rPr>
        <w:t>GCRRD</w:t>
      </w:r>
    </w:p>
    <w:p w:rsidR="00AE74B2" w:rsidRPr="003E164B" w:rsidRDefault="00DC5D88" w:rsidP="00600CF1">
      <w:pPr>
        <w:adjustRightInd w:val="0"/>
        <w:spacing w:before="60"/>
        <w:ind w:left="284"/>
        <w:jc w:val="both"/>
        <w:rPr>
          <w:szCs w:val="21"/>
        </w:rPr>
      </w:pPr>
      <w:r w:rsidRPr="003E164B">
        <w:rPr>
          <w:szCs w:val="21"/>
        </w:rPr>
        <w:t>L</w:t>
      </w:r>
      <w:r w:rsidR="00AE74B2" w:rsidRPr="003E164B">
        <w:rPr>
          <w:szCs w:val="21"/>
        </w:rPr>
        <w:t xml:space="preserve">e budget affecté à cette activité </w:t>
      </w:r>
      <w:r w:rsidRPr="003E164B">
        <w:rPr>
          <w:szCs w:val="21"/>
        </w:rPr>
        <w:t xml:space="preserve">(26,000€) </w:t>
      </w:r>
      <w:r w:rsidR="00AE74B2" w:rsidRPr="003E164B">
        <w:rPr>
          <w:szCs w:val="21"/>
        </w:rPr>
        <w:t>est très largement insuffisant en rapport</w:t>
      </w:r>
      <w:r w:rsidR="002C6422" w:rsidRPr="003E164B">
        <w:rPr>
          <w:szCs w:val="21"/>
        </w:rPr>
        <w:t xml:space="preserve"> aux résultats escomptés</w:t>
      </w:r>
      <w:r w:rsidR="00AE74B2" w:rsidRPr="003E164B">
        <w:rPr>
          <w:szCs w:val="21"/>
        </w:rPr>
        <w:t>. Bien qu’il ait été revu à la hau</w:t>
      </w:r>
      <w:r w:rsidR="002C6422" w:rsidRPr="003E164B">
        <w:rPr>
          <w:szCs w:val="21"/>
        </w:rPr>
        <w:t>sse en cours de projet (166,000</w:t>
      </w:r>
      <w:r w:rsidR="00AE74B2" w:rsidRPr="003E164B">
        <w:rPr>
          <w:szCs w:val="21"/>
        </w:rPr>
        <w:t>€) l’utilisation des ressources pose des questions en termes de priorisation (camps d’été alors que l</w:t>
      </w:r>
      <w:r w:rsidRPr="003E164B">
        <w:rPr>
          <w:szCs w:val="21"/>
        </w:rPr>
        <w:t>’EPRD et la constitution des</w:t>
      </w:r>
      <w:r w:rsidR="00AE74B2" w:rsidRPr="003E164B">
        <w:rPr>
          <w:szCs w:val="21"/>
        </w:rPr>
        <w:t xml:space="preserve"> cellules </w:t>
      </w:r>
      <w:r w:rsidRPr="003E164B">
        <w:rPr>
          <w:szCs w:val="21"/>
        </w:rPr>
        <w:t>ne sont</w:t>
      </w:r>
      <w:r w:rsidR="00AE74B2" w:rsidRPr="003E164B">
        <w:rPr>
          <w:szCs w:val="21"/>
        </w:rPr>
        <w:t xml:space="preserve"> pas terminés)</w:t>
      </w:r>
      <w:r w:rsidRPr="003E164B">
        <w:rPr>
          <w:szCs w:val="21"/>
        </w:rPr>
        <w:t>.</w:t>
      </w:r>
      <w:r w:rsidR="00AE74B2" w:rsidRPr="003E164B">
        <w:rPr>
          <w:szCs w:val="21"/>
        </w:rPr>
        <w:t xml:space="preserve"> </w:t>
      </w:r>
      <w:r w:rsidRPr="003E164B">
        <w:rPr>
          <w:szCs w:val="21"/>
        </w:rPr>
        <w:t>Cela met en évidence</w:t>
      </w:r>
      <w:r w:rsidR="00AE74B2" w:rsidRPr="003E164B">
        <w:rPr>
          <w:szCs w:val="21"/>
        </w:rPr>
        <w:t xml:space="preserve"> un manque de vision et une difficulté à analyser la situation et prioriser</w:t>
      </w:r>
      <w:r w:rsidR="003C4A0A">
        <w:rPr>
          <w:szCs w:val="21"/>
        </w:rPr>
        <w:t xml:space="preserve"> les actions</w:t>
      </w:r>
      <w:r w:rsidR="00AE74B2" w:rsidRPr="003E164B">
        <w:rPr>
          <w:szCs w:val="21"/>
        </w:rPr>
        <w:t>.</w:t>
      </w:r>
    </w:p>
    <w:p w:rsidR="00AE74B2" w:rsidRPr="003E164B" w:rsidRDefault="00AE74B2" w:rsidP="00600CF1">
      <w:pPr>
        <w:adjustRightInd w:val="0"/>
        <w:spacing w:before="60"/>
        <w:ind w:left="284"/>
        <w:jc w:val="both"/>
        <w:rPr>
          <w:szCs w:val="21"/>
        </w:rPr>
      </w:pPr>
      <w:r w:rsidRPr="003E164B">
        <w:rPr>
          <w:szCs w:val="21"/>
        </w:rPr>
        <w:t>CARE et CORDAID ont recruté chacun du personnel dédié pour cette activité avec des changements de leadership en cours de route. En plus de ces employés, une consultante a effectuée 3 visites</w:t>
      </w:r>
      <w:r w:rsidR="002C6422" w:rsidRPr="003E164B">
        <w:rPr>
          <w:szCs w:val="21"/>
        </w:rPr>
        <w:t xml:space="preserve"> en accompagnement de l’activité. Nous pouvons nous interroger sur les doublons induits et sur les moyens mis en œuvre pour un résultat faible.</w:t>
      </w:r>
    </w:p>
    <w:p w:rsidR="00CA4E95" w:rsidRDefault="00AE74B2" w:rsidP="00CA4E95">
      <w:pPr>
        <w:adjustRightInd w:val="0"/>
        <w:spacing w:before="60"/>
        <w:ind w:left="284"/>
        <w:jc w:val="both"/>
        <w:rPr>
          <w:szCs w:val="21"/>
        </w:rPr>
      </w:pPr>
      <w:r w:rsidRPr="003E164B">
        <w:rPr>
          <w:szCs w:val="21"/>
        </w:rPr>
        <w:lastRenderedPageBreak/>
        <w:t>Quoi qu’il en soit, la gestion des risques et des désastres dans un contexte urbain Haïtien nécessite beaucoup plus de moyens et d’expérience et doit faire l’objet d’un projet à part entière pour espérer construire quelque chose.</w:t>
      </w:r>
    </w:p>
    <w:p w:rsidR="00A74A1A" w:rsidRPr="00A74A1A" w:rsidRDefault="00A74A1A" w:rsidP="00A74A1A">
      <w:pPr>
        <w:spacing w:before="120" w:after="120"/>
        <w:ind w:left="284"/>
        <w:jc w:val="both"/>
        <w:rPr>
          <w:szCs w:val="21"/>
          <w:u w:val="single"/>
        </w:rPr>
      </w:pPr>
      <w:r w:rsidRPr="00A74A1A">
        <w:rPr>
          <w:szCs w:val="21"/>
          <w:u w:val="single"/>
        </w:rPr>
        <w:t>Ouvrages de mitigation</w:t>
      </w:r>
    </w:p>
    <w:p w:rsidR="00CA4E95" w:rsidRDefault="00A74A1A" w:rsidP="00CA4E95">
      <w:pPr>
        <w:adjustRightInd w:val="0"/>
        <w:spacing w:line="240" w:lineRule="auto"/>
        <w:ind w:left="284"/>
        <w:jc w:val="both"/>
        <w:rPr>
          <w:szCs w:val="21"/>
        </w:rPr>
      </w:pPr>
      <w:r>
        <w:rPr>
          <w:szCs w:val="21"/>
        </w:rPr>
        <w:t>La construction des corridors à travers les projets communautaires permet d’atteindre un ratio coût vs objectifs et qualité très intéressant.</w:t>
      </w:r>
    </w:p>
    <w:p w:rsidR="0056383D" w:rsidRDefault="0056383D" w:rsidP="00B65621">
      <w:pPr>
        <w:adjustRightInd w:val="0"/>
        <w:spacing w:before="120" w:line="240" w:lineRule="auto"/>
        <w:ind w:left="284"/>
        <w:jc w:val="both"/>
        <w:rPr>
          <w:szCs w:val="21"/>
        </w:rPr>
      </w:pPr>
      <w:r>
        <w:rPr>
          <w:szCs w:val="21"/>
        </w:rPr>
        <w:t>Le projet de route concentre une part importante du budget (35,5% due budget total)</w:t>
      </w:r>
      <w:r w:rsidR="00B65621">
        <w:rPr>
          <w:szCs w:val="21"/>
        </w:rPr>
        <w:t xml:space="preserve"> pour un coût au mètre linéaire qui semble élevé pour une infrastructure d’une largeur inférieure aux préconisation du MTPTC.</w:t>
      </w:r>
    </w:p>
    <w:p w:rsidR="00A74A1A" w:rsidRDefault="00A74A1A" w:rsidP="00CA4E95">
      <w:pPr>
        <w:adjustRightInd w:val="0"/>
        <w:spacing w:line="240" w:lineRule="auto"/>
        <w:ind w:left="284"/>
        <w:jc w:val="both"/>
        <w:rPr>
          <w:szCs w:val="21"/>
        </w:rPr>
      </w:pPr>
    </w:p>
    <w:p w:rsidR="00A56B94" w:rsidRPr="003E164B" w:rsidRDefault="00A56B94" w:rsidP="003E164B">
      <w:pPr>
        <w:jc w:val="both"/>
        <w:rPr>
          <w:b/>
          <w:szCs w:val="21"/>
        </w:rPr>
      </w:pPr>
      <w:r w:rsidRPr="003E164B">
        <w:rPr>
          <w:b/>
          <w:szCs w:val="21"/>
        </w:rPr>
        <w:t>Impacts</w:t>
      </w:r>
    </w:p>
    <w:p w:rsidR="00915C34" w:rsidRPr="00D27F81" w:rsidRDefault="00915C34" w:rsidP="003C4A0A">
      <w:pPr>
        <w:pStyle w:val="Paragraphedeliste"/>
        <w:numPr>
          <w:ilvl w:val="0"/>
          <w:numId w:val="29"/>
        </w:numPr>
        <w:spacing w:before="60"/>
        <w:ind w:left="284" w:hanging="284"/>
        <w:contextualSpacing w:val="0"/>
        <w:rPr>
          <w:rFonts w:ascii="Arial" w:hAnsi="Arial" w:cs="Arial"/>
          <w:sz w:val="18"/>
          <w:szCs w:val="22"/>
        </w:rPr>
      </w:pPr>
      <w:r w:rsidRPr="00D27F81">
        <w:rPr>
          <w:rFonts w:ascii="Arial" w:hAnsi="Arial" w:cs="Arial"/>
          <w:sz w:val="18"/>
          <w:szCs w:val="22"/>
        </w:rPr>
        <w:t>Dans quelles mesures les objectifs du projet ont-ils été atteints et avec quel impact ?</w:t>
      </w:r>
    </w:p>
    <w:p w:rsidR="00915C34" w:rsidRPr="00D27F81" w:rsidRDefault="00915C34" w:rsidP="003C4A0A">
      <w:pPr>
        <w:pStyle w:val="Paragraphedeliste"/>
        <w:numPr>
          <w:ilvl w:val="0"/>
          <w:numId w:val="29"/>
        </w:numPr>
        <w:spacing w:before="60"/>
        <w:ind w:left="284" w:hanging="284"/>
        <w:contextualSpacing w:val="0"/>
        <w:rPr>
          <w:rFonts w:ascii="Arial" w:hAnsi="Arial" w:cs="Arial"/>
          <w:sz w:val="18"/>
          <w:szCs w:val="22"/>
        </w:rPr>
      </w:pPr>
      <w:r w:rsidRPr="00D27F81">
        <w:rPr>
          <w:rFonts w:ascii="Arial" w:hAnsi="Arial" w:cs="Arial"/>
          <w:sz w:val="18"/>
          <w:szCs w:val="22"/>
        </w:rPr>
        <w:t>Dans quelles mesures le projet a-t-il contribué à des changements pertinents dans les conditions de vie du groupe cible ?</w:t>
      </w:r>
    </w:p>
    <w:p w:rsidR="00915C34" w:rsidRPr="00D27F81" w:rsidRDefault="00915C34" w:rsidP="003C4A0A">
      <w:pPr>
        <w:pStyle w:val="Paragraphedeliste"/>
        <w:numPr>
          <w:ilvl w:val="0"/>
          <w:numId w:val="29"/>
        </w:numPr>
        <w:spacing w:before="60"/>
        <w:ind w:left="284" w:hanging="284"/>
        <w:contextualSpacing w:val="0"/>
        <w:rPr>
          <w:rFonts w:ascii="Arial" w:hAnsi="Arial" w:cs="Arial"/>
          <w:sz w:val="18"/>
          <w:szCs w:val="22"/>
        </w:rPr>
      </w:pPr>
      <w:r w:rsidRPr="00D27F81">
        <w:rPr>
          <w:rFonts w:ascii="Arial" w:hAnsi="Arial" w:cs="Arial"/>
          <w:sz w:val="18"/>
          <w:szCs w:val="22"/>
        </w:rPr>
        <w:t>Quels seront les effets multiplicateurs des différentes méthodologies élaborées et mises en œuvre ?</w:t>
      </w:r>
    </w:p>
    <w:p w:rsidR="00915C34" w:rsidRPr="00D27F81" w:rsidRDefault="00915C34" w:rsidP="003C4A0A">
      <w:pPr>
        <w:pStyle w:val="Paragraphedeliste"/>
        <w:numPr>
          <w:ilvl w:val="0"/>
          <w:numId w:val="29"/>
        </w:numPr>
        <w:spacing w:before="60"/>
        <w:ind w:left="284" w:hanging="284"/>
        <w:contextualSpacing w:val="0"/>
        <w:rPr>
          <w:rFonts w:ascii="Arial" w:hAnsi="Arial" w:cs="Arial"/>
          <w:sz w:val="18"/>
          <w:szCs w:val="22"/>
        </w:rPr>
      </w:pPr>
      <w:r w:rsidRPr="00D27F81">
        <w:rPr>
          <w:rFonts w:ascii="Arial" w:hAnsi="Arial" w:cs="Arial"/>
          <w:sz w:val="18"/>
          <w:szCs w:val="22"/>
        </w:rPr>
        <w:t>Dans quelles mesures, les imprévus ont-ils eu une influence sur les objectifs et les impacts du projet ?</w:t>
      </w:r>
    </w:p>
    <w:p w:rsidR="00915C34" w:rsidRPr="00D27F81" w:rsidRDefault="00915C34" w:rsidP="003C4A0A">
      <w:pPr>
        <w:pStyle w:val="Paragraphedeliste"/>
        <w:numPr>
          <w:ilvl w:val="0"/>
          <w:numId w:val="29"/>
        </w:numPr>
        <w:spacing w:before="60"/>
        <w:ind w:left="284" w:hanging="284"/>
        <w:contextualSpacing w:val="0"/>
        <w:rPr>
          <w:rFonts w:ascii="Arial" w:hAnsi="Arial" w:cs="Arial"/>
          <w:sz w:val="18"/>
          <w:szCs w:val="22"/>
        </w:rPr>
      </w:pPr>
      <w:r w:rsidRPr="00D27F81">
        <w:rPr>
          <w:rFonts w:ascii="Arial" w:hAnsi="Arial" w:cs="Arial"/>
          <w:sz w:val="18"/>
          <w:szCs w:val="22"/>
        </w:rPr>
        <w:t>Dans quelles mesures les notions de genre et de vulnérabilité ont-elles été prises en compte par le projet ? Y a-t-il eu une analyse des vulnérabilités et des problématiques de genre en début de projet ? Quelle en a été la valeur ajoutée pour la conception et la conduite du projet ?</w:t>
      </w:r>
    </w:p>
    <w:p w:rsidR="00915C34" w:rsidRPr="00915C34" w:rsidRDefault="00915C34" w:rsidP="001C25D7">
      <w:pPr>
        <w:spacing w:before="120" w:after="120"/>
        <w:ind w:left="284"/>
        <w:jc w:val="both"/>
        <w:rPr>
          <w:szCs w:val="22"/>
          <w:u w:val="single"/>
        </w:rPr>
      </w:pPr>
      <w:r w:rsidRPr="00915C34">
        <w:rPr>
          <w:szCs w:val="22"/>
          <w:u w:val="single"/>
        </w:rPr>
        <w:t>GCRRD</w:t>
      </w:r>
    </w:p>
    <w:p w:rsidR="00A56B94" w:rsidRDefault="00A56B94" w:rsidP="001C25D7">
      <w:pPr>
        <w:spacing w:before="60"/>
        <w:ind w:left="284"/>
        <w:jc w:val="both"/>
        <w:rPr>
          <w:szCs w:val="22"/>
        </w:rPr>
      </w:pPr>
      <w:r w:rsidRPr="00915C34">
        <w:rPr>
          <w:szCs w:val="22"/>
        </w:rPr>
        <w:t>Le manque de stratégie et de moyens ainsi que le manque de relation</w:t>
      </w:r>
      <w:r w:rsidR="00201EE2">
        <w:rPr>
          <w:szCs w:val="22"/>
        </w:rPr>
        <w:t>s</w:t>
      </w:r>
      <w:r w:rsidRPr="00915C34">
        <w:rPr>
          <w:szCs w:val="22"/>
        </w:rPr>
        <w:t xml:space="preserve"> avec les instances nationales Haïtiennes a affecté l’approche de gestion des risques</w:t>
      </w:r>
      <w:r w:rsidR="00201EE2">
        <w:rPr>
          <w:szCs w:val="22"/>
        </w:rPr>
        <w:t xml:space="preserve"> et</w:t>
      </w:r>
      <w:r w:rsidRPr="00915C34">
        <w:rPr>
          <w:szCs w:val="22"/>
        </w:rPr>
        <w:t xml:space="preserve"> n’a pas permis de traduire la dynamique initiée en actions</w:t>
      </w:r>
      <w:r w:rsidR="00AE74B2" w:rsidRPr="00915C34">
        <w:rPr>
          <w:szCs w:val="22"/>
        </w:rPr>
        <w:t>. Cette activité n’a pas d’impacts concrets.</w:t>
      </w:r>
    </w:p>
    <w:p w:rsidR="00915C34" w:rsidRPr="00915C34" w:rsidRDefault="00915C34" w:rsidP="001C25D7">
      <w:pPr>
        <w:spacing w:before="60"/>
        <w:ind w:left="284"/>
        <w:jc w:val="both"/>
        <w:rPr>
          <w:szCs w:val="22"/>
        </w:rPr>
      </w:pPr>
      <w:r>
        <w:rPr>
          <w:szCs w:val="22"/>
        </w:rPr>
        <w:t>La méthodologie CMDRR n’a pas su être appropriée et mise en œuvre de manière adéquate. Il n’y a pas eu de relation avec le diagnostic participatif des risques réalisé dans le cadre du schéma d’aménagement (manque de transversalité).</w:t>
      </w:r>
    </w:p>
    <w:p w:rsidR="00915C34" w:rsidRPr="00915C34" w:rsidRDefault="00915C34" w:rsidP="001C25D7">
      <w:pPr>
        <w:spacing w:before="120" w:after="120"/>
        <w:ind w:left="284"/>
        <w:jc w:val="both"/>
        <w:rPr>
          <w:szCs w:val="22"/>
          <w:u w:val="single"/>
        </w:rPr>
      </w:pPr>
      <w:r w:rsidRPr="00915C34">
        <w:rPr>
          <w:szCs w:val="22"/>
          <w:u w:val="single"/>
        </w:rPr>
        <w:t>Ouvrages de mitigation</w:t>
      </w:r>
    </w:p>
    <w:p w:rsidR="00915C34" w:rsidRDefault="00915C34" w:rsidP="001C25D7">
      <w:pPr>
        <w:spacing w:before="60"/>
        <w:ind w:left="284"/>
        <w:jc w:val="both"/>
        <w:rPr>
          <w:szCs w:val="22"/>
        </w:rPr>
      </w:pPr>
      <w:r>
        <w:rPr>
          <w:szCs w:val="22"/>
        </w:rPr>
        <w:t>L’évaluation des impacts des aménagements réalisés devra être mesuré</w:t>
      </w:r>
      <w:r w:rsidR="00201EE2">
        <w:rPr>
          <w:szCs w:val="22"/>
        </w:rPr>
        <w:t>e</w:t>
      </w:r>
      <w:r>
        <w:rPr>
          <w:szCs w:val="22"/>
        </w:rPr>
        <w:t xml:space="preserve"> dans le moyen termes en tentant de comptabiliser les évènements catastrophiques et leurs conséquences.</w:t>
      </w:r>
    </w:p>
    <w:p w:rsidR="00915C34" w:rsidRDefault="00915C34" w:rsidP="001C25D7">
      <w:pPr>
        <w:spacing w:before="60"/>
        <w:ind w:left="284"/>
        <w:jc w:val="both"/>
        <w:rPr>
          <w:szCs w:val="22"/>
        </w:rPr>
      </w:pPr>
      <w:r>
        <w:rPr>
          <w:szCs w:val="22"/>
        </w:rPr>
        <w:t xml:space="preserve">Une évaluation rapide au droit des aménagements (routes, corridors) permet d’estimer une réduction de l’ordre de 20% de l’exposition aux inondations pour une occurrence de type décennale </w:t>
      </w:r>
      <w:r w:rsidR="003C4A0A">
        <w:rPr>
          <w:szCs w:val="22"/>
        </w:rPr>
        <w:t xml:space="preserve">pour environ 20% des bâtiments situés le long de la route de Ti-Sous </w:t>
      </w:r>
      <w:r>
        <w:rPr>
          <w:szCs w:val="22"/>
        </w:rPr>
        <w:t>(évaluation à dire d’expert</w:t>
      </w:r>
      <w:r w:rsidR="003C4A0A">
        <w:rPr>
          <w:szCs w:val="22"/>
        </w:rPr>
        <w:t xml:space="preserve"> réalisée dans la cadre de la endline</w:t>
      </w:r>
      <w:r>
        <w:rPr>
          <w:szCs w:val="22"/>
        </w:rPr>
        <w:t>).</w:t>
      </w:r>
    </w:p>
    <w:p w:rsidR="00DB489F" w:rsidRPr="00DB489F" w:rsidRDefault="00DB489F" w:rsidP="001C25D7">
      <w:pPr>
        <w:spacing w:before="120" w:after="120"/>
        <w:ind w:left="284"/>
        <w:jc w:val="both"/>
        <w:rPr>
          <w:szCs w:val="22"/>
          <w:u w:val="single"/>
        </w:rPr>
      </w:pPr>
      <w:r w:rsidRPr="00DB489F">
        <w:rPr>
          <w:szCs w:val="22"/>
          <w:u w:val="single"/>
        </w:rPr>
        <w:t>Vulnérabilité</w:t>
      </w:r>
    </w:p>
    <w:p w:rsidR="00DB489F" w:rsidRDefault="00DB489F" w:rsidP="00600CF1">
      <w:pPr>
        <w:ind w:left="284"/>
        <w:jc w:val="both"/>
        <w:rPr>
          <w:szCs w:val="22"/>
        </w:rPr>
      </w:pPr>
      <w:r>
        <w:rPr>
          <w:szCs w:val="22"/>
        </w:rPr>
        <w:t>Dans le cadre de leurs activités, les cellules GCRRD ont réalisé une évaluation des vulnérabilités face aux aléas. Cette évaluation n’a pas été relayée par CORDAID. Aucune donnée pertinente n’est disponible.</w:t>
      </w:r>
    </w:p>
    <w:p w:rsidR="002C6E16" w:rsidRDefault="002C6E16">
      <w:pPr>
        <w:spacing w:line="240" w:lineRule="auto"/>
        <w:rPr>
          <w:szCs w:val="22"/>
        </w:rPr>
      </w:pPr>
      <w:r>
        <w:rPr>
          <w:szCs w:val="22"/>
        </w:rPr>
        <w:br w:type="page"/>
      </w:r>
    </w:p>
    <w:p w:rsidR="00DB489F" w:rsidRPr="00915C34" w:rsidRDefault="00DB489F" w:rsidP="00915C34">
      <w:pPr>
        <w:ind w:left="284"/>
        <w:jc w:val="both"/>
        <w:rPr>
          <w:szCs w:val="22"/>
        </w:rPr>
      </w:pPr>
    </w:p>
    <w:p w:rsidR="00A56B94" w:rsidRPr="003E164B" w:rsidRDefault="00A56B94" w:rsidP="003E164B">
      <w:pPr>
        <w:jc w:val="both"/>
        <w:rPr>
          <w:b/>
          <w:szCs w:val="21"/>
        </w:rPr>
      </w:pPr>
      <w:r w:rsidRPr="003E164B">
        <w:rPr>
          <w:b/>
          <w:szCs w:val="21"/>
        </w:rPr>
        <w:t>Viabilité/Pérennité</w:t>
      </w:r>
    </w:p>
    <w:p w:rsidR="00DB489F" w:rsidRPr="000E3D3D" w:rsidRDefault="00DB489F" w:rsidP="003C4A0A">
      <w:pPr>
        <w:pStyle w:val="Paragraphedeliste"/>
        <w:numPr>
          <w:ilvl w:val="0"/>
          <w:numId w:val="29"/>
        </w:numPr>
        <w:spacing w:before="60"/>
        <w:ind w:left="284" w:hanging="284"/>
        <w:contextualSpacing w:val="0"/>
        <w:rPr>
          <w:rFonts w:ascii="Arial" w:hAnsi="Arial" w:cs="Arial"/>
          <w:sz w:val="18"/>
          <w:szCs w:val="22"/>
        </w:rPr>
      </w:pPr>
      <w:r w:rsidRPr="000E3D3D">
        <w:rPr>
          <w:rFonts w:ascii="Arial" w:hAnsi="Arial" w:cs="Arial"/>
          <w:sz w:val="18"/>
          <w:szCs w:val="22"/>
        </w:rPr>
        <w:t>“Maîtrise” des objectifs et des réalisations</w:t>
      </w:r>
    </w:p>
    <w:p w:rsidR="00DB489F" w:rsidRPr="000E3D3D" w:rsidRDefault="00DB489F" w:rsidP="003C4A0A">
      <w:pPr>
        <w:pStyle w:val="Paragraphedeliste"/>
        <w:numPr>
          <w:ilvl w:val="0"/>
          <w:numId w:val="31"/>
        </w:numPr>
        <w:spacing w:before="60"/>
        <w:ind w:left="568" w:hanging="284"/>
        <w:contextualSpacing w:val="0"/>
        <w:rPr>
          <w:rFonts w:ascii="Arial" w:hAnsi="Arial" w:cs="Arial"/>
          <w:sz w:val="18"/>
          <w:szCs w:val="18"/>
        </w:rPr>
      </w:pPr>
      <w:r w:rsidRPr="000E3D3D">
        <w:rPr>
          <w:rFonts w:ascii="Arial" w:hAnsi="Arial" w:cs="Arial"/>
          <w:sz w:val="18"/>
          <w:szCs w:val="18"/>
        </w:rPr>
        <w:t>Dans quelle mesure les réalisations et l'atteinte des objectifs seront durables ?</w:t>
      </w:r>
    </w:p>
    <w:p w:rsidR="00DB489F" w:rsidRPr="000E3D3D" w:rsidRDefault="00DB489F" w:rsidP="003C4A0A">
      <w:pPr>
        <w:pStyle w:val="Paragraphedeliste"/>
        <w:numPr>
          <w:ilvl w:val="0"/>
          <w:numId w:val="31"/>
        </w:numPr>
        <w:spacing w:before="60"/>
        <w:ind w:left="568" w:hanging="284"/>
        <w:contextualSpacing w:val="0"/>
        <w:rPr>
          <w:rFonts w:ascii="Arial" w:hAnsi="Arial" w:cs="Arial"/>
          <w:sz w:val="18"/>
          <w:szCs w:val="18"/>
        </w:rPr>
      </w:pPr>
      <w:r w:rsidRPr="000E3D3D">
        <w:rPr>
          <w:rFonts w:ascii="Arial" w:hAnsi="Arial" w:cs="Arial"/>
          <w:sz w:val="18"/>
          <w:szCs w:val="18"/>
        </w:rPr>
        <w:t>Dans quelle mesure le schéma d'aménagement et la réalisation des infrastructures s'intègrent dans l'environnement physique et prennent en compte les risques amont et aval ?</w:t>
      </w:r>
    </w:p>
    <w:p w:rsidR="00DB489F" w:rsidRPr="000E3D3D" w:rsidRDefault="00DB489F" w:rsidP="003C4A0A">
      <w:pPr>
        <w:pStyle w:val="Paragraphedeliste"/>
        <w:numPr>
          <w:ilvl w:val="0"/>
          <w:numId w:val="29"/>
        </w:numPr>
        <w:spacing w:before="120"/>
        <w:ind w:left="284" w:hanging="284"/>
        <w:contextualSpacing w:val="0"/>
        <w:rPr>
          <w:rFonts w:ascii="Arial" w:hAnsi="Arial" w:cs="Arial"/>
          <w:sz w:val="18"/>
          <w:szCs w:val="22"/>
        </w:rPr>
      </w:pPr>
      <w:r w:rsidRPr="000E3D3D">
        <w:rPr>
          <w:rFonts w:ascii="Arial" w:hAnsi="Arial" w:cs="Arial"/>
          <w:sz w:val="18"/>
          <w:szCs w:val="22"/>
        </w:rPr>
        <w:t>Dans quelle mesure les communautés et autorités locales se sentent responsables de la pérennité des actions du projet et se sentent engagées ?</w:t>
      </w:r>
    </w:p>
    <w:p w:rsidR="00DB489F" w:rsidRPr="000E3D3D" w:rsidRDefault="00DB489F" w:rsidP="003C4A0A">
      <w:pPr>
        <w:pStyle w:val="Paragraphedeliste"/>
        <w:numPr>
          <w:ilvl w:val="0"/>
          <w:numId w:val="29"/>
        </w:numPr>
        <w:spacing w:before="60"/>
        <w:ind w:left="284" w:hanging="284"/>
        <w:contextualSpacing w:val="0"/>
        <w:rPr>
          <w:rFonts w:ascii="Arial" w:hAnsi="Arial" w:cs="Arial"/>
          <w:sz w:val="18"/>
          <w:szCs w:val="22"/>
        </w:rPr>
      </w:pPr>
      <w:r w:rsidRPr="000E3D3D">
        <w:rPr>
          <w:rFonts w:ascii="Arial" w:hAnsi="Arial" w:cs="Arial"/>
          <w:sz w:val="18"/>
          <w:szCs w:val="22"/>
        </w:rPr>
        <w:t>Niveau d’appropriation du projet, de ses tenants et aboutissants par la communauté et les institutions locales, notamment la Mairie de Carrefour : Dans quelle mesure la conduite du projet a contribué à l'appropriation de ses tenants et aboutissants par la communauté et les autorités locales ?</w:t>
      </w:r>
    </w:p>
    <w:p w:rsidR="00DB489F" w:rsidRPr="000E3D3D" w:rsidRDefault="00DB489F" w:rsidP="003C4A0A">
      <w:pPr>
        <w:pStyle w:val="Paragraphedeliste"/>
        <w:numPr>
          <w:ilvl w:val="0"/>
          <w:numId w:val="29"/>
        </w:numPr>
        <w:spacing w:before="60"/>
        <w:ind w:left="284" w:hanging="284"/>
        <w:contextualSpacing w:val="0"/>
        <w:rPr>
          <w:rFonts w:ascii="Arial" w:hAnsi="Arial" w:cs="Arial"/>
          <w:sz w:val="18"/>
          <w:szCs w:val="22"/>
        </w:rPr>
      </w:pPr>
      <w:r w:rsidRPr="000E3D3D">
        <w:rPr>
          <w:rFonts w:ascii="Arial" w:hAnsi="Arial" w:cs="Arial"/>
          <w:sz w:val="18"/>
          <w:szCs w:val="22"/>
        </w:rPr>
        <w:t>Quel est le niveau d’appropriation du schéma d’aménagement et de son opérationnalisation par les acteurs publics et privés ? Quelles sont les éléments qui permettent de garantir le suivi et la pérennité des actions entreprises dans le cadre du schéma d’aménagement ?</w:t>
      </w:r>
    </w:p>
    <w:p w:rsidR="00DB489F" w:rsidRPr="000E3D3D" w:rsidRDefault="00DB489F" w:rsidP="003C4A0A">
      <w:pPr>
        <w:pStyle w:val="Paragraphedeliste"/>
        <w:numPr>
          <w:ilvl w:val="0"/>
          <w:numId w:val="29"/>
        </w:numPr>
        <w:spacing w:before="60"/>
        <w:ind w:left="284" w:hanging="284"/>
        <w:contextualSpacing w:val="0"/>
        <w:rPr>
          <w:rFonts w:ascii="Arial" w:hAnsi="Arial" w:cs="Arial"/>
          <w:sz w:val="18"/>
          <w:szCs w:val="22"/>
        </w:rPr>
      </w:pPr>
      <w:r w:rsidRPr="000E3D3D">
        <w:rPr>
          <w:rFonts w:ascii="Arial" w:hAnsi="Arial" w:cs="Arial"/>
          <w:sz w:val="18"/>
          <w:szCs w:val="22"/>
        </w:rPr>
        <w:t>Quel est le niveau d’appropriation de la communauté des infrastructures construites et/ou réhabilitées, et des autres activités du projet ?</w:t>
      </w:r>
    </w:p>
    <w:p w:rsidR="00DB489F" w:rsidRPr="00DB489F" w:rsidRDefault="00DB489F" w:rsidP="001C25D7">
      <w:pPr>
        <w:spacing w:before="120" w:after="120"/>
        <w:jc w:val="both"/>
        <w:rPr>
          <w:szCs w:val="21"/>
          <w:u w:val="single"/>
        </w:rPr>
      </w:pPr>
      <w:r w:rsidRPr="00DB489F">
        <w:rPr>
          <w:szCs w:val="21"/>
          <w:u w:val="single"/>
        </w:rPr>
        <w:t>GCRRD</w:t>
      </w:r>
    </w:p>
    <w:p w:rsidR="00A56B94" w:rsidRPr="003E164B" w:rsidRDefault="00A56B94" w:rsidP="00600CF1">
      <w:pPr>
        <w:jc w:val="both"/>
        <w:rPr>
          <w:szCs w:val="21"/>
        </w:rPr>
      </w:pPr>
      <w:r w:rsidRPr="003E164B">
        <w:rPr>
          <w:szCs w:val="21"/>
        </w:rPr>
        <w:t xml:space="preserve">L’ensemble des difficultés décrites précédemment, en termes de </w:t>
      </w:r>
      <w:r w:rsidR="00DB489F">
        <w:rPr>
          <w:szCs w:val="21"/>
        </w:rPr>
        <w:t xml:space="preserve">i) </w:t>
      </w:r>
      <w:r w:rsidRPr="003E164B">
        <w:rPr>
          <w:szCs w:val="21"/>
        </w:rPr>
        <w:t xml:space="preserve">définition des activités, </w:t>
      </w:r>
      <w:r w:rsidR="00DB489F">
        <w:rPr>
          <w:szCs w:val="21"/>
        </w:rPr>
        <w:t>ii)</w:t>
      </w:r>
      <w:r w:rsidRPr="003E164B">
        <w:rPr>
          <w:szCs w:val="21"/>
        </w:rPr>
        <w:t xml:space="preserve"> coordination interne et externe entre CORDAID, CARE et la DPC/CCPC, </w:t>
      </w:r>
      <w:r w:rsidR="00DB489F">
        <w:rPr>
          <w:szCs w:val="21"/>
        </w:rPr>
        <w:t>iii)</w:t>
      </w:r>
      <w:r w:rsidRPr="003E164B">
        <w:rPr>
          <w:szCs w:val="21"/>
        </w:rPr>
        <w:t xml:space="preserve"> résultat partiels du processus CMDRR et enfin </w:t>
      </w:r>
      <w:r w:rsidR="00DB489F">
        <w:rPr>
          <w:szCs w:val="21"/>
        </w:rPr>
        <w:t>iv)</w:t>
      </w:r>
      <w:r w:rsidRPr="003E164B">
        <w:rPr>
          <w:szCs w:val="21"/>
        </w:rPr>
        <w:t xml:space="preserve"> non atteinte des résultats opérationnels ne fait pas apparaitre d’élément de viabilité/pérennité au niveau de cette action.</w:t>
      </w:r>
    </w:p>
    <w:p w:rsidR="00DB489F" w:rsidRPr="00DB489F" w:rsidRDefault="00DB489F" w:rsidP="001C25D7">
      <w:pPr>
        <w:spacing w:before="120" w:after="120"/>
        <w:jc w:val="both"/>
        <w:rPr>
          <w:szCs w:val="21"/>
          <w:u w:val="single"/>
        </w:rPr>
      </w:pPr>
      <w:r w:rsidRPr="00DB489F">
        <w:rPr>
          <w:szCs w:val="21"/>
          <w:u w:val="single"/>
        </w:rPr>
        <w:t>Ouvrages de mitigation</w:t>
      </w:r>
    </w:p>
    <w:p w:rsidR="00DB489F" w:rsidRPr="003E164B" w:rsidRDefault="00DB489F" w:rsidP="001C25D7">
      <w:pPr>
        <w:spacing w:before="60"/>
        <w:jc w:val="both"/>
        <w:rPr>
          <w:szCs w:val="21"/>
        </w:rPr>
      </w:pPr>
      <w:r>
        <w:rPr>
          <w:szCs w:val="21"/>
        </w:rPr>
        <w:t>Pour les différents aménagements créés, des comités de maintenance ont été mis en place. Ces derniers ne semblent pas très actifs. Il semblerait qu’ils manquent de moyens et que leurs rôles ne soient pas clair.</w:t>
      </w:r>
    </w:p>
    <w:p w:rsidR="00DB489F" w:rsidRDefault="00DB489F" w:rsidP="001C25D7">
      <w:pPr>
        <w:spacing w:before="60"/>
        <w:jc w:val="both"/>
        <w:rPr>
          <w:szCs w:val="21"/>
        </w:rPr>
      </w:pPr>
      <w:r>
        <w:rPr>
          <w:szCs w:val="21"/>
        </w:rPr>
        <w:t>Ces faiblesses s’ajoutent à la faible présence de la Mairie et de ses services techniques dans la conduite technique des activités. Aussi, la pérennité des ouvrages de mitigation comme celle des routes semble fragile</w:t>
      </w:r>
      <w:r w:rsidR="00201EE2">
        <w:rPr>
          <w:szCs w:val="21"/>
        </w:rPr>
        <w:t xml:space="preserve"> </w:t>
      </w:r>
      <w:r w:rsidR="00DC5BEF">
        <w:rPr>
          <w:szCs w:val="21"/>
        </w:rPr>
        <w:t>à</w:t>
      </w:r>
      <w:r w:rsidR="00201EE2">
        <w:rPr>
          <w:szCs w:val="21"/>
        </w:rPr>
        <w:t xml:space="preserve"> long terme</w:t>
      </w:r>
      <w:r>
        <w:rPr>
          <w:szCs w:val="21"/>
        </w:rPr>
        <w:t>.</w:t>
      </w:r>
    </w:p>
    <w:p w:rsidR="00B65621" w:rsidRDefault="00B65621">
      <w:pPr>
        <w:spacing w:line="240" w:lineRule="auto"/>
        <w:rPr>
          <w:szCs w:val="21"/>
        </w:rPr>
      </w:pPr>
      <w:r>
        <w:rPr>
          <w:szCs w:val="21"/>
        </w:rPr>
        <w:br w:type="page"/>
      </w:r>
    </w:p>
    <w:p w:rsidR="00AB6757" w:rsidRPr="00857229" w:rsidRDefault="00857229" w:rsidP="0041011B">
      <w:pPr>
        <w:shd w:val="clear" w:color="auto" w:fill="DEEAF6" w:themeFill="accent1" w:themeFillTint="33"/>
        <w:spacing w:before="60"/>
        <w:jc w:val="both"/>
        <w:rPr>
          <w:b/>
          <w:szCs w:val="22"/>
        </w:rPr>
      </w:pPr>
      <w:r w:rsidRPr="00857229">
        <w:rPr>
          <w:b/>
          <w:szCs w:val="22"/>
        </w:rPr>
        <w:lastRenderedPageBreak/>
        <w:t xml:space="preserve">Recommandations spécifiques au résultat 2 : </w:t>
      </w:r>
      <w:r w:rsidRPr="00857229">
        <w:rPr>
          <w:b/>
        </w:rPr>
        <w:t>Les quartiers sont renforcés en matière de gestion de risque et désastres et sont plus résilients aux catastrophes.</w:t>
      </w:r>
    </w:p>
    <w:p w:rsidR="00AB6757" w:rsidRPr="0041011B" w:rsidRDefault="004717F2" w:rsidP="001539F2">
      <w:pPr>
        <w:pStyle w:val="Paragraphedeliste"/>
        <w:numPr>
          <w:ilvl w:val="0"/>
          <w:numId w:val="45"/>
        </w:numPr>
        <w:shd w:val="clear" w:color="auto" w:fill="DEEAF6" w:themeFill="accent1" w:themeFillTint="33"/>
        <w:spacing w:before="60"/>
        <w:ind w:left="567" w:hanging="567"/>
        <w:contextualSpacing w:val="0"/>
        <w:rPr>
          <w:rFonts w:ascii="Times New Roman" w:hAnsi="Times New Roman" w:cs="Times New Roman"/>
        </w:rPr>
      </w:pPr>
      <w:r w:rsidRPr="0041011B">
        <w:rPr>
          <w:rFonts w:ascii="Times New Roman" w:hAnsi="Times New Roman" w:cs="Times New Roman"/>
        </w:rPr>
        <w:t>Une approche de Gestion des Risques et Désastres doit se faire dans un appui institutionnel conçu en amont avec les autorités compétentes et respectant le cadre National et ses directives pour l’ensemble de ses composantes ;</w:t>
      </w:r>
    </w:p>
    <w:p w:rsidR="004717F2" w:rsidRPr="0041011B" w:rsidRDefault="004717F2" w:rsidP="001539F2">
      <w:pPr>
        <w:pStyle w:val="Paragraphedeliste"/>
        <w:numPr>
          <w:ilvl w:val="0"/>
          <w:numId w:val="45"/>
        </w:numPr>
        <w:shd w:val="clear" w:color="auto" w:fill="DEEAF6" w:themeFill="accent1" w:themeFillTint="33"/>
        <w:spacing w:before="60"/>
        <w:ind w:left="567" w:hanging="567"/>
        <w:contextualSpacing w:val="0"/>
        <w:rPr>
          <w:rFonts w:ascii="Times New Roman" w:hAnsi="Times New Roman" w:cs="Times New Roman"/>
        </w:rPr>
      </w:pPr>
      <w:r w:rsidRPr="0041011B">
        <w:rPr>
          <w:rFonts w:ascii="Times New Roman" w:hAnsi="Times New Roman" w:cs="Times New Roman"/>
        </w:rPr>
        <w:t>Pour se faire, l’identification des acteurs sectoriels et des projets en cours ou prévu doit permettre d’identifier la faisabilité et éviter les doublons (projets financés par la banque Mondial en cours sur la commune de Carrefour, projets PNUD en cours au moment du démarrage du PARAQ) ;</w:t>
      </w:r>
    </w:p>
    <w:p w:rsidR="00AB6757" w:rsidRPr="0041011B" w:rsidRDefault="004717F2" w:rsidP="001539F2">
      <w:pPr>
        <w:pStyle w:val="Paragraphedeliste"/>
        <w:numPr>
          <w:ilvl w:val="0"/>
          <w:numId w:val="45"/>
        </w:numPr>
        <w:shd w:val="clear" w:color="auto" w:fill="DEEAF6" w:themeFill="accent1" w:themeFillTint="33"/>
        <w:spacing w:before="60"/>
        <w:ind w:left="567" w:hanging="567"/>
        <w:contextualSpacing w:val="0"/>
        <w:rPr>
          <w:rFonts w:ascii="Times New Roman" w:hAnsi="Times New Roman" w:cs="Times New Roman"/>
        </w:rPr>
      </w:pPr>
      <w:r w:rsidRPr="0041011B">
        <w:rPr>
          <w:rFonts w:ascii="Times New Roman" w:hAnsi="Times New Roman" w:cs="Times New Roman"/>
        </w:rPr>
        <w:t>La GRD, tant dans ses composantes d’appui institutionnel, appui communautaire, que dans sa composante construction d’ouvrages de mitigation, doit faire l’objet d’un ou plusieurs projets à part entière avec des moyens adéquates (humains, financiers, méthodologiques, techniques) ;</w:t>
      </w:r>
    </w:p>
    <w:p w:rsidR="0041011B" w:rsidRPr="0041011B" w:rsidRDefault="0041011B" w:rsidP="001539F2">
      <w:pPr>
        <w:pStyle w:val="Paragraphedeliste"/>
        <w:numPr>
          <w:ilvl w:val="0"/>
          <w:numId w:val="45"/>
        </w:numPr>
        <w:shd w:val="clear" w:color="auto" w:fill="DEEAF6" w:themeFill="accent1" w:themeFillTint="33"/>
        <w:spacing w:before="60"/>
        <w:ind w:left="567" w:hanging="567"/>
        <w:contextualSpacing w:val="0"/>
        <w:rPr>
          <w:rFonts w:ascii="Times New Roman" w:hAnsi="Times New Roman" w:cs="Times New Roman"/>
        </w:rPr>
      </w:pPr>
      <w:r w:rsidRPr="0041011B">
        <w:rPr>
          <w:rFonts w:ascii="Times New Roman" w:hAnsi="Times New Roman" w:cs="Times New Roman"/>
        </w:rPr>
        <w:t>Il sera important à l’avenir de savoir prendre en compte les recommandations formulées par des misions de consultance en cours d’exécution pour pouvoir réorienter efficacement les activités.</w:t>
      </w:r>
    </w:p>
    <w:p w:rsidR="0041011B" w:rsidRPr="0041011B" w:rsidRDefault="0041011B" w:rsidP="001539F2">
      <w:pPr>
        <w:pStyle w:val="Paragraphedeliste"/>
        <w:numPr>
          <w:ilvl w:val="0"/>
          <w:numId w:val="45"/>
        </w:numPr>
        <w:shd w:val="clear" w:color="auto" w:fill="DEEAF6" w:themeFill="accent1" w:themeFillTint="33"/>
        <w:spacing w:before="60"/>
        <w:ind w:left="567" w:hanging="567"/>
        <w:contextualSpacing w:val="0"/>
        <w:rPr>
          <w:rFonts w:ascii="Times New Roman" w:hAnsi="Times New Roman" w:cs="Times New Roman"/>
        </w:rPr>
      </w:pPr>
      <w:r w:rsidRPr="0041011B">
        <w:rPr>
          <w:rFonts w:ascii="Times New Roman" w:hAnsi="Times New Roman" w:cs="Times New Roman"/>
        </w:rPr>
        <w:t>Dans tout projet/activité relatives aux risques (naturels ou technologiques), des études d’impacts des aménagements doivent être réalisés pour mesurer l’efficacité réelle et connaître précisément les limites des réalisations.</w:t>
      </w:r>
    </w:p>
    <w:p w:rsidR="0041011B" w:rsidRPr="0041011B" w:rsidRDefault="0041011B" w:rsidP="001539F2">
      <w:pPr>
        <w:pStyle w:val="Paragraphedeliste"/>
        <w:numPr>
          <w:ilvl w:val="0"/>
          <w:numId w:val="45"/>
        </w:numPr>
        <w:shd w:val="clear" w:color="auto" w:fill="DEEAF6" w:themeFill="accent1" w:themeFillTint="33"/>
        <w:spacing w:before="60"/>
        <w:ind w:left="567" w:hanging="567"/>
        <w:contextualSpacing w:val="0"/>
        <w:rPr>
          <w:rFonts w:ascii="Times New Roman" w:hAnsi="Times New Roman" w:cs="Times New Roman"/>
        </w:rPr>
      </w:pPr>
      <w:r w:rsidRPr="0041011B">
        <w:rPr>
          <w:rFonts w:ascii="Times New Roman" w:hAnsi="Times New Roman" w:cs="Times New Roman"/>
        </w:rPr>
        <w:t>Des projets de GRD doit absolument pouvoir recommander l’interdiction de construction dans les zones exposées aux risques et prévoir des actions de relocalisation (maisons construites dans le lit de la ravine à Sapotille. Cela est d’autant plus important que c’est une défaillance majeure de la gestion des risques en Haïti au niveau National.</w:t>
      </w:r>
    </w:p>
    <w:p w:rsidR="0041011B" w:rsidRPr="0041011B" w:rsidRDefault="0041011B" w:rsidP="001539F2">
      <w:pPr>
        <w:pStyle w:val="Paragraphedeliste"/>
        <w:numPr>
          <w:ilvl w:val="0"/>
          <w:numId w:val="45"/>
        </w:numPr>
        <w:shd w:val="clear" w:color="auto" w:fill="DEEAF6" w:themeFill="accent1" w:themeFillTint="33"/>
        <w:spacing w:before="60"/>
        <w:ind w:left="567" w:hanging="567"/>
        <w:contextualSpacing w:val="0"/>
        <w:rPr>
          <w:rFonts w:ascii="Times New Roman" w:hAnsi="Times New Roman" w:cs="Times New Roman"/>
        </w:rPr>
      </w:pPr>
      <w:r w:rsidRPr="0041011B">
        <w:rPr>
          <w:rFonts w:ascii="Times New Roman" w:hAnsi="Times New Roman" w:cs="Times New Roman"/>
        </w:rPr>
        <w:t>Il est important d’accompagner les projets communautaires (corridors) dans leur phase de conception pour s’assurer une bonne contribution à la gestion des risques (conception et dimensionnement du drainage)</w:t>
      </w:r>
    </w:p>
    <w:p w:rsidR="004717F2" w:rsidRPr="00857229" w:rsidRDefault="004717F2" w:rsidP="004717F2">
      <w:pPr>
        <w:spacing w:before="60"/>
        <w:jc w:val="both"/>
        <w:rPr>
          <w:szCs w:val="22"/>
        </w:rPr>
      </w:pPr>
    </w:p>
    <w:p w:rsidR="00857229" w:rsidRDefault="00857229">
      <w:pPr>
        <w:spacing w:line="240" w:lineRule="auto"/>
        <w:rPr>
          <w:b/>
          <w:smallCaps/>
          <w:color w:val="833C0B" w:themeColor="accent2" w:themeShade="80"/>
          <w:sz w:val="26"/>
          <w:szCs w:val="26"/>
        </w:rPr>
      </w:pPr>
      <w:r>
        <w:rPr>
          <w:b/>
          <w:smallCaps/>
          <w:color w:val="833C0B" w:themeColor="accent2" w:themeShade="80"/>
          <w:sz w:val="26"/>
          <w:szCs w:val="26"/>
        </w:rPr>
        <w:br w:type="page"/>
      </w:r>
    </w:p>
    <w:p w:rsidR="0052383F" w:rsidRPr="00C11361" w:rsidRDefault="008800F7" w:rsidP="00C11361">
      <w:pPr>
        <w:ind w:left="1560" w:hanging="1560"/>
        <w:jc w:val="both"/>
        <w:rPr>
          <w:b/>
          <w:smallCaps/>
          <w:color w:val="833C0B" w:themeColor="accent2" w:themeShade="80"/>
          <w:sz w:val="26"/>
          <w:szCs w:val="26"/>
        </w:rPr>
      </w:pPr>
      <w:r w:rsidRPr="00C11361">
        <w:rPr>
          <w:b/>
          <w:smallCaps/>
          <w:color w:val="833C0B" w:themeColor="accent2" w:themeShade="80"/>
          <w:sz w:val="26"/>
          <w:szCs w:val="26"/>
        </w:rPr>
        <w:lastRenderedPageBreak/>
        <w:t>Résultat 3 :</w:t>
      </w:r>
      <w:r w:rsidRPr="00C11361">
        <w:rPr>
          <w:b/>
          <w:smallCaps/>
          <w:color w:val="833C0B" w:themeColor="accent2" w:themeShade="80"/>
          <w:sz w:val="26"/>
          <w:szCs w:val="26"/>
        </w:rPr>
        <w:tab/>
      </w:r>
      <w:r w:rsidR="004C0A4F" w:rsidRPr="00C11361">
        <w:rPr>
          <w:b/>
          <w:smallCaps/>
          <w:color w:val="833C0B" w:themeColor="accent2" w:themeShade="80"/>
          <w:sz w:val="26"/>
          <w:szCs w:val="26"/>
        </w:rPr>
        <w:t>Les r</w:t>
      </w:r>
      <w:r w:rsidR="006C7D1F" w:rsidRPr="00C11361">
        <w:rPr>
          <w:b/>
          <w:smallCaps/>
          <w:color w:val="833C0B" w:themeColor="accent2" w:themeShade="80"/>
          <w:sz w:val="26"/>
          <w:szCs w:val="26"/>
        </w:rPr>
        <w:t>é</w:t>
      </w:r>
      <w:r w:rsidR="004C0A4F" w:rsidRPr="00C11361">
        <w:rPr>
          <w:b/>
          <w:smallCaps/>
          <w:color w:val="833C0B" w:themeColor="accent2" w:themeShade="80"/>
          <w:sz w:val="26"/>
          <w:szCs w:val="26"/>
        </w:rPr>
        <w:t>sidents des quartiers bénéficient de logements sûrs, d'espaces publics récupérés et d'un meilleur accès à l'eau et l'assainissement.</w:t>
      </w:r>
    </w:p>
    <w:p w:rsidR="0066247D" w:rsidRDefault="0066247D" w:rsidP="0066247D"/>
    <w:p w:rsidR="004241B5" w:rsidRPr="0016079B" w:rsidRDefault="00037982" w:rsidP="00600CF1">
      <w:r w:rsidRPr="0016079B">
        <w:t>Activités contribuant au résultat 3 :</w:t>
      </w:r>
    </w:p>
    <w:tbl>
      <w:tblPr>
        <w:tblStyle w:val="Grilledutableau"/>
        <w:tblW w:w="9920" w:type="dxa"/>
        <w:tblLook w:val="04A0" w:firstRow="1" w:lastRow="0" w:firstColumn="1" w:lastColumn="0" w:noHBand="0" w:noVBand="1"/>
      </w:tblPr>
      <w:tblGrid>
        <w:gridCol w:w="8547"/>
        <w:gridCol w:w="1373"/>
      </w:tblGrid>
      <w:tr w:rsidR="00037982" w:rsidRPr="00037982" w:rsidTr="00037982">
        <w:trPr>
          <w:trHeight w:val="277"/>
        </w:trPr>
        <w:tc>
          <w:tcPr>
            <w:tcW w:w="8547" w:type="dxa"/>
            <w:vAlign w:val="center"/>
          </w:tcPr>
          <w:p w:rsidR="00037982" w:rsidRPr="00037982" w:rsidRDefault="00037982" w:rsidP="00037982">
            <w:pPr>
              <w:rPr>
                <w:rFonts w:ascii="Arial" w:hAnsi="Arial" w:cs="Arial"/>
                <w:sz w:val="18"/>
              </w:rPr>
            </w:pPr>
            <w:r>
              <w:rPr>
                <w:rFonts w:ascii="Arial" w:hAnsi="Arial" w:cs="Arial"/>
                <w:sz w:val="18"/>
              </w:rPr>
              <w:t>A1</w:t>
            </w:r>
            <w:r>
              <w:tab/>
            </w:r>
            <w:r w:rsidRPr="00037982">
              <w:rPr>
                <w:rFonts w:ascii="Arial" w:hAnsi="Arial" w:cs="Arial"/>
                <w:sz w:val="18"/>
              </w:rPr>
              <w:t>Sélection des bénéficiaires par la plateforme communautaire et les acteurs du projet.</w:t>
            </w:r>
          </w:p>
        </w:tc>
        <w:tc>
          <w:tcPr>
            <w:tcW w:w="1373" w:type="dxa"/>
            <w:vAlign w:val="center"/>
          </w:tcPr>
          <w:p w:rsidR="00037982" w:rsidRPr="00037982" w:rsidRDefault="00037982" w:rsidP="00037982">
            <w:pPr>
              <w:rPr>
                <w:rFonts w:ascii="Arial" w:hAnsi="Arial" w:cs="Arial"/>
                <w:sz w:val="18"/>
              </w:rPr>
            </w:pPr>
            <w:r w:rsidRPr="00037982">
              <w:rPr>
                <w:rFonts w:ascii="Arial" w:hAnsi="Arial" w:cs="Arial"/>
                <w:sz w:val="18"/>
              </w:rPr>
              <w:t>Abandonnée</w:t>
            </w:r>
          </w:p>
        </w:tc>
      </w:tr>
      <w:tr w:rsidR="00037982" w:rsidRPr="00037982" w:rsidTr="00037982">
        <w:trPr>
          <w:trHeight w:val="263"/>
        </w:trPr>
        <w:tc>
          <w:tcPr>
            <w:tcW w:w="8547" w:type="dxa"/>
            <w:vAlign w:val="center"/>
          </w:tcPr>
          <w:p w:rsidR="00037982" w:rsidRPr="00037982" w:rsidRDefault="00037982" w:rsidP="00037982">
            <w:pPr>
              <w:rPr>
                <w:rFonts w:ascii="Arial" w:hAnsi="Arial" w:cs="Arial"/>
                <w:sz w:val="18"/>
              </w:rPr>
            </w:pPr>
            <w:r w:rsidRPr="00037982">
              <w:rPr>
                <w:rFonts w:ascii="Arial" w:hAnsi="Arial" w:cs="Arial"/>
                <w:sz w:val="18"/>
              </w:rPr>
              <w:t>A2</w:t>
            </w:r>
            <w:r>
              <w:tab/>
            </w:r>
            <w:r w:rsidRPr="00037982">
              <w:rPr>
                <w:rFonts w:ascii="Arial" w:hAnsi="Arial" w:cs="Arial"/>
                <w:sz w:val="18"/>
              </w:rPr>
              <w:t>Formation sur la construction sûre et de qualité en prenant en compte l'aspect du genre</w:t>
            </w:r>
          </w:p>
        </w:tc>
        <w:tc>
          <w:tcPr>
            <w:tcW w:w="1373" w:type="dxa"/>
            <w:vAlign w:val="center"/>
          </w:tcPr>
          <w:p w:rsidR="00037982" w:rsidRPr="00037982" w:rsidRDefault="00037982" w:rsidP="00037982">
            <w:pPr>
              <w:rPr>
                <w:rFonts w:ascii="Arial" w:hAnsi="Arial" w:cs="Arial"/>
                <w:sz w:val="18"/>
              </w:rPr>
            </w:pPr>
          </w:p>
        </w:tc>
      </w:tr>
      <w:tr w:rsidR="00037982" w:rsidRPr="00037982" w:rsidTr="00037982">
        <w:trPr>
          <w:trHeight w:val="473"/>
        </w:trPr>
        <w:tc>
          <w:tcPr>
            <w:tcW w:w="8547" w:type="dxa"/>
            <w:vAlign w:val="center"/>
          </w:tcPr>
          <w:p w:rsidR="00037982" w:rsidRPr="00037982" w:rsidRDefault="00037982" w:rsidP="00037982">
            <w:pPr>
              <w:ind w:left="596" w:hanging="596"/>
              <w:rPr>
                <w:rFonts w:ascii="Arial" w:hAnsi="Arial" w:cs="Arial"/>
                <w:sz w:val="18"/>
              </w:rPr>
            </w:pPr>
            <w:r>
              <w:rPr>
                <w:rFonts w:ascii="Arial" w:hAnsi="Arial" w:cs="Arial"/>
                <w:sz w:val="18"/>
              </w:rPr>
              <w:t>A3</w:t>
            </w:r>
            <w:r>
              <w:tab/>
            </w:r>
            <w:r w:rsidRPr="00037982">
              <w:rPr>
                <w:rFonts w:ascii="Arial" w:hAnsi="Arial" w:cs="Arial"/>
                <w:sz w:val="18"/>
              </w:rPr>
              <w:t>Auto réhabilitation des logements endommagés par le séisme de façon sûre et de qualité en accompagnant techniquement les bénéficiaires</w:t>
            </w:r>
          </w:p>
        </w:tc>
        <w:tc>
          <w:tcPr>
            <w:tcW w:w="1373" w:type="dxa"/>
            <w:vAlign w:val="center"/>
          </w:tcPr>
          <w:p w:rsidR="00037982" w:rsidRPr="00037982" w:rsidRDefault="00037982" w:rsidP="00037982">
            <w:pPr>
              <w:rPr>
                <w:rFonts w:ascii="Arial" w:hAnsi="Arial" w:cs="Arial"/>
                <w:sz w:val="18"/>
              </w:rPr>
            </w:pPr>
          </w:p>
        </w:tc>
      </w:tr>
      <w:tr w:rsidR="00037982" w:rsidRPr="00037982" w:rsidTr="00037982">
        <w:trPr>
          <w:trHeight w:val="263"/>
        </w:trPr>
        <w:tc>
          <w:tcPr>
            <w:tcW w:w="8547" w:type="dxa"/>
            <w:vAlign w:val="center"/>
          </w:tcPr>
          <w:p w:rsidR="00037982" w:rsidRPr="00037982" w:rsidRDefault="00037982" w:rsidP="00037982">
            <w:pPr>
              <w:rPr>
                <w:rFonts w:ascii="Arial" w:hAnsi="Arial" w:cs="Arial"/>
                <w:sz w:val="18"/>
              </w:rPr>
            </w:pPr>
            <w:r>
              <w:rPr>
                <w:rFonts w:ascii="Arial" w:hAnsi="Arial" w:cs="Arial"/>
                <w:sz w:val="18"/>
              </w:rPr>
              <w:t>A4</w:t>
            </w:r>
            <w:r>
              <w:tab/>
            </w:r>
            <w:r w:rsidRPr="00037982">
              <w:rPr>
                <w:rFonts w:ascii="Arial" w:hAnsi="Arial" w:cs="Arial"/>
                <w:sz w:val="18"/>
              </w:rPr>
              <w:t>Densifier les quartiers en (re)construisant des logements</w:t>
            </w:r>
          </w:p>
        </w:tc>
        <w:tc>
          <w:tcPr>
            <w:tcW w:w="1373" w:type="dxa"/>
            <w:vAlign w:val="center"/>
          </w:tcPr>
          <w:p w:rsidR="00037982" w:rsidRPr="00037982" w:rsidRDefault="00037982" w:rsidP="00037982">
            <w:pPr>
              <w:rPr>
                <w:rFonts w:ascii="Arial" w:hAnsi="Arial" w:cs="Arial"/>
                <w:sz w:val="18"/>
              </w:rPr>
            </w:pPr>
            <w:r w:rsidRPr="00037982">
              <w:rPr>
                <w:rFonts w:ascii="Arial" w:hAnsi="Arial" w:cs="Arial"/>
                <w:sz w:val="18"/>
              </w:rPr>
              <w:t>Abandonnée</w:t>
            </w:r>
          </w:p>
        </w:tc>
      </w:tr>
      <w:tr w:rsidR="00037982" w:rsidRPr="00037982" w:rsidTr="00037982">
        <w:trPr>
          <w:trHeight w:val="277"/>
        </w:trPr>
        <w:tc>
          <w:tcPr>
            <w:tcW w:w="8547" w:type="dxa"/>
            <w:vAlign w:val="center"/>
          </w:tcPr>
          <w:p w:rsidR="00037982" w:rsidRPr="00037982" w:rsidRDefault="00037982" w:rsidP="00037982">
            <w:pPr>
              <w:rPr>
                <w:rFonts w:ascii="Arial" w:hAnsi="Arial" w:cs="Arial"/>
                <w:sz w:val="18"/>
              </w:rPr>
            </w:pPr>
            <w:r>
              <w:rPr>
                <w:rFonts w:ascii="Arial" w:hAnsi="Arial" w:cs="Arial"/>
                <w:sz w:val="18"/>
              </w:rPr>
              <w:t>A5</w:t>
            </w:r>
            <w:r>
              <w:tab/>
            </w:r>
            <w:r w:rsidRPr="00037982">
              <w:rPr>
                <w:rFonts w:ascii="Arial" w:hAnsi="Arial" w:cs="Arial"/>
                <w:sz w:val="18"/>
              </w:rPr>
              <w:t xml:space="preserve">Réalisation d'ouvrages publics d'amélioration de captage, adduction et distribution d'eau  </w:t>
            </w:r>
          </w:p>
        </w:tc>
        <w:tc>
          <w:tcPr>
            <w:tcW w:w="1373" w:type="dxa"/>
            <w:vAlign w:val="center"/>
          </w:tcPr>
          <w:p w:rsidR="00037982" w:rsidRPr="00037982" w:rsidRDefault="00037982" w:rsidP="00037982">
            <w:pPr>
              <w:rPr>
                <w:rFonts w:ascii="Arial" w:hAnsi="Arial" w:cs="Arial"/>
                <w:sz w:val="18"/>
              </w:rPr>
            </w:pPr>
          </w:p>
        </w:tc>
      </w:tr>
      <w:tr w:rsidR="00037982" w:rsidRPr="00037982" w:rsidTr="00037982">
        <w:trPr>
          <w:trHeight w:val="472"/>
        </w:trPr>
        <w:tc>
          <w:tcPr>
            <w:tcW w:w="8547" w:type="dxa"/>
            <w:vAlign w:val="center"/>
          </w:tcPr>
          <w:p w:rsidR="00037982" w:rsidRPr="00037982" w:rsidRDefault="00037982" w:rsidP="00037982">
            <w:pPr>
              <w:ind w:left="596" w:hanging="596"/>
              <w:rPr>
                <w:rFonts w:ascii="Arial" w:hAnsi="Arial" w:cs="Arial"/>
                <w:sz w:val="18"/>
              </w:rPr>
            </w:pPr>
            <w:r>
              <w:rPr>
                <w:rFonts w:ascii="Arial" w:hAnsi="Arial" w:cs="Arial"/>
                <w:sz w:val="18"/>
              </w:rPr>
              <w:t>A6</w:t>
            </w:r>
            <w:r>
              <w:tab/>
            </w:r>
            <w:r w:rsidRPr="00037982">
              <w:rPr>
                <w:rFonts w:ascii="Arial" w:hAnsi="Arial" w:cs="Arial"/>
                <w:sz w:val="18"/>
              </w:rPr>
              <w:t>Accompagnement technique et sensibilisation communautaire pour l'auto construction de systèmes d'eau et d'assainissement pour les bénéficiaires.</w:t>
            </w:r>
          </w:p>
        </w:tc>
        <w:tc>
          <w:tcPr>
            <w:tcW w:w="1373" w:type="dxa"/>
            <w:vAlign w:val="center"/>
          </w:tcPr>
          <w:p w:rsidR="00037982" w:rsidRPr="00037982" w:rsidRDefault="00037982" w:rsidP="00037982">
            <w:pPr>
              <w:rPr>
                <w:rFonts w:ascii="Arial" w:hAnsi="Arial" w:cs="Arial"/>
                <w:sz w:val="18"/>
              </w:rPr>
            </w:pPr>
            <w:r w:rsidRPr="00037982">
              <w:rPr>
                <w:rFonts w:ascii="Arial" w:hAnsi="Arial" w:cs="Arial"/>
                <w:sz w:val="18"/>
              </w:rPr>
              <w:t>Abandonnée</w:t>
            </w:r>
          </w:p>
        </w:tc>
      </w:tr>
      <w:tr w:rsidR="00037982" w:rsidRPr="00037982" w:rsidTr="00037982">
        <w:trPr>
          <w:trHeight w:val="444"/>
        </w:trPr>
        <w:tc>
          <w:tcPr>
            <w:tcW w:w="8547" w:type="dxa"/>
            <w:vAlign w:val="center"/>
          </w:tcPr>
          <w:p w:rsidR="00037982" w:rsidRPr="00037982" w:rsidRDefault="00037982" w:rsidP="00037982">
            <w:pPr>
              <w:ind w:left="596" w:hanging="596"/>
              <w:rPr>
                <w:rFonts w:ascii="Arial" w:hAnsi="Arial" w:cs="Arial"/>
                <w:sz w:val="18"/>
              </w:rPr>
            </w:pPr>
            <w:r>
              <w:rPr>
                <w:rFonts w:ascii="Arial" w:hAnsi="Arial" w:cs="Arial"/>
                <w:sz w:val="18"/>
              </w:rPr>
              <w:t>A7</w:t>
            </w:r>
            <w:r>
              <w:tab/>
            </w:r>
            <w:r w:rsidRPr="00037982">
              <w:rPr>
                <w:rFonts w:ascii="Arial" w:hAnsi="Arial" w:cs="Arial"/>
                <w:sz w:val="18"/>
              </w:rPr>
              <w:t>Récupération et transformation d'espaces en lieux publics entretenus par la plateforme communautaire.</w:t>
            </w:r>
          </w:p>
        </w:tc>
        <w:tc>
          <w:tcPr>
            <w:tcW w:w="1373" w:type="dxa"/>
            <w:vAlign w:val="center"/>
          </w:tcPr>
          <w:p w:rsidR="00037982" w:rsidRPr="00037982" w:rsidRDefault="00037982" w:rsidP="00037982">
            <w:pPr>
              <w:rPr>
                <w:rFonts w:ascii="Arial" w:hAnsi="Arial" w:cs="Arial"/>
                <w:sz w:val="18"/>
              </w:rPr>
            </w:pPr>
          </w:p>
        </w:tc>
      </w:tr>
    </w:tbl>
    <w:p w:rsidR="004241B5" w:rsidRPr="003E164B" w:rsidRDefault="004241B5" w:rsidP="00600CF1">
      <w:pPr>
        <w:jc w:val="both"/>
      </w:pPr>
    </w:p>
    <w:p w:rsidR="00CA4E95" w:rsidRPr="003E164B" w:rsidRDefault="0004550F" w:rsidP="00600CF1">
      <w:pPr>
        <w:jc w:val="both"/>
      </w:pPr>
      <w:r w:rsidRPr="003E164B">
        <w:t xml:space="preserve">Pour </w:t>
      </w:r>
      <w:r w:rsidR="00CE738C" w:rsidRPr="003E164B">
        <w:t>ce résultat</w:t>
      </w:r>
      <w:r w:rsidRPr="003E164B">
        <w:t xml:space="preserve">, nous évaluerons l’ensemble des activités proposées initialement pour le critère de pertinence. Pour les autres critères, efficacité, efficience, impacts et viabilité, nous ne prendrons pas en compte les activités qui ont été abandonnées </w:t>
      </w:r>
      <w:r w:rsidR="0066247D" w:rsidRPr="003E164B">
        <w:t xml:space="preserve">du fait des restrictions budgétaires consécutives à la chute de l’Euro face au </w:t>
      </w:r>
      <w:r w:rsidR="00DC5BEF">
        <w:t>D</w:t>
      </w:r>
      <w:r w:rsidR="0066247D" w:rsidRPr="003E164B">
        <w:t>ollars à partir de la fin de l’année 2014</w:t>
      </w:r>
      <w:r w:rsidR="00CA4E95">
        <w:t xml:space="preserve"> (l’évolution des activités sur la durée du projet est présentée en annexe 12)</w:t>
      </w:r>
      <w:r w:rsidR="0066247D" w:rsidRPr="003E164B">
        <w:t>.</w:t>
      </w:r>
    </w:p>
    <w:p w:rsidR="00A56CD0" w:rsidRPr="003E164B" w:rsidRDefault="00A56CD0" w:rsidP="00600CF1">
      <w:pPr>
        <w:jc w:val="both"/>
        <w:rPr>
          <w:szCs w:val="21"/>
        </w:rPr>
      </w:pPr>
    </w:p>
    <w:p w:rsidR="0004550F" w:rsidRPr="003E164B" w:rsidRDefault="0004550F" w:rsidP="0016079B">
      <w:pPr>
        <w:spacing w:after="120"/>
        <w:jc w:val="both"/>
        <w:rPr>
          <w:b/>
          <w:szCs w:val="21"/>
        </w:rPr>
      </w:pPr>
      <w:r w:rsidRPr="003E164B">
        <w:rPr>
          <w:b/>
          <w:szCs w:val="21"/>
        </w:rPr>
        <w:t>Contexte</w:t>
      </w:r>
    </w:p>
    <w:p w:rsidR="00F64A71" w:rsidRPr="003E164B" w:rsidRDefault="003D53E6" w:rsidP="0016079B">
      <w:pPr>
        <w:jc w:val="both"/>
        <w:rPr>
          <w:szCs w:val="21"/>
        </w:rPr>
      </w:pPr>
      <w:r w:rsidRPr="003E164B">
        <w:rPr>
          <w:szCs w:val="21"/>
        </w:rPr>
        <w:t xml:space="preserve">En décembre 2010, la commune de carrefour comptait 157 sites gérés avec une population de </w:t>
      </w:r>
      <w:r w:rsidR="0056383C" w:rsidRPr="003E164B">
        <w:rPr>
          <w:szCs w:val="21"/>
        </w:rPr>
        <w:t xml:space="preserve">132,820 personnes </w:t>
      </w:r>
      <w:r w:rsidR="00C800E6" w:rsidRPr="003E164B">
        <w:rPr>
          <w:szCs w:val="21"/>
        </w:rPr>
        <w:t xml:space="preserve">déplacées </w:t>
      </w:r>
      <w:r w:rsidR="0056383C" w:rsidRPr="003E164B">
        <w:rPr>
          <w:szCs w:val="21"/>
        </w:rPr>
        <w:t>(31,477 ménages)</w:t>
      </w:r>
      <w:r w:rsidRPr="003E164B">
        <w:rPr>
          <w:szCs w:val="21"/>
        </w:rPr>
        <w:t xml:space="preserve"> </w:t>
      </w:r>
      <w:r w:rsidR="0056383C" w:rsidRPr="003E164B">
        <w:rPr>
          <w:szCs w:val="21"/>
        </w:rPr>
        <w:t>répartis sur 4 sections communales.</w:t>
      </w:r>
      <w:r w:rsidR="00C800E6" w:rsidRPr="003E164B">
        <w:rPr>
          <w:szCs w:val="21"/>
        </w:rPr>
        <w:t xml:space="preserve"> </w:t>
      </w:r>
      <w:r w:rsidR="0056383C" w:rsidRPr="003E164B">
        <w:rPr>
          <w:szCs w:val="21"/>
        </w:rPr>
        <w:t>L</w:t>
      </w:r>
      <w:r w:rsidRPr="003E164B">
        <w:rPr>
          <w:szCs w:val="21"/>
        </w:rPr>
        <w:t>a 11</w:t>
      </w:r>
      <w:r w:rsidRPr="003E164B">
        <w:rPr>
          <w:szCs w:val="21"/>
          <w:vertAlign w:val="superscript"/>
        </w:rPr>
        <w:t>ème</w:t>
      </w:r>
      <w:r w:rsidRPr="003E164B">
        <w:rPr>
          <w:szCs w:val="21"/>
        </w:rPr>
        <w:t xml:space="preserve"> section communal de carrefour comptait 6</w:t>
      </w:r>
      <w:r w:rsidR="00C11361" w:rsidRPr="003E164B">
        <w:rPr>
          <w:szCs w:val="21"/>
        </w:rPr>
        <w:t>7</w:t>
      </w:r>
      <w:r w:rsidRPr="003E164B">
        <w:rPr>
          <w:szCs w:val="21"/>
        </w:rPr>
        <w:t xml:space="preserve"> sites gérés</w:t>
      </w:r>
      <w:r w:rsidR="0056383C" w:rsidRPr="003E164B">
        <w:rPr>
          <w:szCs w:val="21"/>
        </w:rPr>
        <w:t xml:space="preserve"> (40% des sites de la commune)</w:t>
      </w:r>
      <w:r w:rsidRPr="003E164B">
        <w:rPr>
          <w:szCs w:val="21"/>
        </w:rPr>
        <w:t xml:space="preserve"> accueillant 61,845 personnes</w:t>
      </w:r>
      <w:r w:rsidR="00C800E6" w:rsidRPr="003E164B">
        <w:rPr>
          <w:szCs w:val="21"/>
        </w:rPr>
        <w:t xml:space="preserve"> déplacées</w:t>
      </w:r>
      <w:r w:rsidRPr="003E164B">
        <w:rPr>
          <w:szCs w:val="21"/>
        </w:rPr>
        <w:t xml:space="preserve"> (14,659 ménages)</w:t>
      </w:r>
      <w:r w:rsidR="0056383C" w:rsidRPr="003E164B">
        <w:rPr>
          <w:szCs w:val="21"/>
        </w:rPr>
        <w:t>.</w:t>
      </w:r>
    </w:p>
    <w:p w:rsidR="00CB57AA" w:rsidRPr="003E164B" w:rsidRDefault="0056383C" w:rsidP="0016079B">
      <w:pPr>
        <w:jc w:val="both"/>
        <w:rPr>
          <w:rFonts w:eastAsia="Times New Roman"/>
          <w:szCs w:val="21"/>
        </w:rPr>
      </w:pPr>
      <w:r w:rsidRPr="003E164B">
        <w:rPr>
          <w:rFonts w:eastAsia="Times New Roman"/>
          <w:szCs w:val="21"/>
        </w:rPr>
        <w:t>En septembre 2013, l</w:t>
      </w:r>
      <w:r w:rsidR="00CB57AA" w:rsidRPr="003E164B">
        <w:rPr>
          <w:rFonts w:eastAsia="Times New Roman"/>
          <w:szCs w:val="21"/>
        </w:rPr>
        <w:t xml:space="preserve">a commune de Carrefour </w:t>
      </w:r>
      <w:r w:rsidR="00B522C2" w:rsidRPr="003E164B">
        <w:rPr>
          <w:rFonts w:eastAsia="Times New Roman"/>
          <w:szCs w:val="21"/>
        </w:rPr>
        <w:t>représentait</w:t>
      </w:r>
      <w:r w:rsidR="00CB57AA" w:rsidRPr="003E164B">
        <w:rPr>
          <w:rFonts w:eastAsia="Times New Roman"/>
          <w:szCs w:val="21"/>
        </w:rPr>
        <w:t xml:space="preserve"> la 3</w:t>
      </w:r>
      <w:r w:rsidR="00CB57AA" w:rsidRPr="003E164B">
        <w:rPr>
          <w:rFonts w:eastAsia="Times New Roman"/>
          <w:szCs w:val="21"/>
          <w:vertAlign w:val="superscript"/>
        </w:rPr>
        <w:t>ème</w:t>
      </w:r>
      <w:r w:rsidR="00CB57AA" w:rsidRPr="003E164B">
        <w:rPr>
          <w:rFonts w:eastAsia="Times New Roman"/>
          <w:szCs w:val="21"/>
        </w:rPr>
        <w:t xml:space="preserve"> commune de la zone métropolitaine de Port au Prince pour le nombre de ménages dans les </w:t>
      </w:r>
      <w:r w:rsidR="0004550F" w:rsidRPr="003E164B">
        <w:rPr>
          <w:rFonts w:eastAsia="Times New Roman"/>
          <w:szCs w:val="21"/>
        </w:rPr>
        <w:t>sites</w:t>
      </w:r>
      <w:r w:rsidR="00CB57AA" w:rsidRPr="003E164B">
        <w:rPr>
          <w:rFonts w:eastAsia="Times New Roman"/>
          <w:szCs w:val="21"/>
        </w:rPr>
        <w:t xml:space="preserve"> avec un total de 4</w:t>
      </w:r>
      <w:r w:rsidR="00F64A71" w:rsidRPr="003E164B">
        <w:rPr>
          <w:rFonts w:eastAsia="Times New Roman"/>
          <w:szCs w:val="21"/>
        </w:rPr>
        <w:t>,</w:t>
      </w:r>
      <w:r w:rsidR="00CB57AA" w:rsidRPr="003E164B">
        <w:rPr>
          <w:rFonts w:eastAsia="Times New Roman"/>
          <w:szCs w:val="21"/>
        </w:rPr>
        <w:t>734 ménages (10,5% du total des personnes déplacées dans la zone métropolitaine)</w:t>
      </w:r>
      <w:r w:rsidR="00CB57AA" w:rsidRPr="0016079B">
        <w:rPr>
          <w:rFonts w:eastAsia="Times New Roman"/>
          <w:szCs w:val="21"/>
        </w:rPr>
        <w:t>.</w:t>
      </w:r>
    </w:p>
    <w:p w:rsidR="00A83A88" w:rsidRDefault="00A83A88" w:rsidP="00482B57">
      <w:pPr>
        <w:jc w:val="both"/>
        <w:rPr>
          <w:rFonts w:eastAsia="Times New Roman"/>
          <w:szCs w:val="21"/>
        </w:rPr>
      </w:pPr>
    </w:p>
    <w:p w:rsidR="00600CF1" w:rsidRPr="009B21F9" w:rsidRDefault="009B21F9" w:rsidP="009B21F9">
      <w:pPr>
        <w:pStyle w:val="Lgende"/>
        <w:rPr>
          <w:rFonts w:eastAsia="Times New Roman"/>
          <w:sz w:val="21"/>
          <w:szCs w:val="21"/>
        </w:rPr>
      </w:pPr>
      <w:r>
        <w:t xml:space="preserve">Tableau </w:t>
      </w:r>
      <w:r>
        <w:fldChar w:fldCharType="begin"/>
      </w:r>
      <w:r>
        <w:instrText xml:space="preserve"> </w:instrText>
      </w:r>
      <w:r w:rsidR="005A2C77">
        <w:instrText>SEQ</w:instrText>
      </w:r>
      <w:r>
        <w:instrText xml:space="preserve"> Tableau \* ARABIC </w:instrText>
      </w:r>
      <w:r>
        <w:fldChar w:fldCharType="separate"/>
      </w:r>
      <w:r w:rsidR="00E106D8">
        <w:rPr>
          <w:noProof/>
        </w:rPr>
        <w:t>2</w:t>
      </w:r>
      <w:r>
        <w:fldChar w:fldCharType="end"/>
      </w:r>
      <w:r>
        <w:t> :</w:t>
      </w:r>
      <w:r w:rsidR="00CF716C" w:rsidRPr="009B21F9">
        <w:rPr>
          <w:rFonts w:eastAsia="Times New Roman"/>
          <w:sz w:val="21"/>
          <w:szCs w:val="21"/>
        </w:rPr>
        <w:t xml:space="preserve"> synthèse de l’évolution des personnes déplacés dans les sites suite au séisme de 2010.</w:t>
      </w:r>
    </w:p>
    <w:tbl>
      <w:tblPr>
        <w:tblW w:w="10753" w:type="dxa"/>
        <w:tblInd w:w="55" w:type="dxa"/>
        <w:tblCellMar>
          <w:left w:w="28" w:type="dxa"/>
          <w:right w:w="28" w:type="dxa"/>
        </w:tblCellMar>
        <w:tblLook w:val="04A0" w:firstRow="1" w:lastRow="0" w:firstColumn="1" w:lastColumn="0" w:noHBand="0" w:noVBand="1"/>
      </w:tblPr>
      <w:tblGrid>
        <w:gridCol w:w="1607"/>
        <w:gridCol w:w="778"/>
        <w:gridCol w:w="738"/>
        <w:gridCol w:w="935"/>
        <w:gridCol w:w="703"/>
        <w:gridCol w:w="617"/>
        <w:gridCol w:w="744"/>
        <w:gridCol w:w="966"/>
        <w:gridCol w:w="709"/>
        <w:gridCol w:w="528"/>
        <w:gridCol w:w="747"/>
        <w:gridCol w:w="970"/>
        <w:gridCol w:w="711"/>
      </w:tblGrid>
      <w:tr w:rsidR="00C11361" w:rsidTr="00C11361">
        <w:trPr>
          <w:trHeight w:val="207"/>
        </w:trPr>
        <w:tc>
          <w:tcPr>
            <w:tcW w:w="1607" w:type="dxa"/>
            <w:tcBorders>
              <w:top w:val="nil"/>
              <w:left w:val="nil"/>
              <w:bottom w:val="nil"/>
              <w:right w:val="nil"/>
            </w:tcBorders>
            <w:shd w:val="clear" w:color="auto" w:fill="auto"/>
            <w:noWrap/>
            <w:hideMark/>
          </w:tcPr>
          <w:p w:rsidR="00C11361" w:rsidRDefault="00C11361">
            <w:pPr>
              <w:rPr>
                <w:rFonts w:asciiTheme="minorHAnsi" w:hAnsiTheme="minorHAnsi" w:cstheme="minorBidi"/>
                <w:sz w:val="20"/>
                <w:szCs w:val="20"/>
              </w:rPr>
            </w:pPr>
          </w:p>
        </w:tc>
        <w:tc>
          <w:tcPr>
            <w:tcW w:w="3154" w:type="dxa"/>
            <w:gridSpan w:val="4"/>
            <w:tcBorders>
              <w:top w:val="single" w:sz="4" w:space="0" w:color="auto"/>
              <w:left w:val="single" w:sz="4" w:space="0" w:color="auto"/>
              <w:bottom w:val="nil"/>
              <w:right w:val="single" w:sz="4" w:space="0" w:color="auto"/>
            </w:tcBorders>
            <w:shd w:val="clear" w:color="auto" w:fill="auto"/>
            <w:noWrap/>
            <w:hideMark/>
          </w:tcPr>
          <w:p w:rsidR="00C11361" w:rsidRDefault="00C11361">
            <w:pPr>
              <w:jc w:val="center"/>
              <w:rPr>
                <w:rFonts w:ascii="Calibri" w:eastAsia="Times New Roman" w:hAnsi="Calibri"/>
                <w:b/>
                <w:bCs/>
                <w:color w:val="000000"/>
                <w:sz w:val="16"/>
                <w:szCs w:val="16"/>
              </w:rPr>
            </w:pPr>
            <w:r>
              <w:rPr>
                <w:rFonts w:ascii="Calibri" w:eastAsia="Times New Roman" w:hAnsi="Calibri"/>
                <w:b/>
                <w:bCs/>
                <w:color w:val="000000"/>
                <w:sz w:val="16"/>
                <w:szCs w:val="16"/>
              </w:rPr>
              <w:t>2010</w:t>
            </w:r>
          </w:p>
        </w:tc>
        <w:tc>
          <w:tcPr>
            <w:tcW w:w="3036" w:type="dxa"/>
            <w:gridSpan w:val="4"/>
            <w:tcBorders>
              <w:top w:val="single" w:sz="4" w:space="0" w:color="auto"/>
              <w:left w:val="nil"/>
              <w:bottom w:val="single" w:sz="4" w:space="0" w:color="auto"/>
              <w:right w:val="single" w:sz="4" w:space="0" w:color="000000"/>
            </w:tcBorders>
            <w:shd w:val="clear" w:color="auto" w:fill="auto"/>
            <w:noWrap/>
            <w:hideMark/>
          </w:tcPr>
          <w:p w:rsidR="00C11361" w:rsidRDefault="00C11361">
            <w:pPr>
              <w:jc w:val="center"/>
              <w:rPr>
                <w:rFonts w:ascii="Calibri" w:eastAsia="Times New Roman" w:hAnsi="Calibri"/>
                <w:b/>
                <w:bCs/>
                <w:color w:val="000000"/>
                <w:sz w:val="16"/>
                <w:szCs w:val="16"/>
              </w:rPr>
            </w:pPr>
            <w:r>
              <w:rPr>
                <w:rFonts w:ascii="Calibri" w:eastAsia="Times New Roman" w:hAnsi="Calibri"/>
                <w:b/>
                <w:bCs/>
                <w:color w:val="000000"/>
                <w:sz w:val="16"/>
                <w:szCs w:val="16"/>
              </w:rPr>
              <w:t>2013</w:t>
            </w:r>
          </w:p>
        </w:tc>
        <w:tc>
          <w:tcPr>
            <w:tcW w:w="2956" w:type="dxa"/>
            <w:gridSpan w:val="4"/>
            <w:tcBorders>
              <w:top w:val="single" w:sz="4" w:space="0" w:color="auto"/>
              <w:left w:val="nil"/>
              <w:bottom w:val="single" w:sz="4" w:space="0" w:color="auto"/>
              <w:right w:val="single" w:sz="4" w:space="0" w:color="000000"/>
            </w:tcBorders>
            <w:shd w:val="clear" w:color="auto" w:fill="auto"/>
            <w:noWrap/>
            <w:hideMark/>
          </w:tcPr>
          <w:p w:rsidR="00C11361" w:rsidRDefault="00C11361">
            <w:pPr>
              <w:jc w:val="center"/>
              <w:rPr>
                <w:rFonts w:ascii="Calibri" w:eastAsia="Times New Roman" w:hAnsi="Calibri"/>
                <w:b/>
                <w:bCs/>
                <w:color w:val="000000"/>
                <w:sz w:val="16"/>
                <w:szCs w:val="16"/>
              </w:rPr>
            </w:pPr>
            <w:r>
              <w:rPr>
                <w:rFonts w:ascii="Calibri" w:eastAsia="Times New Roman" w:hAnsi="Calibri"/>
                <w:b/>
                <w:bCs/>
                <w:color w:val="000000"/>
                <w:sz w:val="16"/>
                <w:szCs w:val="16"/>
              </w:rPr>
              <w:t>2016</w:t>
            </w:r>
          </w:p>
        </w:tc>
      </w:tr>
      <w:tr w:rsidR="00C11361" w:rsidTr="00C11361">
        <w:trPr>
          <w:trHeight w:val="460"/>
        </w:trPr>
        <w:tc>
          <w:tcPr>
            <w:tcW w:w="1607" w:type="dxa"/>
            <w:tcBorders>
              <w:top w:val="single" w:sz="4" w:space="0" w:color="auto"/>
              <w:left w:val="single" w:sz="4" w:space="0" w:color="auto"/>
              <w:bottom w:val="single" w:sz="4" w:space="0" w:color="auto"/>
              <w:right w:val="single" w:sz="4" w:space="0" w:color="auto"/>
            </w:tcBorders>
            <w:shd w:val="clear" w:color="auto" w:fill="auto"/>
            <w:noWrap/>
            <w:hideMark/>
          </w:tcPr>
          <w:p w:rsidR="00C11361" w:rsidRDefault="00C11361">
            <w:pPr>
              <w:jc w:val="both"/>
              <w:rPr>
                <w:rFonts w:ascii="Calibri" w:eastAsia="Times New Roman" w:hAnsi="Calibri"/>
                <w:b/>
                <w:bCs/>
                <w:color w:val="000000"/>
                <w:sz w:val="16"/>
                <w:szCs w:val="16"/>
              </w:rPr>
            </w:pPr>
          </w:p>
        </w:tc>
        <w:tc>
          <w:tcPr>
            <w:tcW w:w="778" w:type="dxa"/>
            <w:tcBorders>
              <w:top w:val="single" w:sz="4" w:space="0" w:color="auto"/>
              <w:left w:val="nil"/>
              <w:bottom w:val="single" w:sz="4" w:space="0" w:color="auto"/>
              <w:right w:val="single" w:sz="4" w:space="0" w:color="auto"/>
            </w:tcBorders>
            <w:shd w:val="clear" w:color="auto" w:fill="auto"/>
            <w:noWrap/>
            <w:hideMark/>
          </w:tcPr>
          <w:p w:rsidR="00C11361" w:rsidRDefault="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Pays</w:t>
            </w:r>
          </w:p>
        </w:tc>
        <w:tc>
          <w:tcPr>
            <w:tcW w:w="738" w:type="dxa"/>
            <w:tcBorders>
              <w:top w:val="single" w:sz="4" w:space="0" w:color="auto"/>
              <w:left w:val="nil"/>
              <w:bottom w:val="single" w:sz="4" w:space="0" w:color="auto"/>
              <w:right w:val="single" w:sz="4" w:space="0" w:color="auto"/>
            </w:tcBorders>
            <w:shd w:val="clear" w:color="auto" w:fill="auto"/>
            <w:noWrap/>
            <w:hideMark/>
          </w:tcPr>
          <w:p w:rsidR="00C11361" w:rsidRDefault="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Carrefour</w:t>
            </w:r>
          </w:p>
        </w:tc>
        <w:tc>
          <w:tcPr>
            <w:tcW w:w="935" w:type="dxa"/>
            <w:tcBorders>
              <w:top w:val="single" w:sz="4" w:space="0" w:color="auto"/>
              <w:left w:val="nil"/>
              <w:bottom w:val="single" w:sz="4" w:space="0" w:color="auto"/>
              <w:right w:val="single" w:sz="4" w:space="0" w:color="auto"/>
            </w:tcBorders>
            <w:shd w:val="clear" w:color="auto" w:fill="auto"/>
            <w:hideMark/>
          </w:tcPr>
          <w:p w:rsidR="00C11361" w:rsidRDefault="00C11361" w:rsidP="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11</w:t>
            </w:r>
            <w:r>
              <w:rPr>
                <w:rFonts w:ascii="Calibri" w:eastAsia="Times New Roman" w:hAnsi="Calibri"/>
                <w:b/>
                <w:bCs/>
                <w:color w:val="000000"/>
                <w:sz w:val="16"/>
                <w:szCs w:val="16"/>
                <w:vertAlign w:val="superscript"/>
              </w:rPr>
              <w:t>ème</w:t>
            </w:r>
            <w:r>
              <w:rPr>
                <w:rFonts w:ascii="Calibri" w:eastAsia="Times New Roman" w:hAnsi="Calibri"/>
                <w:b/>
                <w:bCs/>
                <w:color w:val="000000"/>
                <w:sz w:val="16"/>
                <w:szCs w:val="16"/>
              </w:rPr>
              <w:t xml:space="preserve"> sect.</w:t>
            </w:r>
          </w:p>
          <w:p w:rsidR="00C11361" w:rsidRDefault="00C11361" w:rsidP="00C11361">
            <w:pPr>
              <w:jc w:val="center"/>
              <w:rPr>
                <w:rFonts w:ascii="Calibri" w:eastAsia="Times New Roman" w:hAnsi="Calibri"/>
                <w:b/>
                <w:bCs/>
                <w:color w:val="000000"/>
                <w:sz w:val="16"/>
                <w:szCs w:val="16"/>
              </w:rPr>
            </w:pPr>
            <w:r>
              <w:rPr>
                <w:rFonts w:ascii="Calibri" w:eastAsia="Times New Roman" w:hAnsi="Calibri"/>
                <w:b/>
                <w:bCs/>
                <w:color w:val="000000"/>
                <w:sz w:val="16"/>
                <w:szCs w:val="16"/>
              </w:rPr>
              <w:t>communale</w:t>
            </w:r>
          </w:p>
        </w:tc>
        <w:tc>
          <w:tcPr>
            <w:tcW w:w="703" w:type="dxa"/>
            <w:tcBorders>
              <w:top w:val="single" w:sz="4" w:space="0" w:color="auto"/>
              <w:left w:val="nil"/>
              <w:bottom w:val="single" w:sz="4" w:space="0" w:color="auto"/>
              <w:right w:val="single" w:sz="4" w:space="0" w:color="auto"/>
            </w:tcBorders>
            <w:shd w:val="clear" w:color="auto" w:fill="auto"/>
            <w:hideMark/>
          </w:tcPr>
          <w:p w:rsidR="00C11361" w:rsidRDefault="00C11361" w:rsidP="00C11361">
            <w:pPr>
              <w:jc w:val="center"/>
              <w:rPr>
                <w:rFonts w:ascii="Calibri" w:eastAsia="Times New Roman" w:hAnsi="Calibri"/>
                <w:b/>
                <w:bCs/>
                <w:color w:val="000000"/>
                <w:sz w:val="16"/>
                <w:szCs w:val="20"/>
              </w:rPr>
            </w:pPr>
            <w:r>
              <w:rPr>
                <w:rFonts w:ascii="Calibri" w:eastAsia="Times New Roman" w:hAnsi="Calibri"/>
                <w:b/>
                <w:bCs/>
                <w:color w:val="000000"/>
                <w:sz w:val="16"/>
                <w:szCs w:val="20"/>
              </w:rPr>
              <w:t>Zone</w:t>
            </w:r>
          </w:p>
          <w:p w:rsidR="00C11361" w:rsidRDefault="00C11361" w:rsidP="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du projet</w:t>
            </w:r>
          </w:p>
        </w:tc>
        <w:tc>
          <w:tcPr>
            <w:tcW w:w="617" w:type="dxa"/>
            <w:tcBorders>
              <w:top w:val="nil"/>
              <w:left w:val="nil"/>
              <w:bottom w:val="single" w:sz="4" w:space="0" w:color="auto"/>
              <w:right w:val="single" w:sz="4" w:space="0" w:color="auto"/>
            </w:tcBorders>
            <w:shd w:val="clear" w:color="auto" w:fill="auto"/>
            <w:noWrap/>
            <w:hideMark/>
          </w:tcPr>
          <w:p w:rsidR="00C11361" w:rsidRDefault="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Pays</w:t>
            </w:r>
          </w:p>
        </w:tc>
        <w:tc>
          <w:tcPr>
            <w:tcW w:w="744" w:type="dxa"/>
            <w:tcBorders>
              <w:top w:val="nil"/>
              <w:left w:val="nil"/>
              <w:bottom w:val="single" w:sz="4" w:space="0" w:color="auto"/>
              <w:right w:val="single" w:sz="4" w:space="0" w:color="auto"/>
            </w:tcBorders>
            <w:shd w:val="clear" w:color="auto" w:fill="auto"/>
            <w:noWrap/>
            <w:hideMark/>
          </w:tcPr>
          <w:p w:rsidR="00C11361" w:rsidRDefault="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Carrefour</w:t>
            </w:r>
          </w:p>
        </w:tc>
        <w:tc>
          <w:tcPr>
            <w:tcW w:w="966" w:type="dxa"/>
            <w:tcBorders>
              <w:top w:val="nil"/>
              <w:left w:val="nil"/>
              <w:bottom w:val="single" w:sz="4" w:space="0" w:color="auto"/>
              <w:right w:val="single" w:sz="4" w:space="0" w:color="auto"/>
            </w:tcBorders>
            <w:shd w:val="clear" w:color="auto" w:fill="auto"/>
            <w:hideMark/>
          </w:tcPr>
          <w:p w:rsidR="00C11361" w:rsidRDefault="00C11361" w:rsidP="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11</w:t>
            </w:r>
            <w:r>
              <w:rPr>
                <w:rFonts w:ascii="Calibri" w:eastAsia="Times New Roman" w:hAnsi="Calibri"/>
                <w:b/>
                <w:bCs/>
                <w:color w:val="000000"/>
                <w:sz w:val="16"/>
                <w:szCs w:val="16"/>
                <w:vertAlign w:val="superscript"/>
              </w:rPr>
              <w:t>ème</w:t>
            </w:r>
            <w:r>
              <w:rPr>
                <w:rFonts w:ascii="Calibri" w:eastAsia="Times New Roman" w:hAnsi="Calibri"/>
                <w:b/>
                <w:bCs/>
                <w:color w:val="000000"/>
                <w:sz w:val="16"/>
                <w:szCs w:val="16"/>
              </w:rPr>
              <w:t xml:space="preserve"> sect</w:t>
            </w:r>
          </w:p>
          <w:p w:rsidR="00C11361" w:rsidRDefault="00C11361" w:rsidP="00C11361">
            <w:pPr>
              <w:jc w:val="center"/>
              <w:rPr>
                <w:rFonts w:ascii="Calibri" w:eastAsia="Times New Roman" w:hAnsi="Calibri"/>
                <w:b/>
                <w:bCs/>
                <w:color w:val="000000"/>
                <w:sz w:val="16"/>
                <w:szCs w:val="16"/>
              </w:rPr>
            </w:pPr>
            <w:r>
              <w:rPr>
                <w:rFonts w:ascii="Calibri" w:eastAsia="Times New Roman" w:hAnsi="Calibri"/>
                <w:b/>
                <w:bCs/>
                <w:color w:val="000000"/>
                <w:sz w:val="16"/>
                <w:szCs w:val="16"/>
              </w:rPr>
              <w:t>communale</w:t>
            </w:r>
          </w:p>
        </w:tc>
        <w:tc>
          <w:tcPr>
            <w:tcW w:w="709" w:type="dxa"/>
            <w:tcBorders>
              <w:top w:val="nil"/>
              <w:left w:val="nil"/>
              <w:bottom w:val="single" w:sz="4" w:space="0" w:color="auto"/>
              <w:right w:val="single" w:sz="4" w:space="0" w:color="auto"/>
            </w:tcBorders>
            <w:shd w:val="clear" w:color="auto" w:fill="auto"/>
            <w:hideMark/>
          </w:tcPr>
          <w:p w:rsidR="00C11361" w:rsidRDefault="00C11361" w:rsidP="00C11361">
            <w:pPr>
              <w:jc w:val="center"/>
              <w:rPr>
                <w:rFonts w:ascii="Calibri" w:eastAsia="Times New Roman" w:hAnsi="Calibri"/>
                <w:b/>
                <w:bCs/>
                <w:color w:val="000000"/>
                <w:sz w:val="16"/>
                <w:szCs w:val="20"/>
              </w:rPr>
            </w:pPr>
            <w:r>
              <w:rPr>
                <w:rFonts w:ascii="Calibri" w:eastAsia="Times New Roman" w:hAnsi="Calibri"/>
                <w:b/>
                <w:bCs/>
                <w:color w:val="000000"/>
                <w:sz w:val="16"/>
                <w:szCs w:val="20"/>
              </w:rPr>
              <w:t>Zone</w:t>
            </w:r>
          </w:p>
          <w:p w:rsidR="00C11361" w:rsidRDefault="00C11361" w:rsidP="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du projet</w:t>
            </w:r>
          </w:p>
        </w:tc>
        <w:tc>
          <w:tcPr>
            <w:tcW w:w="528" w:type="dxa"/>
            <w:tcBorders>
              <w:top w:val="nil"/>
              <w:left w:val="nil"/>
              <w:bottom w:val="single" w:sz="4" w:space="0" w:color="auto"/>
              <w:right w:val="single" w:sz="4" w:space="0" w:color="auto"/>
            </w:tcBorders>
            <w:shd w:val="clear" w:color="auto" w:fill="auto"/>
            <w:noWrap/>
            <w:hideMark/>
          </w:tcPr>
          <w:p w:rsidR="00C11361" w:rsidRDefault="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Pays</w:t>
            </w:r>
          </w:p>
        </w:tc>
        <w:tc>
          <w:tcPr>
            <w:tcW w:w="747" w:type="dxa"/>
            <w:tcBorders>
              <w:top w:val="nil"/>
              <w:left w:val="nil"/>
              <w:bottom w:val="single" w:sz="4" w:space="0" w:color="auto"/>
              <w:right w:val="single" w:sz="4" w:space="0" w:color="auto"/>
            </w:tcBorders>
            <w:shd w:val="clear" w:color="auto" w:fill="auto"/>
            <w:noWrap/>
            <w:hideMark/>
          </w:tcPr>
          <w:p w:rsidR="00C11361" w:rsidRDefault="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Carrefour</w:t>
            </w:r>
          </w:p>
        </w:tc>
        <w:tc>
          <w:tcPr>
            <w:tcW w:w="970" w:type="dxa"/>
            <w:tcBorders>
              <w:top w:val="nil"/>
              <w:left w:val="nil"/>
              <w:bottom w:val="single" w:sz="4" w:space="0" w:color="auto"/>
              <w:right w:val="single" w:sz="4" w:space="0" w:color="auto"/>
            </w:tcBorders>
            <w:shd w:val="clear" w:color="auto" w:fill="auto"/>
            <w:hideMark/>
          </w:tcPr>
          <w:p w:rsidR="00C11361" w:rsidRDefault="00C11361" w:rsidP="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11</w:t>
            </w:r>
            <w:r>
              <w:rPr>
                <w:rFonts w:ascii="Calibri" w:eastAsia="Times New Roman" w:hAnsi="Calibri"/>
                <w:b/>
                <w:bCs/>
                <w:color w:val="000000"/>
                <w:sz w:val="16"/>
                <w:szCs w:val="16"/>
                <w:vertAlign w:val="superscript"/>
              </w:rPr>
              <w:t>ème</w:t>
            </w:r>
            <w:r>
              <w:rPr>
                <w:rFonts w:ascii="Calibri" w:eastAsia="Times New Roman" w:hAnsi="Calibri"/>
                <w:b/>
                <w:bCs/>
                <w:color w:val="000000"/>
                <w:sz w:val="16"/>
                <w:szCs w:val="16"/>
              </w:rPr>
              <w:t xml:space="preserve"> sect</w:t>
            </w:r>
          </w:p>
          <w:p w:rsidR="00C11361" w:rsidRDefault="00C11361" w:rsidP="00C11361">
            <w:pPr>
              <w:jc w:val="center"/>
              <w:rPr>
                <w:rFonts w:ascii="Calibri" w:eastAsia="Times New Roman" w:hAnsi="Calibri"/>
                <w:b/>
                <w:bCs/>
                <w:color w:val="000000"/>
                <w:sz w:val="16"/>
                <w:szCs w:val="16"/>
              </w:rPr>
            </w:pPr>
            <w:r>
              <w:rPr>
                <w:rFonts w:ascii="Calibri" w:eastAsia="Times New Roman" w:hAnsi="Calibri"/>
                <w:b/>
                <w:bCs/>
                <w:color w:val="000000"/>
                <w:sz w:val="16"/>
                <w:szCs w:val="16"/>
              </w:rPr>
              <w:t>communale</w:t>
            </w:r>
          </w:p>
        </w:tc>
        <w:tc>
          <w:tcPr>
            <w:tcW w:w="711" w:type="dxa"/>
            <w:tcBorders>
              <w:top w:val="nil"/>
              <w:left w:val="nil"/>
              <w:bottom w:val="single" w:sz="4" w:space="0" w:color="auto"/>
              <w:right w:val="single" w:sz="4" w:space="0" w:color="auto"/>
            </w:tcBorders>
            <w:shd w:val="clear" w:color="auto" w:fill="auto"/>
            <w:hideMark/>
          </w:tcPr>
          <w:p w:rsidR="00C11361" w:rsidRDefault="00C11361" w:rsidP="00C11361">
            <w:pPr>
              <w:jc w:val="center"/>
              <w:rPr>
                <w:rFonts w:ascii="Calibri" w:eastAsia="Times New Roman" w:hAnsi="Calibri"/>
                <w:b/>
                <w:bCs/>
                <w:color w:val="000000"/>
                <w:sz w:val="16"/>
                <w:szCs w:val="20"/>
              </w:rPr>
            </w:pPr>
            <w:r>
              <w:rPr>
                <w:rFonts w:ascii="Calibri" w:eastAsia="Times New Roman" w:hAnsi="Calibri"/>
                <w:b/>
                <w:bCs/>
                <w:color w:val="000000"/>
                <w:sz w:val="16"/>
                <w:szCs w:val="20"/>
              </w:rPr>
              <w:t>Zone</w:t>
            </w:r>
          </w:p>
          <w:p w:rsidR="00C11361" w:rsidRDefault="00C11361" w:rsidP="00C11361">
            <w:pPr>
              <w:jc w:val="center"/>
              <w:rPr>
                <w:rFonts w:ascii="Calibri" w:eastAsia="Times New Roman" w:hAnsi="Calibri"/>
                <w:b/>
                <w:bCs/>
                <w:color w:val="000000"/>
                <w:sz w:val="16"/>
                <w:szCs w:val="16"/>
              </w:rPr>
            </w:pPr>
            <w:r>
              <w:rPr>
                <w:rFonts w:ascii="Calibri" w:eastAsia="Times New Roman" w:hAnsi="Calibri"/>
                <w:b/>
                <w:bCs/>
                <w:color w:val="000000"/>
                <w:sz w:val="16"/>
                <w:szCs w:val="20"/>
              </w:rPr>
              <w:t>du projet</w:t>
            </w:r>
          </w:p>
        </w:tc>
      </w:tr>
      <w:tr w:rsidR="00C11361" w:rsidTr="00C11361">
        <w:trPr>
          <w:trHeight w:val="360"/>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C11361" w:rsidRDefault="00C11361" w:rsidP="00C11361">
            <w:pPr>
              <w:rPr>
                <w:rFonts w:ascii="Calibri" w:eastAsia="Times New Roman" w:hAnsi="Calibri"/>
                <w:color w:val="000000"/>
                <w:sz w:val="16"/>
                <w:szCs w:val="16"/>
              </w:rPr>
            </w:pPr>
            <w:r>
              <w:rPr>
                <w:rFonts w:ascii="Calibri" w:eastAsia="Times New Roman" w:hAnsi="Calibri"/>
                <w:color w:val="000000"/>
                <w:sz w:val="16"/>
                <w:szCs w:val="20"/>
              </w:rPr>
              <w:t>Nombre de site ouvert</w:t>
            </w:r>
          </w:p>
        </w:tc>
        <w:tc>
          <w:tcPr>
            <w:tcW w:w="778"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1 199</w:t>
            </w:r>
          </w:p>
        </w:tc>
        <w:tc>
          <w:tcPr>
            <w:tcW w:w="738"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157</w:t>
            </w:r>
          </w:p>
        </w:tc>
        <w:tc>
          <w:tcPr>
            <w:tcW w:w="935"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67</w:t>
            </w:r>
          </w:p>
        </w:tc>
        <w:tc>
          <w:tcPr>
            <w:tcW w:w="703"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center"/>
              <w:rPr>
                <w:rFonts w:ascii="Calibri" w:eastAsia="Times New Roman" w:hAnsi="Calibri"/>
                <w:color w:val="000000"/>
                <w:sz w:val="16"/>
                <w:szCs w:val="16"/>
              </w:rPr>
            </w:pPr>
            <w:r>
              <w:rPr>
                <w:rFonts w:ascii="Calibri" w:eastAsia="Times New Roman" w:hAnsi="Calibri"/>
                <w:color w:val="000000"/>
                <w:sz w:val="16"/>
                <w:szCs w:val="16"/>
              </w:rPr>
              <w:t>N/A*</w:t>
            </w:r>
          </w:p>
        </w:tc>
        <w:tc>
          <w:tcPr>
            <w:tcW w:w="617"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306</w:t>
            </w:r>
          </w:p>
        </w:tc>
        <w:tc>
          <w:tcPr>
            <w:tcW w:w="744"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56</w:t>
            </w:r>
          </w:p>
        </w:tc>
        <w:tc>
          <w:tcPr>
            <w:tcW w:w="966"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23</w:t>
            </w:r>
          </w:p>
        </w:tc>
        <w:tc>
          <w:tcPr>
            <w:tcW w:w="709"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9</w:t>
            </w:r>
          </w:p>
        </w:tc>
        <w:tc>
          <w:tcPr>
            <w:tcW w:w="528"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36</w:t>
            </w:r>
          </w:p>
        </w:tc>
        <w:tc>
          <w:tcPr>
            <w:tcW w:w="747"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2</w:t>
            </w:r>
          </w:p>
        </w:tc>
        <w:tc>
          <w:tcPr>
            <w:tcW w:w="970"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0</w:t>
            </w:r>
          </w:p>
        </w:tc>
        <w:tc>
          <w:tcPr>
            <w:tcW w:w="711"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0</w:t>
            </w:r>
          </w:p>
        </w:tc>
      </w:tr>
      <w:tr w:rsidR="00C11361" w:rsidTr="00C11361">
        <w:trPr>
          <w:trHeight w:val="320"/>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C11361" w:rsidRDefault="00C11361" w:rsidP="00C11361">
            <w:pPr>
              <w:rPr>
                <w:rFonts w:ascii="Calibri" w:eastAsia="Times New Roman" w:hAnsi="Calibri"/>
                <w:color w:val="000000"/>
                <w:sz w:val="16"/>
                <w:szCs w:val="16"/>
              </w:rPr>
            </w:pPr>
            <w:r>
              <w:rPr>
                <w:rFonts w:ascii="Calibri" w:eastAsia="Times New Roman" w:hAnsi="Calibri"/>
                <w:color w:val="000000"/>
                <w:sz w:val="16"/>
                <w:szCs w:val="20"/>
              </w:rPr>
              <w:t>Ménages</w:t>
            </w:r>
          </w:p>
        </w:tc>
        <w:tc>
          <w:tcPr>
            <w:tcW w:w="778"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245 586</w:t>
            </w:r>
          </w:p>
        </w:tc>
        <w:tc>
          <w:tcPr>
            <w:tcW w:w="738"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31 477</w:t>
            </w:r>
          </w:p>
        </w:tc>
        <w:tc>
          <w:tcPr>
            <w:tcW w:w="935"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14 659</w:t>
            </w:r>
          </w:p>
        </w:tc>
        <w:tc>
          <w:tcPr>
            <w:tcW w:w="703"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center"/>
              <w:rPr>
                <w:rFonts w:ascii="Calibri" w:eastAsia="Times New Roman" w:hAnsi="Calibri"/>
                <w:color w:val="000000"/>
                <w:sz w:val="16"/>
                <w:szCs w:val="16"/>
              </w:rPr>
            </w:pPr>
            <w:r>
              <w:rPr>
                <w:rFonts w:ascii="Calibri" w:eastAsia="Times New Roman" w:hAnsi="Calibri"/>
                <w:color w:val="000000"/>
                <w:sz w:val="16"/>
                <w:szCs w:val="16"/>
              </w:rPr>
              <w:t>N/A*</w:t>
            </w:r>
          </w:p>
        </w:tc>
        <w:tc>
          <w:tcPr>
            <w:tcW w:w="617"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45 280</w:t>
            </w:r>
          </w:p>
        </w:tc>
        <w:tc>
          <w:tcPr>
            <w:tcW w:w="744"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4 734</w:t>
            </w:r>
          </w:p>
        </w:tc>
        <w:tc>
          <w:tcPr>
            <w:tcW w:w="966"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2 362</w:t>
            </w:r>
          </w:p>
        </w:tc>
        <w:tc>
          <w:tcPr>
            <w:tcW w:w="709"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547</w:t>
            </w:r>
          </w:p>
        </w:tc>
        <w:tc>
          <w:tcPr>
            <w:tcW w:w="528"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17 119</w:t>
            </w:r>
          </w:p>
        </w:tc>
        <w:tc>
          <w:tcPr>
            <w:tcW w:w="747"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753</w:t>
            </w:r>
          </w:p>
        </w:tc>
        <w:tc>
          <w:tcPr>
            <w:tcW w:w="970"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0</w:t>
            </w:r>
          </w:p>
        </w:tc>
        <w:tc>
          <w:tcPr>
            <w:tcW w:w="711"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0</w:t>
            </w:r>
          </w:p>
        </w:tc>
      </w:tr>
      <w:tr w:rsidR="00C11361" w:rsidTr="00C11361">
        <w:trPr>
          <w:trHeight w:val="320"/>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rsidR="00C11361" w:rsidRDefault="00C11361" w:rsidP="00C11361">
            <w:pPr>
              <w:rPr>
                <w:rFonts w:ascii="Calibri" w:eastAsia="Times New Roman" w:hAnsi="Calibri"/>
                <w:color w:val="000000"/>
                <w:sz w:val="16"/>
                <w:szCs w:val="16"/>
              </w:rPr>
            </w:pPr>
            <w:r>
              <w:rPr>
                <w:rFonts w:ascii="Calibri" w:eastAsia="Times New Roman" w:hAnsi="Calibri"/>
                <w:color w:val="000000"/>
                <w:sz w:val="16"/>
                <w:szCs w:val="20"/>
              </w:rPr>
              <w:t>Individus</w:t>
            </w:r>
          </w:p>
        </w:tc>
        <w:tc>
          <w:tcPr>
            <w:tcW w:w="778"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1 068 882</w:t>
            </w:r>
          </w:p>
        </w:tc>
        <w:tc>
          <w:tcPr>
            <w:tcW w:w="738"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132 820</w:t>
            </w:r>
          </w:p>
        </w:tc>
        <w:tc>
          <w:tcPr>
            <w:tcW w:w="935"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61 845</w:t>
            </w:r>
          </w:p>
        </w:tc>
        <w:tc>
          <w:tcPr>
            <w:tcW w:w="703"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center"/>
              <w:rPr>
                <w:rFonts w:ascii="Calibri" w:eastAsia="Times New Roman" w:hAnsi="Calibri"/>
                <w:color w:val="000000"/>
                <w:sz w:val="16"/>
                <w:szCs w:val="16"/>
              </w:rPr>
            </w:pPr>
            <w:r>
              <w:rPr>
                <w:rFonts w:ascii="Calibri" w:eastAsia="Times New Roman" w:hAnsi="Calibri"/>
                <w:color w:val="000000"/>
                <w:sz w:val="16"/>
                <w:szCs w:val="16"/>
              </w:rPr>
              <w:t>N/A*</w:t>
            </w:r>
          </w:p>
        </w:tc>
        <w:tc>
          <w:tcPr>
            <w:tcW w:w="617"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171 974</w:t>
            </w:r>
          </w:p>
        </w:tc>
        <w:tc>
          <w:tcPr>
            <w:tcW w:w="744"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16 418</w:t>
            </w:r>
          </w:p>
        </w:tc>
        <w:tc>
          <w:tcPr>
            <w:tcW w:w="966"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8 121</w:t>
            </w:r>
          </w:p>
        </w:tc>
        <w:tc>
          <w:tcPr>
            <w:tcW w:w="709"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20"/>
              </w:rPr>
              <w:t>1 808</w:t>
            </w:r>
          </w:p>
        </w:tc>
        <w:tc>
          <w:tcPr>
            <w:tcW w:w="528"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62 590</w:t>
            </w:r>
          </w:p>
        </w:tc>
        <w:tc>
          <w:tcPr>
            <w:tcW w:w="747"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2 777</w:t>
            </w:r>
          </w:p>
        </w:tc>
        <w:tc>
          <w:tcPr>
            <w:tcW w:w="970"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0</w:t>
            </w:r>
          </w:p>
        </w:tc>
        <w:tc>
          <w:tcPr>
            <w:tcW w:w="711" w:type="dxa"/>
            <w:tcBorders>
              <w:top w:val="nil"/>
              <w:left w:val="nil"/>
              <w:bottom w:val="single" w:sz="4" w:space="0" w:color="auto"/>
              <w:right w:val="single" w:sz="4" w:space="0" w:color="auto"/>
            </w:tcBorders>
            <w:shd w:val="clear" w:color="auto" w:fill="auto"/>
            <w:noWrap/>
            <w:vAlign w:val="center"/>
            <w:hideMark/>
          </w:tcPr>
          <w:p w:rsidR="00C11361" w:rsidRDefault="00C11361" w:rsidP="00C11361">
            <w:pPr>
              <w:jc w:val="right"/>
              <w:rPr>
                <w:rFonts w:ascii="Calibri" w:eastAsia="Times New Roman" w:hAnsi="Calibri"/>
                <w:color w:val="000000"/>
                <w:sz w:val="16"/>
                <w:szCs w:val="16"/>
              </w:rPr>
            </w:pPr>
            <w:r>
              <w:rPr>
                <w:rFonts w:ascii="Calibri" w:eastAsia="Times New Roman" w:hAnsi="Calibri"/>
                <w:color w:val="000000"/>
                <w:sz w:val="16"/>
                <w:szCs w:val="16"/>
              </w:rPr>
              <w:t>0</w:t>
            </w:r>
          </w:p>
        </w:tc>
      </w:tr>
    </w:tbl>
    <w:p w:rsidR="00B522C2" w:rsidRPr="009F3FD0" w:rsidRDefault="00C800E6" w:rsidP="00F64A71">
      <w:pPr>
        <w:rPr>
          <w:rFonts w:ascii="Arial" w:eastAsia="Times New Roman" w:hAnsi="Arial" w:cs="Arial"/>
          <w:sz w:val="16"/>
          <w:szCs w:val="22"/>
        </w:rPr>
      </w:pPr>
      <w:r w:rsidRPr="009F3FD0">
        <w:rPr>
          <w:rFonts w:ascii="Arial" w:eastAsia="Times New Roman" w:hAnsi="Arial" w:cs="Arial"/>
          <w:sz w:val="16"/>
          <w:szCs w:val="22"/>
        </w:rPr>
        <w:t xml:space="preserve">Source : D’après </w:t>
      </w:r>
      <w:r w:rsidR="00482B57" w:rsidRPr="009F3FD0">
        <w:rPr>
          <w:rFonts w:ascii="Arial" w:eastAsia="Times New Roman" w:hAnsi="Arial" w:cs="Arial"/>
          <w:sz w:val="16"/>
          <w:szCs w:val="22"/>
        </w:rPr>
        <w:t>Matrice de suivi des déplacements</w:t>
      </w:r>
      <w:r w:rsidRPr="009F3FD0">
        <w:rPr>
          <w:rFonts w:ascii="Arial" w:eastAsia="Times New Roman" w:hAnsi="Arial" w:cs="Arial"/>
          <w:sz w:val="16"/>
          <w:szCs w:val="22"/>
        </w:rPr>
        <w:t xml:space="preserve">, OIM, </w:t>
      </w:r>
      <w:r w:rsidR="00482B57" w:rsidRPr="009F3FD0">
        <w:rPr>
          <w:rFonts w:ascii="Arial" w:eastAsia="Times New Roman" w:hAnsi="Arial" w:cs="Arial"/>
          <w:sz w:val="16"/>
          <w:szCs w:val="22"/>
        </w:rPr>
        <w:t>2010-</w:t>
      </w:r>
      <w:r w:rsidRPr="009F3FD0">
        <w:rPr>
          <w:rFonts w:ascii="Arial" w:eastAsia="Times New Roman" w:hAnsi="Arial" w:cs="Arial"/>
          <w:sz w:val="16"/>
          <w:szCs w:val="22"/>
        </w:rPr>
        <w:t>2013</w:t>
      </w:r>
      <w:r w:rsidR="00482B57" w:rsidRPr="009F3FD0">
        <w:rPr>
          <w:rFonts w:ascii="Arial" w:eastAsia="Times New Roman" w:hAnsi="Arial" w:cs="Arial"/>
          <w:sz w:val="16"/>
          <w:szCs w:val="22"/>
        </w:rPr>
        <w:t>-2016</w:t>
      </w:r>
      <w:r w:rsidRPr="009F3FD0">
        <w:rPr>
          <w:rFonts w:ascii="Arial" w:eastAsia="Times New Roman" w:hAnsi="Arial" w:cs="Arial"/>
          <w:sz w:val="16"/>
          <w:szCs w:val="22"/>
        </w:rPr>
        <w:t>.</w:t>
      </w:r>
    </w:p>
    <w:p w:rsidR="00C800E6" w:rsidRPr="009F3FD0" w:rsidRDefault="00C11361" w:rsidP="00482B57">
      <w:pPr>
        <w:jc w:val="both"/>
        <w:rPr>
          <w:rFonts w:ascii="Arial" w:eastAsia="Times New Roman" w:hAnsi="Arial" w:cs="Arial"/>
          <w:sz w:val="16"/>
          <w:szCs w:val="22"/>
        </w:rPr>
      </w:pPr>
      <w:r w:rsidRPr="009F3FD0">
        <w:rPr>
          <w:rFonts w:ascii="Arial" w:eastAsia="Times New Roman" w:hAnsi="Arial" w:cs="Arial"/>
          <w:sz w:val="16"/>
          <w:szCs w:val="22"/>
        </w:rPr>
        <w:t>* L’identification des sites localisés dans les quartiers du projet requière une connaissance plus fine de la zone d’intervention.</w:t>
      </w:r>
    </w:p>
    <w:p w:rsidR="00C11361" w:rsidRPr="003E164B" w:rsidRDefault="00C11361" w:rsidP="00482B57">
      <w:pPr>
        <w:jc w:val="both"/>
        <w:rPr>
          <w:rFonts w:eastAsia="Times New Roman"/>
        </w:rPr>
      </w:pPr>
    </w:p>
    <w:p w:rsidR="0016079B" w:rsidRPr="0016079B" w:rsidRDefault="00C800E6" w:rsidP="0016079B">
      <w:pPr>
        <w:jc w:val="both"/>
        <w:rPr>
          <w:rFonts w:eastAsia="Times New Roman"/>
        </w:rPr>
      </w:pPr>
      <w:r w:rsidRPr="003E164B">
        <w:rPr>
          <w:rFonts w:eastAsia="Times New Roman"/>
        </w:rPr>
        <w:t>Sur la totalité des sites recensés à travers la matrice de suivi des déplacements</w:t>
      </w:r>
      <w:r w:rsidR="00D369D3">
        <w:rPr>
          <w:rFonts w:eastAsia="Times New Roman"/>
        </w:rPr>
        <w:t xml:space="preserve"> en 2013</w:t>
      </w:r>
      <w:r w:rsidRPr="003E164B">
        <w:rPr>
          <w:rFonts w:eastAsia="Times New Roman"/>
        </w:rPr>
        <w:t>, 86% des sites sont constitués d’abris de fortune et 10% de structures mixtes (tentes et abris de fortune).</w:t>
      </w:r>
      <w:r w:rsidR="00C11361" w:rsidRPr="003E164B">
        <w:rPr>
          <w:rFonts w:eastAsia="Times New Roman"/>
        </w:rPr>
        <w:t xml:space="preserve"> </w:t>
      </w:r>
      <w:r w:rsidRPr="003E164B">
        <w:rPr>
          <w:rFonts w:eastAsia="Times New Roman"/>
        </w:rPr>
        <w:t xml:space="preserve">5% des </w:t>
      </w:r>
      <w:r w:rsidR="0089290B" w:rsidRPr="003E164B">
        <w:rPr>
          <w:rFonts w:eastAsia="Times New Roman"/>
        </w:rPr>
        <w:t>abris</w:t>
      </w:r>
      <w:r w:rsidRPr="003E164B">
        <w:rPr>
          <w:rFonts w:eastAsia="Times New Roman"/>
        </w:rPr>
        <w:t xml:space="preserve"> étaient v</w:t>
      </w:r>
      <w:r w:rsidR="0016079B">
        <w:rPr>
          <w:rFonts w:eastAsia="Times New Roman"/>
        </w:rPr>
        <w:t xml:space="preserve">ide lors de la dernière visite. </w:t>
      </w:r>
      <w:r w:rsidRPr="003E164B">
        <w:rPr>
          <w:rFonts w:eastAsia="Times New Roman"/>
        </w:rPr>
        <w:t>Pour la commune de carrefour, 31 site sur les 56 ne disposent pas de toilettes (70%), 51 ne dispose pas d’eau (91%), et 50 ne disposent pas de système de gestion des déchets (89%).</w:t>
      </w:r>
    </w:p>
    <w:p w:rsidR="0089290B" w:rsidRPr="003E164B" w:rsidRDefault="0089290B" w:rsidP="0016079B">
      <w:pPr>
        <w:spacing w:before="120"/>
        <w:jc w:val="both"/>
        <w:rPr>
          <w:szCs w:val="22"/>
        </w:rPr>
      </w:pPr>
      <w:r w:rsidRPr="003E164B">
        <w:rPr>
          <w:szCs w:val="22"/>
        </w:rPr>
        <w:t xml:space="preserve">Au delà de l’existence de sites gérés (appuyés par les </w:t>
      </w:r>
      <w:r w:rsidR="009F3FD0" w:rsidRPr="003E164B">
        <w:rPr>
          <w:szCs w:val="22"/>
        </w:rPr>
        <w:t>o</w:t>
      </w:r>
      <w:r w:rsidRPr="003E164B">
        <w:rPr>
          <w:szCs w:val="22"/>
        </w:rPr>
        <w:t>rganisation</w:t>
      </w:r>
      <w:r w:rsidR="00001A04">
        <w:rPr>
          <w:szCs w:val="22"/>
        </w:rPr>
        <w:t>s</w:t>
      </w:r>
      <w:r w:rsidRPr="003E164B">
        <w:rPr>
          <w:szCs w:val="22"/>
        </w:rPr>
        <w:t xml:space="preserve"> humanitaires), un grand nombre de personnes n’ont pas rejoints les sites. Ainsi, pour la zone du projet, en 2013, s’ajoutait au</w:t>
      </w:r>
      <w:r w:rsidR="00001A04">
        <w:rPr>
          <w:szCs w:val="22"/>
        </w:rPr>
        <w:t>x</w:t>
      </w:r>
      <w:r w:rsidRPr="003E164B">
        <w:rPr>
          <w:szCs w:val="22"/>
        </w:rPr>
        <w:t xml:space="preserve"> 547 ménages </w:t>
      </w:r>
      <w:r w:rsidRPr="003E164B">
        <w:rPr>
          <w:szCs w:val="22"/>
        </w:rPr>
        <w:lastRenderedPageBreak/>
        <w:t xml:space="preserve">hébergés </w:t>
      </w:r>
      <w:r w:rsidR="00D369D3">
        <w:rPr>
          <w:szCs w:val="22"/>
        </w:rPr>
        <w:t>sur les sites,</w:t>
      </w:r>
      <w:r w:rsidRPr="003E164B">
        <w:rPr>
          <w:szCs w:val="22"/>
        </w:rPr>
        <w:t xml:space="preserve"> quelques 690 abris dispersés, soit plus du double de ménages</w:t>
      </w:r>
      <w:r w:rsidR="00001A04">
        <w:rPr>
          <w:szCs w:val="22"/>
        </w:rPr>
        <w:t xml:space="preserve"> hébergés</w:t>
      </w:r>
      <w:r w:rsidRPr="003E164B">
        <w:rPr>
          <w:szCs w:val="22"/>
        </w:rPr>
        <w:t>.</w:t>
      </w:r>
      <w:r w:rsidR="00C11361" w:rsidRPr="003E164B">
        <w:rPr>
          <w:szCs w:val="22"/>
        </w:rPr>
        <w:t xml:space="preserve"> Ces besoins </w:t>
      </w:r>
      <w:r w:rsidRPr="003E164B">
        <w:rPr>
          <w:szCs w:val="22"/>
        </w:rPr>
        <w:t>souligne</w:t>
      </w:r>
      <w:r w:rsidR="00C11361" w:rsidRPr="003E164B">
        <w:rPr>
          <w:szCs w:val="22"/>
        </w:rPr>
        <w:t>nt</w:t>
      </w:r>
      <w:r w:rsidRPr="003E164B">
        <w:rPr>
          <w:szCs w:val="22"/>
        </w:rPr>
        <w:t xml:space="preserve"> l’importance de la problématique de logement et d’amélioration des conditions de vie (économiques et cadre de vie) pour les populations des quartiers vulnérables ciblé</w:t>
      </w:r>
      <w:r w:rsidR="00C11361" w:rsidRPr="003E164B">
        <w:rPr>
          <w:szCs w:val="22"/>
        </w:rPr>
        <w:t>e</w:t>
      </w:r>
      <w:r w:rsidRPr="003E164B">
        <w:rPr>
          <w:szCs w:val="22"/>
        </w:rPr>
        <w:t>s par le projet Katye Nou Pi B</w:t>
      </w:r>
      <w:r w:rsidR="00001A04">
        <w:rPr>
          <w:szCs w:val="22"/>
        </w:rPr>
        <w:t>è</w:t>
      </w:r>
      <w:r w:rsidRPr="003E164B">
        <w:rPr>
          <w:szCs w:val="22"/>
        </w:rPr>
        <w:t>l.</w:t>
      </w:r>
    </w:p>
    <w:p w:rsidR="009F3FD0" w:rsidRPr="003E164B" w:rsidRDefault="009F3FD0" w:rsidP="0016079B">
      <w:pPr>
        <w:spacing w:before="120"/>
        <w:jc w:val="both"/>
      </w:pPr>
      <w:r w:rsidRPr="003E164B">
        <w:t>Les enquêtes post-séisme du MTPTC ont permis d’estimer le pourcentage de maisons impactées à réhabiliter ou à reconstruire. A partir de cette enquête, une extrapolation des résultats permet d’évaluer les besoins de réhabilitation et de reconstruction à environ 4,130 maisons (bâtiments marqués jaune ou rouge par le MTPTC).</w:t>
      </w:r>
    </w:p>
    <w:p w:rsidR="009F3FD0" w:rsidRPr="003E164B" w:rsidRDefault="009F3FD0" w:rsidP="005A7E8B">
      <w:pPr>
        <w:spacing w:line="240" w:lineRule="auto"/>
        <w:jc w:val="both"/>
      </w:pPr>
    </w:p>
    <w:p w:rsidR="009F3FD0" w:rsidRPr="009B21F9" w:rsidRDefault="009B21F9" w:rsidP="005A7E8B">
      <w:pPr>
        <w:pStyle w:val="Lgende"/>
        <w:spacing w:after="60"/>
      </w:pPr>
      <w:r>
        <w:t xml:space="preserve">Tableau </w:t>
      </w:r>
      <w:r>
        <w:fldChar w:fldCharType="begin"/>
      </w:r>
      <w:r>
        <w:instrText xml:space="preserve"> </w:instrText>
      </w:r>
      <w:r w:rsidR="005A2C77">
        <w:instrText>SEQ</w:instrText>
      </w:r>
      <w:r>
        <w:instrText xml:space="preserve"> Tableau \* ARABIC </w:instrText>
      </w:r>
      <w:r>
        <w:fldChar w:fldCharType="separate"/>
      </w:r>
      <w:r w:rsidR="00E106D8">
        <w:rPr>
          <w:noProof/>
        </w:rPr>
        <w:t>3</w:t>
      </w:r>
      <w:r>
        <w:fldChar w:fldCharType="end"/>
      </w:r>
      <w:r>
        <w:t xml:space="preserve"> : </w:t>
      </w:r>
      <w:r w:rsidR="009F3FD0" w:rsidRPr="009B21F9">
        <w:t>Evaluation des bâtiments affectés par le séisme de 2010.</w:t>
      </w:r>
    </w:p>
    <w:tbl>
      <w:tblPr>
        <w:tblW w:w="9729" w:type="dxa"/>
        <w:tblLayout w:type="fixed"/>
        <w:tblCellMar>
          <w:left w:w="70" w:type="dxa"/>
          <w:right w:w="70" w:type="dxa"/>
        </w:tblCellMar>
        <w:tblLook w:val="04A0" w:firstRow="1" w:lastRow="0" w:firstColumn="1" w:lastColumn="0" w:noHBand="0" w:noVBand="1"/>
      </w:tblPr>
      <w:tblGrid>
        <w:gridCol w:w="1876"/>
        <w:gridCol w:w="1328"/>
        <w:gridCol w:w="1305"/>
        <w:gridCol w:w="1305"/>
        <w:gridCol w:w="1305"/>
        <w:gridCol w:w="1305"/>
        <w:gridCol w:w="1305"/>
      </w:tblGrid>
      <w:tr w:rsidR="009F3FD0" w:rsidRPr="005A7E8B" w:rsidTr="00001A04">
        <w:trPr>
          <w:trHeight w:val="307"/>
        </w:trPr>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center"/>
              <w:rPr>
                <w:rFonts w:ascii="Calibri" w:eastAsia="Times New Roman" w:hAnsi="Calibri"/>
                <w:color w:val="000000"/>
                <w:sz w:val="16"/>
                <w:szCs w:val="16"/>
              </w:rPr>
            </w:pPr>
          </w:p>
        </w:tc>
        <w:tc>
          <w:tcPr>
            <w:tcW w:w="1328"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9F3FD0" w:rsidRPr="005A7E8B" w:rsidRDefault="009F3FD0" w:rsidP="005A7E8B">
            <w:pPr>
              <w:spacing w:line="240" w:lineRule="auto"/>
              <w:jc w:val="center"/>
              <w:rPr>
                <w:rFonts w:ascii="Calibri" w:eastAsia="Times New Roman" w:hAnsi="Calibri"/>
                <w:b/>
                <w:color w:val="000000"/>
                <w:sz w:val="16"/>
                <w:szCs w:val="16"/>
              </w:rPr>
            </w:pPr>
            <w:r w:rsidRPr="005A7E8B">
              <w:rPr>
                <w:rFonts w:ascii="Calibri" w:eastAsia="Times New Roman" w:hAnsi="Calibri"/>
                <w:b/>
                <w:color w:val="000000"/>
                <w:sz w:val="16"/>
                <w:szCs w:val="16"/>
              </w:rPr>
              <w:t>Vert</w:t>
            </w:r>
          </w:p>
        </w:tc>
        <w:tc>
          <w:tcPr>
            <w:tcW w:w="1305" w:type="dxa"/>
            <w:tcBorders>
              <w:top w:val="single" w:sz="4" w:space="0" w:color="auto"/>
              <w:left w:val="nil"/>
              <w:bottom w:val="single" w:sz="4" w:space="0" w:color="auto"/>
              <w:right w:val="single" w:sz="4" w:space="0" w:color="auto"/>
            </w:tcBorders>
            <w:shd w:val="clear" w:color="auto" w:fill="FFFF00"/>
            <w:noWrap/>
            <w:vAlign w:val="center"/>
            <w:hideMark/>
          </w:tcPr>
          <w:p w:rsidR="009F3FD0" w:rsidRPr="005A7E8B" w:rsidRDefault="009F3FD0" w:rsidP="005A7E8B">
            <w:pPr>
              <w:spacing w:line="240" w:lineRule="auto"/>
              <w:jc w:val="center"/>
              <w:rPr>
                <w:rFonts w:ascii="Calibri" w:eastAsia="Times New Roman" w:hAnsi="Calibri"/>
                <w:b/>
                <w:color w:val="000000"/>
                <w:sz w:val="16"/>
                <w:szCs w:val="16"/>
              </w:rPr>
            </w:pPr>
            <w:r w:rsidRPr="005A7E8B">
              <w:rPr>
                <w:rFonts w:ascii="Calibri" w:eastAsia="Times New Roman" w:hAnsi="Calibri"/>
                <w:b/>
                <w:color w:val="000000"/>
                <w:sz w:val="16"/>
                <w:szCs w:val="16"/>
              </w:rPr>
              <w:t>Jaune</w:t>
            </w:r>
          </w:p>
        </w:tc>
        <w:tc>
          <w:tcPr>
            <w:tcW w:w="1305" w:type="dxa"/>
            <w:tcBorders>
              <w:top w:val="single" w:sz="4" w:space="0" w:color="auto"/>
              <w:left w:val="nil"/>
              <w:bottom w:val="single" w:sz="4" w:space="0" w:color="auto"/>
              <w:right w:val="single" w:sz="4" w:space="0" w:color="auto"/>
            </w:tcBorders>
            <w:shd w:val="clear" w:color="auto" w:fill="FF0000"/>
            <w:noWrap/>
            <w:vAlign w:val="center"/>
            <w:hideMark/>
          </w:tcPr>
          <w:p w:rsidR="009F3FD0" w:rsidRPr="005A7E8B" w:rsidRDefault="009F3FD0" w:rsidP="005A7E8B">
            <w:pPr>
              <w:spacing w:line="240" w:lineRule="auto"/>
              <w:jc w:val="center"/>
              <w:rPr>
                <w:rFonts w:ascii="Calibri" w:eastAsia="Times New Roman" w:hAnsi="Calibri"/>
                <w:b/>
                <w:color w:val="FFFFFF" w:themeColor="background1"/>
                <w:sz w:val="16"/>
                <w:szCs w:val="16"/>
              </w:rPr>
            </w:pPr>
            <w:r w:rsidRPr="005A7E8B">
              <w:rPr>
                <w:rFonts w:ascii="Calibri" w:eastAsia="Times New Roman" w:hAnsi="Calibri"/>
                <w:b/>
                <w:color w:val="FFFFFF" w:themeColor="background1"/>
                <w:sz w:val="16"/>
                <w:szCs w:val="16"/>
              </w:rPr>
              <w:t>Rouge</w:t>
            </w:r>
          </w:p>
        </w:tc>
        <w:tc>
          <w:tcPr>
            <w:tcW w:w="1305" w:type="dxa"/>
            <w:tcBorders>
              <w:top w:val="single" w:sz="4" w:space="0" w:color="auto"/>
              <w:left w:val="nil"/>
              <w:bottom w:val="single" w:sz="4" w:space="0" w:color="auto"/>
              <w:right w:val="single" w:sz="4" w:space="0" w:color="auto"/>
            </w:tcBorders>
            <w:shd w:val="clear" w:color="auto" w:fill="92D050"/>
            <w:vAlign w:val="center"/>
          </w:tcPr>
          <w:p w:rsidR="009F3FD0" w:rsidRPr="005A7E8B" w:rsidRDefault="009F3FD0" w:rsidP="005A7E8B">
            <w:pPr>
              <w:spacing w:line="240" w:lineRule="auto"/>
              <w:jc w:val="center"/>
              <w:rPr>
                <w:rFonts w:ascii="Calibri" w:eastAsia="Times New Roman" w:hAnsi="Calibri"/>
                <w:b/>
                <w:color w:val="FFFFFF" w:themeColor="background1"/>
                <w:sz w:val="16"/>
                <w:szCs w:val="16"/>
              </w:rPr>
            </w:pPr>
            <w:r w:rsidRPr="005A7E8B">
              <w:rPr>
                <w:rFonts w:ascii="Calibri" w:eastAsia="Times New Roman" w:hAnsi="Calibri"/>
                <w:b/>
                <w:color w:val="000000"/>
                <w:sz w:val="16"/>
                <w:szCs w:val="16"/>
              </w:rPr>
              <w:t>Vert</w:t>
            </w:r>
          </w:p>
        </w:tc>
        <w:tc>
          <w:tcPr>
            <w:tcW w:w="1305" w:type="dxa"/>
            <w:tcBorders>
              <w:top w:val="single" w:sz="4" w:space="0" w:color="auto"/>
              <w:left w:val="nil"/>
              <w:bottom w:val="single" w:sz="4" w:space="0" w:color="auto"/>
              <w:right w:val="single" w:sz="4" w:space="0" w:color="auto"/>
            </w:tcBorders>
            <w:shd w:val="clear" w:color="auto" w:fill="FFFF00"/>
            <w:vAlign w:val="center"/>
          </w:tcPr>
          <w:p w:rsidR="009F3FD0" w:rsidRPr="005A7E8B" w:rsidRDefault="009F3FD0" w:rsidP="005A7E8B">
            <w:pPr>
              <w:spacing w:line="240" w:lineRule="auto"/>
              <w:jc w:val="center"/>
              <w:rPr>
                <w:rFonts w:ascii="Calibri" w:eastAsia="Times New Roman" w:hAnsi="Calibri"/>
                <w:b/>
                <w:color w:val="FFFFFF" w:themeColor="background1"/>
                <w:sz w:val="16"/>
                <w:szCs w:val="16"/>
              </w:rPr>
            </w:pPr>
            <w:r w:rsidRPr="005A7E8B">
              <w:rPr>
                <w:rFonts w:ascii="Calibri" w:eastAsia="Times New Roman" w:hAnsi="Calibri"/>
                <w:b/>
                <w:color w:val="000000"/>
                <w:sz w:val="16"/>
                <w:szCs w:val="16"/>
              </w:rPr>
              <w:t>Jaune</w:t>
            </w:r>
          </w:p>
        </w:tc>
        <w:tc>
          <w:tcPr>
            <w:tcW w:w="1305" w:type="dxa"/>
            <w:tcBorders>
              <w:top w:val="single" w:sz="4" w:space="0" w:color="auto"/>
              <w:left w:val="nil"/>
              <w:bottom w:val="single" w:sz="4" w:space="0" w:color="auto"/>
              <w:right w:val="single" w:sz="4" w:space="0" w:color="auto"/>
            </w:tcBorders>
            <w:shd w:val="clear" w:color="auto" w:fill="FF0000"/>
            <w:vAlign w:val="center"/>
          </w:tcPr>
          <w:p w:rsidR="009F3FD0" w:rsidRPr="005A7E8B" w:rsidRDefault="009F3FD0" w:rsidP="005A7E8B">
            <w:pPr>
              <w:spacing w:line="240" w:lineRule="auto"/>
              <w:jc w:val="center"/>
              <w:rPr>
                <w:rFonts w:ascii="Calibri" w:eastAsia="Times New Roman" w:hAnsi="Calibri"/>
                <w:b/>
                <w:color w:val="FFFFFF" w:themeColor="background1"/>
                <w:sz w:val="16"/>
                <w:szCs w:val="16"/>
              </w:rPr>
            </w:pPr>
            <w:r w:rsidRPr="005A7E8B">
              <w:rPr>
                <w:rFonts w:ascii="Calibri" w:eastAsia="Times New Roman" w:hAnsi="Calibri"/>
                <w:b/>
                <w:color w:val="FFFFFF" w:themeColor="background1"/>
                <w:sz w:val="16"/>
                <w:szCs w:val="16"/>
              </w:rPr>
              <w:t>Rouge</w:t>
            </w:r>
          </w:p>
        </w:tc>
      </w:tr>
      <w:tr w:rsidR="009F3FD0" w:rsidRPr="005A7E8B" w:rsidTr="005A7E8B">
        <w:trPr>
          <w:trHeight w:val="277"/>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rPr>
                <w:rFonts w:ascii="Calibri" w:eastAsia="Times New Roman" w:hAnsi="Calibri"/>
                <w:color w:val="000000"/>
                <w:sz w:val="16"/>
                <w:szCs w:val="16"/>
              </w:rPr>
            </w:pPr>
            <w:r w:rsidRPr="005A7E8B">
              <w:rPr>
                <w:rFonts w:ascii="Calibri" w:eastAsia="Times New Roman" w:hAnsi="Calibri"/>
                <w:color w:val="000000"/>
                <w:sz w:val="16"/>
                <w:szCs w:val="16"/>
              </w:rPr>
              <w:t>Sapotille</w:t>
            </w:r>
          </w:p>
        </w:tc>
        <w:tc>
          <w:tcPr>
            <w:tcW w:w="1328"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43,6%</w:t>
            </w:r>
          </w:p>
        </w:tc>
        <w:tc>
          <w:tcPr>
            <w:tcW w:w="1305"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26,9%</w:t>
            </w:r>
          </w:p>
        </w:tc>
        <w:tc>
          <w:tcPr>
            <w:tcW w:w="1305"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29,5%</w:t>
            </w:r>
          </w:p>
        </w:tc>
        <w:tc>
          <w:tcPr>
            <w:tcW w:w="1305" w:type="dxa"/>
            <w:vMerge w:val="restart"/>
            <w:tcBorders>
              <w:top w:val="nil"/>
              <w:left w:val="nil"/>
              <w:right w:val="single" w:sz="4" w:space="0" w:color="auto"/>
            </w:tcBorders>
            <w:vAlign w:val="center"/>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1 646</w:t>
            </w:r>
          </w:p>
        </w:tc>
        <w:tc>
          <w:tcPr>
            <w:tcW w:w="1305" w:type="dxa"/>
            <w:vMerge w:val="restart"/>
            <w:tcBorders>
              <w:top w:val="nil"/>
              <w:left w:val="nil"/>
              <w:right w:val="single" w:sz="4" w:space="0" w:color="auto"/>
            </w:tcBorders>
            <w:vAlign w:val="center"/>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1 038</w:t>
            </w:r>
          </w:p>
        </w:tc>
        <w:tc>
          <w:tcPr>
            <w:tcW w:w="1305" w:type="dxa"/>
            <w:vMerge w:val="restart"/>
            <w:tcBorders>
              <w:top w:val="nil"/>
              <w:left w:val="nil"/>
              <w:right w:val="single" w:sz="4" w:space="0" w:color="auto"/>
            </w:tcBorders>
            <w:vAlign w:val="center"/>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1 159</w:t>
            </w:r>
          </w:p>
        </w:tc>
      </w:tr>
      <w:tr w:rsidR="009F3FD0" w:rsidRPr="005A7E8B" w:rsidTr="005A7E8B">
        <w:trPr>
          <w:trHeight w:val="277"/>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rPr>
                <w:rFonts w:ascii="Calibri" w:eastAsia="Times New Roman" w:hAnsi="Calibri"/>
                <w:color w:val="000000"/>
                <w:sz w:val="16"/>
                <w:szCs w:val="16"/>
              </w:rPr>
            </w:pPr>
            <w:r w:rsidRPr="005A7E8B">
              <w:rPr>
                <w:rFonts w:ascii="Calibri" w:eastAsia="Times New Roman" w:hAnsi="Calibri"/>
                <w:color w:val="000000"/>
                <w:sz w:val="16"/>
                <w:szCs w:val="16"/>
              </w:rPr>
              <w:t>dont Astèk</w:t>
            </w:r>
          </w:p>
        </w:tc>
        <w:tc>
          <w:tcPr>
            <w:tcW w:w="1328"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30,8%</w:t>
            </w:r>
          </w:p>
        </w:tc>
        <w:tc>
          <w:tcPr>
            <w:tcW w:w="1305"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28,4%</w:t>
            </w:r>
          </w:p>
        </w:tc>
        <w:tc>
          <w:tcPr>
            <w:tcW w:w="1305"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40,8%</w:t>
            </w:r>
          </w:p>
        </w:tc>
        <w:tc>
          <w:tcPr>
            <w:tcW w:w="1305" w:type="dxa"/>
            <w:vMerge/>
            <w:tcBorders>
              <w:left w:val="nil"/>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c>
          <w:tcPr>
            <w:tcW w:w="1305" w:type="dxa"/>
            <w:vMerge/>
            <w:tcBorders>
              <w:left w:val="nil"/>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c>
          <w:tcPr>
            <w:tcW w:w="1305" w:type="dxa"/>
            <w:vMerge/>
            <w:tcBorders>
              <w:left w:val="nil"/>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r>
      <w:tr w:rsidR="009F3FD0" w:rsidRPr="005A7E8B" w:rsidTr="005A7E8B">
        <w:trPr>
          <w:trHeight w:val="23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rPr>
                <w:rFonts w:ascii="Calibri" w:eastAsia="Times New Roman" w:hAnsi="Calibri"/>
                <w:color w:val="000000"/>
                <w:sz w:val="16"/>
                <w:szCs w:val="16"/>
              </w:rPr>
            </w:pPr>
            <w:r w:rsidRPr="005A7E8B">
              <w:rPr>
                <w:rFonts w:ascii="Calibri" w:eastAsia="Times New Roman" w:hAnsi="Calibri"/>
                <w:color w:val="000000"/>
                <w:sz w:val="16"/>
                <w:szCs w:val="16"/>
              </w:rPr>
              <w:t>La Grenade</w:t>
            </w:r>
          </w:p>
        </w:tc>
        <w:tc>
          <w:tcPr>
            <w:tcW w:w="1328"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56,2%</w:t>
            </w:r>
          </w:p>
        </w:tc>
        <w:tc>
          <w:tcPr>
            <w:tcW w:w="1305"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22,8%</w:t>
            </w:r>
          </w:p>
        </w:tc>
        <w:tc>
          <w:tcPr>
            <w:tcW w:w="1305"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21,0%</w:t>
            </w:r>
          </w:p>
        </w:tc>
        <w:tc>
          <w:tcPr>
            <w:tcW w:w="1305" w:type="dxa"/>
            <w:vMerge/>
            <w:tcBorders>
              <w:left w:val="nil"/>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c>
          <w:tcPr>
            <w:tcW w:w="1305" w:type="dxa"/>
            <w:vMerge/>
            <w:tcBorders>
              <w:left w:val="nil"/>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c>
          <w:tcPr>
            <w:tcW w:w="1305" w:type="dxa"/>
            <w:vMerge/>
            <w:tcBorders>
              <w:left w:val="nil"/>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r>
      <w:tr w:rsidR="009F3FD0" w:rsidRPr="005A7E8B" w:rsidTr="005A7E8B">
        <w:trPr>
          <w:trHeight w:val="249"/>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rPr>
                <w:rFonts w:ascii="Calibri" w:eastAsia="Times New Roman" w:hAnsi="Calibri"/>
                <w:color w:val="000000"/>
                <w:sz w:val="16"/>
                <w:szCs w:val="16"/>
              </w:rPr>
            </w:pPr>
            <w:r w:rsidRPr="005A7E8B">
              <w:rPr>
                <w:rFonts w:ascii="Calibri" w:eastAsia="Times New Roman" w:hAnsi="Calibri"/>
                <w:color w:val="000000"/>
                <w:sz w:val="16"/>
                <w:szCs w:val="16"/>
              </w:rPr>
              <w:t>Haut La grenade</w:t>
            </w:r>
          </w:p>
        </w:tc>
        <w:tc>
          <w:tcPr>
            <w:tcW w:w="1328"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40,7%</w:t>
            </w:r>
          </w:p>
        </w:tc>
        <w:tc>
          <w:tcPr>
            <w:tcW w:w="1305"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29,9%</w:t>
            </w:r>
          </w:p>
        </w:tc>
        <w:tc>
          <w:tcPr>
            <w:tcW w:w="1305"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29,3%</w:t>
            </w:r>
          </w:p>
        </w:tc>
        <w:tc>
          <w:tcPr>
            <w:tcW w:w="1305" w:type="dxa"/>
            <w:vMerge/>
            <w:tcBorders>
              <w:left w:val="nil"/>
              <w:bottom w:val="single" w:sz="4" w:space="0" w:color="auto"/>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c>
          <w:tcPr>
            <w:tcW w:w="1305" w:type="dxa"/>
            <w:vMerge/>
            <w:tcBorders>
              <w:left w:val="nil"/>
              <w:bottom w:val="single" w:sz="4" w:space="0" w:color="auto"/>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c>
          <w:tcPr>
            <w:tcW w:w="1305" w:type="dxa"/>
            <w:vMerge/>
            <w:tcBorders>
              <w:left w:val="nil"/>
              <w:bottom w:val="single" w:sz="4" w:space="0" w:color="auto"/>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r>
      <w:tr w:rsidR="009F3FD0" w:rsidRPr="005A7E8B" w:rsidTr="005A7E8B">
        <w:trPr>
          <w:trHeight w:val="207"/>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rPr>
                <w:rFonts w:ascii="Calibri" w:eastAsia="Times New Roman" w:hAnsi="Calibri"/>
                <w:color w:val="000000"/>
                <w:sz w:val="16"/>
                <w:szCs w:val="16"/>
              </w:rPr>
            </w:pPr>
            <w:r w:rsidRPr="005A7E8B">
              <w:rPr>
                <w:rFonts w:ascii="Calibri" w:eastAsia="Times New Roman" w:hAnsi="Calibri"/>
                <w:color w:val="000000"/>
                <w:sz w:val="16"/>
                <w:szCs w:val="16"/>
              </w:rPr>
              <w:t>Ti Sous</w:t>
            </w:r>
          </w:p>
        </w:tc>
        <w:tc>
          <w:tcPr>
            <w:tcW w:w="1328" w:type="dxa"/>
            <w:vMerge w:val="restart"/>
            <w:tcBorders>
              <w:top w:val="nil"/>
              <w:left w:val="nil"/>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30,9</w:t>
            </w:r>
          </w:p>
        </w:tc>
        <w:tc>
          <w:tcPr>
            <w:tcW w:w="1305" w:type="dxa"/>
            <w:vMerge w:val="restart"/>
            <w:tcBorders>
              <w:top w:val="nil"/>
              <w:left w:val="nil"/>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39,2%</w:t>
            </w:r>
          </w:p>
        </w:tc>
        <w:tc>
          <w:tcPr>
            <w:tcW w:w="1305" w:type="dxa"/>
            <w:vMerge w:val="restart"/>
            <w:tcBorders>
              <w:top w:val="nil"/>
              <w:left w:val="nil"/>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30%</w:t>
            </w:r>
          </w:p>
        </w:tc>
        <w:tc>
          <w:tcPr>
            <w:tcW w:w="1305" w:type="dxa"/>
            <w:vMerge w:val="restart"/>
            <w:tcBorders>
              <w:top w:val="nil"/>
              <w:left w:val="nil"/>
              <w:right w:val="single" w:sz="4" w:space="0" w:color="auto"/>
            </w:tcBorders>
            <w:vAlign w:val="center"/>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866</w:t>
            </w:r>
          </w:p>
        </w:tc>
        <w:tc>
          <w:tcPr>
            <w:tcW w:w="1305" w:type="dxa"/>
            <w:vMerge w:val="restart"/>
            <w:tcBorders>
              <w:top w:val="nil"/>
              <w:left w:val="nil"/>
              <w:right w:val="single" w:sz="4" w:space="0" w:color="auto"/>
            </w:tcBorders>
            <w:vAlign w:val="center"/>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1100</w:t>
            </w:r>
          </w:p>
        </w:tc>
        <w:tc>
          <w:tcPr>
            <w:tcW w:w="1305" w:type="dxa"/>
            <w:vMerge w:val="restart"/>
            <w:tcBorders>
              <w:top w:val="nil"/>
              <w:left w:val="nil"/>
              <w:right w:val="single" w:sz="4" w:space="0" w:color="auto"/>
            </w:tcBorders>
            <w:vAlign w:val="center"/>
          </w:tcPr>
          <w:p w:rsidR="009F3FD0" w:rsidRPr="005A7E8B" w:rsidRDefault="009F3FD0" w:rsidP="005A7E8B">
            <w:pPr>
              <w:spacing w:line="240" w:lineRule="auto"/>
              <w:jc w:val="right"/>
              <w:rPr>
                <w:rFonts w:ascii="Calibri" w:eastAsia="Times New Roman" w:hAnsi="Calibri"/>
                <w:color w:val="000000"/>
                <w:sz w:val="16"/>
                <w:szCs w:val="16"/>
              </w:rPr>
            </w:pPr>
            <w:r w:rsidRPr="005A7E8B">
              <w:rPr>
                <w:rFonts w:ascii="Calibri" w:eastAsia="Times New Roman" w:hAnsi="Calibri"/>
                <w:color w:val="000000"/>
                <w:sz w:val="16"/>
                <w:szCs w:val="16"/>
              </w:rPr>
              <w:t>841</w:t>
            </w:r>
          </w:p>
        </w:tc>
      </w:tr>
      <w:tr w:rsidR="009F3FD0" w:rsidRPr="005A7E8B" w:rsidTr="005A7E8B">
        <w:trPr>
          <w:trHeight w:val="23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rPr>
                <w:rFonts w:ascii="Calibri" w:eastAsia="Times New Roman" w:hAnsi="Calibri"/>
                <w:color w:val="000000"/>
                <w:sz w:val="16"/>
                <w:szCs w:val="16"/>
              </w:rPr>
            </w:pPr>
            <w:r w:rsidRPr="005A7E8B">
              <w:rPr>
                <w:rFonts w:ascii="Calibri" w:eastAsia="Times New Roman" w:hAnsi="Calibri"/>
                <w:color w:val="000000"/>
                <w:sz w:val="16"/>
                <w:szCs w:val="16"/>
              </w:rPr>
              <w:t>Ravine Ti Sous</w:t>
            </w:r>
          </w:p>
        </w:tc>
        <w:tc>
          <w:tcPr>
            <w:tcW w:w="1328" w:type="dxa"/>
            <w:vMerge/>
            <w:tcBorders>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p>
        </w:tc>
        <w:tc>
          <w:tcPr>
            <w:tcW w:w="1305" w:type="dxa"/>
            <w:vMerge/>
            <w:tcBorders>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p>
        </w:tc>
        <w:tc>
          <w:tcPr>
            <w:tcW w:w="1305" w:type="dxa"/>
            <w:vMerge/>
            <w:tcBorders>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color w:val="000000"/>
                <w:sz w:val="16"/>
                <w:szCs w:val="16"/>
              </w:rPr>
            </w:pPr>
          </w:p>
        </w:tc>
        <w:tc>
          <w:tcPr>
            <w:tcW w:w="1305" w:type="dxa"/>
            <w:vMerge/>
            <w:tcBorders>
              <w:left w:val="nil"/>
              <w:bottom w:val="single" w:sz="4" w:space="0" w:color="auto"/>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c>
          <w:tcPr>
            <w:tcW w:w="1305" w:type="dxa"/>
            <w:vMerge/>
            <w:tcBorders>
              <w:left w:val="nil"/>
              <w:bottom w:val="single" w:sz="4" w:space="0" w:color="auto"/>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c>
          <w:tcPr>
            <w:tcW w:w="1305" w:type="dxa"/>
            <w:vMerge/>
            <w:tcBorders>
              <w:left w:val="nil"/>
              <w:bottom w:val="single" w:sz="4" w:space="0" w:color="auto"/>
              <w:right w:val="single" w:sz="4" w:space="0" w:color="auto"/>
            </w:tcBorders>
          </w:tcPr>
          <w:p w:rsidR="009F3FD0" w:rsidRPr="005A7E8B" w:rsidRDefault="009F3FD0" w:rsidP="005A7E8B">
            <w:pPr>
              <w:spacing w:line="240" w:lineRule="auto"/>
              <w:jc w:val="right"/>
              <w:rPr>
                <w:rFonts w:ascii="Calibri" w:eastAsia="Times New Roman" w:hAnsi="Calibri"/>
                <w:color w:val="000000"/>
                <w:sz w:val="16"/>
                <w:szCs w:val="16"/>
              </w:rPr>
            </w:pPr>
          </w:p>
        </w:tc>
      </w:tr>
      <w:tr w:rsidR="009F3FD0" w:rsidRPr="005A7E8B" w:rsidTr="005A7E8B">
        <w:trPr>
          <w:trHeight w:val="207"/>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rPr>
                <w:rFonts w:ascii="Calibri" w:eastAsia="Times New Roman" w:hAnsi="Calibri"/>
                <w:b/>
                <w:color w:val="000000"/>
                <w:sz w:val="16"/>
                <w:szCs w:val="16"/>
              </w:rPr>
            </w:pPr>
            <w:r w:rsidRPr="005A7E8B">
              <w:rPr>
                <w:rFonts w:ascii="Calibri" w:eastAsia="Times New Roman" w:hAnsi="Calibri"/>
                <w:b/>
                <w:color w:val="000000"/>
                <w:sz w:val="16"/>
                <w:szCs w:val="16"/>
              </w:rPr>
              <w:t>Total</w:t>
            </w:r>
          </w:p>
        </w:tc>
        <w:tc>
          <w:tcPr>
            <w:tcW w:w="1328"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b/>
                <w:color w:val="000000"/>
                <w:sz w:val="16"/>
                <w:szCs w:val="16"/>
              </w:rPr>
            </w:pPr>
            <w:r w:rsidRPr="005A7E8B">
              <w:rPr>
                <w:rFonts w:ascii="Calibri" w:eastAsia="Times New Roman" w:hAnsi="Calibri"/>
                <w:b/>
                <w:color w:val="000000"/>
                <w:sz w:val="16"/>
                <w:szCs w:val="16"/>
              </w:rPr>
              <w:t>41,3%</w:t>
            </w:r>
          </w:p>
        </w:tc>
        <w:tc>
          <w:tcPr>
            <w:tcW w:w="1305"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b/>
                <w:color w:val="000000"/>
                <w:sz w:val="16"/>
                <w:szCs w:val="16"/>
              </w:rPr>
            </w:pPr>
            <w:r w:rsidRPr="005A7E8B">
              <w:rPr>
                <w:rFonts w:ascii="Calibri" w:eastAsia="Times New Roman" w:hAnsi="Calibri"/>
                <w:b/>
                <w:color w:val="000000"/>
                <w:sz w:val="16"/>
                <w:szCs w:val="16"/>
              </w:rPr>
              <w:t>27,6%</w:t>
            </w:r>
          </w:p>
        </w:tc>
        <w:tc>
          <w:tcPr>
            <w:tcW w:w="1305" w:type="dxa"/>
            <w:tcBorders>
              <w:top w:val="nil"/>
              <w:left w:val="nil"/>
              <w:bottom w:val="single" w:sz="4" w:space="0" w:color="auto"/>
              <w:right w:val="single" w:sz="4" w:space="0" w:color="auto"/>
            </w:tcBorders>
            <w:shd w:val="clear" w:color="auto" w:fill="auto"/>
            <w:noWrap/>
            <w:vAlign w:val="center"/>
            <w:hideMark/>
          </w:tcPr>
          <w:p w:rsidR="009F3FD0" w:rsidRPr="005A7E8B" w:rsidRDefault="009F3FD0" w:rsidP="005A7E8B">
            <w:pPr>
              <w:spacing w:line="240" w:lineRule="auto"/>
              <w:jc w:val="right"/>
              <w:rPr>
                <w:rFonts w:ascii="Calibri" w:eastAsia="Times New Roman" w:hAnsi="Calibri"/>
                <w:b/>
                <w:color w:val="000000"/>
                <w:sz w:val="16"/>
                <w:szCs w:val="16"/>
              </w:rPr>
            </w:pPr>
            <w:r w:rsidRPr="005A7E8B">
              <w:rPr>
                <w:rFonts w:ascii="Calibri" w:eastAsia="Times New Roman" w:hAnsi="Calibri"/>
                <w:b/>
                <w:color w:val="000000"/>
                <w:sz w:val="16"/>
                <w:szCs w:val="16"/>
              </w:rPr>
              <w:t>31,1%</w:t>
            </w:r>
          </w:p>
        </w:tc>
        <w:tc>
          <w:tcPr>
            <w:tcW w:w="1305" w:type="dxa"/>
            <w:tcBorders>
              <w:top w:val="nil"/>
              <w:left w:val="nil"/>
              <w:bottom w:val="single" w:sz="4" w:space="0" w:color="auto"/>
              <w:right w:val="single" w:sz="4" w:space="0" w:color="auto"/>
            </w:tcBorders>
            <w:vAlign w:val="center"/>
          </w:tcPr>
          <w:p w:rsidR="009F3FD0" w:rsidRPr="005A7E8B" w:rsidRDefault="009F3FD0" w:rsidP="005A7E8B">
            <w:pPr>
              <w:spacing w:line="240" w:lineRule="auto"/>
              <w:jc w:val="right"/>
              <w:rPr>
                <w:rFonts w:ascii="Calibri" w:eastAsia="Times New Roman" w:hAnsi="Calibri"/>
                <w:b/>
                <w:color w:val="000000"/>
                <w:sz w:val="16"/>
                <w:szCs w:val="16"/>
              </w:rPr>
            </w:pPr>
            <w:r w:rsidRPr="005A7E8B">
              <w:rPr>
                <w:rFonts w:ascii="Calibri" w:eastAsia="Times New Roman" w:hAnsi="Calibri"/>
                <w:b/>
                <w:color w:val="000000"/>
                <w:sz w:val="16"/>
                <w:szCs w:val="16"/>
              </w:rPr>
              <w:t>2513</w:t>
            </w:r>
          </w:p>
        </w:tc>
        <w:tc>
          <w:tcPr>
            <w:tcW w:w="1305" w:type="dxa"/>
            <w:tcBorders>
              <w:top w:val="nil"/>
              <w:left w:val="nil"/>
              <w:bottom w:val="single" w:sz="4" w:space="0" w:color="auto"/>
              <w:right w:val="single" w:sz="4" w:space="0" w:color="auto"/>
            </w:tcBorders>
            <w:vAlign w:val="center"/>
          </w:tcPr>
          <w:p w:rsidR="009F3FD0" w:rsidRPr="005A7E8B" w:rsidRDefault="009F3FD0" w:rsidP="005A7E8B">
            <w:pPr>
              <w:spacing w:line="240" w:lineRule="auto"/>
              <w:jc w:val="right"/>
              <w:rPr>
                <w:rFonts w:ascii="Calibri" w:eastAsia="Times New Roman" w:hAnsi="Calibri"/>
                <w:b/>
                <w:color w:val="000000"/>
                <w:sz w:val="16"/>
                <w:szCs w:val="16"/>
              </w:rPr>
            </w:pPr>
            <w:r w:rsidRPr="005A7E8B">
              <w:rPr>
                <w:rFonts w:ascii="Calibri" w:eastAsia="Times New Roman" w:hAnsi="Calibri"/>
                <w:b/>
                <w:color w:val="000000"/>
                <w:sz w:val="16"/>
                <w:szCs w:val="16"/>
              </w:rPr>
              <w:t>2 138</w:t>
            </w:r>
          </w:p>
        </w:tc>
        <w:tc>
          <w:tcPr>
            <w:tcW w:w="1305" w:type="dxa"/>
            <w:tcBorders>
              <w:top w:val="nil"/>
              <w:left w:val="nil"/>
              <w:bottom w:val="single" w:sz="4" w:space="0" w:color="auto"/>
              <w:right w:val="single" w:sz="4" w:space="0" w:color="auto"/>
            </w:tcBorders>
            <w:vAlign w:val="center"/>
          </w:tcPr>
          <w:p w:rsidR="009F3FD0" w:rsidRPr="005A7E8B" w:rsidRDefault="009F3FD0" w:rsidP="005A7E8B">
            <w:pPr>
              <w:spacing w:line="240" w:lineRule="auto"/>
              <w:jc w:val="right"/>
              <w:rPr>
                <w:rFonts w:ascii="Calibri" w:eastAsia="Times New Roman" w:hAnsi="Calibri"/>
                <w:b/>
                <w:color w:val="000000"/>
                <w:sz w:val="16"/>
                <w:szCs w:val="16"/>
              </w:rPr>
            </w:pPr>
            <w:r w:rsidRPr="005A7E8B">
              <w:rPr>
                <w:rFonts w:ascii="Calibri" w:eastAsia="Times New Roman" w:hAnsi="Calibri"/>
                <w:b/>
                <w:color w:val="000000"/>
                <w:sz w:val="16"/>
                <w:szCs w:val="16"/>
              </w:rPr>
              <w:t>2 000</w:t>
            </w:r>
          </w:p>
        </w:tc>
      </w:tr>
    </w:tbl>
    <w:p w:rsidR="009F3FD0" w:rsidRDefault="009F3FD0" w:rsidP="00D369D3">
      <w:pPr>
        <w:ind w:right="2886"/>
        <w:jc w:val="both"/>
        <w:rPr>
          <w:rFonts w:ascii="Arial" w:hAnsi="Arial" w:cs="Arial"/>
          <w:sz w:val="16"/>
        </w:rPr>
      </w:pPr>
      <w:r>
        <w:rPr>
          <w:rFonts w:ascii="Arial" w:hAnsi="Arial" w:cs="Arial"/>
          <w:sz w:val="16"/>
        </w:rPr>
        <w:t>Source</w:t>
      </w:r>
      <w:r w:rsidR="00D369D3">
        <w:rPr>
          <w:rFonts w:ascii="Arial" w:hAnsi="Arial" w:cs="Arial"/>
          <w:sz w:val="16"/>
        </w:rPr>
        <w:t>s</w:t>
      </w:r>
      <w:r>
        <w:rPr>
          <w:rFonts w:ascii="Arial" w:hAnsi="Arial" w:cs="Arial"/>
          <w:sz w:val="16"/>
        </w:rPr>
        <w:t> :</w:t>
      </w:r>
      <w:r>
        <w:rPr>
          <w:rFonts w:ascii="Arial" w:hAnsi="Arial" w:cs="Arial"/>
          <w:sz w:val="16"/>
        </w:rPr>
        <w:tab/>
      </w:r>
      <w:r w:rsidRPr="009F3FD0">
        <w:rPr>
          <w:rFonts w:ascii="Arial" w:hAnsi="Arial" w:cs="Arial"/>
          <w:sz w:val="16"/>
        </w:rPr>
        <w:t>MTPTC cité par CARE</w:t>
      </w:r>
      <w:r w:rsidR="00D369D3">
        <w:rPr>
          <w:rFonts w:ascii="Arial" w:hAnsi="Arial" w:cs="Arial"/>
          <w:sz w:val="16"/>
        </w:rPr>
        <w:t xml:space="preserve">. </w:t>
      </w:r>
      <w:r>
        <w:rPr>
          <w:rFonts w:ascii="Arial" w:hAnsi="Arial" w:cs="Arial"/>
          <w:sz w:val="16"/>
        </w:rPr>
        <w:t>D</w:t>
      </w:r>
      <w:r w:rsidRPr="009F3FD0">
        <w:rPr>
          <w:rFonts w:ascii="Arial" w:hAnsi="Arial" w:cs="Arial"/>
          <w:sz w:val="16"/>
        </w:rPr>
        <w:t>iagnostic par</w:t>
      </w:r>
      <w:r>
        <w:rPr>
          <w:rFonts w:ascii="Arial" w:hAnsi="Arial" w:cs="Arial"/>
          <w:sz w:val="16"/>
        </w:rPr>
        <w:t>ticipatif Ti Sous, FAU, 2012</w:t>
      </w:r>
    </w:p>
    <w:p w:rsidR="009F3FD0" w:rsidRPr="009F3FD0" w:rsidRDefault="009F3FD0" w:rsidP="00D369D3">
      <w:pPr>
        <w:ind w:left="1134" w:right="51"/>
        <w:jc w:val="both"/>
        <w:rPr>
          <w:rFonts w:ascii="Arial" w:hAnsi="Arial" w:cs="Arial"/>
          <w:sz w:val="16"/>
        </w:rPr>
      </w:pPr>
      <w:r>
        <w:rPr>
          <w:rFonts w:ascii="Arial" w:hAnsi="Arial" w:cs="Arial"/>
          <w:sz w:val="16"/>
        </w:rPr>
        <w:t>E</w:t>
      </w:r>
      <w:r w:rsidRPr="009F3FD0">
        <w:rPr>
          <w:rFonts w:ascii="Arial" w:hAnsi="Arial" w:cs="Arial"/>
          <w:sz w:val="16"/>
        </w:rPr>
        <w:t>xtrapolation des données de Ti Sous pour les bâtiments non-éva</w:t>
      </w:r>
      <w:r>
        <w:rPr>
          <w:rFonts w:ascii="Arial" w:hAnsi="Arial" w:cs="Arial"/>
          <w:sz w:val="16"/>
        </w:rPr>
        <w:t>lués, Le Group’-ess, avril 2016.</w:t>
      </w:r>
    </w:p>
    <w:p w:rsidR="009F3FD0" w:rsidRPr="003E164B" w:rsidRDefault="009F3FD0" w:rsidP="005A7E8B">
      <w:pPr>
        <w:spacing w:line="240" w:lineRule="auto"/>
        <w:jc w:val="both"/>
      </w:pPr>
    </w:p>
    <w:p w:rsidR="005A5001" w:rsidRPr="003E164B" w:rsidRDefault="005A5001" w:rsidP="005A7E8B">
      <w:pPr>
        <w:spacing w:line="240" w:lineRule="auto"/>
        <w:jc w:val="both"/>
        <w:rPr>
          <w:u w:val="single"/>
        </w:rPr>
      </w:pPr>
    </w:p>
    <w:p w:rsidR="005A5001" w:rsidRPr="0065601F" w:rsidRDefault="00CE738C" w:rsidP="0065601F">
      <w:pPr>
        <w:spacing w:after="120"/>
        <w:ind w:left="567"/>
        <w:rPr>
          <w:b/>
          <w:smallCaps/>
          <w:color w:val="833C0B" w:themeColor="accent2" w:themeShade="80"/>
        </w:rPr>
      </w:pPr>
      <w:r w:rsidRPr="0065601F">
        <w:rPr>
          <w:b/>
          <w:smallCaps/>
          <w:color w:val="833C0B" w:themeColor="accent2" w:themeShade="80"/>
        </w:rPr>
        <w:t>III.1.</w:t>
      </w:r>
      <w:r w:rsidR="00242A0D" w:rsidRPr="0065601F">
        <w:rPr>
          <w:b/>
          <w:smallCaps/>
          <w:color w:val="833C0B" w:themeColor="accent2" w:themeShade="80"/>
        </w:rPr>
        <w:tab/>
      </w:r>
      <w:r w:rsidR="005A5001" w:rsidRPr="0065601F">
        <w:rPr>
          <w:b/>
          <w:smallCaps/>
          <w:color w:val="833C0B" w:themeColor="accent2" w:themeShade="80"/>
        </w:rPr>
        <w:t>Logement :</w:t>
      </w:r>
    </w:p>
    <w:p w:rsidR="005A5001" w:rsidRPr="003E164B" w:rsidRDefault="00F163BC" w:rsidP="0016079B">
      <w:pPr>
        <w:jc w:val="both"/>
      </w:pPr>
      <w:r w:rsidRPr="003E164B">
        <w:t>Les activités liées au logement, n’ayant pas une portée collective, n</w:t>
      </w:r>
      <w:r>
        <w:t>’</w:t>
      </w:r>
      <w:r w:rsidRPr="003E164B">
        <w:t xml:space="preserve">ont pas </w:t>
      </w:r>
      <w:r>
        <w:t xml:space="preserve">été </w:t>
      </w:r>
      <w:r w:rsidRPr="003E164B">
        <w:t xml:space="preserve">prises en compte dans le Schéma d’Aménagement. Néanmoins, il </w:t>
      </w:r>
      <w:r>
        <w:t>est</w:t>
      </w:r>
      <w:r w:rsidRPr="003E164B">
        <w:t xml:space="preserve"> important de souligner que</w:t>
      </w:r>
      <w:r>
        <w:t xml:space="preserve">, </w:t>
      </w:r>
      <w:r w:rsidRPr="003E164B">
        <w:t>compte-tenu du contexte,</w:t>
      </w:r>
      <w:r>
        <w:t xml:space="preserve"> ces activités</w:t>
      </w:r>
      <w:r w:rsidRPr="003E164B">
        <w:t xml:space="preserve"> présentaient une pertinence importante pour permettre un relogement </w:t>
      </w:r>
      <w:r w:rsidR="00001A04" w:rsidRPr="003E164B">
        <w:t xml:space="preserve">dans des conditions dignes </w:t>
      </w:r>
      <w:r w:rsidRPr="003E164B">
        <w:t>des personnes affectées</w:t>
      </w:r>
      <w:r>
        <w:t xml:space="preserve"> par le séisme.</w:t>
      </w:r>
    </w:p>
    <w:p w:rsidR="00600CF1" w:rsidRDefault="007E5808" w:rsidP="0065601F">
      <w:pPr>
        <w:spacing w:before="120" w:after="120"/>
        <w:jc w:val="both"/>
      </w:pPr>
      <w:r w:rsidRPr="003E164B">
        <w:t xml:space="preserve">La stratégie de l’approche logement définie en septembre 2014 prévoyait une </w:t>
      </w:r>
      <w:r w:rsidR="00001A04">
        <w:t xml:space="preserve">mise en </w:t>
      </w:r>
      <w:r w:rsidR="00D369D3">
        <w:t>œuvre</w:t>
      </w:r>
      <w:r w:rsidR="00001A04" w:rsidRPr="003E164B">
        <w:t xml:space="preserve"> </w:t>
      </w:r>
      <w:r w:rsidRPr="003E164B">
        <w:t xml:space="preserve">de subventions en cascade </w:t>
      </w:r>
      <w:r w:rsidR="00CC6B56" w:rsidRPr="003E164B">
        <w:t xml:space="preserve">dont les objectifs sont </w:t>
      </w:r>
      <w:r w:rsidRPr="003E164B">
        <w:t>résumé</w:t>
      </w:r>
      <w:r w:rsidR="00CC6B56" w:rsidRPr="003E164B">
        <w:t>s</w:t>
      </w:r>
      <w:r w:rsidRPr="003E164B">
        <w:t xml:space="preserve"> </w:t>
      </w:r>
      <w:r w:rsidR="009F3FD0" w:rsidRPr="003E164B">
        <w:t>ci-dessous</w:t>
      </w:r>
      <w:r w:rsidR="004954B1" w:rsidRPr="003E164B">
        <w:rPr>
          <w:rStyle w:val="Appelnotedebasdep"/>
        </w:rPr>
        <w:footnoteReference w:id="23"/>
      </w:r>
      <w:r w:rsidR="0065601F">
        <w:t> :</w:t>
      </w:r>
    </w:p>
    <w:p w:rsidR="00187BD2" w:rsidRPr="009B21F9" w:rsidRDefault="009B21F9" w:rsidP="009B21F9">
      <w:pPr>
        <w:pStyle w:val="Lgende"/>
        <w:rPr>
          <w:sz w:val="21"/>
        </w:rPr>
      </w:pPr>
      <w:r>
        <w:t xml:space="preserve">Tableau </w:t>
      </w:r>
      <w:r>
        <w:fldChar w:fldCharType="begin"/>
      </w:r>
      <w:r>
        <w:instrText xml:space="preserve"> </w:instrText>
      </w:r>
      <w:r w:rsidR="005A2C77">
        <w:instrText>SEQ</w:instrText>
      </w:r>
      <w:r>
        <w:instrText xml:space="preserve"> Tableau \* ARABIC </w:instrText>
      </w:r>
      <w:r>
        <w:fldChar w:fldCharType="separate"/>
      </w:r>
      <w:r w:rsidR="00E106D8">
        <w:rPr>
          <w:noProof/>
        </w:rPr>
        <w:t>4</w:t>
      </w:r>
      <w:r>
        <w:fldChar w:fldCharType="end"/>
      </w:r>
      <w:r w:rsidR="00187BD2" w:rsidRPr="009B21F9">
        <w:rPr>
          <w:sz w:val="21"/>
        </w:rPr>
        <w:t> : ciblage de l’activité logement.</w:t>
      </w:r>
    </w:p>
    <w:tbl>
      <w:tblPr>
        <w:tblStyle w:val="Grilledutableau"/>
        <w:tblW w:w="9534" w:type="dxa"/>
        <w:tblLook w:val="04A0" w:firstRow="1" w:lastRow="0" w:firstColumn="1" w:lastColumn="0" w:noHBand="0" w:noVBand="1"/>
      </w:tblPr>
      <w:tblGrid>
        <w:gridCol w:w="3539"/>
        <w:gridCol w:w="5995"/>
      </w:tblGrid>
      <w:tr w:rsidR="009F3FD0" w:rsidRPr="009F3FD0" w:rsidTr="009F3FD0">
        <w:trPr>
          <w:trHeight w:val="221"/>
        </w:trPr>
        <w:tc>
          <w:tcPr>
            <w:tcW w:w="9534" w:type="dxa"/>
            <w:gridSpan w:val="2"/>
            <w:shd w:val="clear" w:color="auto" w:fill="2F5496" w:themeFill="accent5" w:themeFillShade="BF"/>
          </w:tcPr>
          <w:p w:rsidR="009F3FD0" w:rsidRPr="009F3FD0" w:rsidRDefault="009F3FD0" w:rsidP="00B9301B">
            <w:pPr>
              <w:rPr>
                <w:rFonts w:asciiTheme="minorHAnsi" w:hAnsiTheme="minorHAnsi"/>
                <w:b/>
                <w:bCs/>
                <w:smallCaps/>
                <w:color w:val="FFFFFF" w:themeColor="background1"/>
                <w:sz w:val="20"/>
                <w:szCs w:val="16"/>
              </w:rPr>
            </w:pPr>
            <w:r w:rsidRPr="009F3FD0">
              <w:rPr>
                <w:rFonts w:asciiTheme="minorHAnsi" w:hAnsiTheme="minorHAnsi"/>
                <w:b/>
                <w:bCs/>
                <w:smallCaps/>
                <w:color w:val="FFFFFF" w:themeColor="background1"/>
                <w:sz w:val="20"/>
                <w:szCs w:val="16"/>
              </w:rPr>
              <w:t>Constructions</w:t>
            </w:r>
          </w:p>
        </w:tc>
      </w:tr>
      <w:tr w:rsidR="009F3FD0" w:rsidRPr="009F3FD0" w:rsidTr="005842B8">
        <w:tc>
          <w:tcPr>
            <w:tcW w:w="3539" w:type="dxa"/>
            <w:shd w:val="clear" w:color="auto" w:fill="auto"/>
          </w:tcPr>
          <w:p w:rsidR="009F3FD0" w:rsidRPr="009F3FD0" w:rsidRDefault="009F3FD0" w:rsidP="00B9301B">
            <w:pPr>
              <w:rPr>
                <w:rFonts w:asciiTheme="minorHAnsi" w:hAnsiTheme="minorHAnsi"/>
                <w:b/>
                <w:sz w:val="18"/>
                <w:szCs w:val="16"/>
              </w:rPr>
            </w:pPr>
            <w:r w:rsidRPr="009F3FD0">
              <w:rPr>
                <w:rFonts w:asciiTheme="minorHAnsi" w:hAnsiTheme="minorHAnsi"/>
                <w:b/>
                <w:sz w:val="18"/>
                <w:szCs w:val="16"/>
              </w:rPr>
              <w:t xml:space="preserve">1.1 construction et Reconstruction : </w:t>
            </w:r>
          </w:p>
        </w:tc>
        <w:tc>
          <w:tcPr>
            <w:tcW w:w="5995" w:type="dxa"/>
            <w:shd w:val="clear" w:color="auto" w:fill="auto"/>
            <w:vAlign w:val="center"/>
          </w:tcPr>
          <w:p w:rsidR="009F3FD0" w:rsidRPr="009F3FD0" w:rsidRDefault="009F3FD0" w:rsidP="009F3FD0">
            <w:pPr>
              <w:rPr>
                <w:rFonts w:asciiTheme="minorHAnsi" w:hAnsiTheme="minorHAnsi"/>
                <w:b/>
                <w:sz w:val="18"/>
                <w:szCs w:val="16"/>
              </w:rPr>
            </w:pPr>
            <w:r w:rsidRPr="009F3FD0">
              <w:rPr>
                <w:rFonts w:asciiTheme="minorHAnsi" w:eastAsia="Calibri" w:hAnsiTheme="minorHAnsi" w:cs="Arial"/>
                <w:b/>
                <w:color w:val="000000"/>
                <w:sz w:val="18"/>
                <w:szCs w:val="16"/>
              </w:rPr>
              <w:t>40 nouvelles maisons</w:t>
            </w:r>
          </w:p>
        </w:tc>
      </w:tr>
      <w:tr w:rsidR="009F3FD0" w:rsidRPr="009F3FD0" w:rsidTr="005842B8">
        <w:tc>
          <w:tcPr>
            <w:tcW w:w="3539" w:type="dxa"/>
            <w:shd w:val="clear" w:color="auto" w:fill="auto"/>
          </w:tcPr>
          <w:p w:rsidR="009F3FD0" w:rsidRPr="009F3FD0" w:rsidRDefault="009F3FD0" w:rsidP="00B9301B">
            <w:pPr>
              <w:rPr>
                <w:rFonts w:asciiTheme="minorHAnsi" w:hAnsiTheme="minorHAnsi"/>
                <w:b/>
                <w:sz w:val="18"/>
                <w:szCs w:val="16"/>
              </w:rPr>
            </w:pPr>
            <w:r w:rsidRPr="009F3FD0">
              <w:rPr>
                <w:rFonts w:asciiTheme="minorHAnsi" w:hAnsiTheme="minorHAnsi"/>
                <w:b/>
                <w:sz w:val="18"/>
                <w:szCs w:val="16"/>
              </w:rPr>
              <w:t>1.2. Remembrement</w:t>
            </w:r>
          </w:p>
        </w:tc>
        <w:tc>
          <w:tcPr>
            <w:tcW w:w="5995" w:type="dxa"/>
            <w:shd w:val="clear" w:color="auto" w:fill="auto"/>
            <w:vAlign w:val="center"/>
          </w:tcPr>
          <w:p w:rsidR="009F3FD0" w:rsidRPr="009F3FD0" w:rsidRDefault="009F3FD0" w:rsidP="009F3FD0">
            <w:pPr>
              <w:rPr>
                <w:rFonts w:asciiTheme="minorHAnsi" w:hAnsiTheme="minorHAnsi"/>
                <w:b/>
                <w:sz w:val="18"/>
                <w:szCs w:val="16"/>
              </w:rPr>
            </w:pPr>
            <w:r w:rsidRPr="009F3FD0">
              <w:rPr>
                <w:rFonts w:asciiTheme="minorHAnsi" w:eastAsia="Calibri" w:hAnsiTheme="minorHAnsi" w:cs="Arial"/>
                <w:color w:val="000000"/>
                <w:sz w:val="18"/>
                <w:szCs w:val="16"/>
              </w:rPr>
              <w:t xml:space="preserve">un minimum de </w:t>
            </w:r>
            <w:r w:rsidRPr="009F3FD0">
              <w:rPr>
                <w:rFonts w:asciiTheme="minorHAnsi" w:eastAsia="Calibri" w:hAnsiTheme="minorHAnsi" w:cs="Arial"/>
                <w:b/>
                <w:color w:val="000000"/>
                <w:sz w:val="18"/>
                <w:szCs w:val="16"/>
              </w:rPr>
              <w:t>50 maisons</w:t>
            </w:r>
          </w:p>
        </w:tc>
      </w:tr>
      <w:tr w:rsidR="009F3FD0" w:rsidRPr="009F3FD0" w:rsidTr="00B9301B">
        <w:tc>
          <w:tcPr>
            <w:tcW w:w="9534" w:type="dxa"/>
            <w:gridSpan w:val="2"/>
            <w:shd w:val="clear" w:color="auto" w:fill="2F5496" w:themeFill="accent5" w:themeFillShade="BF"/>
          </w:tcPr>
          <w:p w:rsidR="009F3FD0" w:rsidRPr="009F3FD0" w:rsidRDefault="009F3FD0" w:rsidP="00B9301B">
            <w:pPr>
              <w:rPr>
                <w:rFonts w:asciiTheme="minorHAnsi" w:hAnsiTheme="minorHAnsi"/>
                <w:b/>
                <w:bCs/>
                <w:smallCaps/>
                <w:color w:val="FFFFFF" w:themeColor="background1"/>
                <w:sz w:val="20"/>
                <w:szCs w:val="16"/>
              </w:rPr>
            </w:pPr>
            <w:r w:rsidRPr="009F3FD0">
              <w:rPr>
                <w:rFonts w:asciiTheme="minorHAnsi" w:hAnsiTheme="minorHAnsi"/>
                <w:b/>
                <w:bCs/>
                <w:smallCaps/>
                <w:color w:val="FFFFFF" w:themeColor="background1"/>
                <w:sz w:val="20"/>
                <w:szCs w:val="16"/>
              </w:rPr>
              <w:t>Renforcement</w:t>
            </w:r>
          </w:p>
        </w:tc>
      </w:tr>
      <w:tr w:rsidR="009F3FD0" w:rsidRPr="009F3FD0" w:rsidTr="005842B8">
        <w:trPr>
          <w:trHeight w:val="278"/>
        </w:trPr>
        <w:tc>
          <w:tcPr>
            <w:tcW w:w="3539" w:type="dxa"/>
            <w:shd w:val="clear" w:color="auto" w:fill="auto"/>
          </w:tcPr>
          <w:p w:rsidR="009F3FD0" w:rsidRPr="009F3FD0" w:rsidRDefault="009F3FD0" w:rsidP="00B9301B">
            <w:pPr>
              <w:rPr>
                <w:rFonts w:asciiTheme="minorHAnsi" w:hAnsiTheme="minorHAnsi"/>
                <w:b/>
                <w:sz w:val="18"/>
                <w:szCs w:val="16"/>
              </w:rPr>
            </w:pPr>
            <w:r w:rsidRPr="009F3FD0">
              <w:rPr>
                <w:rFonts w:asciiTheme="minorHAnsi" w:hAnsiTheme="minorHAnsi"/>
                <w:b/>
                <w:sz w:val="18"/>
                <w:szCs w:val="16"/>
              </w:rPr>
              <w:t>2.1. Renforcement I (Avec logement gratuit)</w:t>
            </w:r>
          </w:p>
        </w:tc>
        <w:tc>
          <w:tcPr>
            <w:tcW w:w="5995" w:type="dxa"/>
            <w:shd w:val="clear" w:color="auto" w:fill="auto"/>
            <w:vAlign w:val="center"/>
          </w:tcPr>
          <w:p w:rsidR="009F3FD0" w:rsidRPr="009F3FD0" w:rsidRDefault="009F3FD0" w:rsidP="009F3FD0">
            <w:pPr>
              <w:rPr>
                <w:rFonts w:asciiTheme="minorHAnsi" w:hAnsiTheme="minorHAnsi"/>
                <w:b/>
                <w:sz w:val="18"/>
                <w:szCs w:val="16"/>
              </w:rPr>
            </w:pPr>
            <w:r w:rsidRPr="009F3FD0">
              <w:rPr>
                <w:rFonts w:asciiTheme="minorHAnsi" w:eastAsia="Calibri" w:hAnsiTheme="minorHAnsi" w:cs="Arial"/>
                <w:b/>
                <w:color w:val="000000"/>
                <w:sz w:val="18"/>
                <w:szCs w:val="16"/>
              </w:rPr>
              <w:t>100 maisons</w:t>
            </w:r>
            <w:r w:rsidRPr="009F3FD0">
              <w:rPr>
                <w:rFonts w:asciiTheme="minorHAnsi" w:eastAsia="Calibri" w:hAnsiTheme="minorHAnsi" w:cs="Arial"/>
                <w:color w:val="000000"/>
                <w:sz w:val="18"/>
                <w:szCs w:val="16"/>
              </w:rPr>
              <w:t xml:space="preserve"> taguées jaune ou rouge par le MTPTC</w:t>
            </w:r>
          </w:p>
        </w:tc>
      </w:tr>
      <w:tr w:rsidR="009F3FD0" w:rsidRPr="009F3FD0" w:rsidTr="005842B8">
        <w:tc>
          <w:tcPr>
            <w:tcW w:w="3539" w:type="dxa"/>
            <w:shd w:val="clear" w:color="auto" w:fill="auto"/>
          </w:tcPr>
          <w:p w:rsidR="009F3FD0" w:rsidRPr="009F3FD0" w:rsidRDefault="009F3FD0" w:rsidP="00B9301B">
            <w:pPr>
              <w:rPr>
                <w:rFonts w:asciiTheme="minorHAnsi" w:hAnsiTheme="minorHAnsi"/>
                <w:b/>
                <w:sz w:val="18"/>
                <w:szCs w:val="16"/>
              </w:rPr>
            </w:pPr>
            <w:r w:rsidRPr="009F3FD0">
              <w:rPr>
                <w:rFonts w:asciiTheme="minorHAnsi" w:hAnsiTheme="minorHAnsi"/>
                <w:b/>
                <w:sz w:val="18"/>
                <w:szCs w:val="16"/>
              </w:rPr>
              <w:t>2.2. Renforcement II</w:t>
            </w:r>
          </w:p>
        </w:tc>
        <w:tc>
          <w:tcPr>
            <w:tcW w:w="5995" w:type="dxa"/>
            <w:shd w:val="clear" w:color="auto" w:fill="auto"/>
            <w:vAlign w:val="center"/>
          </w:tcPr>
          <w:p w:rsidR="009F3FD0" w:rsidRPr="009F3FD0" w:rsidRDefault="009F3FD0" w:rsidP="009F3FD0">
            <w:pPr>
              <w:rPr>
                <w:rFonts w:asciiTheme="minorHAnsi" w:hAnsiTheme="minorHAnsi"/>
                <w:b/>
                <w:sz w:val="18"/>
                <w:szCs w:val="16"/>
              </w:rPr>
            </w:pPr>
            <w:r w:rsidRPr="009F3FD0">
              <w:rPr>
                <w:rFonts w:asciiTheme="minorHAnsi" w:eastAsia="Calibri" w:hAnsiTheme="minorHAnsi" w:cs="Arial"/>
                <w:b/>
                <w:color w:val="000000"/>
                <w:sz w:val="18"/>
                <w:szCs w:val="16"/>
              </w:rPr>
              <w:t>50 maisons</w:t>
            </w:r>
            <w:r w:rsidRPr="009F3FD0">
              <w:rPr>
                <w:rFonts w:asciiTheme="minorHAnsi" w:eastAsia="Calibri" w:hAnsiTheme="minorHAnsi" w:cs="Arial"/>
                <w:color w:val="000000"/>
                <w:sz w:val="18"/>
                <w:szCs w:val="16"/>
              </w:rPr>
              <w:t xml:space="preserve"> taguées jaune ou rouge par le MTPTC</w:t>
            </w:r>
          </w:p>
        </w:tc>
      </w:tr>
      <w:tr w:rsidR="009F3FD0" w:rsidRPr="009F3FD0" w:rsidTr="00B9301B">
        <w:tc>
          <w:tcPr>
            <w:tcW w:w="9534" w:type="dxa"/>
            <w:gridSpan w:val="2"/>
            <w:shd w:val="clear" w:color="auto" w:fill="2F5496" w:themeFill="accent5" w:themeFillShade="BF"/>
          </w:tcPr>
          <w:p w:rsidR="009F3FD0" w:rsidRPr="009F3FD0" w:rsidRDefault="009F3FD0" w:rsidP="00B9301B">
            <w:pPr>
              <w:rPr>
                <w:rFonts w:asciiTheme="minorHAnsi" w:hAnsiTheme="minorHAnsi"/>
                <w:b/>
                <w:bCs/>
                <w:smallCaps/>
                <w:color w:val="FFFFFF" w:themeColor="background1"/>
                <w:sz w:val="20"/>
                <w:szCs w:val="16"/>
              </w:rPr>
            </w:pPr>
            <w:r w:rsidRPr="009F3FD0">
              <w:rPr>
                <w:rFonts w:asciiTheme="minorHAnsi" w:hAnsiTheme="minorHAnsi"/>
                <w:b/>
                <w:bCs/>
                <w:smallCaps/>
                <w:color w:val="FFFFFF" w:themeColor="background1"/>
                <w:sz w:val="20"/>
                <w:szCs w:val="16"/>
              </w:rPr>
              <w:t>Amélioration</w:t>
            </w:r>
          </w:p>
        </w:tc>
      </w:tr>
      <w:tr w:rsidR="009F3FD0" w:rsidRPr="009F3FD0" w:rsidTr="005842B8">
        <w:tc>
          <w:tcPr>
            <w:tcW w:w="3539" w:type="dxa"/>
            <w:shd w:val="clear" w:color="auto" w:fill="auto"/>
          </w:tcPr>
          <w:p w:rsidR="009F3FD0" w:rsidRPr="009F3FD0" w:rsidRDefault="009F3FD0" w:rsidP="00B9301B">
            <w:pPr>
              <w:rPr>
                <w:rFonts w:asciiTheme="minorHAnsi" w:hAnsiTheme="minorHAnsi"/>
                <w:b/>
                <w:sz w:val="18"/>
                <w:szCs w:val="16"/>
              </w:rPr>
            </w:pPr>
            <w:r w:rsidRPr="009F3FD0">
              <w:rPr>
                <w:rFonts w:asciiTheme="minorHAnsi" w:hAnsiTheme="minorHAnsi"/>
                <w:b/>
                <w:sz w:val="18"/>
                <w:szCs w:val="16"/>
              </w:rPr>
              <w:t>3. Amélioration de T-Shelter</w:t>
            </w:r>
          </w:p>
        </w:tc>
        <w:tc>
          <w:tcPr>
            <w:tcW w:w="5995" w:type="dxa"/>
            <w:shd w:val="clear" w:color="auto" w:fill="auto"/>
            <w:vAlign w:val="center"/>
          </w:tcPr>
          <w:p w:rsidR="009F3FD0" w:rsidRPr="009F3FD0" w:rsidRDefault="009F3FD0" w:rsidP="009F3FD0">
            <w:pPr>
              <w:rPr>
                <w:rFonts w:asciiTheme="minorHAnsi" w:hAnsiTheme="minorHAnsi"/>
                <w:b/>
                <w:sz w:val="18"/>
                <w:szCs w:val="16"/>
              </w:rPr>
            </w:pPr>
            <w:r w:rsidRPr="009F3FD0">
              <w:rPr>
                <w:rFonts w:asciiTheme="minorHAnsi" w:eastAsia="Calibri" w:hAnsiTheme="minorHAnsi" w:cs="Arial"/>
                <w:b/>
                <w:color w:val="000000"/>
                <w:sz w:val="18"/>
                <w:szCs w:val="16"/>
              </w:rPr>
              <w:t>20 T-shelters</w:t>
            </w:r>
            <w:r w:rsidRPr="009F3FD0">
              <w:rPr>
                <w:rFonts w:asciiTheme="minorHAnsi" w:eastAsia="Calibri" w:hAnsiTheme="minorHAnsi" w:cs="Arial"/>
                <w:color w:val="000000"/>
                <w:sz w:val="18"/>
                <w:szCs w:val="16"/>
              </w:rPr>
              <w:t xml:space="preserve"> en bâche améliorés</w:t>
            </w:r>
          </w:p>
        </w:tc>
      </w:tr>
      <w:tr w:rsidR="009F3FD0" w:rsidRPr="009F3FD0" w:rsidTr="00B9301B">
        <w:tc>
          <w:tcPr>
            <w:tcW w:w="9534" w:type="dxa"/>
            <w:gridSpan w:val="2"/>
            <w:shd w:val="clear" w:color="auto" w:fill="2F5496" w:themeFill="accent5" w:themeFillShade="BF"/>
          </w:tcPr>
          <w:p w:rsidR="009F3FD0" w:rsidRPr="009F3FD0" w:rsidRDefault="009F3FD0" w:rsidP="00B9301B">
            <w:pPr>
              <w:rPr>
                <w:rFonts w:asciiTheme="minorHAnsi" w:eastAsia="Calibri" w:hAnsiTheme="minorHAnsi" w:cs="Arial"/>
                <w:b/>
                <w:bCs/>
                <w:smallCaps/>
                <w:color w:val="FFFFFF" w:themeColor="background1"/>
                <w:sz w:val="20"/>
                <w:szCs w:val="16"/>
              </w:rPr>
            </w:pPr>
            <w:r w:rsidRPr="009F3FD0">
              <w:rPr>
                <w:rFonts w:asciiTheme="minorHAnsi" w:hAnsiTheme="minorHAnsi" w:cs="Arial"/>
                <w:b/>
                <w:bCs/>
                <w:smallCaps/>
                <w:color w:val="FFFFFF" w:themeColor="background1"/>
                <w:sz w:val="20"/>
                <w:szCs w:val="16"/>
              </w:rPr>
              <w:t>Assainissement</w:t>
            </w:r>
          </w:p>
        </w:tc>
      </w:tr>
      <w:tr w:rsidR="009F3FD0" w:rsidRPr="009F3FD0" w:rsidTr="005842B8">
        <w:tc>
          <w:tcPr>
            <w:tcW w:w="3539" w:type="dxa"/>
            <w:shd w:val="clear" w:color="auto" w:fill="auto"/>
          </w:tcPr>
          <w:p w:rsidR="009F3FD0" w:rsidRPr="009F3FD0" w:rsidRDefault="009F3FD0" w:rsidP="00B9301B">
            <w:pPr>
              <w:rPr>
                <w:rFonts w:asciiTheme="minorHAnsi" w:eastAsia="Calibri" w:hAnsiTheme="minorHAnsi" w:cs="Arial"/>
                <w:b/>
                <w:color w:val="000000"/>
                <w:sz w:val="18"/>
                <w:szCs w:val="16"/>
              </w:rPr>
            </w:pPr>
            <w:r w:rsidRPr="009F3FD0">
              <w:rPr>
                <w:rFonts w:asciiTheme="minorHAnsi" w:hAnsiTheme="minorHAnsi" w:cs="Arial"/>
                <w:b/>
                <w:color w:val="000000"/>
                <w:sz w:val="18"/>
                <w:szCs w:val="16"/>
              </w:rPr>
              <w:t>4. Provision / renfoncement de systèmes sanitaires familiales</w:t>
            </w:r>
          </w:p>
        </w:tc>
        <w:tc>
          <w:tcPr>
            <w:tcW w:w="5995" w:type="dxa"/>
            <w:shd w:val="clear" w:color="auto" w:fill="auto"/>
            <w:vAlign w:val="center"/>
          </w:tcPr>
          <w:p w:rsidR="009F3FD0" w:rsidRPr="009F3FD0" w:rsidRDefault="009F3FD0" w:rsidP="009F3FD0">
            <w:pPr>
              <w:rPr>
                <w:rFonts w:asciiTheme="minorHAnsi" w:eastAsia="Calibri" w:hAnsiTheme="minorHAnsi" w:cs="Arial"/>
                <w:b/>
                <w:color w:val="000000"/>
                <w:sz w:val="18"/>
                <w:szCs w:val="16"/>
              </w:rPr>
            </w:pPr>
            <w:r w:rsidRPr="009F3FD0">
              <w:rPr>
                <w:rFonts w:asciiTheme="minorHAnsi" w:eastAsia="Calibri" w:hAnsiTheme="minorHAnsi" w:cs="Arial"/>
                <w:b/>
                <w:color w:val="000000"/>
                <w:sz w:val="18"/>
                <w:szCs w:val="16"/>
              </w:rPr>
              <w:t>100 solutions sanitaires</w:t>
            </w:r>
            <w:r w:rsidRPr="009F3FD0">
              <w:rPr>
                <w:rFonts w:asciiTheme="minorHAnsi" w:eastAsia="Calibri" w:hAnsiTheme="minorHAnsi" w:cs="Arial"/>
                <w:color w:val="000000"/>
                <w:sz w:val="18"/>
                <w:szCs w:val="16"/>
              </w:rPr>
              <w:t xml:space="preserve"> familiales sont construites / renforcées</w:t>
            </w:r>
          </w:p>
        </w:tc>
      </w:tr>
    </w:tbl>
    <w:p w:rsidR="004954B1" w:rsidRPr="004954B1" w:rsidRDefault="004954B1" w:rsidP="004954B1">
      <w:pPr>
        <w:spacing w:before="60"/>
        <w:rPr>
          <w:rFonts w:ascii="Arial" w:hAnsi="Arial" w:cs="Arial"/>
          <w:sz w:val="16"/>
        </w:rPr>
      </w:pPr>
      <w:r w:rsidRPr="004954B1">
        <w:rPr>
          <w:rFonts w:ascii="Arial" w:hAnsi="Arial" w:cs="Arial"/>
          <w:sz w:val="16"/>
        </w:rPr>
        <w:t>Source : Stratégie des subventions en cascade, volet logement, CARE, Septembre 2014.</w:t>
      </w:r>
    </w:p>
    <w:p w:rsidR="009F3FD0" w:rsidRPr="003E164B" w:rsidRDefault="009F3FD0" w:rsidP="0016079B">
      <w:pPr>
        <w:jc w:val="both"/>
      </w:pPr>
    </w:p>
    <w:p w:rsidR="00F91F59" w:rsidRPr="003E164B" w:rsidRDefault="00F91F59" w:rsidP="00600CF1">
      <w:pPr>
        <w:spacing w:before="120"/>
        <w:jc w:val="both"/>
      </w:pPr>
      <w:r w:rsidRPr="003E164B">
        <w:t xml:space="preserve">Cette stratégie </w:t>
      </w:r>
      <w:r w:rsidR="00001A04" w:rsidRPr="003E164B">
        <w:t>vis</w:t>
      </w:r>
      <w:r w:rsidR="00001A04">
        <w:t>ait</w:t>
      </w:r>
      <w:r w:rsidR="00001A04" w:rsidRPr="003E164B">
        <w:t xml:space="preserve"> </w:t>
      </w:r>
      <w:r w:rsidRPr="003E164B">
        <w:t xml:space="preserve">un total de 240 maisons avec accueil de 100 familles vivant dans les sites et l’amélioration de 20 abris. La stratégie </w:t>
      </w:r>
      <w:r w:rsidR="00001A04" w:rsidRPr="003E164B">
        <w:t>fix</w:t>
      </w:r>
      <w:r w:rsidR="00001A04">
        <w:t>ait</w:t>
      </w:r>
      <w:r w:rsidR="00001A04" w:rsidRPr="003E164B">
        <w:t xml:space="preserve"> </w:t>
      </w:r>
      <w:r w:rsidRPr="003E164B">
        <w:t xml:space="preserve">un objectif de réhabilitation/construction (avec une approche de retrofit) correspondant à environ </w:t>
      </w:r>
      <w:r w:rsidR="00396877" w:rsidRPr="003E164B">
        <w:t>6</w:t>
      </w:r>
      <w:r w:rsidRPr="003E164B">
        <w:t>% des besoins évalués à partir de l’enquête du MTPTC.</w:t>
      </w:r>
    </w:p>
    <w:p w:rsidR="00F91F59" w:rsidRPr="003E164B" w:rsidRDefault="00F91F59" w:rsidP="00600CF1">
      <w:pPr>
        <w:spacing w:before="120"/>
        <w:jc w:val="both"/>
      </w:pPr>
      <w:r w:rsidRPr="003E164B">
        <w:lastRenderedPageBreak/>
        <w:t>La proposition de projet mentionne un certain nombre d’action en lien avec l’amélioration des conditions de logement des familles (A3. Auto réhabilitation des logements endommagés par le séisme de façon sûre et de qualité en accompagnant techniquement les bénéficiaires ; A4. Densifier les quartiers en combinant les abris transitoires avec des logements reconstruits en structures permanentes et adaptées aux conditions environnementales, A6. Accompagnement technique et sensibilisation communautaire pour l’auto construction de systèmes d’eau et d’assainissement pour les bénéficiaires).</w:t>
      </w:r>
    </w:p>
    <w:p w:rsidR="004954B1" w:rsidRPr="003E164B" w:rsidRDefault="00CA7761" w:rsidP="00600CF1">
      <w:pPr>
        <w:spacing w:before="120"/>
        <w:jc w:val="both"/>
        <w:rPr>
          <w:szCs w:val="21"/>
        </w:rPr>
      </w:pPr>
      <w:r w:rsidRPr="003E164B">
        <w:t xml:space="preserve">Compte tenu du contexte </w:t>
      </w:r>
      <w:r w:rsidR="00001A04">
        <w:t>concernant les</w:t>
      </w:r>
      <w:r w:rsidRPr="003E164B">
        <w:t xml:space="preserve"> besoins de relogement</w:t>
      </w:r>
      <w:r w:rsidR="004954B1" w:rsidRPr="003E164B">
        <w:t xml:space="preserve"> et</w:t>
      </w:r>
      <w:r w:rsidRPr="003E164B">
        <w:t xml:space="preserve"> d’amélioration de l’habitat, ces activités</w:t>
      </w:r>
      <w:r w:rsidR="004954B1" w:rsidRPr="003E164B">
        <w:t>, bien que ne permettant pas de couvrir tous les besoins identifiés,</w:t>
      </w:r>
      <w:r w:rsidRPr="003E164B">
        <w:t xml:space="preserve"> semblaient très pertinentes.</w:t>
      </w:r>
      <w:r w:rsidR="004954B1" w:rsidRPr="003E164B">
        <w:t xml:space="preserve"> Elles</w:t>
      </w:r>
      <w:r w:rsidRPr="003E164B">
        <w:t xml:space="preserve"> ont été supprimées en partie suite à la problématique budgétaire imposée par la chute du cours de l’</w:t>
      </w:r>
      <w:r w:rsidR="004344DB" w:rsidRPr="003E164B">
        <w:t>Euro</w:t>
      </w:r>
      <w:r w:rsidRPr="003E164B">
        <w:t xml:space="preserve"> face au </w:t>
      </w:r>
      <w:r w:rsidR="00001A04">
        <w:t>D</w:t>
      </w:r>
      <w:r w:rsidRPr="003E164B">
        <w:t>ollars.</w:t>
      </w:r>
      <w:r w:rsidR="004954B1" w:rsidRPr="003E164B">
        <w:t xml:space="preserve"> </w:t>
      </w:r>
      <w:r w:rsidR="004954B1" w:rsidRPr="003E164B">
        <w:rPr>
          <w:szCs w:val="21"/>
        </w:rPr>
        <w:t>Les moyens alloués aux activités de logement ont été transféré pour l’accompagnement de la libération des emprises pour la construction de la route.</w:t>
      </w:r>
    </w:p>
    <w:p w:rsidR="00A83A88" w:rsidRPr="003E164B" w:rsidRDefault="00A83A88" w:rsidP="0016079B">
      <w:pPr>
        <w:jc w:val="both"/>
        <w:rPr>
          <w:b/>
          <w:sz w:val="20"/>
          <w:szCs w:val="21"/>
        </w:rPr>
      </w:pPr>
    </w:p>
    <w:p w:rsidR="00187BD2" w:rsidRPr="003E164B" w:rsidRDefault="00187BD2" w:rsidP="0016079B">
      <w:pPr>
        <w:jc w:val="both"/>
        <w:rPr>
          <w:b/>
          <w:sz w:val="20"/>
          <w:szCs w:val="21"/>
        </w:rPr>
      </w:pPr>
    </w:p>
    <w:p w:rsidR="00242A0D" w:rsidRPr="0060109D" w:rsidRDefault="00CE738C" w:rsidP="0065601F">
      <w:pPr>
        <w:ind w:left="567"/>
        <w:rPr>
          <w:b/>
          <w:smallCaps/>
          <w:color w:val="833C0B" w:themeColor="accent2" w:themeShade="80"/>
        </w:rPr>
      </w:pPr>
      <w:r w:rsidRPr="0060109D">
        <w:rPr>
          <w:b/>
          <w:smallCaps/>
          <w:color w:val="833C0B" w:themeColor="accent2" w:themeShade="80"/>
        </w:rPr>
        <w:t>III.2.</w:t>
      </w:r>
      <w:r w:rsidR="00242A0D" w:rsidRPr="0060109D">
        <w:rPr>
          <w:b/>
          <w:smallCaps/>
          <w:color w:val="833C0B" w:themeColor="accent2" w:themeShade="80"/>
        </w:rPr>
        <w:tab/>
        <w:t>Formation des ouvriers du bâtiment</w:t>
      </w:r>
    </w:p>
    <w:p w:rsidR="00E971EB" w:rsidRPr="003E164B" w:rsidRDefault="00E971EB" w:rsidP="00600CF1">
      <w:pPr>
        <w:spacing w:before="120"/>
        <w:jc w:val="both"/>
        <w:rPr>
          <w:szCs w:val="21"/>
        </w:rPr>
      </w:pPr>
      <w:r w:rsidRPr="003E164B">
        <w:rPr>
          <w:szCs w:val="21"/>
        </w:rPr>
        <w:t>Dans le cadre des formations des ouvriers du bâtiment, un partenariat a été développé avec l’organisation Build Change et le centre de formation CANADO Technique.</w:t>
      </w:r>
      <w:r w:rsidR="004954B1" w:rsidRPr="003E164B">
        <w:rPr>
          <w:szCs w:val="21"/>
        </w:rPr>
        <w:t xml:space="preserve"> Ce partenariat</w:t>
      </w:r>
      <w:r w:rsidRPr="003E164B">
        <w:rPr>
          <w:szCs w:val="21"/>
        </w:rPr>
        <w:t xml:space="preserve"> permet aux ouvriers du secteur informel d’intégrer une formation et un réseau reconnu au niveau national en relation avec le MTPTC et l’Institut National de la Formation Professionnel (INFP) dépendant du Ministère de l’Education National et de la Formation Professionnelle (MNEFP). Outre cette certification, Build Change propose également l’intégration à un réseau professionnel facilitant une série de services allant de la recherche d’emploi à la protection sociale.</w:t>
      </w:r>
    </w:p>
    <w:p w:rsidR="004A7DAF" w:rsidRPr="003E164B" w:rsidRDefault="004A7DAF" w:rsidP="00600CF1">
      <w:pPr>
        <w:spacing w:before="120"/>
        <w:jc w:val="both"/>
        <w:rPr>
          <w:szCs w:val="21"/>
        </w:rPr>
      </w:pPr>
      <w:r w:rsidRPr="003E164B">
        <w:rPr>
          <w:szCs w:val="21"/>
        </w:rPr>
        <w:t xml:space="preserve">Build Change a travaillé en partenariat avec CORDAID sur le projet </w:t>
      </w:r>
      <w:r w:rsidR="00001A04">
        <w:rPr>
          <w:szCs w:val="21"/>
        </w:rPr>
        <w:t>r</w:t>
      </w:r>
      <w:r w:rsidRPr="003E164B">
        <w:rPr>
          <w:szCs w:val="21"/>
        </w:rPr>
        <w:t>etrofit de Ti Sous</w:t>
      </w:r>
      <w:r w:rsidR="004954B1" w:rsidRPr="003E164B">
        <w:rPr>
          <w:szCs w:val="21"/>
        </w:rPr>
        <w:t xml:space="preserve"> jusqu’en 2012</w:t>
      </w:r>
      <w:r w:rsidRPr="003E164B">
        <w:rPr>
          <w:szCs w:val="21"/>
        </w:rPr>
        <w:t>. Cette expérience à permis d’identifier l’opportunité de poursuivre la dynamique.</w:t>
      </w:r>
    </w:p>
    <w:p w:rsidR="005B5311" w:rsidRPr="005842B8" w:rsidRDefault="004A7DAF" w:rsidP="00600CF1">
      <w:pPr>
        <w:spacing w:before="120"/>
        <w:jc w:val="both"/>
        <w:rPr>
          <w:szCs w:val="21"/>
        </w:rPr>
      </w:pPr>
      <w:r w:rsidRPr="003E164B">
        <w:rPr>
          <w:szCs w:val="21"/>
        </w:rPr>
        <w:t>Le partenariat prévoit la formation de 2</w:t>
      </w:r>
      <w:r w:rsidR="00220189" w:rsidRPr="003E164B">
        <w:rPr>
          <w:szCs w:val="21"/>
        </w:rPr>
        <w:t>50</w:t>
      </w:r>
      <w:r w:rsidRPr="003E164B">
        <w:rPr>
          <w:szCs w:val="21"/>
        </w:rPr>
        <w:t xml:space="preserve"> boss </w:t>
      </w:r>
      <w:r w:rsidR="004954B1" w:rsidRPr="003E164B">
        <w:rPr>
          <w:szCs w:val="21"/>
        </w:rPr>
        <w:t xml:space="preserve">maçons </w:t>
      </w:r>
      <w:r w:rsidRPr="003E164B">
        <w:rPr>
          <w:szCs w:val="21"/>
        </w:rPr>
        <w:t xml:space="preserve">aux techniques de construction résistante aux risques (250 ouvriers et contremaitres </w:t>
      </w:r>
      <w:r w:rsidR="004954B1" w:rsidRPr="003E164B">
        <w:rPr>
          <w:szCs w:val="21"/>
        </w:rPr>
        <w:t>dont</w:t>
      </w:r>
      <w:r w:rsidRPr="003E164B">
        <w:rPr>
          <w:szCs w:val="21"/>
        </w:rPr>
        <w:t xml:space="preserve"> 6 futur</w:t>
      </w:r>
      <w:r w:rsidR="00001A04">
        <w:rPr>
          <w:szCs w:val="21"/>
        </w:rPr>
        <w:t>s</w:t>
      </w:r>
      <w:r w:rsidRPr="003E164B">
        <w:rPr>
          <w:szCs w:val="21"/>
        </w:rPr>
        <w:t xml:space="preserve"> formateurs).</w:t>
      </w:r>
      <w:r w:rsidR="00A56CD0" w:rsidRPr="003E164B">
        <w:rPr>
          <w:szCs w:val="21"/>
        </w:rPr>
        <w:t xml:space="preserve"> </w:t>
      </w:r>
      <w:r w:rsidRPr="003E164B">
        <w:rPr>
          <w:szCs w:val="21"/>
        </w:rPr>
        <w:t xml:space="preserve">Cette approche permet d’envisager une présence d’ouvrier qualifiés et certifiés dans les quartiers et d’envisager </w:t>
      </w:r>
      <w:r w:rsidR="004954B1" w:rsidRPr="003E164B">
        <w:rPr>
          <w:szCs w:val="21"/>
        </w:rPr>
        <w:t>de</w:t>
      </w:r>
      <w:r w:rsidRPr="003E164B">
        <w:rPr>
          <w:szCs w:val="21"/>
        </w:rPr>
        <w:t xml:space="preserve"> </w:t>
      </w:r>
      <w:r w:rsidR="004954B1" w:rsidRPr="003E164B">
        <w:rPr>
          <w:szCs w:val="21"/>
        </w:rPr>
        <w:t>répliquer</w:t>
      </w:r>
      <w:r w:rsidRPr="003E164B">
        <w:rPr>
          <w:szCs w:val="21"/>
        </w:rPr>
        <w:t xml:space="preserve"> des formation</w:t>
      </w:r>
      <w:r w:rsidR="004954B1" w:rsidRPr="003E164B">
        <w:rPr>
          <w:szCs w:val="21"/>
        </w:rPr>
        <w:t>s</w:t>
      </w:r>
      <w:r w:rsidRPr="003E164B">
        <w:rPr>
          <w:szCs w:val="21"/>
        </w:rPr>
        <w:t xml:space="preserve"> et </w:t>
      </w:r>
      <w:r w:rsidR="004954B1" w:rsidRPr="003E164B">
        <w:rPr>
          <w:szCs w:val="21"/>
        </w:rPr>
        <w:t xml:space="preserve">la </w:t>
      </w:r>
      <w:r w:rsidRPr="003E164B">
        <w:rPr>
          <w:szCs w:val="21"/>
        </w:rPr>
        <w:t>transmission d’expérience.</w:t>
      </w:r>
    </w:p>
    <w:p w:rsidR="0004550F" w:rsidRDefault="0004550F" w:rsidP="00600CF1">
      <w:pPr>
        <w:spacing w:before="120"/>
        <w:ind w:right="277"/>
        <w:jc w:val="both"/>
      </w:pPr>
      <w:r w:rsidRPr="003E164B">
        <w:t xml:space="preserve">Une fois les activités logement en phase de démarrage (mai 2014), la formalisation du partenariat entre Build Change et Care a été rapide. La sélection des boss </w:t>
      </w:r>
      <w:r w:rsidR="004954B1" w:rsidRPr="003E164B">
        <w:t xml:space="preserve">maçons </w:t>
      </w:r>
      <w:r w:rsidRPr="003E164B">
        <w:t>et les formations ont débuté en juillet 2014 pour intégrer immédiatement le cycle de formation qui s’est terminé fin dé</w:t>
      </w:r>
      <w:r w:rsidR="00CE738C" w:rsidRPr="003E164B">
        <w:t>cembre 2014 avec les résultats suivants :</w:t>
      </w:r>
    </w:p>
    <w:p w:rsidR="0004550F" w:rsidRPr="003E164B" w:rsidRDefault="0004550F" w:rsidP="00D369D3">
      <w:pPr>
        <w:pStyle w:val="Paragraphedeliste"/>
        <w:numPr>
          <w:ilvl w:val="0"/>
          <w:numId w:val="4"/>
        </w:numPr>
        <w:adjustRightInd w:val="0"/>
        <w:spacing w:before="60"/>
        <w:ind w:left="568" w:hanging="284"/>
        <w:contextualSpacing w:val="0"/>
        <w:rPr>
          <w:rFonts w:ascii="Times New Roman" w:hAnsi="Times New Roman" w:cs="Times New Roman"/>
        </w:rPr>
      </w:pPr>
      <w:r w:rsidRPr="003E164B">
        <w:rPr>
          <w:rFonts w:ascii="Times New Roman" w:hAnsi="Times New Roman" w:cs="Times New Roman"/>
        </w:rPr>
        <w:t>350 personnes ont passé les tests pour une sélection de 250 personnes intégrant la formation ;</w:t>
      </w:r>
    </w:p>
    <w:p w:rsidR="0004550F" w:rsidRPr="003E164B" w:rsidRDefault="0004550F" w:rsidP="00D369D3">
      <w:pPr>
        <w:pStyle w:val="Paragraphedeliste"/>
        <w:numPr>
          <w:ilvl w:val="0"/>
          <w:numId w:val="4"/>
        </w:numPr>
        <w:adjustRightInd w:val="0"/>
        <w:spacing w:before="60"/>
        <w:ind w:left="568" w:hanging="284"/>
        <w:contextualSpacing w:val="0"/>
        <w:rPr>
          <w:rFonts w:ascii="Times New Roman" w:hAnsi="Times New Roman" w:cs="Times New Roman"/>
        </w:rPr>
      </w:pPr>
      <w:r w:rsidRPr="003E164B">
        <w:rPr>
          <w:rFonts w:ascii="Times New Roman" w:hAnsi="Times New Roman" w:cs="Times New Roman"/>
        </w:rPr>
        <w:t>245 personnes ont effectivement pris part au cycle de formation ;</w:t>
      </w:r>
    </w:p>
    <w:p w:rsidR="0004550F" w:rsidRPr="003E164B" w:rsidRDefault="0004550F" w:rsidP="00D369D3">
      <w:pPr>
        <w:pStyle w:val="Paragraphedeliste"/>
        <w:numPr>
          <w:ilvl w:val="0"/>
          <w:numId w:val="4"/>
        </w:numPr>
        <w:adjustRightInd w:val="0"/>
        <w:spacing w:before="60"/>
        <w:ind w:left="568" w:hanging="284"/>
        <w:contextualSpacing w:val="0"/>
        <w:rPr>
          <w:rFonts w:ascii="Times New Roman" w:hAnsi="Times New Roman" w:cs="Times New Roman"/>
        </w:rPr>
      </w:pPr>
      <w:r w:rsidRPr="003E164B">
        <w:rPr>
          <w:rFonts w:ascii="Times New Roman" w:hAnsi="Times New Roman" w:cs="Times New Roman"/>
        </w:rPr>
        <w:t>235 personnes ont passé les tests pour accéder à la partie pratique de la formation ;</w:t>
      </w:r>
    </w:p>
    <w:p w:rsidR="0004550F" w:rsidRPr="003E164B" w:rsidRDefault="0004550F" w:rsidP="00D369D3">
      <w:pPr>
        <w:pStyle w:val="Paragraphedeliste"/>
        <w:numPr>
          <w:ilvl w:val="0"/>
          <w:numId w:val="4"/>
        </w:numPr>
        <w:adjustRightInd w:val="0"/>
        <w:spacing w:before="60"/>
        <w:ind w:left="568" w:hanging="284"/>
        <w:contextualSpacing w:val="0"/>
        <w:rPr>
          <w:rFonts w:ascii="Times New Roman" w:hAnsi="Times New Roman" w:cs="Times New Roman"/>
        </w:rPr>
      </w:pPr>
      <w:r w:rsidRPr="003E164B">
        <w:rPr>
          <w:rFonts w:ascii="Times New Roman" w:hAnsi="Times New Roman" w:cs="Times New Roman"/>
        </w:rPr>
        <w:t>230 constructeurs ont participé à la partie pratique de la formation ;</w:t>
      </w:r>
    </w:p>
    <w:p w:rsidR="0004550F" w:rsidRPr="003E164B" w:rsidRDefault="0004550F" w:rsidP="00D369D3">
      <w:pPr>
        <w:pStyle w:val="Paragraphedeliste"/>
        <w:numPr>
          <w:ilvl w:val="0"/>
          <w:numId w:val="4"/>
        </w:numPr>
        <w:adjustRightInd w:val="0"/>
        <w:spacing w:before="60"/>
        <w:ind w:left="568" w:hanging="284"/>
        <w:contextualSpacing w:val="0"/>
        <w:rPr>
          <w:rFonts w:ascii="Times New Roman" w:hAnsi="Times New Roman" w:cs="Times New Roman"/>
        </w:rPr>
      </w:pPr>
      <w:r w:rsidRPr="003E164B">
        <w:rPr>
          <w:rFonts w:ascii="Times New Roman" w:hAnsi="Times New Roman" w:cs="Times New Roman"/>
        </w:rPr>
        <w:t>192 constructeurs ont terminé avec succès le cycle et ont été certifié, soit une réussite de 77%.</w:t>
      </w:r>
    </w:p>
    <w:p w:rsidR="0004550F" w:rsidRPr="003E164B" w:rsidRDefault="00465BD7" w:rsidP="00D369D3">
      <w:pPr>
        <w:pStyle w:val="Paragraphedeliste"/>
        <w:numPr>
          <w:ilvl w:val="0"/>
          <w:numId w:val="4"/>
        </w:numPr>
        <w:adjustRightInd w:val="0"/>
        <w:spacing w:before="60"/>
        <w:ind w:left="568" w:hanging="284"/>
        <w:contextualSpacing w:val="0"/>
        <w:rPr>
          <w:rFonts w:ascii="Times New Roman" w:hAnsi="Times New Roman" w:cs="Times New Roman"/>
        </w:rPr>
      </w:pPr>
      <w:r w:rsidRPr="003E164B">
        <w:rPr>
          <w:rFonts w:ascii="Times New Roman" w:hAnsi="Times New Roman" w:cs="Times New Roman"/>
        </w:rPr>
        <w:t>Les</w:t>
      </w:r>
      <w:r w:rsidR="0004550F" w:rsidRPr="003E164B">
        <w:rPr>
          <w:rFonts w:ascii="Times New Roman" w:hAnsi="Times New Roman" w:cs="Times New Roman"/>
        </w:rPr>
        <w:t xml:space="preserve"> 6 meilleurs </w:t>
      </w:r>
      <w:r w:rsidR="00CE738C" w:rsidRPr="003E164B">
        <w:rPr>
          <w:rFonts w:ascii="Times New Roman" w:hAnsi="Times New Roman" w:cs="Times New Roman"/>
        </w:rPr>
        <w:t xml:space="preserve">constructeurs </w:t>
      </w:r>
      <w:r w:rsidR="0004550F" w:rsidRPr="003E164B">
        <w:rPr>
          <w:rFonts w:ascii="Times New Roman" w:hAnsi="Times New Roman" w:cs="Times New Roman"/>
        </w:rPr>
        <w:t>ont suivi la formation de formateur.</w:t>
      </w:r>
    </w:p>
    <w:p w:rsidR="0004550F" w:rsidRPr="003E164B" w:rsidRDefault="0004550F" w:rsidP="00600CF1">
      <w:pPr>
        <w:spacing w:before="120"/>
        <w:ind w:right="278"/>
        <w:jc w:val="both"/>
      </w:pPr>
      <w:r w:rsidRPr="003E164B">
        <w:t>La suite de l’activité prévoyait que la liste des boss certifiés soit fournie aux propriétaires ciblés par les activités de constructions/réhabilitations.</w:t>
      </w:r>
    </w:p>
    <w:p w:rsidR="0004550F" w:rsidRPr="003E164B" w:rsidRDefault="0004550F" w:rsidP="00600CF1">
      <w:pPr>
        <w:spacing w:before="120"/>
        <w:ind w:right="278"/>
        <w:jc w:val="both"/>
      </w:pPr>
      <w:r w:rsidRPr="003E164B">
        <w:t xml:space="preserve">D’après l’équipe projet, la plupart des propriétaires affectés par les travaux de </w:t>
      </w:r>
      <w:r w:rsidR="004954B1" w:rsidRPr="003E164B">
        <w:t>libération</w:t>
      </w:r>
      <w:r w:rsidRPr="003E164B">
        <w:t xml:space="preserve"> d</w:t>
      </w:r>
      <w:r w:rsidR="004954B1" w:rsidRPr="003E164B">
        <w:t>e l’</w:t>
      </w:r>
      <w:r w:rsidRPr="003E164B">
        <w:t>emprise de la route n’ont pas eu recours aux boss certifiés mais à des personnes de leur connaissance.</w:t>
      </w:r>
    </w:p>
    <w:p w:rsidR="004954B1" w:rsidRDefault="004954B1" w:rsidP="0016079B">
      <w:pPr>
        <w:jc w:val="both"/>
      </w:pPr>
    </w:p>
    <w:p w:rsidR="00313220" w:rsidRDefault="00313220" w:rsidP="0016079B">
      <w:pPr>
        <w:jc w:val="both"/>
      </w:pPr>
    </w:p>
    <w:p w:rsidR="00FC3756" w:rsidRPr="003E164B" w:rsidRDefault="00FC3756" w:rsidP="0016079B">
      <w:pPr>
        <w:jc w:val="both"/>
      </w:pPr>
    </w:p>
    <w:p w:rsidR="008501D2" w:rsidRPr="008501D2" w:rsidRDefault="008501D2" w:rsidP="002C4BB7">
      <w:pPr>
        <w:spacing w:after="120"/>
        <w:rPr>
          <w:b/>
          <w:smallCaps/>
          <w:color w:val="833C0B" w:themeColor="accent2" w:themeShade="80"/>
          <w:sz w:val="26"/>
          <w:szCs w:val="26"/>
        </w:rPr>
      </w:pPr>
      <w:r w:rsidRPr="008501D2">
        <w:rPr>
          <w:b/>
          <w:smallCaps/>
          <w:color w:val="833C0B" w:themeColor="accent2" w:themeShade="80"/>
          <w:sz w:val="26"/>
          <w:szCs w:val="26"/>
        </w:rPr>
        <w:lastRenderedPageBreak/>
        <w:t>II.</w:t>
      </w:r>
      <w:r w:rsidRPr="008501D2">
        <w:rPr>
          <w:b/>
          <w:smallCaps/>
          <w:color w:val="833C0B" w:themeColor="accent2" w:themeShade="80"/>
          <w:sz w:val="26"/>
          <w:szCs w:val="26"/>
        </w:rPr>
        <w:tab/>
        <w:t>Amélioration de l’accès à l’eau</w:t>
      </w:r>
    </w:p>
    <w:p w:rsidR="008501D2" w:rsidRPr="003E164B" w:rsidRDefault="008501D2" w:rsidP="003E164B">
      <w:pPr>
        <w:jc w:val="both"/>
        <w:rPr>
          <w:b/>
          <w:smallCaps/>
          <w:color w:val="833C0B" w:themeColor="accent2" w:themeShade="80"/>
          <w:szCs w:val="22"/>
        </w:rPr>
      </w:pPr>
    </w:p>
    <w:p w:rsidR="00242A0D" w:rsidRPr="003E164B" w:rsidRDefault="00814607" w:rsidP="003E164B">
      <w:pPr>
        <w:spacing w:after="120"/>
        <w:ind w:left="567"/>
        <w:jc w:val="both"/>
        <w:rPr>
          <w:b/>
          <w:bCs/>
          <w:color w:val="833C0B" w:themeColor="accent2" w:themeShade="80"/>
          <w:szCs w:val="22"/>
        </w:rPr>
      </w:pPr>
      <w:r w:rsidRPr="003E164B">
        <w:rPr>
          <w:b/>
          <w:bCs/>
          <w:color w:val="833C0B" w:themeColor="accent2" w:themeShade="80"/>
          <w:szCs w:val="22"/>
        </w:rPr>
        <w:t>II.</w:t>
      </w:r>
      <w:r w:rsidR="008501D2" w:rsidRPr="003E164B">
        <w:rPr>
          <w:b/>
          <w:bCs/>
          <w:color w:val="833C0B" w:themeColor="accent2" w:themeShade="80"/>
          <w:szCs w:val="22"/>
        </w:rPr>
        <w:t>1</w:t>
      </w:r>
      <w:r w:rsidRPr="003E164B">
        <w:rPr>
          <w:b/>
          <w:bCs/>
          <w:color w:val="833C0B" w:themeColor="accent2" w:themeShade="80"/>
          <w:szCs w:val="22"/>
        </w:rPr>
        <w:t>.</w:t>
      </w:r>
      <w:r w:rsidRPr="003E164B">
        <w:rPr>
          <w:b/>
          <w:bCs/>
          <w:color w:val="833C0B" w:themeColor="accent2" w:themeShade="80"/>
          <w:szCs w:val="22"/>
        </w:rPr>
        <w:tab/>
      </w:r>
      <w:r w:rsidR="00242A0D" w:rsidRPr="003E164B">
        <w:rPr>
          <w:b/>
          <w:bCs/>
          <w:color w:val="833C0B" w:themeColor="accent2" w:themeShade="80"/>
          <w:szCs w:val="22"/>
        </w:rPr>
        <w:t xml:space="preserve">Construction/réhabilitation de </w:t>
      </w:r>
      <w:r w:rsidR="00D3169E">
        <w:rPr>
          <w:b/>
          <w:bCs/>
          <w:color w:val="833C0B" w:themeColor="accent2" w:themeShade="80"/>
          <w:szCs w:val="22"/>
        </w:rPr>
        <w:t>k</w:t>
      </w:r>
      <w:r w:rsidR="00242A0D" w:rsidRPr="003E164B">
        <w:rPr>
          <w:b/>
          <w:bCs/>
          <w:color w:val="833C0B" w:themeColor="accent2" w:themeShade="80"/>
          <w:szCs w:val="22"/>
        </w:rPr>
        <w:t>iosques à eau :</w:t>
      </w:r>
    </w:p>
    <w:p w:rsidR="00C57975" w:rsidRPr="003E164B" w:rsidRDefault="00C57975" w:rsidP="003E164B">
      <w:pPr>
        <w:jc w:val="both"/>
        <w:rPr>
          <w:szCs w:val="22"/>
        </w:rPr>
      </w:pPr>
      <w:r w:rsidRPr="003E164B">
        <w:rPr>
          <w:szCs w:val="22"/>
        </w:rPr>
        <w:t>Les diagnostics participatifs réalisé</w:t>
      </w:r>
      <w:r w:rsidR="00CB1786" w:rsidRPr="003E164B">
        <w:rPr>
          <w:szCs w:val="22"/>
        </w:rPr>
        <w:t>s</w:t>
      </w:r>
      <w:r w:rsidRPr="003E164B">
        <w:rPr>
          <w:szCs w:val="22"/>
        </w:rPr>
        <w:t xml:space="preserve"> dans le cadre du schéma d’aménagement montrent une situation contrastée</w:t>
      </w:r>
      <w:r w:rsidR="004344DB" w:rsidRPr="003E164B">
        <w:rPr>
          <w:szCs w:val="22"/>
        </w:rPr>
        <w:t xml:space="preserve"> sur la thématique de l’accès à l’eau</w:t>
      </w:r>
      <w:r w:rsidRPr="003E164B">
        <w:rPr>
          <w:szCs w:val="22"/>
        </w:rPr>
        <w:t> :</w:t>
      </w:r>
    </w:p>
    <w:p w:rsidR="00C57975" w:rsidRPr="003E164B" w:rsidRDefault="00C57975" w:rsidP="0065601F">
      <w:pPr>
        <w:pStyle w:val="Paragraphedeliste"/>
        <w:numPr>
          <w:ilvl w:val="0"/>
          <w:numId w:val="1"/>
        </w:numPr>
        <w:adjustRightInd w:val="0"/>
        <w:spacing w:before="60" w:after="60"/>
        <w:ind w:left="567" w:hanging="284"/>
        <w:contextualSpacing w:val="0"/>
        <w:rPr>
          <w:rFonts w:ascii="Times New Roman" w:hAnsi="Times New Roman" w:cs="Times New Roman"/>
          <w:szCs w:val="22"/>
        </w:rPr>
      </w:pPr>
      <w:r w:rsidRPr="003E164B">
        <w:rPr>
          <w:rFonts w:ascii="Times New Roman" w:hAnsi="Times New Roman" w:cs="Times New Roman"/>
          <w:szCs w:val="22"/>
        </w:rPr>
        <w:t>Il n’existe que 3 fontaines publiques (hors service) dans le quartier de Ti sous, 2 à La grenade, 1 à Sapotille et 1 à Astèk.</w:t>
      </w:r>
    </w:p>
    <w:p w:rsidR="002B62E6" w:rsidRPr="003E164B" w:rsidRDefault="002B62E6" w:rsidP="0065601F">
      <w:pPr>
        <w:pStyle w:val="Paragraphedeliste"/>
        <w:numPr>
          <w:ilvl w:val="0"/>
          <w:numId w:val="1"/>
        </w:numPr>
        <w:adjustRightInd w:val="0"/>
        <w:spacing w:after="60"/>
        <w:ind w:left="567" w:hanging="284"/>
        <w:contextualSpacing w:val="0"/>
        <w:rPr>
          <w:rFonts w:ascii="Times New Roman" w:hAnsi="Times New Roman" w:cs="Times New Roman"/>
          <w:szCs w:val="22"/>
        </w:rPr>
      </w:pPr>
      <w:r w:rsidRPr="003E164B">
        <w:rPr>
          <w:rFonts w:ascii="Times New Roman" w:hAnsi="Times New Roman" w:cs="Times New Roman"/>
          <w:szCs w:val="22"/>
        </w:rPr>
        <w:t>Environ 30% de la population déclare faire des déplacements de plus de 20 minutes pour s’approvisionner en eau</w:t>
      </w:r>
      <w:r w:rsidRPr="003E164B">
        <w:rPr>
          <w:rStyle w:val="Appelnotedebasdep"/>
          <w:rFonts w:ascii="Times New Roman" w:hAnsi="Times New Roman" w:cs="Times New Roman"/>
          <w:szCs w:val="22"/>
        </w:rPr>
        <w:footnoteReference w:id="24"/>
      </w:r>
      <w:r w:rsidRPr="003E164B">
        <w:rPr>
          <w:rFonts w:ascii="Times New Roman" w:hAnsi="Times New Roman" w:cs="Times New Roman"/>
          <w:szCs w:val="22"/>
        </w:rPr>
        <w:t> ;</w:t>
      </w:r>
    </w:p>
    <w:p w:rsidR="00C57975" w:rsidRPr="003E164B" w:rsidRDefault="00C57975" w:rsidP="0065601F">
      <w:pPr>
        <w:pStyle w:val="Paragraphedeliste"/>
        <w:numPr>
          <w:ilvl w:val="0"/>
          <w:numId w:val="1"/>
        </w:numPr>
        <w:adjustRightInd w:val="0"/>
        <w:spacing w:after="60"/>
        <w:ind w:left="567" w:hanging="284"/>
        <w:contextualSpacing w:val="0"/>
        <w:rPr>
          <w:rFonts w:ascii="Times New Roman" w:hAnsi="Times New Roman" w:cs="Times New Roman"/>
          <w:szCs w:val="22"/>
        </w:rPr>
      </w:pPr>
      <w:r w:rsidRPr="003E164B">
        <w:rPr>
          <w:rFonts w:ascii="Times New Roman" w:hAnsi="Times New Roman" w:cs="Times New Roman"/>
          <w:szCs w:val="22"/>
        </w:rPr>
        <w:t>L’accès à l’eau n’est pas une problématique prioritaire pour la population dans la mesure où il existe des solutions alternatives (livraison par camion citerne, boutique d’eau traitée par osmose inverse, vente de sachets, revente de l’eau par des particuliers raccordés au réseau</w:t>
      </w:r>
      <w:r w:rsidR="00B33BE1" w:rsidRPr="003E164B">
        <w:rPr>
          <w:rFonts w:ascii="Times New Roman" w:hAnsi="Times New Roman" w:cs="Times New Roman"/>
          <w:szCs w:val="22"/>
        </w:rPr>
        <w:t>, sources naturelles, puits</w:t>
      </w:r>
      <w:r w:rsidRPr="003E164B">
        <w:rPr>
          <w:rFonts w:ascii="Times New Roman" w:hAnsi="Times New Roman" w:cs="Times New Roman"/>
          <w:szCs w:val="22"/>
        </w:rPr>
        <w:t>) bien qu’elles soient plus coûteuses.</w:t>
      </w:r>
    </w:p>
    <w:p w:rsidR="00C57975" w:rsidRPr="003E164B" w:rsidRDefault="00C57975" w:rsidP="0065601F">
      <w:pPr>
        <w:pStyle w:val="Paragraphedeliste"/>
        <w:numPr>
          <w:ilvl w:val="0"/>
          <w:numId w:val="1"/>
        </w:numPr>
        <w:adjustRightInd w:val="0"/>
        <w:spacing w:after="60"/>
        <w:ind w:left="567" w:hanging="284"/>
        <w:contextualSpacing w:val="0"/>
        <w:rPr>
          <w:rFonts w:ascii="Times New Roman" w:hAnsi="Times New Roman" w:cs="Times New Roman"/>
          <w:szCs w:val="22"/>
        </w:rPr>
      </w:pPr>
      <w:r w:rsidRPr="003E164B">
        <w:rPr>
          <w:rFonts w:ascii="Times New Roman" w:hAnsi="Times New Roman" w:cs="Times New Roman"/>
          <w:szCs w:val="22"/>
        </w:rPr>
        <w:t>80 ménages disposent d’un raccordement privatif au réseau à Ti Sous (donnée non disponible pour Les autres quartiers) ;</w:t>
      </w:r>
    </w:p>
    <w:p w:rsidR="00C57975" w:rsidRPr="003E164B" w:rsidRDefault="00B33BE1" w:rsidP="0065601F">
      <w:pPr>
        <w:pStyle w:val="Paragraphedeliste"/>
        <w:numPr>
          <w:ilvl w:val="0"/>
          <w:numId w:val="1"/>
        </w:numPr>
        <w:adjustRightInd w:val="0"/>
        <w:spacing w:after="60"/>
        <w:ind w:left="567" w:hanging="284"/>
        <w:contextualSpacing w:val="0"/>
        <w:rPr>
          <w:rFonts w:ascii="Times New Roman" w:hAnsi="Times New Roman" w:cs="Times New Roman"/>
          <w:szCs w:val="22"/>
        </w:rPr>
      </w:pPr>
      <w:r w:rsidRPr="003E164B">
        <w:rPr>
          <w:rFonts w:ascii="Times New Roman" w:hAnsi="Times New Roman" w:cs="Times New Roman"/>
          <w:szCs w:val="22"/>
        </w:rPr>
        <w:t>La population est porteuse de projets pour améliorer l’accès à l’eau (basin de chloration) qui est reconnu comme une problématique « d’hygiène et de santé publique et d’accès aux besoins de base » ;</w:t>
      </w:r>
    </w:p>
    <w:p w:rsidR="00B33BE1" w:rsidRPr="003E164B" w:rsidRDefault="00B33BE1" w:rsidP="0065601F">
      <w:pPr>
        <w:pStyle w:val="Paragraphedeliste"/>
        <w:numPr>
          <w:ilvl w:val="0"/>
          <w:numId w:val="1"/>
        </w:numPr>
        <w:adjustRightInd w:val="0"/>
        <w:spacing w:after="60"/>
        <w:ind w:left="567" w:hanging="284"/>
        <w:contextualSpacing w:val="0"/>
        <w:rPr>
          <w:rFonts w:ascii="Times New Roman" w:hAnsi="Times New Roman" w:cs="Times New Roman"/>
          <w:szCs w:val="22"/>
        </w:rPr>
      </w:pPr>
      <w:r w:rsidRPr="003E164B">
        <w:rPr>
          <w:rFonts w:ascii="Times New Roman" w:hAnsi="Times New Roman" w:cs="Times New Roman"/>
          <w:szCs w:val="22"/>
        </w:rPr>
        <w:t>Face au besoin de priorisation des infrastructures à construire, la problématique d’accès à l’eau est venue après les infrastructures routières pour les habitants des différents quartiers.</w:t>
      </w:r>
    </w:p>
    <w:p w:rsidR="002B62E6" w:rsidRPr="003E164B" w:rsidRDefault="002B62E6" w:rsidP="003E164B">
      <w:pPr>
        <w:jc w:val="both"/>
        <w:rPr>
          <w:szCs w:val="22"/>
        </w:rPr>
      </w:pPr>
      <w:r w:rsidRPr="003E164B">
        <w:rPr>
          <w:szCs w:val="22"/>
        </w:rPr>
        <w:t>Pour le quartier de Ti Sous, le diagnostic a mis en évidence les projets suivant</w:t>
      </w:r>
      <w:r w:rsidR="00D3169E">
        <w:rPr>
          <w:szCs w:val="22"/>
        </w:rPr>
        <w:t>s</w:t>
      </w:r>
      <w:r w:rsidRPr="003E164B">
        <w:rPr>
          <w:szCs w:val="22"/>
        </w:rPr>
        <w:t> :</w:t>
      </w:r>
    </w:p>
    <w:p w:rsidR="002B62E6" w:rsidRPr="003E164B" w:rsidRDefault="002B62E6" w:rsidP="0065601F">
      <w:pPr>
        <w:pStyle w:val="Paragraphedeliste"/>
        <w:numPr>
          <w:ilvl w:val="0"/>
          <w:numId w:val="2"/>
        </w:numPr>
        <w:spacing w:before="60"/>
        <w:ind w:left="567" w:hanging="284"/>
        <w:contextualSpacing w:val="0"/>
        <w:rPr>
          <w:rFonts w:ascii="Times New Roman" w:hAnsi="Times New Roman" w:cs="Times New Roman"/>
          <w:szCs w:val="22"/>
        </w:rPr>
      </w:pPr>
      <w:r w:rsidRPr="003E164B">
        <w:rPr>
          <w:rFonts w:ascii="Times New Roman" w:hAnsi="Times New Roman" w:cs="Times New Roman"/>
          <w:szCs w:val="22"/>
        </w:rPr>
        <w:t>Construction d’un bassin de chloration au niveau de la source de Ti-Sous (approvisionnement de 2</w:t>
      </w:r>
      <w:r w:rsidR="00D3169E">
        <w:rPr>
          <w:rFonts w:ascii="Times New Roman" w:hAnsi="Times New Roman" w:cs="Times New Roman"/>
          <w:szCs w:val="22"/>
        </w:rPr>
        <w:t xml:space="preserve"> </w:t>
      </w:r>
      <w:r w:rsidRPr="003E164B">
        <w:rPr>
          <w:rFonts w:ascii="Times New Roman" w:hAnsi="Times New Roman" w:cs="Times New Roman"/>
          <w:szCs w:val="22"/>
        </w:rPr>
        <w:t>400 pers/jour) ;</w:t>
      </w:r>
    </w:p>
    <w:p w:rsidR="002B62E6" w:rsidRPr="003E164B" w:rsidRDefault="002B62E6" w:rsidP="0065601F">
      <w:pPr>
        <w:pStyle w:val="Paragraphedeliste"/>
        <w:numPr>
          <w:ilvl w:val="0"/>
          <w:numId w:val="2"/>
        </w:numPr>
        <w:spacing w:before="60"/>
        <w:ind w:left="567" w:hanging="284"/>
        <w:contextualSpacing w:val="0"/>
        <w:rPr>
          <w:rFonts w:ascii="Times New Roman" w:hAnsi="Times New Roman" w:cs="Times New Roman"/>
          <w:szCs w:val="22"/>
        </w:rPr>
      </w:pPr>
      <w:r w:rsidRPr="003E164B">
        <w:rPr>
          <w:rFonts w:ascii="Times New Roman" w:hAnsi="Times New Roman" w:cs="Times New Roman"/>
          <w:szCs w:val="22"/>
        </w:rPr>
        <w:t>Construction de 7 Kiosques ;</w:t>
      </w:r>
    </w:p>
    <w:p w:rsidR="002B62E6" w:rsidRPr="003E164B" w:rsidRDefault="002B62E6" w:rsidP="0065601F">
      <w:pPr>
        <w:pStyle w:val="Paragraphedeliste"/>
        <w:numPr>
          <w:ilvl w:val="0"/>
          <w:numId w:val="2"/>
        </w:numPr>
        <w:spacing w:before="60"/>
        <w:ind w:left="567" w:hanging="284"/>
        <w:contextualSpacing w:val="0"/>
        <w:rPr>
          <w:rFonts w:ascii="Times New Roman" w:hAnsi="Times New Roman" w:cs="Times New Roman"/>
          <w:szCs w:val="22"/>
        </w:rPr>
      </w:pPr>
      <w:r w:rsidRPr="003E164B">
        <w:rPr>
          <w:rFonts w:ascii="Times New Roman" w:hAnsi="Times New Roman" w:cs="Times New Roman"/>
          <w:szCs w:val="22"/>
        </w:rPr>
        <w:t>Réhabilitation des 3 fontaines publiques existantes ;</w:t>
      </w:r>
    </w:p>
    <w:p w:rsidR="002B62E6" w:rsidRPr="003E164B" w:rsidRDefault="002B62E6" w:rsidP="0065601F">
      <w:pPr>
        <w:pStyle w:val="Paragraphedeliste"/>
        <w:numPr>
          <w:ilvl w:val="0"/>
          <w:numId w:val="2"/>
        </w:numPr>
        <w:spacing w:before="60"/>
        <w:ind w:left="567" w:hanging="284"/>
        <w:contextualSpacing w:val="0"/>
        <w:rPr>
          <w:rFonts w:ascii="Times New Roman" w:hAnsi="Times New Roman" w:cs="Times New Roman"/>
          <w:szCs w:val="22"/>
        </w:rPr>
      </w:pPr>
      <w:r w:rsidRPr="003E164B">
        <w:rPr>
          <w:rFonts w:ascii="Times New Roman" w:hAnsi="Times New Roman" w:cs="Times New Roman"/>
          <w:szCs w:val="22"/>
        </w:rPr>
        <w:t>Mise en place de systèmes de récupération des eaux de pluie (amélioration du niveau d’hygiène par filtration) pour les usages autre que la boisson</w:t>
      </w:r>
      <w:r w:rsidR="00D3169E">
        <w:rPr>
          <w:rFonts w:ascii="Times New Roman" w:hAnsi="Times New Roman" w:cs="Times New Roman"/>
          <w:szCs w:val="22"/>
        </w:rPr>
        <w:t>.</w:t>
      </w:r>
    </w:p>
    <w:p w:rsidR="0004550F" w:rsidRPr="003E164B" w:rsidRDefault="0004550F" w:rsidP="00600CF1">
      <w:pPr>
        <w:spacing w:before="120"/>
        <w:jc w:val="both"/>
        <w:rPr>
          <w:szCs w:val="22"/>
        </w:rPr>
      </w:pPr>
      <w:r w:rsidRPr="003E164B">
        <w:rPr>
          <w:szCs w:val="22"/>
        </w:rPr>
        <w:t xml:space="preserve">La construction </w:t>
      </w:r>
      <w:r w:rsidR="00C44423" w:rsidRPr="003E164B">
        <w:rPr>
          <w:szCs w:val="22"/>
        </w:rPr>
        <w:t>des kiosques</w:t>
      </w:r>
      <w:r w:rsidRPr="003E164B">
        <w:rPr>
          <w:szCs w:val="22"/>
        </w:rPr>
        <w:t xml:space="preserve"> ne s’est opéré</w:t>
      </w:r>
      <w:r w:rsidR="00D3169E">
        <w:rPr>
          <w:szCs w:val="22"/>
        </w:rPr>
        <w:t>e</w:t>
      </w:r>
      <w:r w:rsidRPr="003E164B">
        <w:rPr>
          <w:szCs w:val="22"/>
        </w:rPr>
        <w:t xml:space="preserve"> que dans le quartier de Ti-Sous </w:t>
      </w:r>
      <w:r w:rsidR="00EE1FD9" w:rsidRPr="003E164B">
        <w:rPr>
          <w:szCs w:val="22"/>
        </w:rPr>
        <w:t>où</w:t>
      </w:r>
      <w:r w:rsidRPr="003E164B">
        <w:rPr>
          <w:szCs w:val="22"/>
        </w:rPr>
        <w:t xml:space="preserve"> les besoins avaient été identifiés au cours </w:t>
      </w:r>
      <w:r w:rsidR="00465389" w:rsidRPr="003E164B">
        <w:rPr>
          <w:szCs w:val="22"/>
        </w:rPr>
        <w:t>du diagnostic participatif en 2012</w:t>
      </w:r>
      <w:r w:rsidRPr="003E164B">
        <w:rPr>
          <w:szCs w:val="22"/>
        </w:rPr>
        <w:t>.</w:t>
      </w:r>
    </w:p>
    <w:p w:rsidR="00465389" w:rsidRPr="003E164B" w:rsidRDefault="002C4BB7" w:rsidP="00600CF1">
      <w:pPr>
        <w:spacing w:before="120"/>
        <w:jc w:val="both"/>
        <w:rPr>
          <w:szCs w:val="22"/>
        </w:rPr>
      </w:pPr>
      <w:r w:rsidRPr="003E164B">
        <w:rPr>
          <w:szCs w:val="22"/>
        </w:rPr>
        <w:t>Le cadre national du secteur de l’eau en Haïti impose que l</w:t>
      </w:r>
      <w:r w:rsidR="00465389" w:rsidRPr="003E164B">
        <w:rPr>
          <w:szCs w:val="22"/>
        </w:rPr>
        <w:t>a DINEPA met</w:t>
      </w:r>
      <w:r w:rsidRPr="003E164B">
        <w:rPr>
          <w:szCs w:val="22"/>
        </w:rPr>
        <w:t>te</w:t>
      </w:r>
      <w:r w:rsidR="00465389" w:rsidRPr="003E164B">
        <w:rPr>
          <w:szCs w:val="22"/>
        </w:rPr>
        <w:t xml:space="preserve"> en œuvre le volet ingénierie sociale (comités d’eau et recouvrement des coûts) sous financement de l’ONG. L’ONG est en charge de financer et d’exécuter les travaux suivants les directives techniques de la DINEPA.</w:t>
      </w:r>
    </w:p>
    <w:p w:rsidR="005842B8" w:rsidRDefault="00465389" w:rsidP="005A7E8B">
      <w:pPr>
        <w:spacing w:before="120"/>
        <w:jc w:val="both"/>
        <w:rPr>
          <w:szCs w:val="22"/>
        </w:rPr>
      </w:pPr>
      <w:r w:rsidRPr="003E164B">
        <w:rPr>
          <w:szCs w:val="22"/>
        </w:rPr>
        <w:t>Dans la phase de mise en œuvre, u</w:t>
      </w:r>
      <w:r w:rsidR="008B4A0B" w:rsidRPr="003E164B">
        <w:rPr>
          <w:szCs w:val="22"/>
        </w:rPr>
        <w:t>ne fois les dossiers techniques terminé</w:t>
      </w:r>
      <w:r w:rsidRPr="003E164B">
        <w:rPr>
          <w:szCs w:val="22"/>
        </w:rPr>
        <w:t>s</w:t>
      </w:r>
      <w:r w:rsidR="008B4A0B" w:rsidRPr="003E164B">
        <w:rPr>
          <w:szCs w:val="22"/>
        </w:rPr>
        <w:t xml:space="preserve"> et la première prise de contact avec la DINEPA, la construction et livraison définitive des </w:t>
      </w:r>
      <w:r w:rsidR="0004550F" w:rsidRPr="003E164B">
        <w:rPr>
          <w:szCs w:val="22"/>
        </w:rPr>
        <w:t xml:space="preserve">4 </w:t>
      </w:r>
      <w:r w:rsidR="00D3169E">
        <w:rPr>
          <w:szCs w:val="22"/>
        </w:rPr>
        <w:t>k</w:t>
      </w:r>
      <w:r w:rsidR="0004550F" w:rsidRPr="003E164B">
        <w:rPr>
          <w:szCs w:val="22"/>
        </w:rPr>
        <w:t>iosques</w:t>
      </w:r>
      <w:r w:rsidR="008B4A0B" w:rsidRPr="003E164B">
        <w:rPr>
          <w:szCs w:val="22"/>
        </w:rPr>
        <w:t xml:space="preserve"> aura pris 14 mois (décembre 201</w:t>
      </w:r>
      <w:r w:rsidR="00452F45">
        <w:rPr>
          <w:szCs w:val="22"/>
        </w:rPr>
        <w:t>3-janvier 2015) ce qui est long pour ce type de travaux, la phase d’exécution ne représentant que 40% de la durée total de l’action.</w:t>
      </w:r>
    </w:p>
    <w:p w:rsidR="00FC3756" w:rsidRDefault="00FC3756">
      <w:pPr>
        <w:spacing w:line="240" w:lineRule="auto"/>
        <w:rPr>
          <w:szCs w:val="22"/>
        </w:rPr>
      </w:pPr>
      <w:r>
        <w:rPr>
          <w:szCs w:val="22"/>
        </w:rPr>
        <w:br w:type="page"/>
      </w:r>
    </w:p>
    <w:p w:rsidR="009B21F9" w:rsidRPr="003E164B" w:rsidRDefault="009B21F9" w:rsidP="003E164B">
      <w:pPr>
        <w:jc w:val="both"/>
        <w:rPr>
          <w:szCs w:val="22"/>
        </w:rPr>
      </w:pPr>
    </w:p>
    <w:p w:rsidR="000626AE" w:rsidRPr="009B21F9" w:rsidRDefault="009B21F9" w:rsidP="009B21F9">
      <w:pPr>
        <w:pStyle w:val="Lgende"/>
        <w:keepNext/>
      </w:pPr>
      <w:r>
        <w:t xml:space="preserve">Tableau </w:t>
      </w:r>
      <w:r>
        <w:fldChar w:fldCharType="begin"/>
      </w:r>
      <w:r>
        <w:instrText xml:space="preserve"> </w:instrText>
      </w:r>
      <w:r w:rsidR="005A2C77">
        <w:instrText>SEQ</w:instrText>
      </w:r>
      <w:r>
        <w:instrText xml:space="preserve"> Tableau \* ARABIC </w:instrText>
      </w:r>
      <w:r>
        <w:fldChar w:fldCharType="separate"/>
      </w:r>
      <w:r w:rsidR="00E106D8">
        <w:rPr>
          <w:noProof/>
        </w:rPr>
        <w:t>5</w:t>
      </w:r>
      <w:r>
        <w:fldChar w:fldCharType="end"/>
      </w:r>
      <w:r>
        <w:t> :</w:t>
      </w:r>
      <w:r w:rsidRPr="009B21F9">
        <w:t xml:space="preserve"> </w:t>
      </w:r>
      <w:r w:rsidR="000626AE" w:rsidRPr="009B21F9">
        <w:t>Ligne de vie du projet de construction/réhabilitation des kiosques à eau.</w:t>
      </w:r>
    </w:p>
    <w:tbl>
      <w:tblPr>
        <w:tblStyle w:val="Grilledutableau"/>
        <w:tblW w:w="9826" w:type="dxa"/>
        <w:tblLook w:val="04A0" w:firstRow="1" w:lastRow="0" w:firstColumn="1" w:lastColumn="0" w:noHBand="0" w:noVBand="1"/>
      </w:tblPr>
      <w:tblGrid>
        <w:gridCol w:w="592"/>
        <w:gridCol w:w="532"/>
        <w:gridCol w:w="512"/>
        <w:gridCol w:w="796"/>
        <w:gridCol w:w="541"/>
        <w:gridCol w:w="1644"/>
        <w:gridCol w:w="696"/>
        <w:gridCol w:w="533"/>
        <w:gridCol w:w="573"/>
        <w:gridCol w:w="654"/>
        <w:gridCol w:w="652"/>
        <w:gridCol w:w="653"/>
        <w:gridCol w:w="653"/>
        <w:gridCol w:w="795"/>
      </w:tblGrid>
      <w:tr w:rsidR="008B4A0B" w:rsidRPr="008B4A0B" w:rsidTr="0065601F">
        <w:tc>
          <w:tcPr>
            <w:tcW w:w="592" w:type="dxa"/>
            <w:tcMar>
              <w:left w:w="28" w:type="dxa"/>
              <w:right w:w="28" w:type="dxa"/>
            </w:tcMar>
          </w:tcPr>
          <w:p w:rsidR="008B4A0B" w:rsidRPr="008B4A0B" w:rsidRDefault="008B4A0B" w:rsidP="008B4A0B">
            <w:pPr>
              <w:jc w:val="center"/>
              <w:rPr>
                <w:b/>
                <w:sz w:val="16"/>
              </w:rPr>
            </w:pPr>
            <w:r w:rsidRPr="008B4A0B">
              <w:rPr>
                <w:b/>
                <w:sz w:val="16"/>
              </w:rPr>
              <w:t>2013</w:t>
            </w:r>
          </w:p>
        </w:tc>
        <w:tc>
          <w:tcPr>
            <w:tcW w:w="8439" w:type="dxa"/>
            <w:gridSpan w:val="12"/>
            <w:tcMar>
              <w:left w:w="28" w:type="dxa"/>
              <w:right w:w="28" w:type="dxa"/>
            </w:tcMar>
          </w:tcPr>
          <w:p w:rsidR="008B4A0B" w:rsidRPr="008B4A0B" w:rsidRDefault="008B4A0B" w:rsidP="008B4A0B">
            <w:pPr>
              <w:jc w:val="center"/>
              <w:rPr>
                <w:b/>
                <w:sz w:val="16"/>
              </w:rPr>
            </w:pPr>
            <w:r w:rsidRPr="008B4A0B">
              <w:rPr>
                <w:b/>
                <w:sz w:val="16"/>
              </w:rPr>
              <w:t>2014</w:t>
            </w:r>
          </w:p>
        </w:tc>
        <w:tc>
          <w:tcPr>
            <w:tcW w:w="795" w:type="dxa"/>
            <w:tcMar>
              <w:left w:w="28" w:type="dxa"/>
              <w:right w:w="28" w:type="dxa"/>
            </w:tcMar>
          </w:tcPr>
          <w:p w:rsidR="008B4A0B" w:rsidRPr="008B4A0B" w:rsidRDefault="008B4A0B" w:rsidP="008B4A0B">
            <w:pPr>
              <w:jc w:val="center"/>
              <w:rPr>
                <w:b/>
                <w:sz w:val="16"/>
              </w:rPr>
            </w:pPr>
            <w:r w:rsidRPr="008B4A0B">
              <w:rPr>
                <w:b/>
                <w:sz w:val="16"/>
              </w:rPr>
              <w:t>2015</w:t>
            </w:r>
          </w:p>
        </w:tc>
      </w:tr>
      <w:tr w:rsidR="008B4A0B" w:rsidRPr="008B4A0B" w:rsidTr="0065601F">
        <w:tc>
          <w:tcPr>
            <w:tcW w:w="592" w:type="dxa"/>
            <w:tcMar>
              <w:left w:w="28" w:type="dxa"/>
              <w:right w:w="28" w:type="dxa"/>
            </w:tcMar>
          </w:tcPr>
          <w:p w:rsidR="008B4A0B" w:rsidRPr="008B4A0B" w:rsidRDefault="008B4A0B" w:rsidP="008B4A0B">
            <w:pPr>
              <w:jc w:val="center"/>
              <w:rPr>
                <w:sz w:val="16"/>
              </w:rPr>
            </w:pPr>
            <w:r w:rsidRPr="008B4A0B">
              <w:rPr>
                <w:sz w:val="16"/>
              </w:rPr>
              <w:t>Déc.</w:t>
            </w:r>
          </w:p>
        </w:tc>
        <w:tc>
          <w:tcPr>
            <w:tcW w:w="532" w:type="dxa"/>
            <w:tcMar>
              <w:left w:w="28" w:type="dxa"/>
              <w:right w:w="28" w:type="dxa"/>
            </w:tcMar>
          </w:tcPr>
          <w:p w:rsidR="008B4A0B" w:rsidRPr="008B4A0B" w:rsidRDefault="008B4A0B" w:rsidP="008B4A0B">
            <w:pPr>
              <w:jc w:val="center"/>
              <w:rPr>
                <w:sz w:val="16"/>
              </w:rPr>
            </w:pPr>
            <w:r w:rsidRPr="008B4A0B">
              <w:rPr>
                <w:sz w:val="16"/>
              </w:rPr>
              <w:t>Jan.</w:t>
            </w:r>
          </w:p>
        </w:tc>
        <w:tc>
          <w:tcPr>
            <w:tcW w:w="512" w:type="dxa"/>
            <w:tcMar>
              <w:left w:w="28" w:type="dxa"/>
              <w:right w:w="28" w:type="dxa"/>
            </w:tcMar>
          </w:tcPr>
          <w:p w:rsidR="008B4A0B" w:rsidRPr="008B4A0B" w:rsidRDefault="008B4A0B" w:rsidP="008B4A0B">
            <w:pPr>
              <w:jc w:val="center"/>
              <w:rPr>
                <w:sz w:val="16"/>
              </w:rPr>
            </w:pPr>
            <w:r w:rsidRPr="008B4A0B">
              <w:rPr>
                <w:sz w:val="16"/>
              </w:rPr>
              <w:t>Fév.</w:t>
            </w:r>
          </w:p>
        </w:tc>
        <w:tc>
          <w:tcPr>
            <w:tcW w:w="796" w:type="dxa"/>
            <w:tcMar>
              <w:left w:w="28" w:type="dxa"/>
              <w:right w:w="28" w:type="dxa"/>
            </w:tcMar>
          </w:tcPr>
          <w:p w:rsidR="008B4A0B" w:rsidRPr="008B4A0B" w:rsidRDefault="008B4A0B" w:rsidP="008B4A0B">
            <w:pPr>
              <w:jc w:val="center"/>
              <w:rPr>
                <w:sz w:val="16"/>
              </w:rPr>
            </w:pPr>
            <w:r w:rsidRPr="008B4A0B">
              <w:rPr>
                <w:sz w:val="16"/>
              </w:rPr>
              <w:t>Mars</w:t>
            </w:r>
          </w:p>
        </w:tc>
        <w:tc>
          <w:tcPr>
            <w:tcW w:w="541" w:type="dxa"/>
            <w:tcMar>
              <w:left w:w="28" w:type="dxa"/>
              <w:right w:w="28" w:type="dxa"/>
            </w:tcMar>
          </w:tcPr>
          <w:p w:rsidR="008B4A0B" w:rsidRPr="008B4A0B" w:rsidRDefault="008B4A0B" w:rsidP="008B4A0B">
            <w:pPr>
              <w:jc w:val="center"/>
              <w:rPr>
                <w:sz w:val="16"/>
              </w:rPr>
            </w:pPr>
            <w:r w:rsidRPr="008B4A0B">
              <w:rPr>
                <w:sz w:val="16"/>
              </w:rPr>
              <w:t>Avr.</w:t>
            </w:r>
          </w:p>
        </w:tc>
        <w:tc>
          <w:tcPr>
            <w:tcW w:w="1644" w:type="dxa"/>
            <w:tcMar>
              <w:left w:w="28" w:type="dxa"/>
              <w:right w:w="28" w:type="dxa"/>
            </w:tcMar>
          </w:tcPr>
          <w:p w:rsidR="008B4A0B" w:rsidRPr="008B4A0B" w:rsidRDefault="008B4A0B" w:rsidP="008B4A0B">
            <w:pPr>
              <w:jc w:val="center"/>
              <w:rPr>
                <w:sz w:val="16"/>
              </w:rPr>
            </w:pPr>
            <w:r w:rsidRPr="008B4A0B">
              <w:rPr>
                <w:sz w:val="16"/>
              </w:rPr>
              <w:t>Mai</w:t>
            </w:r>
          </w:p>
        </w:tc>
        <w:tc>
          <w:tcPr>
            <w:tcW w:w="696" w:type="dxa"/>
            <w:tcMar>
              <w:left w:w="28" w:type="dxa"/>
              <w:right w:w="28" w:type="dxa"/>
            </w:tcMar>
          </w:tcPr>
          <w:p w:rsidR="008B4A0B" w:rsidRPr="008B4A0B" w:rsidRDefault="008B4A0B" w:rsidP="008B4A0B">
            <w:pPr>
              <w:jc w:val="center"/>
              <w:rPr>
                <w:sz w:val="16"/>
              </w:rPr>
            </w:pPr>
            <w:r w:rsidRPr="008B4A0B">
              <w:rPr>
                <w:sz w:val="16"/>
              </w:rPr>
              <w:t>Juin</w:t>
            </w:r>
          </w:p>
        </w:tc>
        <w:tc>
          <w:tcPr>
            <w:tcW w:w="533" w:type="dxa"/>
            <w:tcMar>
              <w:left w:w="28" w:type="dxa"/>
              <w:right w:w="28" w:type="dxa"/>
            </w:tcMar>
          </w:tcPr>
          <w:p w:rsidR="008B4A0B" w:rsidRPr="008B4A0B" w:rsidRDefault="008B4A0B" w:rsidP="008B4A0B">
            <w:pPr>
              <w:jc w:val="center"/>
              <w:rPr>
                <w:sz w:val="16"/>
              </w:rPr>
            </w:pPr>
            <w:r w:rsidRPr="008B4A0B">
              <w:rPr>
                <w:sz w:val="16"/>
              </w:rPr>
              <w:t>Juil.</w:t>
            </w:r>
          </w:p>
        </w:tc>
        <w:tc>
          <w:tcPr>
            <w:tcW w:w="573" w:type="dxa"/>
            <w:tcMar>
              <w:left w:w="28" w:type="dxa"/>
              <w:right w:w="28" w:type="dxa"/>
            </w:tcMar>
          </w:tcPr>
          <w:p w:rsidR="008B4A0B" w:rsidRPr="008B4A0B" w:rsidRDefault="008B4A0B" w:rsidP="008B4A0B">
            <w:pPr>
              <w:jc w:val="center"/>
              <w:rPr>
                <w:sz w:val="16"/>
              </w:rPr>
            </w:pPr>
            <w:r w:rsidRPr="008B4A0B">
              <w:rPr>
                <w:sz w:val="16"/>
              </w:rPr>
              <w:t>Août</w:t>
            </w:r>
          </w:p>
        </w:tc>
        <w:tc>
          <w:tcPr>
            <w:tcW w:w="654" w:type="dxa"/>
            <w:tcMar>
              <w:left w:w="28" w:type="dxa"/>
              <w:right w:w="28" w:type="dxa"/>
            </w:tcMar>
          </w:tcPr>
          <w:p w:rsidR="008B4A0B" w:rsidRPr="008B4A0B" w:rsidRDefault="008B4A0B" w:rsidP="008B4A0B">
            <w:pPr>
              <w:jc w:val="center"/>
              <w:rPr>
                <w:sz w:val="16"/>
              </w:rPr>
            </w:pPr>
            <w:r w:rsidRPr="008B4A0B">
              <w:rPr>
                <w:sz w:val="16"/>
              </w:rPr>
              <w:t>Sept.</w:t>
            </w:r>
          </w:p>
        </w:tc>
        <w:tc>
          <w:tcPr>
            <w:tcW w:w="652" w:type="dxa"/>
            <w:tcMar>
              <w:left w:w="28" w:type="dxa"/>
              <w:right w:w="28" w:type="dxa"/>
            </w:tcMar>
          </w:tcPr>
          <w:p w:rsidR="008B4A0B" w:rsidRPr="008B4A0B" w:rsidRDefault="008B4A0B" w:rsidP="008B4A0B">
            <w:pPr>
              <w:jc w:val="center"/>
              <w:rPr>
                <w:sz w:val="16"/>
              </w:rPr>
            </w:pPr>
            <w:r w:rsidRPr="008B4A0B">
              <w:rPr>
                <w:sz w:val="16"/>
              </w:rPr>
              <w:t>Oct.</w:t>
            </w:r>
          </w:p>
        </w:tc>
        <w:tc>
          <w:tcPr>
            <w:tcW w:w="653" w:type="dxa"/>
            <w:tcMar>
              <w:left w:w="28" w:type="dxa"/>
              <w:right w:w="28" w:type="dxa"/>
            </w:tcMar>
          </w:tcPr>
          <w:p w:rsidR="008B4A0B" w:rsidRPr="008B4A0B" w:rsidRDefault="008B4A0B" w:rsidP="008B4A0B">
            <w:pPr>
              <w:jc w:val="center"/>
              <w:rPr>
                <w:sz w:val="16"/>
              </w:rPr>
            </w:pPr>
            <w:r w:rsidRPr="008B4A0B">
              <w:rPr>
                <w:sz w:val="16"/>
              </w:rPr>
              <w:t>Nov.</w:t>
            </w:r>
          </w:p>
        </w:tc>
        <w:tc>
          <w:tcPr>
            <w:tcW w:w="653" w:type="dxa"/>
            <w:tcMar>
              <w:left w:w="28" w:type="dxa"/>
              <w:right w:w="28" w:type="dxa"/>
            </w:tcMar>
          </w:tcPr>
          <w:p w:rsidR="008B4A0B" w:rsidRPr="008B4A0B" w:rsidRDefault="008B4A0B" w:rsidP="008B4A0B">
            <w:pPr>
              <w:jc w:val="center"/>
              <w:rPr>
                <w:sz w:val="16"/>
              </w:rPr>
            </w:pPr>
            <w:r w:rsidRPr="008B4A0B">
              <w:rPr>
                <w:sz w:val="16"/>
              </w:rPr>
              <w:t>Déc.</w:t>
            </w:r>
          </w:p>
        </w:tc>
        <w:tc>
          <w:tcPr>
            <w:tcW w:w="795" w:type="dxa"/>
            <w:tcMar>
              <w:left w:w="28" w:type="dxa"/>
              <w:right w:w="28" w:type="dxa"/>
            </w:tcMar>
          </w:tcPr>
          <w:p w:rsidR="008B4A0B" w:rsidRPr="008B4A0B" w:rsidRDefault="008B4A0B" w:rsidP="008B4A0B">
            <w:pPr>
              <w:jc w:val="center"/>
              <w:rPr>
                <w:sz w:val="16"/>
              </w:rPr>
            </w:pPr>
            <w:r w:rsidRPr="008B4A0B">
              <w:rPr>
                <w:sz w:val="16"/>
              </w:rPr>
              <w:t>Jan.</w:t>
            </w:r>
          </w:p>
        </w:tc>
      </w:tr>
      <w:tr w:rsidR="00821562" w:rsidRPr="008B4A0B" w:rsidTr="0065601F">
        <w:tc>
          <w:tcPr>
            <w:tcW w:w="1636" w:type="dxa"/>
            <w:gridSpan w:val="3"/>
            <w:tcMar>
              <w:left w:w="28" w:type="dxa"/>
              <w:right w:w="28" w:type="dxa"/>
            </w:tcMar>
          </w:tcPr>
          <w:p w:rsidR="00821562" w:rsidRDefault="00821562" w:rsidP="002A7981">
            <w:pPr>
              <w:rPr>
                <w:sz w:val="18"/>
              </w:rPr>
            </w:pPr>
          </w:p>
        </w:tc>
        <w:tc>
          <w:tcPr>
            <w:tcW w:w="796" w:type="dxa"/>
            <w:tcMar>
              <w:left w:w="28" w:type="dxa"/>
              <w:right w:w="28" w:type="dxa"/>
            </w:tcMar>
          </w:tcPr>
          <w:p w:rsidR="00821562" w:rsidRDefault="00821562" w:rsidP="002A7981">
            <w:pPr>
              <w:rPr>
                <w:sz w:val="18"/>
              </w:rPr>
            </w:pPr>
          </w:p>
        </w:tc>
        <w:tc>
          <w:tcPr>
            <w:tcW w:w="541" w:type="dxa"/>
            <w:tcMar>
              <w:left w:w="28" w:type="dxa"/>
              <w:right w:w="28" w:type="dxa"/>
            </w:tcMar>
          </w:tcPr>
          <w:p w:rsidR="00821562" w:rsidRPr="008B4A0B" w:rsidRDefault="00821562" w:rsidP="002A7981">
            <w:pPr>
              <w:rPr>
                <w:sz w:val="18"/>
              </w:rPr>
            </w:pPr>
          </w:p>
        </w:tc>
        <w:tc>
          <w:tcPr>
            <w:tcW w:w="1644" w:type="dxa"/>
            <w:tcMar>
              <w:left w:w="28" w:type="dxa"/>
              <w:right w:w="28" w:type="dxa"/>
            </w:tcMar>
          </w:tcPr>
          <w:p w:rsidR="00821562" w:rsidRDefault="00821562" w:rsidP="002A7981">
            <w:pPr>
              <w:rPr>
                <w:sz w:val="18"/>
              </w:rPr>
            </w:pPr>
          </w:p>
        </w:tc>
        <w:tc>
          <w:tcPr>
            <w:tcW w:w="4414" w:type="dxa"/>
            <w:gridSpan w:val="7"/>
            <w:tcMar>
              <w:left w:w="28" w:type="dxa"/>
              <w:right w:w="28" w:type="dxa"/>
            </w:tcMar>
          </w:tcPr>
          <w:p w:rsidR="00821562" w:rsidRPr="00821562" w:rsidRDefault="00821562" w:rsidP="008B4A0B">
            <w:pPr>
              <w:jc w:val="center"/>
              <w:rPr>
                <w:b/>
                <w:sz w:val="18"/>
              </w:rPr>
            </w:pPr>
            <w:r w:rsidRPr="00821562">
              <w:rPr>
                <w:b/>
                <w:sz w:val="18"/>
              </w:rPr>
              <w:t>Travaux</w:t>
            </w:r>
          </w:p>
        </w:tc>
        <w:tc>
          <w:tcPr>
            <w:tcW w:w="795" w:type="dxa"/>
            <w:vMerge w:val="restart"/>
            <w:tcMar>
              <w:left w:w="28" w:type="dxa"/>
              <w:right w:w="28" w:type="dxa"/>
            </w:tcMar>
            <w:vAlign w:val="center"/>
          </w:tcPr>
          <w:p w:rsidR="00821562" w:rsidRDefault="00821562" w:rsidP="00821562">
            <w:pPr>
              <w:rPr>
                <w:sz w:val="18"/>
              </w:rPr>
            </w:pPr>
            <w:r>
              <w:rPr>
                <w:sz w:val="18"/>
              </w:rPr>
              <w:t>Réception</w:t>
            </w:r>
          </w:p>
          <w:p w:rsidR="00821562" w:rsidRPr="008B4A0B" w:rsidRDefault="00821562" w:rsidP="00821562">
            <w:pPr>
              <w:rPr>
                <w:sz w:val="18"/>
              </w:rPr>
            </w:pPr>
            <w:r>
              <w:rPr>
                <w:sz w:val="18"/>
              </w:rPr>
              <w:t>définitive</w:t>
            </w:r>
          </w:p>
        </w:tc>
      </w:tr>
      <w:tr w:rsidR="00821562" w:rsidRPr="008B4A0B" w:rsidTr="0065601F">
        <w:trPr>
          <w:cantSplit/>
          <w:trHeight w:val="264"/>
        </w:trPr>
        <w:tc>
          <w:tcPr>
            <w:tcW w:w="1636" w:type="dxa"/>
            <w:gridSpan w:val="3"/>
            <w:vMerge w:val="restart"/>
            <w:tcMar>
              <w:left w:w="28" w:type="dxa"/>
              <w:right w:w="28" w:type="dxa"/>
            </w:tcMar>
          </w:tcPr>
          <w:p w:rsidR="00821562" w:rsidRDefault="00821562" w:rsidP="00821562">
            <w:pPr>
              <w:rPr>
                <w:sz w:val="18"/>
              </w:rPr>
            </w:pPr>
            <w:r>
              <w:rPr>
                <w:sz w:val="18"/>
              </w:rPr>
              <w:t>Négociations avec</w:t>
            </w:r>
          </w:p>
          <w:p w:rsidR="00821562" w:rsidRDefault="00821562" w:rsidP="00821562">
            <w:pPr>
              <w:rPr>
                <w:sz w:val="18"/>
              </w:rPr>
            </w:pPr>
            <w:r>
              <w:rPr>
                <w:sz w:val="18"/>
              </w:rPr>
              <w:t>DINEPA</w:t>
            </w:r>
          </w:p>
        </w:tc>
        <w:tc>
          <w:tcPr>
            <w:tcW w:w="796" w:type="dxa"/>
            <w:vMerge w:val="restart"/>
            <w:tcMar>
              <w:left w:w="28" w:type="dxa"/>
              <w:right w:w="28" w:type="dxa"/>
            </w:tcMar>
          </w:tcPr>
          <w:p w:rsidR="00821562" w:rsidRDefault="00821562" w:rsidP="00821562">
            <w:pPr>
              <w:rPr>
                <w:sz w:val="18"/>
              </w:rPr>
            </w:pPr>
            <w:r>
              <w:rPr>
                <w:sz w:val="18"/>
              </w:rPr>
              <w:t>Accord</w:t>
            </w:r>
          </w:p>
          <w:p w:rsidR="00821562" w:rsidRDefault="00821562" w:rsidP="00821562">
            <w:pPr>
              <w:rPr>
                <w:sz w:val="18"/>
              </w:rPr>
            </w:pPr>
            <w:r>
              <w:rPr>
                <w:sz w:val="18"/>
              </w:rPr>
              <w:t>DINEPA</w:t>
            </w:r>
          </w:p>
        </w:tc>
        <w:tc>
          <w:tcPr>
            <w:tcW w:w="541" w:type="dxa"/>
            <w:vMerge w:val="restart"/>
            <w:tcMar>
              <w:left w:w="28" w:type="dxa"/>
              <w:right w:w="28" w:type="dxa"/>
            </w:tcMar>
          </w:tcPr>
          <w:p w:rsidR="00821562" w:rsidRPr="008B4A0B" w:rsidRDefault="00821562" w:rsidP="004C0A4F">
            <w:pPr>
              <w:rPr>
                <w:sz w:val="18"/>
              </w:rPr>
            </w:pPr>
          </w:p>
        </w:tc>
        <w:tc>
          <w:tcPr>
            <w:tcW w:w="1644" w:type="dxa"/>
            <w:vMerge w:val="restart"/>
            <w:tcMar>
              <w:left w:w="28" w:type="dxa"/>
              <w:right w:w="28" w:type="dxa"/>
            </w:tcMar>
          </w:tcPr>
          <w:p w:rsidR="00821562" w:rsidRDefault="00821562" w:rsidP="00821562">
            <w:pPr>
              <w:rPr>
                <w:sz w:val="18"/>
              </w:rPr>
            </w:pPr>
            <w:r>
              <w:rPr>
                <w:sz w:val="18"/>
              </w:rPr>
              <w:t>MoU</w:t>
            </w:r>
          </w:p>
          <w:p w:rsidR="00821562" w:rsidRDefault="00821562" w:rsidP="00821562">
            <w:pPr>
              <w:rPr>
                <w:sz w:val="18"/>
              </w:rPr>
            </w:pPr>
            <w:r>
              <w:rPr>
                <w:sz w:val="18"/>
              </w:rPr>
              <w:t>Procédure négociée</w:t>
            </w:r>
          </w:p>
        </w:tc>
        <w:tc>
          <w:tcPr>
            <w:tcW w:w="696" w:type="dxa"/>
            <w:vMerge w:val="restart"/>
            <w:tcMar>
              <w:left w:w="28" w:type="dxa"/>
              <w:right w:w="28" w:type="dxa"/>
            </w:tcMar>
          </w:tcPr>
          <w:p w:rsidR="00821562" w:rsidRDefault="00821562" w:rsidP="00821562">
            <w:pPr>
              <w:rPr>
                <w:sz w:val="18"/>
              </w:rPr>
            </w:pPr>
            <w:r>
              <w:rPr>
                <w:sz w:val="18"/>
              </w:rPr>
              <w:t>Ing.</w:t>
            </w:r>
          </w:p>
          <w:p w:rsidR="00821562" w:rsidRDefault="00821562" w:rsidP="00821562">
            <w:pPr>
              <w:rPr>
                <w:sz w:val="18"/>
              </w:rPr>
            </w:pPr>
            <w:r>
              <w:rPr>
                <w:sz w:val="18"/>
              </w:rPr>
              <w:t>social</w:t>
            </w:r>
          </w:p>
        </w:tc>
        <w:tc>
          <w:tcPr>
            <w:tcW w:w="533" w:type="dxa"/>
            <w:tcMar>
              <w:left w:w="28" w:type="dxa"/>
              <w:right w:w="28" w:type="dxa"/>
            </w:tcMar>
          </w:tcPr>
          <w:p w:rsidR="00821562" w:rsidRPr="008B4A0B" w:rsidRDefault="00821562" w:rsidP="004C0A4F">
            <w:pPr>
              <w:rPr>
                <w:sz w:val="18"/>
              </w:rPr>
            </w:pPr>
          </w:p>
        </w:tc>
        <w:tc>
          <w:tcPr>
            <w:tcW w:w="573" w:type="dxa"/>
            <w:tcMar>
              <w:left w:w="28" w:type="dxa"/>
              <w:right w:w="28" w:type="dxa"/>
            </w:tcMar>
          </w:tcPr>
          <w:p w:rsidR="00821562" w:rsidRPr="008B4A0B" w:rsidRDefault="00821562" w:rsidP="004C0A4F">
            <w:pPr>
              <w:rPr>
                <w:sz w:val="18"/>
              </w:rPr>
            </w:pPr>
          </w:p>
        </w:tc>
        <w:tc>
          <w:tcPr>
            <w:tcW w:w="2612" w:type="dxa"/>
            <w:gridSpan w:val="4"/>
            <w:tcMar>
              <w:left w:w="28" w:type="dxa"/>
              <w:right w:w="28" w:type="dxa"/>
            </w:tcMar>
            <w:vAlign w:val="center"/>
          </w:tcPr>
          <w:p w:rsidR="00821562" w:rsidRDefault="00821562" w:rsidP="00821562">
            <w:pPr>
              <w:jc w:val="center"/>
              <w:rPr>
                <w:sz w:val="18"/>
              </w:rPr>
            </w:pPr>
            <w:r>
              <w:rPr>
                <w:sz w:val="18"/>
              </w:rPr>
              <w:t>Connection Kiosques</w:t>
            </w:r>
          </w:p>
        </w:tc>
        <w:tc>
          <w:tcPr>
            <w:tcW w:w="795" w:type="dxa"/>
            <w:vMerge/>
            <w:tcMar>
              <w:left w:w="28" w:type="dxa"/>
              <w:right w:w="28" w:type="dxa"/>
            </w:tcMar>
            <w:textDirection w:val="btLr"/>
          </w:tcPr>
          <w:p w:rsidR="00821562" w:rsidRDefault="00821562" w:rsidP="00821562">
            <w:pPr>
              <w:rPr>
                <w:sz w:val="18"/>
              </w:rPr>
            </w:pPr>
          </w:p>
        </w:tc>
      </w:tr>
      <w:tr w:rsidR="00821562" w:rsidRPr="008B4A0B" w:rsidTr="0065601F">
        <w:trPr>
          <w:cantSplit/>
          <w:trHeight w:val="305"/>
        </w:trPr>
        <w:tc>
          <w:tcPr>
            <w:tcW w:w="1636" w:type="dxa"/>
            <w:gridSpan w:val="3"/>
            <w:vMerge/>
            <w:tcMar>
              <w:left w:w="28" w:type="dxa"/>
              <w:right w:w="28" w:type="dxa"/>
            </w:tcMar>
          </w:tcPr>
          <w:p w:rsidR="00821562" w:rsidRPr="008B4A0B" w:rsidRDefault="00821562" w:rsidP="00821562">
            <w:pPr>
              <w:rPr>
                <w:sz w:val="18"/>
              </w:rPr>
            </w:pPr>
          </w:p>
        </w:tc>
        <w:tc>
          <w:tcPr>
            <w:tcW w:w="796" w:type="dxa"/>
            <w:vMerge/>
            <w:tcMar>
              <w:left w:w="28" w:type="dxa"/>
              <w:right w:w="28" w:type="dxa"/>
            </w:tcMar>
          </w:tcPr>
          <w:p w:rsidR="00821562" w:rsidRPr="008B4A0B" w:rsidRDefault="00821562" w:rsidP="00821562">
            <w:pPr>
              <w:rPr>
                <w:sz w:val="18"/>
              </w:rPr>
            </w:pPr>
          </w:p>
        </w:tc>
        <w:tc>
          <w:tcPr>
            <w:tcW w:w="541" w:type="dxa"/>
            <w:vMerge/>
            <w:tcMar>
              <w:left w:w="28" w:type="dxa"/>
              <w:right w:w="28" w:type="dxa"/>
            </w:tcMar>
          </w:tcPr>
          <w:p w:rsidR="00821562" w:rsidRPr="008B4A0B" w:rsidRDefault="00821562" w:rsidP="00821562">
            <w:pPr>
              <w:rPr>
                <w:sz w:val="18"/>
              </w:rPr>
            </w:pPr>
          </w:p>
        </w:tc>
        <w:tc>
          <w:tcPr>
            <w:tcW w:w="1644" w:type="dxa"/>
            <w:vMerge/>
            <w:tcMar>
              <w:left w:w="28" w:type="dxa"/>
              <w:right w:w="28" w:type="dxa"/>
            </w:tcMar>
          </w:tcPr>
          <w:p w:rsidR="00821562" w:rsidRPr="008B4A0B" w:rsidRDefault="00821562" w:rsidP="00821562">
            <w:pPr>
              <w:rPr>
                <w:sz w:val="18"/>
              </w:rPr>
            </w:pPr>
          </w:p>
        </w:tc>
        <w:tc>
          <w:tcPr>
            <w:tcW w:w="696" w:type="dxa"/>
            <w:vMerge/>
            <w:tcMar>
              <w:left w:w="28" w:type="dxa"/>
              <w:right w:w="28" w:type="dxa"/>
            </w:tcMar>
          </w:tcPr>
          <w:p w:rsidR="00821562" w:rsidRPr="008B4A0B" w:rsidRDefault="00821562" w:rsidP="00821562">
            <w:pPr>
              <w:rPr>
                <w:sz w:val="18"/>
              </w:rPr>
            </w:pPr>
          </w:p>
        </w:tc>
        <w:tc>
          <w:tcPr>
            <w:tcW w:w="533" w:type="dxa"/>
            <w:tcMar>
              <w:left w:w="28" w:type="dxa"/>
              <w:right w:w="28" w:type="dxa"/>
            </w:tcMar>
          </w:tcPr>
          <w:p w:rsidR="00821562" w:rsidRPr="008B4A0B" w:rsidRDefault="00821562" w:rsidP="00821562">
            <w:pPr>
              <w:rPr>
                <w:sz w:val="18"/>
              </w:rPr>
            </w:pPr>
          </w:p>
        </w:tc>
        <w:tc>
          <w:tcPr>
            <w:tcW w:w="573" w:type="dxa"/>
            <w:tcMar>
              <w:left w:w="28" w:type="dxa"/>
              <w:right w:w="28" w:type="dxa"/>
            </w:tcMar>
          </w:tcPr>
          <w:p w:rsidR="00821562" w:rsidRPr="008B4A0B" w:rsidRDefault="00821562" w:rsidP="00821562">
            <w:pPr>
              <w:rPr>
                <w:sz w:val="18"/>
              </w:rPr>
            </w:pPr>
          </w:p>
        </w:tc>
        <w:tc>
          <w:tcPr>
            <w:tcW w:w="654" w:type="dxa"/>
            <w:tcMar>
              <w:left w:w="28" w:type="dxa"/>
              <w:right w:w="28" w:type="dxa"/>
            </w:tcMar>
            <w:vAlign w:val="center"/>
          </w:tcPr>
          <w:p w:rsidR="00821562" w:rsidRPr="008B4A0B" w:rsidRDefault="00821562" w:rsidP="00821562">
            <w:pPr>
              <w:jc w:val="center"/>
              <w:rPr>
                <w:sz w:val="18"/>
              </w:rPr>
            </w:pPr>
            <w:r>
              <w:rPr>
                <w:sz w:val="18"/>
              </w:rPr>
              <w:t>1</w:t>
            </w:r>
          </w:p>
        </w:tc>
        <w:tc>
          <w:tcPr>
            <w:tcW w:w="652" w:type="dxa"/>
            <w:tcMar>
              <w:left w:w="28" w:type="dxa"/>
              <w:right w:w="28" w:type="dxa"/>
            </w:tcMar>
            <w:vAlign w:val="center"/>
          </w:tcPr>
          <w:p w:rsidR="00821562" w:rsidRPr="008B4A0B" w:rsidRDefault="00821562" w:rsidP="00821562">
            <w:pPr>
              <w:jc w:val="center"/>
              <w:rPr>
                <w:sz w:val="18"/>
              </w:rPr>
            </w:pPr>
            <w:r>
              <w:rPr>
                <w:sz w:val="18"/>
              </w:rPr>
              <w:t>2</w:t>
            </w:r>
          </w:p>
        </w:tc>
        <w:tc>
          <w:tcPr>
            <w:tcW w:w="653" w:type="dxa"/>
            <w:tcMar>
              <w:left w:w="28" w:type="dxa"/>
              <w:right w:w="28" w:type="dxa"/>
            </w:tcMar>
            <w:vAlign w:val="center"/>
          </w:tcPr>
          <w:p w:rsidR="00821562" w:rsidRPr="008B4A0B" w:rsidRDefault="00821562" w:rsidP="00821562">
            <w:pPr>
              <w:jc w:val="center"/>
              <w:rPr>
                <w:sz w:val="18"/>
              </w:rPr>
            </w:pPr>
            <w:r>
              <w:rPr>
                <w:sz w:val="18"/>
              </w:rPr>
              <w:t>3</w:t>
            </w:r>
          </w:p>
        </w:tc>
        <w:tc>
          <w:tcPr>
            <w:tcW w:w="653" w:type="dxa"/>
            <w:tcMar>
              <w:left w:w="28" w:type="dxa"/>
              <w:right w:w="28" w:type="dxa"/>
            </w:tcMar>
            <w:vAlign w:val="center"/>
          </w:tcPr>
          <w:p w:rsidR="00821562" w:rsidRPr="008B4A0B" w:rsidRDefault="00821562" w:rsidP="00821562">
            <w:pPr>
              <w:jc w:val="center"/>
              <w:rPr>
                <w:sz w:val="18"/>
              </w:rPr>
            </w:pPr>
            <w:r>
              <w:rPr>
                <w:sz w:val="18"/>
              </w:rPr>
              <w:t>4</w:t>
            </w:r>
          </w:p>
        </w:tc>
        <w:tc>
          <w:tcPr>
            <w:tcW w:w="795" w:type="dxa"/>
            <w:vMerge/>
            <w:tcMar>
              <w:left w:w="28" w:type="dxa"/>
              <w:right w:w="28" w:type="dxa"/>
            </w:tcMar>
          </w:tcPr>
          <w:p w:rsidR="00821562" w:rsidRPr="008B4A0B" w:rsidRDefault="00821562" w:rsidP="00821562">
            <w:pPr>
              <w:rPr>
                <w:sz w:val="18"/>
              </w:rPr>
            </w:pPr>
          </w:p>
        </w:tc>
      </w:tr>
    </w:tbl>
    <w:p w:rsidR="008B4A0B" w:rsidRPr="000626AE" w:rsidRDefault="000626AE" w:rsidP="004C0A4F">
      <w:pPr>
        <w:rPr>
          <w:rFonts w:ascii="Arial" w:hAnsi="Arial" w:cs="Arial"/>
          <w:sz w:val="18"/>
        </w:rPr>
      </w:pPr>
      <w:r w:rsidRPr="000626AE">
        <w:rPr>
          <w:rFonts w:ascii="Arial" w:hAnsi="Arial" w:cs="Arial"/>
          <w:sz w:val="18"/>
        </w:rPr>
        <w:t>Source : Le Group’-ess, avril 2016.</w:t>
      </w:r>
    </w:p>
    <w:p w:rsidR="000626AE" w:rsidRDefault="000626AE" w:rsidP="003E164B">
      <w:pPr>
        <w:jc w:val="both"/>
      </w:pPr>
    </w:p>
    <w:p w:rsidR="00A24BF1" w:rsidRPr="003E164B" w:rsidRDefault="00A24BF1" w:rsidP="00D369D3">
      <w:pPr>
        <w:pStyle w:val="Paragraphedeliste"/>
        <w:numPr>
          <w:ilvl w:val="0"/>
          <w:numId w:val="5"/>
        </w:numPr>
        <w:adjustRightInd w:val="0"/>
        <w:spacing w:before="60"/>
        <w:ind w:left="284" w:hanging="284"/>
        <w:contextualSpacing w:val="0"/>
        <w:rPr>
          <w:rFonts w:ascii="Times New Roman" w:hAnsi="Times New Roman" w:cs="Times New Roman"/>
        </w:rPr>
      </w:pPr>
      <w:r w:rsidRPr="003E164B">
        <w:rPr>
          <w:rFonts w:ascii="Times New Roman" w:hAnsi="Times New Roman" w:cs="Times New Roman"/>
        </w:rPr>
        <w:t xml:space="preserve">Il est connu </w:t>
      </w:r>
      <w:r w:rsidR="00821562" w:rsidRPr="003E164B">
        <w:rPr>
          <w:rFonts w:ascii="Times New Roman" w:hAnsi="Times New Roman" w:cs="Times New Roman"/>
        </w:rPr>
        <w:t xml:space="preserve">de la plupart des ONG </w:t>
      </w:r>
      <w:r w:rsidRPr="003E164B">
        <w:rPr>
          <w:rFonts w:ascii="Times New Roman" w:hAnsi="Times New Roman" w:cs="Times New Roman"/>
        </w:rPr>
        <w:t>que la conduite de projet avec la DINEPA est longue</w:t>
      </w:r>
      <w:r w:rsidR="00821562" w:rsidRPr="003E164B">
        <w:rPr>
          <w:rFonts w:ascii="Times New Roman" w:hAnsi="Times New Roman" w:cs="Times New Roman"/>
        </w:rPr>
        <w:t xml:space="preserve"> et</w:t>
      </w:r>
      <w:r w:rsidRPr="003E164B">
        <w:rPr>
          <w:rFonts w:ascii="Times New Roman" w:hAnsi="Times New Roman" w:cs="Times New Roman"/>
        </w:rPr>
        <w:t xml:space="preserve"> difficile.</w:t>
      </w:r>
      <w:r w:rsidR="00821562" w:rsidRPr="003E164B">
        <w:rPr>
          <w:rFonts w:ascii="Times New Roman" w:hAnsi="Times New Roman" w:cs="Times New Roman"/>
        </w:rPr>
        <w:t xml:space="preserve"> I</w:t>
      </w:r>
      <w:r w:rsidRPr="003E164B">
        <w:rPr>
          <w:rFonts w:ascii="Times New Roman" w:hAnsi="Times New Roman" w:cs="Times New Roman"/>
        </w:rPr>
        <w:t>l a fallu 4 mois pour trouver un accord sur le cadre d’intervention avec DINEPA et 2 mois supplémentaires pour signer le MoU.</w:t>
      </w:r>
      <w:r w:rsidR="000626AE" w:rsidRPr="003E164B">
        <w:rPr>
          <w:rFonts w:ascii="Times New Roman" w:hAnsi="Times New Roman" w:cs="Times New Roman"/>
        </w:rPr>
        <w:t xml:space="preserve"> </w:t>
      </w:r>
      <w:r w:rsidRPr="003E164B">
        <w:rPr>
          <w:rFonts w:ascii="Times New Roman" w:hAnsi="Times New Roman" w:cs="Times New Roman"/>
        </w:rPr>
        <w:t>Une fois le Mo</w:t>
      </w:r>
      <w:r w:rsidR="00D3169E">
        <w:rPr>
          <w:rFonts w:ascii="Times New Roman" w:hAnsi="Times New Roman" w:cs="Times New Roman"/>
        </w:rPr>
        <w:t>U</w:t>
      </w:r>
      <w:r w:rsidRPr="003E164B">
        <w:rPr>
          <w:rFonts w:ascii="Times New Roman" w:hAnsi="Times New Roman" w:cs="Times New Roman"/>
        </w:rPr>
        <w:t xml:space="preserve"> signé, l’activité </w:t>
      </w:r>
      <w:r w:rsidR="00D3169E">
        <w:rPr>
          <w:rFonts w:ascii="Times New Roman" w:hAnsi="Times New Roman" w:cs="Times New Roman"/>
        </w:rPr>
        <w:t xml:space="preserve">a </w:t>
      </w:r>
      <w:r w:rsidRPr="003E164B">
        <w:rPr>
          <w:rFonts w:ascii="Times New Roman" w:hAnsi="Times New Roman" w:cs="Times New Roman"/>
        </w:rPr>
        <w:t>démarr</w:t>
      </w:r>
      <w:r w:rsidR="00D3169E">
        <w:rPr>
          <w:rFonts w:ascii="Times New Roman" w:hAnsi="Times New Roman" w:cs="Times New Roman"/>
        </w:rPr>
        <w:t>é</w:t>
      </w:r>
      <w:r w:rsidRPr="003E164B">
        <w:rPr>
          <w:rFonts w:ascii="Times New Roman" w:hAnsi="Times New Roman" w:cs="Times New Roman"/>
        </w:rPr>
        <w:t xml:space="preserve"> rapidement ;</w:t>
      </w:r>
    </w:p>
    <w:p w:rsidR="00821562" w:rsidRPr="003E164B" w:rsidRDefault="00821562" w:rsidP="00D369D3">
      <w:pPr>
        <w:pStyle w:val="Paragraphedeliste"/>
        <w:numPr>
          <w:ilvl w:val="0"/>
          <w:numId w:val="5"/>
        </w:numPr>
        <w:adjustRightInd w:val="0"/>
        <w:spacing w:before="60"/>
        <w:ind w:left="284" w:hanging="284"/>
        <w:contextualSpacing w:val="0"/>
        <w:rPr>
          <w:rFonts w:ascii="Times New Roman" w:hAnsi="Times New Roman" w:cs="Times New Roman"/>
        </w:rPr>
      </w:pPr>
      <w:r w:rsidRPr="003E164B">
        <w:rPr>
          <w:rFonts w:ascii="Times New Roman" w:hAnsi="Times New Roman" w:cs="Times New Roman"/>
        </w:rPr>
        <w:t xml:space="preserve">En octobre 2014, </w:t>
      </w:r>
      <w:r w:rsidR="00D3169E">
        <w:rPr>
          <w:rFonts w:ascii="Times New Roman" w:hAnsi="Times New Roman" w:cs="Times New Roman"/>
        </w:rPr>
        <w:t>au</w:t>
      </w:r>
      <w:r w:rsidRPr="003E164B">
        <w:rPr>
          <w:rFonts w:ascii="Times New Roman" w:hAnsi="Times New Roman" w:cs="Times New Roman"/>
        </w:rPr>
        <w:t xml:space="preserve"> cours de</w:t>
      </w:r>
      <w:r w:rsidR="00D3169E">
        <w:rPr>
          <w:rFonts w:ascii="Times New Roman" w:hAnsi="Times New Roman" w:cs="Times New Roman"/>
        </w:rPr>
        <w:t>s</w:t>
      </w:r>
      <w:r w:rsidRPr="003E164B">
        <w:rPr>
          <w:rFonts w:ascii="Times New Roman" w:hAnsi="Times New Roman" w:cs="Times New Roman"/>
        </w:rPr>
        <w:t xml:space="preserve"> travaux et alors que le premier kiosque est achevé, la DINEPA demande l’intégration de château d’eau (réservoirs) en fibre de verre en remplacement du PEHD normalement utilisé. Cette modification majeure (technique et financière) a eu des incidences sur le retard pour finaliser les kiosques</w:t>
      </w:r>
      <w:r w:rsidR="000626AE" w:rsidRPr="003E164B">
        <w:rPr>
          <w:rFonts w:ascii="Times New Roman" w:hAnsi="Times New Roman" w:cs="Times New Roman"/>
        </w:rPr>
        <w:t xml:space="preserve"> (renégociation et approvisionnement)</w:t>
      </w:r>
      <w:r w:rsidRPr="003E164B">
        <w:rPr>
          <w:rFonts w:ascii="Times New Roman" w:hAnsi="Times New Roman" w:cs="Times New Roman"/>
        </w:rPr>
        <w:t>.</w:t>
      </w:r>
    </w:p>
    <w:p w:rsidR="00A24BF1" w:rsidRPr="00F355CA" w:rsidRDefault="00A24BF1" w:rsidP="00D369D3">
      <w:pPr>
        <w:pStyle w:val="Paragraphedeliste"/>
        <w:numPr>
          <w:ilvl w:val="0"/>
          <w:numId w:val="5"/>
        </w:numPr>
        <w:adjustRightInd w:val="0"/>
        <w:spacing w:before="60"/>
        <w:ind w:left="284" w:hanging="284"/>
        <w:contextualSpacing w:val="0"/>
        <w:rPr>
          <w:rFonts w:ascii="Times New Roman" w:hAnsi="Times New Roman" w:cs="Times New Roman"/>
        </w:rPr>
      </w:pPr>
      <w:r w:rsidRPr="00F355CA">
        <w:rPr>
          <w:rFonts w:ascii="Times New Roman" w:hAnsi="Times New Roman" w:cs="Times New Roman"/>
        </w:rPr>
        <w:t xml:space="preserve">La construction et connexion des kiosques </w:t>
      </w:r>
      <w:r w:rsidR="0065601F" w:rsidRPr="00F355CA">
        <w:rPr>
          <w:rFonts w:ascii="Times New Roman" w:hAnsi="Times New Roman" w:cs="Times New Roman"/>
        </w:rPr>
        <w:t>a</w:t>
      </w:r>
      <w:r w:rsidRPr="00F355CA">
        <w:rPr>
          <w:rFonts w:ascii="Times New Roman" w:hAnsi="Times New Roman" w:cs="Times New Roman"/>
        </w:rPr>
        <w:t xml:space="preserve"> pris un peu plus de 6 mois. Ce délai est long au regard du volume de construction. </w:t>
      </w:r>
      <w:r w:rsidR="005A7E8B" w:rsidRPr="00F355CA">
        <w:rPr>
          <w:rFonts w:ascii="Times New Roman" w:hAnsi="Times New Roman" w:cs="Times New Roman"/>
        </w:rPr>
        <w:t>D’expérience, c</w:t>
      </w:r>
      <w:r w:rsidRPr="00F355CA">
        <w:rPr>
          <w:rFonts w:ascii="Times New Roman" w:hAnsi="Times New Roman" w:cs="Times New Roman"/>
        </w:rPr>
        <w:t xml:space="preserve">e type de construction peut être achevé en 1 mois. De fait, il est difficile de </w:t>
      </w:r>
      <w:r w:rsidR="00F355CA" w:rsidRPr="00F355CA">
        <w:rPr>
          <w:rFonts w:ascii="Times New Roman" w:hAnsi="Times New Roman" w:cs="Times New Roman"/>
        </w:rPr>
        <w:t>mesurer</w:t>
      </w:r>
      <w:r w:rsidRPr="00F355CA">
        <w:rPr>
          <w:rFonts w:ascii="Times New Roman" w:hAnsi="Times New Roman" w:cs="Times New Roman"/>
        </w:rPr>
        <w:t xml:space="preserve"> la valeur ajoutée </w:t>
      </w:r>
      <w:r w:rsidR="000626AE" w:rsidRPr="00F355CA">
        <w:rPr>
          <w:rFonts w:ascii="Times New Roman" w:hAnsi="Times New Roman" w:cs="Times New Roman"/>
        </w:rPr>
        <w:t xml:space="preserve">technique et financière </w:t>
      </w:r>
      <w:r w:rsidRPr="00F355CA">
        <w:rPr>
          <w:rFonts w:ascii="Times New Roman" w:hAnsi="Times New Roman" w:cs="Times New Roman"/>
        </w:rPr>
        <w:t>du mode de délégation de l’exécution.</w:t>
      </w:r>
    </w:p>
    <w:p w:rsidR="00C44423" w:rsidRPr="003E164B" w:rsidRDefault="00333E76" w:rsidP="00D369D3">
      <w:pPr>
        <w:pStyle w:val="Paragraphedeliste"/>
        <w:numPr>
          <w:ilvl w:val="0"/>
          <w:numId w:val="5"/>
        </w:numPr>
        <w:adjustRightInd w:val="0"/>
        <w:spacing w:before="60"/>
        <w:ind w:left="284" w:hanging="284"/>
        <w:contextualSpacing w:val="0"/>
        <w:rPr>
          <w:rFonts w:ascii="Times New Roman" w:hAnsi="Times New Roman" w:cs="Times New Roman"/>
        </w:rPr>
      </w:pPr>
      <w:r w:rsidRPr="003E164B">
        <w:rPr>
          <w:rFonts w:ascii="Times New Roman" w:hAnsi="Times New Roman" w:cs="Times New Roman"/>
        </w:rPr>
        <w:t>Au cours de la visite des infrastructures à Ti-sous, nous avons pu observer que l</w:t>
      </w:r>
      <w:r w:rsidR="007B5D87">
        <w:rPr>
          <w:rFonts w:ascii="Times New Roman" w:hAnsi="Times New Roman" w:cs="Times New Roman"/>
        </w:rPr>
        <w:t>e bureau du comité de gestion</w:t>
      </w:r>
      <w:r w:rsidRPr="003E164B">
        <w:rPr>
          <w:rFonts w:ascii="Times New Roman" w:hAnsi="Times New Roman" w:cs="Times New Roman"/>
        </w:rPr>
        <w:t xml:space="preserve"> qui </w:t>
      </w:r>
      <w:r w:rsidR="000626AE" w:rsidRPr="003E164B">
        <w:rPr>
          <w:rFonts w:ascii="Times New Roman" w:hAnsi="Times New Roman" w:cs="Times New Roman"/>
        </w:rPr>
        <w:t>surplombe</w:t>
      </w:r>
      <w:r w:rsidRPr="003E164B">
        <w:rPr>
          <w:rFonts w:ascii="Times New Roman" w:hAnsi="Times New Roman" w:cs="Times New Roman"/>
        </w:rPr>
        <w:t xml:space="preserve"> la ravine rejette les eaux usées des toilettes dans la ravine. </w:t>
      </w:r>
      <w:r w:rsidR="002729EE" w:rsidRPr="003E164B">
        <w:rPr>
          <w:rFonts w:ascii="Times New Roman" w:hAnsi="Times New Roman" w:cs="Times New Roman"/>
        </w:rPr>
        <w:t xml:space="preserve">Il apparaît que aucun raccordement n’est prévu dans </w:t>
      </w:r>
      <w:r w:rsidR="000626AE" w:rsidRPr="003E164B">
        <w:rPr>
          <w:rFonts w:ascii="Times New Roman" w:hAnsi="Times New Roman" w:cs="Times New Roman"/>
        </w:rPr>
        <w:t xml:space="preserve">les plans fournis par la DINEPA, ce qui est contradictoire avec les propres directives </w:t>
      </w:r>
      <w:r w:rsidR="007B5D87">
        <w:rPr>
          <w:rFonts w:ascii="Times New Roman" w:hAnsi="Times New Roman" w:cs="Times New Roman"/>
        </w:rPr>
        <w:t>techniques</w:t>
      </w:r>
      <w:r w:rsidR="000626AE" w:rsidRPr="003E164B">
        <w:rPr>
          <w:rFonts w:ascii="Times New Roman" w:hAnsi="Times New Roman" w:cs="Times New Roman"/>
        </w:rPr>
        <w:t xml:space="preserve"> dans le domaine de l’assainissement</w:t>
      </w:r>
      <w:r w:rsidR="002729EE" w:rsidRPr="003E164B">
        <w:rPr>
          <w:rFonts w:ascii="Times New Roman" w:hAnsi="Times New Roman" w:cs="Times New Roman"/>
        </w:rPr>
        <w:t>.</w:t>
      </w:r>
    </w:p>
    <w:p w:rsidR="00333E76" w:rsidRPr="003E164B" w:rsidRDefault="00333E76" w:rsidP="003E164B">
      <w:pPr>
        <w:jc w:val="both"/>
        <w:rPr>
          <w:sz w:val="21"/>
        </w:rPr>
      </w:pPr>
    </w:p>
    <w:p w:rsidR="000626AE" w:rsidRPr="003E164B" w:rsidRDefault="00747F86" w:rsidP="002C4BB7">
      <w:pPr>
        <w:jc w:val="both"/>
      </w:pPr>
      <w:r w:rsidRPr="003E164B">
        <w:t>Les membres du comité</w:t>
      </w:r>
      <w:r w:rsidR="002729EE" w:rsidRPr="003E164B">
        <w:t xml:space="preserve"> de gestion des k</w:t>
      </w:r>
      <w:r w:rsidRPr="003E164B">
        <w:t>ios</w:t>
      </w:r>
      <w:r w:rsidR="002729EE" w:rsidRPr="003E164B">
        <w:t>qu</w:t>
      </w:r>
      <w:r w:rsidRPr="003E164B">
        <w:t>es soulignent</w:t>
      </w:r>
      <w:r w:rsidR="002729EE" w:rsidRPr="003E164B">
        <w:t xml:space="preserve"> que « la problématique de l’eau potable a été cruciale dans la zone de Ti-Sous et que l’idée de construire ou de réhabilit</w:t>
      </w:r>
      <w:r w:rsidR="007B5D87">
        <w:t>er</w:t>
      </w:r>
      <w:r w:rsidR="002729EE" w:rsidRPr="003E164B">
        <w:t xml:space="preserve"> des kiosques était essentielle ».</w:t>
      </w:r>
      <w:r w:rsidR="000626AE" w:rsidRPr="003E164B">
        <w:t xml:space="preserve"> La consultance relève les points suivant</w:t>
      </w:r>
      <w:r w:rsidR="007B5D87">
        <w:t xml:space="preserve"> </w:t>
      </w:r>
      <w:r w:rsidR="007B5D87" w:rsidRPr="003E164B">
        <w:rPr>
          <w:rStyle w:val="Appelnotedebasdep"/>
        </w:rPr>
        <w:footnoteReference w:id="25"/>
      </w:r>
      <w:r w:rsidR="000626AE" w:rsidRPr="003E164B">
        <w:t> :</w:t>
      </w:r>
    </w:p>
    <w:p w:rsidR="00747F86" w:rsidRPr="003E164B" w:rsidRDefault="00747F86" w:rsidP="00CF716C">
      <w:pPr>
        <w:pStyle w:val="Paragraphedeliste"/>
        <w:numPr>
          <w:ilvl w:val="0"/>
          <w:numId w:val="6"/>
        </w:numPr>
        <w:adjustRightInd w:val="0"/>
        <w:spacing w:before="60"/>
        <w:ind w:left="284" w:hanging="284"/>
        <w:contextualSpacing w:val="0"/>
        <w:rPr>
          <w:rFonts w:ascii="Times New Roman" w:hAnsi="Times New Roman" w:cs="Times New Roman"/>
        </w:rPr>
      </w:pPr>
      <w:r w:rsidRPr="003E164B">
        <w:rPr>
          <w:rFonts w:ascii="Times New Roman" w:hAnsi="Times New Roman" w:cs="Times New Roman"/>
        </w:rPr>
        <w:t xml:space="preserve">Manque de </w:t>
      </w:r>
      <w:r w:rsidRPr="003E164B">
        <w:rPr>
          <w:rFonts w:ascii="Times New Roman" w:hAnsi="Times New Roman"/>
        </w:rPr>
        <w:t>représentativité</w:t>
      </w:r>
      <w:r w:rsidRPr="003E164B">
        <w:rPr>
          <w:rFonts w:ascii="Times New Roman" w:hAnsi="Times New Roman" w:cs="Times New Roman"/>
        </w:rPr>
        <w:t xml:space="preserve"> des femmes au sein du comité (1 femme sur 5 membres) ;</w:t>
      </w:r>
    </w:p>
    <w:p w:rsidR="00747F86" w:rsidRPr="003E164B" w:rsidRDefault="00747F86" w:rsidP="00D369D3">
      <w:pPr>
        <w:pStyle w:val="Paragraphedeliste"/>
        <w:numPr>
          <w:ilvl w:val="0"/>
          <w:numId w:val="6"/>
        </w:numPr>
        <w:adjustRightInd w:val="0"/>
        <w:spacing w:before="60"/>
        <w:ind w:left="284" w:hanging="284"/>
        <w:contextualSpacing w:val="0"/>
        <w:rPr>
          <w:rFonts w:ascii="Times New Roman" w:hAnsi="Times New Roman"/>
        </w:rPr>
      </w:pPr>
      <w:r w:rsidRPr="003E164B">
        <w:rPr>
          <w:rFonts w:ascii="Times New Roman" w:hAnsi="Times New Roman"/>
        </w:rPr>
        <w:t>Signature du contrat entre DINEPA et le comité en avril 2015 (4 mois après la mise en service des kiosques) ;</w:t>
      </w:r>
    </w:p>
    <w:p w:rsidR="00747F86" w:rsidRPr="003E164B" w:rsidRDefault="00D369D3" w:rsidP="00D369D3">
      <w:pPr>
        <w:pStyle w:val="Paragraphedeliste"/>
        <w:numPr>
          <w:ilvl w:val="0"/>
          <w:numId w:val="6"/>
        </w:numPr>
        <w:adjustRightInd w:val="0"/>
        <w:spacing w:before="60"/>
        <w:ind w:left="284" w:hanging="284"/>
        <w:contextualSpacing w:val="0"/>
        <w:rPr>
          <w:rFonts w:ascii="Times New Roman" w:hAnsi="Times New Roman" w:cs="Times New Roman"/>
        </w:rPr>
      </w:pPr>
      <w:r>
        <w:rPr>
          <w:rFonts w:ascii="Times New Roman" w:hAnsi="Times New Roman" w:cs="Times New Roman"/>
        </w:rPr>
        <w:t>La p</w:t>
      </w:r>
      <w:r w:rsidR="00747F86" w:rsidRPr="003E164B">
        <w:rPr>
          <w:rFonts w:ascii="Times New Roman" w:hAnsi="Times New Roman" w:cs="Times New Roman"/>
        </w:rPr>
        <w:t>art des coûts affecté</w:t>
      </w:r>
      <w:r w:rsidR="00D3169E">
        <w:rPr>
          <w:rFonts w:ascii="Times New Roman" w:hAnsi="Times New Roman" w:cs="Times New Roman"/>
        </w:rPr>
        <w:t>s</w:t>
      </w:r>
      <w:r w:rsidR="00747F86" w:rsidRPr="003E164B">
        <w:rPr>
          <w:rFonts w:ascii="Times New Roman" w:hAnsi="Times New Roman" w:cs="Times New Roman"/>
        </w:rPr>
        <w:t xml:space="preserve"> à la rétribution des vendeurs d’eau insuffisante (difficultés de recruter) ;</w:t>
      </w:r>
    </w:p>
    <w:p w:rsidR="00747F86" w:rsidRPr="003E164B" w:rsidRDefault="00747F86" w:rsidP="00D369D3">
      <w:pPr>
        <w:pStyle w:val="Paragraphedeliste"/>
        <w:numPr>
          <w:ilvl w:val="0"/>
          <w:numId w:val="6"/>
        </w:numPr>
        <w:adjustRightInd w:val="0"/>
        <w:spacing w:before="60"/>
        <w:ind w:left="284" w:hanging="284"/>
        <w:contextualSpacing w:val="0"/>
        <w:rPr>
          <w:rFonts w:ascii="Times New Roman" w:hAnsi="Times New Roman" w:cs="Times New Roman"/>
        </w:rPr>
      </w:pPr>
      <w:r w:rsidRPr="003E164B">
        <w:rPr>
          <w:rFonts w:ascii="Times New Roman" w:hAnsi="Times New Roman" w:cs="Times New Roman"/>
        </w:rPr>
        <w:t xml:space="preserve">Nombreux problèmes de fonctionnement des kiosques </w:t>
      </w:r>
      <w:r w:rsidR="007B5D87">
        <w:rPr>
          <w:rFonts w:ascii="Times New Roman" w:hAnsi="Times New Roman" w:cs="Times New Roman"/>
        </w:rPr>
        <w:t>au moment de</w:t>
      </w:r>
      <w:r w:rsidRPr="003E164B">
        <w:rPr>
          <w:rFonts w:ascii="Times New Roman" w:hAnsi="Times New Roman" w:cs="Times New Roman"/>
        </w:rPr>
        <w:t xml:space="preserve"> leur mise en service (certain kiosque n’</w:t>
      </w:r>
      <w:r w:rsidR="007B5D87">
        <w:rPr>
          <w:rFonts w:ascii="Times New Roman" w:hAnsi="Times New Roman" w:cs="Times New Roman"/>
        </w:rPr>
        <w:t>avaient</w:t>
      </w:r>
      <w:r w:rsidRPr="003E164B">
        <w:rPr>
          <w:rFonts w:ascii="Times New Roman" w:hAnsi="Times New Roman" w:cs="Times New Roman"/>
        </w:rPr>
        <w:t xml:space="preserve"> pas d’eau, problèmes de raccordement en série avec les branchements privés, vannes à l’extérieur des bâtiments …)</w:t>
      </w:r>
      <w:r w:rsidR="00EA6960" w:rsidRPr="003E164B">
        <w:rPr>
          <w:rFonts w:ascii="Times New Roman" w:hAnsi="Times New Roman" w:cs="Times New Roman"/>
        </w:rPr>
        <w:t>. Une partie de ces problèmes auraient été lié aux travaux de construction de la route.</w:t>
      </w:r>
    </w:p>
    <w:p w:rsidR="00747F86" w:rsidRDefault="00747F86" w:rsidP="00D369D3">
      <w:pPr>
        <w:pStyle w:val="Paragraphedeliste"/>
        <w:numPr>
          <w:ilvl w:val="0"/>
          <w:numId w:val="6"/>
        </w:numPr>
        <w:adjustRightInd w:val="0"/>
        <w:spacing w:before="60"/>
        <w:ind w:left="284" w:hanging="284"/>
        <w:contextualSpacing w:val="0"/>
        <w:rPr>
          <w:rFonts w:ascii="Times New Roman" w:hAnsi="Times New Roman" w:cs="Times New Roman"/>
        </w:rPr>
      </w:pPr>
      <w:r w:rsidRPr="003E164B">
        <w:rPr>
          <w:rFonts w:ascii="Times New Roman" w:hAnsi="Times New Roman" w:cs="Times New Roman"/>
        </w:rPr>
        <w:t xml:space="preserve">Toilettes du bureau du comité d’eau </w:t>
      </w:r>
      <w:r w:rsidR="002729EE" w:rsidRPr="003E164B">
        <w:rPr>
          <w:rFonts w:ascii="Times New Roman" w:hAnsi="Times New Roman" w:cs="Times New Roman"/>
        </w:rPr>
        <w:t xml:space="preserve">est </w:t>
      </w:r>
      <w:r w:rsidRPr="003E164B">
        <w:rPr>
          <w:rFonts w:ascii="Times New Roman" w:hAnsi="Times New Roman" w:cs="Times New Roman"/>
        </w:rPr>
        <w:t>en rejet direct dans la ravine</w:t>
      </w:r>
      <w:r w:rsidR="002729EE" w:rsidRPr="003E164B">
        <w:rPr>
          <w:rFonts w:ascii="Times New Roman" w:hAnsi="Times New Roman" w:cs="Times New Roman"/>
        </w:rPr>
        <w:t xml:space="preserve"> (absence de fosse)</w:t>
      </w:r>
      <w:r w:rsidR="00DB6B00">
        <w:rPr>
          <w:rFonts w:ascii="Times New Roman" w:hAnsi="Times New Roman" w:cs="Times New Roman"/>
        </w:rPr>
        <w:t> ;</w:t>
      </w:r>
    </w:p>
    <w:p w:rsidR="00FC3756" w:rsidRDefault="00FC3756">
      <w:pPr>
        <w:spacing w:line="240" w:lineRule="auto"/>
      </w:pPr>
      <w:r>
        <w:br w:type="page"/>
      </w:r>
    </w:p>
    <w:p w:rsidR="009B21F9" w:rsidRPr="007B5D87" w:rsidRDefault="009B21F9" w:rsidP="007B5D87">
      <w:pPr>
        <w:adjustRightInd w:val="0"/>
        <w:spacing w:before="60"/>
        <w:jc w:val="both"/>
      </w:pPr>
    </w:p>
    <w:tbl>
      <w:tblPr>
        <w:tblpPr w:leftFromText="284" w:rightFromText="284" w:vertAnchor="text" w:horzAnchor="page" w:tblpX="5828" w:tblpY="28"/>
        <w:tblOverlap w:val="never"/>
        <w:tblW w:w="5114" w:type="dxa"/>
        <w:tblLayout w:type="fixed"/>
        <w:tblCellMar>
          <w:left w:w="70" w:type="dxa"/>
          <w:right w:w="70" w:type="dxa"/>
        </w:tblCellMar>
        <w:tblLook w:val="04A0" w:firstRow="1" w:lastRow="0" w:firstColumn="1" w:lastColumn="0" w:noHBand="0" w:noVBand="1"/>
      </w:tblPr>
      <w:tblGrid>
        <w:gridCol w:w="3129"/>
        <w:gridCol w:w="851"/>
        <w:gridCol w:w="1134"/>
      </w:tblGrid>
      <w:tr w:rsidR="005842B8" w:rsidRPr="00F91F59" w:rsidTr="00187BD2">
        <w:trPr>
          <w:trHeight w:val="256"/>
        </w:trPr>
        <w:tc>
          <w:tcPr>
            <w:tcW w:w="5114" w:type="dxa"/>
            <w:gridSpan w:val="3"/>
            <w:tcBorders>
              <w:bottom w:val="single" w:sz="4" w:space="0" w:color="auto"/>
            </w:tcBorders>
            <w:shd w:val="clear" w:color="auto" w:fill="auto"/>
            <w:noWrap/>
          </w:tcPr>
          <w:p w:rsidR="005842B8" w:rsidRPr="009B21F9" w:rsidRDefault="009B21F9" w:rsidP="009B21F9">
            <w:pPr>
              <w:pStyle w:val="Lgende"/>
              <w:keepNext/>
            </w:pPr>
            <w:r w:rsidRPr="009B21F9">
              <w:t xml:space="preserve">Tableau </w:t>
            </w:r>
            <w:r w:rsidRPr="009B21F9">
              <w:fldChar w:fldCharType="begin"/>
            </w:r>
            <w:r w:rsidRPr="009B21F9">
              <w:instrText xml:space="preserve"> </w:instrText>
            </w:r>
            <w:r w:rsidR="005A2C77">
              <w:instrText>SEQ</w:instrText>
            </w:r>
            <w:r w:rsidRPr="009B21F9">
              <w:instrText xml:space="preserve"> Tableau \* ARABIC </w:instrText>
            </w:r>
            <w:r w:rsidRPr="009B21F9">
              <w:fldChar w:fldCharType="separate"/>
            </w:r>
            <w:r w:rsidR="00E106D8">
              <w:rPr>
                <w:noProof/>
              </w:rPr>
              <w:t>6</w:t>
            </w:r>
            <w:r w:rsidRPr="009B21F9">
              <w:fldChar w:fldCharType="end"/>
            </w:r>
            <w:r w:rsidRPr="009B21F9">
              <w:t> :</w:t>
            </w:r>
            <w:r w:rsidR="00187BD2" w:rsidRPr="009B21F9">
              <w:t xml:space="preserve"> </w:t>
            </w:r>
            <w:r w:rsidR="005842B8" w:rsidRPr="009B21F9">
              <w:t>Synthèse du coût d’aménagement de 4 kiosques à Ti-Sous</w:t>
            </w:r>
          </w:p>
        </w:tc>
      </w:tr>
      <w:tr w:rsidR="005842B8" w:rsidRPr="00F91F59" w:rsidTr="00601DE0">
        <w:trPr>
          <w:trHeight w:val="256"/>
        </w:trPr>
        <w:tc>
          <w:tcPr>
            <w:tcW w:w="3129" w:type="dxa"/>
            <w:tcBorders>
              <w:top w:val="single" w:sz="4" w:space="0" w:color="auto"/>
              <w:left w:val="single" w:sz="4" w:space="0" w:color="auto"/>
              <w:bottom w:val="single" w:sz="4" w:space="0" w:color="auto"/>
              <w:right w:val="single" w:sz="4" w:space="0" w:color="auto"/>
            </w:tcBorders>
            <w:shd w:val="clear" w:color="auto" w:fill="auto"/>
            <w:noWrap/>
            <w:hideMark/>
          </w:tcPr>
          <w:p w:rsidR="005842B8" w:rsidRPr="00F91F59" w:rsidRDefault="005842B8" w:rsidP="005842B8">
            <w:pPr>
              <w:jc w:val="center"/>
              <w:rPr>
                <w:rFonts w:ascii="Calibri" w:eastAsia="Times New Roman" w:hAnsi="Calibri"/>
                <w:color w:val="000000"/>
                <w:sz w:val="16"/>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842B8" w:rsidRPr="00F91F59" w:rsidRDefault="005842B8" w:rsidP="00601DE0">
            <w:pPr>
              <w:jc w:val="center"/>
              <w:rPr>
                <w:rFonts w:ascii="Calibri" w:eastAsia="Times New Roman" w:hAnsi="Calibri"/>
                <w:b/>
                <w:bCs/>
                <w:color w:val="000000"/>
                <w:sz w:val="16"/>
                <w:szCs w:val="18"/>
              </w:rPr>
            </w:pPr>
            <w:r w:rsidRPr="00F91F59">
              <w:rPr>
                <w:rFonts w:ascii="Calibri" w:eastAsia="Times New Roman" w:hAnsi="Calibri"/>
                <w:b/>
                <w:bCs/>
                <w:color w:val="000000"/>
                <w:sz w:val="16"/>
                <w:szCs w:val="18"/>
              </w:rPr>
              <w:t>$USD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842B8" w:rsidRPr="00F91F59" w:rsidRDefault="005842B8" w:rsidP="00601DE0">
            <w:pPr>
              <w:jc w:val="center"/>
              <w:rPr>
                <w:rFonts w:ascii="Calibri" w:eastAsia="Times New Roman" w:hAnsi="Calibri"/>
                <w:b/>
                <w:bCs/>
                <w:color w:val="000000"/>
                <w:sz w:val="16"/>
                <w:szCs w:val="18"/>
              </w:rPr>
            </w:pPr>
            <w:r w:rsidRPr="00F91F59">
              <w:rPr>
                <w:rFonts w:ascii="Calibri" w:eastAsia="Times New Roman" w:hAnsi="Calibri"/>
                <w:b/>
                <w:bCs/>
                <w:color w:val="000000"/>
                <w:sz w:val="16"/>
                <w:szCs w:val="18"/>
              </w:rPr>
              <w:t>€ (taux 1,11)</w:t>
            </w:r>
          </w:p>
        </w:tc>
      </w:tr>
      <w:tr w:rsidR="005842B8" w:rsidRPr="00F91F59" w:rsidTr="00601DE0">
        <w:trPr>
          <w:trHeight w:val="32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rsidR="005842B8" w:rsidRPr="00F91F59" w:rsidRDefault="005842B8" w:rsidP="00601DE0">
            <w:pPr>
              <w:rPr>
                <w:rFonts w:ascii="Calibri" w:eastAsia="Times New Roman" w:hAnsi="Calibri"/>
                <w:b/>
                <w:bCs/>
                <w:color w:val="000000"/>
                <w:sz w:val="16"/>
                <w:szCs w:val="18"/>
              </w:rPr>
            </w:pPr>
            <w:r w:rsidRPr="00F91F59">
              <w:rPr>
                <w:rFonts w:ascii="Calibri" w:eastAsia="Times New Roman" w:hAnsi="Calibri"/>
                <w:b/>
                <w:bCs/>
                <w:color w:val="000000"/>
                <w:sz w:val="16"/>
                <w:szCs w:val="18"/>
              </w:rPr>
              <w:t>Constructions (Kiosques &amp; bureau)</w:t>
            </w:r>
          </w:p>
        </w:tc>
        <w:tc>
          <w:tcPr>
            <w:tcW w:w="851"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b/>
                <w:bCs/>
                <w:color w:val="000000"/>
                <w:sz w:val="16"/>
                <w:szCs w:val="18"/>
              </w:rPr>
            </w:pPr>
            <w:r w:rsidRPr="00F91F59">
              <w:rPr>
                <w:rFonts w:ascii="Calibri" w:eastAsia="Times New Roman" w:hAnsi="Calibri"/>
                <w:b/>
                <w:bCs/>
                <w:color w:val="000000"/>
                <w:sz w:val="16"/>
                <w:szCs w:val="18"/>
              </w:rPr>
              <w:t>44 339</w:t>
            </w:r>
          </w:p>
        </w:tc>
        <w:tc>
          <w:tcPr>
            <w:tcW w:w="1134"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b/>
                <w:bCs/>
                <w:color w:val="000000"/>
                <w:sz w:val="16"/>
                <w:szCs w:val="18"/>
              </w:rPr>
            </w:pPr>
            <w:r w:rsidRPr="00F91F59">
              <w:rPr>
                <w:rFonts w:ascii="Calibri" w:eastAsia="Times New Roman" w:hAnsi="Calibri"/>
                <w:b/>
                <w:bCs/>
                <w:color w:val="000000"/>
                <w:sz w:val="16"/>
                <w:szCs w:val="18"/>
              </w:rPr>
              <w:t>39 945</w:t>
            </w:r>
          </w:p>
        </w:tc>
      </w:tr>
      <w:tr w:rsidR="005842B8" w:rsidRPr="00F91F59" w:rsidTr="00601DE0">
        <w:trPr>
          <w:trHeight w:val="32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rsidR="005842B8" w:rsidRPr="00F91F59" w:rsidRDefault="005842B8" w:rsidP="00601DE0">
            <w:pPr>
              <w:rPr>
                <w:rFonts w:ascii="Calibri" w:eastAsia="Times New Roman" w:hAnsi="Calibri"/>
                <w:color w:val="000000"/>
                <w:sz w:val="16"/>
                <w:szCs w:val="18"/>
              </w:rPr>
            </w:pPr>
            <w:r w:rsidRPr="00F91F59">
              <w:rPr>
                <w:rFonts w:ascii="Calibri" w:eastAsia="Times New Roman" w:hAnsi="Calibri"/>
                <w:color w:val="000000"/>
                <w:sz w:val="16"/>
                <w:szCs w:val="18"/>
              </w:rPr>
              <w:t>Réhabilitation de 2 kiosques</w:t>
            </w:r>
          </w:p>
        </w:tc>
        <w:tc>
          <w:tcPr>
            <w:tcW w:w="851"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color w:val="000000"/>
                <w:sz w:val="16"/>
                <w:szCs w:val="18"/>
              </w:rPr>
            </w:pPr>
            <w:r w:rsidRPr="00F91F59">
              <w:rPr>
                <w:rFonts w:ascii="Calibri" w:eastAsia="Times New Roman" w:hAnsi="Calibri"/>
                <w:color w:val="000000"/>
                <w:sz w:val="16"/>
                <w:szCs w:val="18"/>
              </w:rPr>
              <w:t>6 140</w:t>
            </w:r>
          </w:p>
        </w:tc>
        <w:tc>
          <w:tcPr>
            <w:tcW w:w="1134"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color w:val="000000"/>
                <w:sz w:val="16"/>
                <w:szCs w:val="18"/>
              </w:rPr>
            </w:pPr>
            <w:r w:rsidRPr="00F91F59">
              <w:rPr>
                <w:rFonts w:ascii="Calibri" w:eastAsia="Times New Roman" w:hAnsi="Calibri"/>
                <w:color w:val="000000"/>
                <w:sz w:val="16"/>
                <w:szCs w:val="18"/>
              </w:rPr>
              <w:t>5 532</w:t>
            </w:r>
          </w:p>
        </w:tc>
      </w:tr>
      <w:tr w:rsidR="005842B8" w:rsidRPr="00F91F59" w:rsidTr="00601DE0">
        <w:trPr>
          <w:trHeight w:val="32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rsidR="005842B8" w:rsidRPr="00F91F59" w:rsidRDefault="005842B8" w:rsidP="00601DE0">
            <w:pPr>
              <w:rPr>
                <w:rFonts w:ascii="Calibri" w:eastAsia="Times New Roman" w:hAnsi="Calibri"/>
                <w:color w:val="000000"/>
                <w:sz w:val="16"/>
                <w:szCs w:val="18"/>
              </w:rPr>
            </w:pPr>
            <w:r w:rsidRPr="00F91F59">
              <w:rPr>
                <w:rFonts w:ascii="Calibri" w:eastAsia="Times New Roman" w:hAnsi="Calibri"/>
                <w:color w:val="000000"/>
                <w:sz w:val="16"/>
                <w:szCs w:val="18"/>
              </w:rPr>
              <w:t>reconstruction de 2 kiosques</w:t>
            </w:r>
          </w:p>
        </w:tc>
        <w:tc>
          <w:tcPr>
            <w:tcW w:w="851"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color w:val="000000"/>
                <w:sz w:val="16"/>
                <w:szCs w:val="18"/>
              </w:rPr>
            </w:pPr>
            <w:r w:rsidRPr="00F91F59">
              <w:rPr>
                <w:rFonts w:ascii="Calibri" w:eastAsia="Times New Roman" w:hAnsi="Calibri"/>
                <w:color w:val="000000"/>
                <w:sz w:val="16"/>
                <w:szCs w:val="18"/>
              </w:rPr>
              <w:t>19 398</w:t>
            </w:r>
          </w:p>
        </w:tc>
        <w:tc>
          <w:tcPr>
            <w:tcW w:w="1134"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color w:val="000000"/>
                <w:sz w:val="16"/>
                <w:szCs w:val="18"/>
              </w:rPr>
            </w:pPr>
            <w:r w:rsidRPr="00F91F59">
              <w:rPr>
                <w:rFonts w:ascii="Calibri" w:eastAsia="Times New Roman" w:hAnsi="Calibri"/>
                <w:color w:val="000000"/>
                <w:sz w:val="16"/>
                <w:szCs w:val="18"/>
              </w:rPr>
              <w:t>17 476</w:t>
            </w:r>
          </w:p>
        </w:tc>
      </w:tr>
      <w:tr w:rsidR="005842B8" w:rsidRPr="00F91F59" w:rsidTr="00601DE0">
        <w:trPr>
          <w:trHeight w:val="32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rsidR="005842B8" w:rsidRPr="00F91F59" w:rsidRDefault="005842B8" w:rsidP="00601DE0">
            <w:pPr>
              <w:rPr>
                <w:rFonts w:ascii="Calibri" w:eastAsia="Times New Roman" w:hAnsi="Calibri"/>
                <w:color w:val="000000"/>
                <w:sz w:val="16"/>
                <w:szCs w:val="18"/>
              </w:rPr>
            </w:pPr>
            <w:r w:rsidRPr="00F91F59">
              <w:rPr>
                <w:rFonts w:ascii="Calibri" w:eastAsia="Times New Roman" w:hAnsi="Calibri"/>
                <w:color w:val="000000"/>
                <w:sz w:val="16"/>
                <w:szCs w:val="18"/>
              </w:rPr>
              <w:t>construction d'un bureau</w:t>
            </w:r>
          </w:p>
        </w:tc>
        <w:tc>
          <w:tcPr>
            <w:tcW w:w="851"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color w:val="000000"/>
                <w:sz w:val="16"/>
                <w:szCs w:val="18"/>
              </w:rPr>
            </w:pPr>
            <w:r w:rsidRPr="00F91F59">
              <w:rPr>
                <w:rFonts w:ascii="Calibri" w:eastAsia="Times New Roman" w:hAnsi="Calibri"/>
                <w:color w:val="000000"/>
                <w:sz w:val="16"/>
                <w:szCs w:val="18"/>
              </w:rPr>
              <w:t>18 801</w:t>
            </w:r>
          </w:p>
        </w:tc>
        <w:tc>
          <w:tcPr>
            <w:tcW w:w="1134"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color w:val="000000"/>
                <w:sz w:val="16"/>
                <w:szCs w:val="18"/>
              </w:rPr>
            </w:pPr>
            <w:r w:rsidRPr="00F91F59">
              <w:rPr>
                <w:rFonts w:ascii="Calibri" w:eastAsia="Times New Roman" w:hAnsi="Calibri"/>
                <w:color w:val="000000"/>
                <w:sz w:val="16"/>
                <w:szCs w:val="18"/>
              </w:rPr>
              <w:t>16 938</w:t>
            </w:r>
          </w:p>
        </w:tc>
      </w:tr>
      <w:tr w:rsidR="005842B8" w:rsidRPr="00F91F59" w:rsidTr="00601DE0">
        <w:trPr>
          <w:trHeight w:val="32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rsidR="005842B8" w:rsidRPr="00F91F59" w:rsidRDefault="005842B8" w:rsidP="00601DE0">
            <w:pPr>
              <w:rPr>
                <w:rFonts w:ascii="Calibri" w:eastAsia="Times New Roman" w:hAnsi="Calibri"/>
                <w:b/>
                <w:bCs/>
                <w:color w:val="000000"/>
                <w:sz w:val="16"/>
                <w:szCs w:val="18"/>
              </w:rPr>
            </w:pPr>
            <w:r w:rsidRPr="00F91F59">
              <w:rPr>
                <w:rFonts w:ascii="Calibri" w:eastAsia="Times New Roman" w:hAnsi="Calibri"/>
                <w:b/>
                <w:bCs/>
                <w:color w:val="000000"/>
                <w:sz w:val="16"/>
                <w:szCs w:val="18"/>
              </w:rPr>
              <w:t>Raccordement au CTE</w:t>
            </w:r>
          </w:p>
        </w:tc>
        <w:tc>
          <w:tcPr>
            <w:tcW w:w="851"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b/>
                <w:bCs/>
                <w:color w:val="000000"/>
                <w:sz w:val="16"/>
                <w:szCs w:val="18"/>
              </w:rPr>
            </w:pPr>
            <w:r w:rsidRPr="00F91F59">
              <w:rPr>
                <w:rFonts w:ascii="Calibri" w:eastAsia="Times New Roman" w:hAnsi="Calibri"/>
                <w:b/>
                <w:bCs/>
                <w:color w:val="000000"/>
                <w:sz w:val="16"/>
                <w:szCs w:val="18"/>
              </w:rPr>
              <w:t>22 150</w:t>
            </w:r>
          </w:p>
        </w:tc>
        <w:tc>
          <w:tcPr>
            <w:tcW w:w="1134"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b/>
                <w:bCs/>
                <w:color w:val="000000"/>
                <w:sz w:val="16"/>
                <w:szCs w:val="18"/>
              </w:rPr>
            </w:pPr>
            <w:r w:rsidRPr="00F91F59">
              <w:rPr>
                <w:rFonts w:ascii="Calibri" w:eastAsia="Times New Roman" w:hAnsi="Calibri"/>
                <w:b/>
                <w:bCs/>
                <w:color w:val="000000"/>
                <w:sz w:val="16"/>
                <w:szCs w:val="18"/>
              </w:rPr>
              <w:t>19 955</w:t>
            </w:r>
          </w:p>
        </w:tc>
      </w:tr>
      <w:tr w:rsidR="005842B8" w:rsidRPr="00F91F59" w:rsidTr="00601DE0">
        <w:trPr>
          <w:trHeight w:val="320"/>
        </w:trPr>
        <w:tc>
          <w:tcPr>
            <w:tcW w:w="3129" w:type="dxa"/>
            <w:tcBorders>
              <w:top w:val="nil"/>
              <w:left w:val="single" w:sz="4" w:space="0" w:color="auto"/>
              <w:bottom w:val="single" w:sz="4" w:space="0" w:color="auto"/>
              <w:right w:val="single" w:sz="4" w:space="0" w:color="auto"/>
            </w:tcBorders>
            <w:shd w:val="clear" w:color="auto" w:fill="auto"/>
            <w:noWrap/>
            <w:vAlign w:val="center"/>
            <w:hideMark/>
          </w:tcPr>
          <w:p w:rsidR="005842B8" w:rsidRPr="00F91F59" w:rsidRDefault="005842B8" w:rsidP="00601DE0">
            <w:pPr>
              <w:rPr>
                <w:rFonts w:ascii="Calibri" w:eastAsia="Times New Roman" w:hAnsi="Calibri"/>
                <w:b/>
                <w:bCs/>
                <w:color w:val="000000"/>
                <w:sz w:val="16"/>
                <w:szCs w:val="18"/>
              </w:rPr>
            </w:pPr>
            <w:r w:rsidRPr="00F91F59">
              <w:rPr>
                <w:rFonts w:ascii="Calibri" w:eastAsia="Times New Roman" w:hAnsi="Calibri"/>
                <w:b/>
                <w:bCs/>
                <w:color w:val="000000"/>
                <w:sz w:val="16"/>
                <w:szCs w:val="18"/>
              </w:rPr>
              <w:t>Ingénierie sociale</w:t>
            </w:r>
          </w:p>
        </w:tc>
        <w:tc>
          <w:tcPr>
            <w:tcW w:w="851"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b/>
                <w:bCs/>
                <w:color w:val="000000"/>
                <w:sz w:val="16"/>
                <w:szCs w:val="18"/>
              </w:rPr>
            </w:pPr>
            <w:r w:rsidRPr="00F91F59">
              <w:rPr>
                <w:rFonts w:ascii="Calibri" w:eastAsia="Times New Roman" w:hAnsi="Calibri"/>
                <w:b/>
                <w:bCs/>
                <w:color w:val="000000"/>
                <w:sz w:val="16"/>
                <w:szCs w:val="18"/>
              </w:rPr>
              <w:t>13 500</w:t>
            </w:r>
          </w:p>
        </w:tc>
        <w:tc>
          <w:tcPr>
            <w:tcW w:w="1134" w:type="dxa"/>
            <w:tcBorders>
              <w:top w:val="nil"/>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b/>
                <w:bCs/>
                <w:color w:val="000000"/>
                <w:sz w:val="16"/>
                <w:szCs w:val="18"/>
              </w:rPr>
            </w:pPr>
            <w:r w:rsidRPr="00F91F59">
              <w:rPr>
                <w:rFonts w:ascii="Calibri" w:eastAsia="Times New Roman" w:hAnsi="Calibri"/>
                <w:b/>
                <w:bCs/>
                <w:color w:val="000000"/>
                <w:sz w:val="16"/>
                <w:szCs w:val="18"/>
              </w:rPr>
              <w:t>12 162</w:t>
            </w:r>
          </w:p>
        </w:tc>
      </w:tr>
      <w:tr w:rsidR="005842B8" w:rsidRPr="00F91F59" w:rsidTr="00601DE0">
        <w:trPr>
          <w:trHeight w:val="276"/>
        </w:trPr>
        <w:tc>
          <w:tcPr>
            <w:tcW w:w="3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2B8" w:rsidRPr="00F91F59" w:rsidRDefault="005842B8" w:rsidP="00601DE0">
            <w:pPr>
              <w:rPr>
                <w:rFonts w:ascii="Calibri" w:eastAsia="Times New Roman" w:hAnsi="Calibri"/>
                <w:b/>
                <w:bCs/>
                <w:color w:val="000000"/>
                <w:sz w:val="18"/>
                <w:szCs w:val="22"/>
              </w:rPr>
            </w:pPr>
            <w:r w:rsidRPr="00F91F59">
              <w:rPr>
                <w:rFonts w:ascii="Calibri" w:eastAsia="Times New Roman" w:hAnsi="Calibri"/>
                <w:b/>
                <w:bCs/>
                <w:color w:val="000000"/>
                <w:sz w:val="18"/>
                <w:szCs w:val="22"/>
              </w:rPr>
              <w:t>Total Général</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b/>
                <w:bCs/>
                <w:color w:val="000000"/>
                <w:sz w:val="18"/>
                <w:szCs w:val="22"/>
              </w:rPr>
            </w:pPr>
            <w:r w:rsidRPr="00F91F59">
              <w:rPr>
                <w:rFonts w:ascii="Calibri" w:eastAsia="Times New Roman" w:hAnsi="Calibri"/>
                <w:b/>
                <w:bCs/>
                <w:color w:val="000000"/>
                <w:sz w:val="18"/>
                <w:szCs w:val="22"/>
              </w:rPr>
              <w:t>79 989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842B8" w:rsidRPr="00F91F59" w:rsidRDefault="005842B8" w:rsidP="00601DE0">
            <w:pPr>
              <w:jc w:val="right"/>
              <w:rPr>
                <w:rFonts w:ascii="Calibri" w:eastAsia="Times New Roman" w:hAnsi="Calibri"/>
                <w:b/>
                <w:bCs/>
                <w:color w:val="000000"/>
                <w:sz w:val="18"/>
                <w:szCs w:val="22"/>
              </w:rPr>
            </w:pPr>
            <w:r w:rsidRPr="00F91F59">
              <w:rPr>
                <w:rFonts w:ascii="Calibri" w:eastAsia="Times New Roman" w:hAnsi="Calibri"/>
                <w:b/>
                <w:bCs/>
                <w:color w:val="000000"/>
                <w:sz w:val="18"/>
                <w:szCs w:val="22"/>
              </w:rPr>
              <w:t>72 062</w:t>
            </w:r>
          </w:p>
        </w:tc>
      </w:tr>
      <w:tr w:rsidR="005842B8" w:rsidRPr="00F91F59" w:rsidTr="005842B8">
        <w:trPr>
          <w:trHeight w:val="374"/>
        </w:trPr>
        <w:tc>
          <w:tcPr>
            <w:tcW w:w="5114" w:type="dxa"/>
            <w:gridSpan w:val="3"/>
            <w:tcBorders>
              <w:top w:val="single" w:sz="4" w:space="0" w:color="auto"/>
            </w:tcBorders>
            <w:shd w:val="clear" w:color="auto" w:fill="auto"/>
            <w:noWrap/>
          </w:tcPr>
          <w:p w:rsidR="005842B8" w:rsidRPr="00F91F59" w:rsidRDefault="005842B8" w:rsidP="005842B8">
            <w:pPr>
              <w:rPr>
                <w:rFonts w:ascii="Calibri" w:eastAsia="Times New Roman" w:hAnsi="Calibri"/>
                <w:b/>
                <w:bCs/>
                <w:color w:val="000000"/>
                <w:sz w:val="18"/>
                <w:szCs w:val="22"/>
              </w:rPr>
            </w:pPr>
            <w:r w:rsidRPr="00495E9E">
              <w:rPr>
                <w:rFonts w:ascii="Arial" w:hAnsi="Arial" w:cs="Arial"/>
                <w:sz w:val="18"/>
              </w:rPr>
              <w:t>Source : Le Group’-ess, revue documentaire, avril 2016,</w:t>
            </w:r>
          </w:p>
        </w:tc>
      </w:tr>
    </w:tbl>
    <w:p w:rsidR="00F355CA" w:rsidRDefault="00F355CA" w:rsidP="007B5D87">
      <w:pPr>
        <w:jc w:val="both"/>
      </w:pPr>
    </w:p>
    <w:p w:rsidR="00F355CA" w:rsidRDefault="00F355CA" w:rsidP="007B5D87">
      <w:pPr>
        <w:jc w:val="both"/>
      </w:pPr>
    </w:p>
    <w:p w:rsidR="00CF5F3F" w:rsidRPr="007B5D87" w:rsidRDefault="00F355CA" w:rsidP="007B5D87">
      <w:pPr>
        <w:jc w:val="both"/>
      </w:pPr>
      <w:r>
        <w:t>D’expérience, l</w:t>
      </w:r>
      <w:r w:rsidR="007B5D87" w:rsidRPr="007B5D87">
        <w:t>e coût global</w:t>
      </w:r>
      <w:r w:rsidR="00CF5F3F" w:rsidRPr="007B5D87">
        <w:t xml:space="preserve"> (synthétisé dans le tableau ci-</w:t>
      </w:r>
      <w:r w:rsidR="005842B8">
        <w:t>contre</w:t>
      </w:r>
      <w:r w:rsidR="00CF5F3F" w:rsidRPr="007B5D87">
        <w:t>) parait élevé, notamment pour la reconstruction des 2 kiosques, la construction du bureau et le raccordement au réseau</w:t>
      </w:r>
      <w:r>
        <w:t>.</w:t>
      </w:r>
    </w:p>
    <w:p w:rsidR="00CF5F3F" w:rsidRPr="007B5D87" w:rsidRDefault="00CF5F3F" w:rsidP="007B5D87">
      <w:pPr>
        <w:adjustRightInd w:val="0"/>
        <w:spacing w:before="60"/>
        <w:jc w:val="both"/>
      </w:pPr>
      <w:r w:rsidRPr="007B5D87">
        <w:t>Nous notons l’absence de devis détaillé du CTE RMPP présentant le détail technique et financier de l’opération de raccordement (linéaire de canalisation…).</w:t>
      </w:r>
    </w:p>
    <w:p w:rsidR="00601DE0" w:rsidRDefault="00601DE0" w:rsidP="00CF5F3F">
      <w:pPr>
        <w:jc w:val="both"/>
        <w:rPr>
          <w:szCs w:val="22"/>
        </w:rPr>
      </w:pPr>
    </w:p>
    <w:p w:rsidR="00F355CA" w:rsidRPr="00CF5F3F" w:rsidRDefault="00F355CA" w:rsidP="00CF5F3F">
      <w:pPr>
        <w:jc w:val="both"/>
        <w:rPr>
          <w:szCs w:val="22"/>
        </w:rPr>
      </w:pPr>
    </w:p>
    <w:p w:rsidR="00F636F1" w:rsidRPr="00CF5F3F" w:rsidRDefault="00495E9E" w:rsidP="00CF5F3F">
      <w:pPr>
        <w:jc w:val="both"/>
        <w:rPr>
          <w:szCs w:val="22"/>
        </w:rPr>
      </w:pPr>
      <w:r w:rsidRPr="00CF5F3F">
        <w:rPr>
          <w:szCs w:val="22"/>
        </w:rPr>
        <w:t>Il ne semble pas exister au niveau du projet ni processus ni outil permettant de suivre le fonctionnement des kiosques</w:t>
      </w:r>
      <w:r w:rsidR="004A7D92" w:rsidRPr="00CF5F3F">
        <w:rPr>
          <w:szCs w:val="22"/>
        </w:rPr>
        <w:t xml:space="preserve"> et de l’utilisation de l’eau (</w:t>
      </w:r>
      <w:r w:rsidRPr="00CF5F3F">
        <w:rPr>
          <w:szCs w:val="22"/>
        </w:rPr>
        <w:t>nombre</w:t>
      </w:r>
      <w:r w:rsidR="004A7D92" w:rsidRPr="00CF5F3F">
        <w:rPr>
          <w:szCs w:val="22"/>
        </w:rPr>
        <w:t xml:space="preserve"> de familles, provenance </w:t>
      </w:r>
      <w:r w:rsidRPr="00CF5F3F">
        <w:rPr>
          <w:szCs w:val="22"/>
        </w:rPr>
        <w:t>géographique</w:t>
      </w:r>
      <w:r w:rsidR="004A7D92" w:rsidRPr="00CF5F3F">
        <w:rPr>
          <w:szCs w:val="22"/>
        </w:rPr>
        <w:t>…)</w:t>
      </w:r>
      <w:r w:rsidR="00333E76" w:rsidRPr="00CF5F3F">
        <w:rPr>
          <w:szCs w:val="22"/>
        </w:rPr>
        <w:t xml:space="preserve"> </w:t>
      </w:r>
      <w:r w:rsidR="00D3169E">
        <w:rPr>
          <w:szCs w:val="22"/>
        </w:rPr>
        <w:t xml:space="preserve">et </w:t>
      </w:r>
      <w:r w:rsidR="00333E76" w:rsidRPr="00CF5F3F">
        <w:rPr>
          <w:szCs w:val="22"/>
        </w:rPr>
        <w:t>permettant de mesurer l’impact de la remise en service des kiosques.</w:t>
      </w:r>
    </w:p>
    <w:p w:rsidR="00EA6960" w:rsidRPr="00CF5F3F" w:rsidRDefault="00EA6960" w:rsidP="00CF5F3F">
      <w:pPr>
        <w:jc w:val="both"/>
        <w:rPr>
          <w:szCs w:val="22"/>
        </w:rPr>
      </w:pPr>
    </w:p>
    <w:p w:rsidR="00773219" w:rsidRPr="007637A2" w:rsidRDefault="00814607" w:rsidP="007637A2">
      <w:pPr>
        <w:ind w:left="567"/>
        <w:jc w:val="both"/>
        <w:rPr>
          <w:b/>
          <w:bCs/>
          <w:color w:val="833C0B" w:themeColor="accent2" w:themeShade="80"/>
          <w:szCs w:val="22"/>
        </w:rPr>
      </w:pPr>
      <w:r w:rsidRPr="00CF5F3F">
        <w:rPr>
          <w:b/>
          <w:bCs/>
          <w:color w:val="833C0B" w:themeColor="accent2" w:themeShade="80"/>
          <w:szCs w:val="22"/>
        </w:rPr>
        <w:t>II.</w:t>
      </w:r>
      <w:r w:rsidR="008501D2" w:rsidRPr="00CF5F3F">
        <w:rPr>
          <w:b/>
          <w:bCs/>
          <w:color w:val="833C0B" w:themeColor="accent2" w:themeShade="80"/>
          <w:szCs w:val="22"/>
        </w:rPr>
        <w:t>2</w:t>
      </w:r>
      <w:r w:rsidRPr="00CF5F3F">
        <w:rPr>
          <w:b/>
          <w:bCs/>
          <w:color w:val="833C0B" w:themeColor="accent2" w:themeShade="80"/>
          <w:szCs w:val="22"/>
        </w:rPr>
        <w:t>.</w:t>
      </w:r>
      <w:r w:rsidRPr="00CF5F3F">
        <w:rPr>
          <w:b/>
          <w:bCs/>
          <w:color w:val="833C0B" w:themeColor="accent2" w:themeShade="80"/>
          <w:szCs w:val="22"/>
        </w:rPr>
        <w:tab/>
      </w:r>
      <w:r w:rsidR="000B0998" w:rsidRPr="00CF5F3F">
        <w:rPr>
          <w:b/>
          <w:bCs/>
          <w:color w:val="833C0B" w:themeColor="accent2" w:themeShade="80"/>
          <w:szCs w:val="22"/>
        </w:rPr>
        <w:t>Installation d’impluviums (Aztèk)</w:t>
      </w:r>
    </w:p>
    <w:p w:rsidR="000B0998" w:rsidRDefault="000B0998" w:rsidP="00CF5F3F">
      <w:pPr>
        <w:jc w:val="both"/>
      </w:pPr>
      <w:r w:rsidRPr="00CF5F3F">
        <w:rPr>
          <w:szCs w:val="22"/>
        </w:rPr>
        <w:t xml:space="preserve">Le Schéma d’aménagement préconise l’installation d’impluvium (petits systèmes de récupération des eaux pluviales sur les toitures) </w:t>
      </w:r>
      <w:r w:rsidRPr="00F355CA">
        <w:rPr>
          <w:rFonts w:ascii="Arial" w:hAnsi="Arial" w:cs="Arial"/>
          <w:i/>
          <w:sz w:val="18"/>
          <w:szCs w:val="22"/>
        </w:rPr>
        <w:t>« dans les zones où le raccordement au système formel de distribution d’eau est difficile et où les problèmes de circulation ne permettent pas de faire venir des camions de livraison d’eau ».</w:t>
      </w:r>
      <w:r w:rsidRPr="00F355CA">
        <w:rPr>
          <w:rFonts w:ascii="Arial" w:hAnsi="Arial" w:cs="Arial"/>
          <w:i/>
          <w:sz w:val="16"/>
          <w:szCs w:val="22"/>
        </w:rPr>
        <w:t xml:space="preserve"> </w:t>
      </w:r>
      <w:r w:rsidRPr="00CF5F3F">
        <w:rPr>
          <w:szCs w:val="22"/>
        </w:rPr>
        <w:t>Ces systèmes peuvent être installés</w:t>
      </w:r>
      <w:r w:rsidRPr="00CF5F3F">
        <w:rPr>
          <w:rFonts w:ascii="Arial" w:hAnsi="Arial" w:cs="Arial"/>
          <w:i/>
          <w:szCs w:val="22"/>
        </w:rPr>
        <w:t xml:space="preserve"> </w:t>
      </w:r>
      <w:r w:rsidRPr="00841A30">
        <w:rPr>
          <w:rFonts w:ascii="Arial" w:hAnsi="Arial" w:cs="Arial"/>
          <w:i/>
          <w:szCs w:val="22"/>
        </w:rPr>
        <w:t xml:space="preserve">(…) </w:t>
      </w:r>
      <w:r w:rsidRPr="00F355CA">
        <w:rPr>
          <w:rFonts w:ascii="Arial" w:hAnsi="Arial" w:cs="Arial"/>
          <w:i/>
          <w:sz w:val="18"/>
          <w:szCs w:val="22"/>
        </w:rPr>
        <w:t xml:space="preserve">« soit de manière individuelle et privée soit de manière collective. </w:t>
      </w:r>
      <w:r w:rsidR="00841A30" w:rsidRPr="00F355CA">
        <w:rPr>
          <w:rFonts w:ascii="Arial" w:hAnsi="Arial" w:cs="Arial"/>
          <w:i/>
          <w:sz w:val="18"/>
          <w:szCs w:val="22"/>
        </w:rPr>
        <w:t>S’ils</w:t>
      </w:r>
      <w:r w:rsidRPr="00F355CA">
        <w:rPr>
          <w:rFonts w:ascii="Arial" w:hAnsi="Arial" w:cs="Arial"/>
          <w:i/>
          <w:sz w:val="18"/>
          <w:szCs w:val="22"/>
        </w:rPr>
        <w:t xml:space="preserve"> sont collectifs, les impluvium</w:t>
      </w:r>
      <w:r w:rsidR="00841A30" w:rsidRPr="00F355CA">
        <w:rPr>
          <w:rFonts w:ascii="Arial" w:hAnsi="Arial" w:cs="Arial"/>
          <w:i/>
          <w:sz w:val="18"/>
          <w:szCs w:val="22"/>
        </w:rPr>
        <w:t>s</w:t>
      </w:r>
      <w:r w:rsidRPr="00F355CA">
        <w:rPr>
          <w:rFonts w:ascii="Arial" w:hAnsi="Arial" w:cs="Arial"/>
          <w:i/>
          <w:sz w:val="18"/>
          <w:szCs w:val="22"/>
        </w:rPr>
        <w:t xml:space="preserve"> peuvent être gérés par les habitants organisés en comité de gestion et suivre </w:t>
      </w:r>
      <w:r w:rsidR="00841A30" w:rsidRPr="00F355CA">
        <w:rPr>
          <w:rFonts w:ascii="Arial" w:hAnsi="Arial" w:cs="Arial"/>
          <w:i/>
          <w:sz w:val="18"/>
          <w:szCs w:val="22"/>
        </w:rPr>
        <w:t>des règles équivalentes</w:t>
      </w:r>
      <w:r w:rsidRPr="00F355CA">
        <w:rPr>
          <w:rFonts w:ascii="Arial" w:hAnsi="Arial" w:cs="Arial"/>
          <w:i/>
          <w:sz w:val="18"/>
          <w:szCs w:val="22"/>
        </w:rPr>
        <w:t xml:space="preserve"> à celles des kiosques ».</w:t>
      </w:r>
      <w:r w:rsidR="00841A30">
        <w:t xml:space="preserve"> </w:t>
      </w:r>
      <w:r w:rsidRPr="00CF5F3F">
        <w:t>Le diagnostic participatif de Ti-Sous indique l’existence de quelques aménagements de ce type.</w:t>
      </w:r>
    </w:p>
    <w:p w:rsidR="007637A2" w:rsidRPr="00CF5F3F" w:rsidRDefault="007637A2" w:rsidP="007637A2">
      <w:pPr>
        <w:pStyle w:val="Lgende"/>
        <w:jc w:val="right"/>
      </w:pPr>
      <w:r w:rsidRPr="00F355CA">
        <w:t xml:space="preserve">Photographie </w:t>
      </w:r>
      <w:r w:rsidR="00E106D8">
        <w:fldChar w:fldCharType="begin"/>
      </w:r>
      <w:r w:rsidR="00E106D8">
        <w:instrText xml:space="preserve"> SEQ Photographie \* ARABIC </w:instrText>
      </w:r>
      <w:r w:rsidR="00E106D8">
        <w:fldChar w:fldCharType="separate"/>
      </w:r>
      <w:r w:rsidR="00E106D8">
        <w:rPr>
          <w:noProof/>
        </w:rPr>
        <w:t>1</w:t>
      </w:r>
      <w:r w:rsidR="00E106D8">
        <w:rPr>
          <w:noProof/>
        </w:rPr>
        <w:fldChar w:fldCharType="end"/>
      </w:r>
      <w:r w:rsidRPr="00F355CA">
        <w:t> : exemple d’impluvium</w:t>
      </w:r>
    </w:p>
    <w:p w:rsidR="009B21F9" w:rsidRPr="00CF5F3F" w:rsidRDefault="007637A2" w:rsidP="00F355CA">
      <w:pPr>
        <w:spacing w:before="120"/>
        <w:jc w:val="both"/>
      </w:pPr>
      <w:r>
        <w:rPr>
          <w:noProof/>
        </w:rPr>
        <mc:AlternateContent>
          <mc:Choice Requires="wpg">
            <w:drawing>
              <wp:anchor distT="0" distB="0" distL="180340" distR="114300" simplePos="0" relativeHeight="251674624" behindDoc="0" locked="0" layoutInCell="1" allowOverlap="1" wp14:anchorId="5C79C64C" wp14:editId="47C6F730">
                <wp:simplePos x="0" y="0"/>
                <wp:positionH relativeFrom="column">
                  <wp:posOffset>4011398</wp:posOffset>
                </wp:positionH>
                <wp:positionV relativeFrom="paragraph">
                  <wp:posOffset>42028</wp:posOffset>
                </wp:positionV>
                <wp:extent cx="2293200" cy="3423600"/>
                <wp:effectExtent l="0" t="0" r="0" b="5715"/>
                <wp:wrapThrough wrapText="bothSides">
                  <wp:wrapPolygon edited="0">
                    <wp:start x="0" y="0"/>
                    <wp:lineTo x="0" y="21476"/>
                    <wp:lineTo x="21295" y="21476"/>
                    <wp:lineTo x="21295" y="0"/>
                    <wp:lineTo x="0" y="0"/>
                  </wp:wrapPolygon>
                </wp:wrapThrough>
                <wp:docPr id="15" name="Grouper 15"/>
                <wp:cNvGraphicFramePr/>
                <a:graphic xmlns:a="http://schemas.openxmlformats.org/drawingml/2006/main">
                  <a:graphicData uri="http://schemas.microsoft.com/office/word/2010/wordprocessingGroup">
                    <wpg:wgp>
                      <wpg:cNvGrpSpPr/>
                      <wpg:grpSpPr>
                        <a:xfrm>
                          <a:off x="0" y="0"/>
                          <a:ext cx="2293200" cy="3423600"/>
                          <a:chOff x="0" y="0"/>
                          <a:chExt cx="2294728" cy="3423285"/>
                        </a:xfrm>
                      </wpg:grpSpPr>
                      <pic:pic xmlns:pic="http://schemas.openxmlformats.org/drawingml/2006/picture">
                        <pic:nvPicPr>
                          <pic:cNvPr id="14" name="Image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0633" y="0"/>
                            <a:ext cx="2284095" cy="3422015"/>
                          </a:xfrm>
                          <a:prstGeom prst="rect">
                            <a:avLst/>
                          </a:prstGeom>
                        </pic:spPr>
                      </pic:pic>
                      <wps:wsp>
                        <wps:cNvPr id="18" name="Zone de texte 18"/>
                        <wps:cNvSpPr txBox="1"/>
                        <wps:spPr>
                          <a:xfrm>
                            <a:off x="0" y="3200400"/>
                            <a:ext cx="1486535" cy="2228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671ED" w:rsidRPr="00F355CA" w:rsidRDefault="007671ED" w:rsidP="00F355CA">
                              <w:pPr>
                                <w:spacing w:line="240" w:lineRule="auto"/>
                                <w:ind w:right="66"/>
                                <w:rPr>
                                  <w:b/>
                                  <w:color w:val="FFFFFF" w:themeColor="background1"/>
                                  <w:sz w:val="18"/>
                                </w:rPr>
                              </w:pPr>
                              <w:r w:rsidRPr="00F355CA">
                                <w:rPr>
                                  <w:b/>
                                  <w:color w:val="FFFFFF" w:themeColor="background1"/>
                                  <w:sz w:val="18"/>
                                </w:rPr>
                                <w:t>Crédit photo : CARE,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r 15" o:spid="_x0000_s1026" style="position:absolute;left:0;text-align:left;margin-left:315.85pt;margin-top:3.3pt;width:180.55pt;height:269.55pt;z-index:251674624;mso-wrap-distance-left:14.2pt;mso-width-relative:margin;mso-height-relative:margin" coordsize="22947,3423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AP/tAHhQaG90b3Nob3AgMy4w&#10;ADhCSU0EBAAAAAAAPxwBWgADGyVHHAIAAAIAAhwCPwAGMTU0MTI1HAI+AAgyMDE2MDIxNhwCNwAI&#10;MjAxNjAyMTYcAjwABjE1NDEyNQA4QklNBCUAAAAAABCtuKMEc9KyeEJgzm3HCpKI/8AAEQgDGwIT&#10;AwES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">
                <v:shape id="Image 14" o:spid="_x0000_s1027" type="#_x0000_t75" style="position:absolute;left:106;width:22841;height:34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fjPCAAAA2wAAAA8AAABkcnMvZG93bnJldi54bWxET01rwkAQvRf8D8sI3upGK2Kjq4hYERFE&#10;Uyi9DdkxCWZnQ3Y10V/fLQje5vE+Z7ZoTSluVLvCsoJBPwJBnFpdcKbgO/l6n4BwHlljaZkU3MnB&#10;Yt55m2GsbcNHup18JkIIuxgV5N5XsZQuzcmg69uKOHBnWxv0AdaZ1DU2IdyUchhFY2mw4NCQY0Wr&#10;nNLL6WoUDD93ye8+2Yw/bPM4Hn5WUabbtVK9brucgvDU+pf46d7qMH8E/7+E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iX4zwgAAANsAAAAPAAAAAAAAAAAAAAAAAJ8C&#10;AABkcnMvZG93bnJldi54bWxQSwUGAAAAAAQABAD3AAAAjgMAAAAA&#10;">
                  <v:imagedata r:id="rId10" o:title=""/>
                  <v:path arrowok="t"/>
                </v:shape>
                <v:shapetype id="_x0000_t202" coordsize="21600,21600" o:spt="202" path="m,l,21600r21600,l21600,xe">
                  <v:stroke joinstyle="miter"/>
                  <v:path gradientshapeok="t" o:connecttype="rect"/>
                </v:shapetype>
                <v:shape id="Zone de texte 18" o:spid="_x0000_s1028" type="#_x0000_t202" style="position:absolute;top:32004;width:14865;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7671ED" w:rsidRPr="00F355CA" w:rsidRDefault="007671ED" w:rsidP="00F355CA">
                        <w:pPr>
                          <w:spacing w:line="240" w:lineRule="auto"/>
                          <w:ind w:right="66"/>
                          <w:rPr>
                            <w:b/>
                            <w:color w:val="FFFFFF" w:themeColor="background1"/>
                            <w:sz w:val="18"/>
                          </w:rPr>
                        </w:pPr>
                        <w:r w:rsidRPr="00F355CA">
                          <w:rPr>
                            <w:b/>
                            <w:color w:val="FFFFFF" w:themeColor="background1"/>
                            <w:sz w:val="18"/>
                          </w:rPr>
                          <w:t>Crédit photo : CARE, 2015</w:t>
                        </w:r>
                      </w:p>
                    </w:txbxContent>
                  </v:textbox>
                </v:shape>
                <w10:wrap type="through"/>
              </v:group>
            </w:pict>
          </mc:Fallback>
        </mc:AlternateContent>
      </w:r>
      <w:r w:rsidR="000B0998" w:rsidRPr="00CF5F3F">
        <w:t xml:space="preserve">Dans le cadre de l’amélioration de l’accès à l’eau cette technique est relativement efficace </w:t>
      </w:r>
      <w:r w:rsidR="00841A30" w:rsidRPr="00CF5F3F">
        <w:t xml:space="preserve">mais uniquement </w:t>
      </w:r>
      <w:r w:rsidR="000B0998" w:rsidRPr="00CF5F3F">
        <w:t xml:space="preserve">pour </w:t>
      </w:r>
      <w:r w:rsidR="00841A30" w:rsidRPr="00CF5F3F">
        <w:t>l</w:t>
      </w:r>
      <w:r w:rsidR="000B0998" w:rsidRPr="00CF5F3F">
        <w:t>es usages autres que pour l’eau de boisson en raison :</w:t>
      </w:r>
    </w:p>
    <w:p w:rsidR="000B0998" w:rsidRPr="00CF5F3F" w:rsidRDefault="000B0998" w:rsidP="00CF716C">
      <w:pPr>
        <w:pStyle w:val="Paragraphedeliste"/>
        <w:numPr>
          <w:ilvl w:val="0"/>
          <w:numId w:val="3"/>
        </w:numPr>
        <w:spacing w:before="60"/>
        <w:ind w:left="284" w:hanging="284"/>
        <w:contextualSpacing w:val="0"/>
        <w:rPr>
          <w:rFonts w:ascii="Times New Roman" w:hAnsi="Times New Roman"/>
        </w:rPr>
      </w:pPr>
      <w:r w:rsidRPr="00CF5F3F">
        <w:rPr>
          <w:rFonts w:ascii="Times New Roman" w:hAnsi="Times New Roman"/>
        </w:rPr>
        <w:t>De la qualité de l’eau provenant des toitures (chargée en particule en suspension et potentiels polluant atmosphériques en zone urbaine) ;</w:t>
      </w:r>
    </w:p>
    <w:p w:rsidR="000B0998" w:rsidRPr="00CF5F3F" w:rsidRDefault="000B0998" w:rsidP="00CF716C">
      <w:pPr>
        <w:pStyle w:val="Paragraphedeliste"/>
        <w:numPr>
          <w:ilvl w:val="0"/>
          <w:numId w:val="3"/>
        </w:numPr>
        <w:spacing w:before="60"/>
        <w:ind w:left="284" w:hanging="284"/>
        <w:contextualSpacing w:val="0"/>
        <w:rPr>
          <w:rFonts w:ascii="Times New Roman" w:hAnsi="Times New Roman"/>
        </w:rPr>
      </w:pPr>
      <w:r w:rsidRPr="00CF5F3F">
        <w:rPr>
          <w:rFonts w:ascii="Times New Roman" w:hAnsi="Times New Roman"/>
        </w:rPr>
        <w:t>De l’absence de minéraux essentiels pour la santé dans l’eau si celle si est utilisée comme source unique de boisson. En outre en fonction de la conception du système il est probable que des ruptures d’approvisionnement apparaissent hors saison des pluies. Ce point à été confirmé par les bénéficiaires lors d’une réunion de suivi.</w:t>
      </w:r>
    </w:p>
    <w:p w:rsidR="005D3602" w:rsidRPr="000626AE" w:rsidRDefault="000B0998" w:rsidP="002C4BB7">
      <w:pPr>
        <w:spacing w:before="120" w:after="120"/>
        <w:ind w:left="567" w:right="561"/>
        <w:jc w:val="both"/>
        <w:rPr>
          <w:rFonts w:ascii="Arial" w:hAnsi="Arial" w:cs="Arial"/>
          <w:i/>
          <w:sz w:val="18"/>
          <w:szCs w:val="18"/>
        </w:rPr>
      </w:pPr>
      <w:r w:rsidRPr="000626AE">
        <w:rPr>
          <w:rFonts w:ascii="Arial" w:hAnsi="Arial" w:cs="Arial"/>
          <w:i/>
          <w:sz w:val="18"/>
          <w:szCs w:val="18"/>
          <w:lang w:val="fr-HT"/>
        </w:rPr>
        <w:t>« A Aztèk l’accès à l’eau était un véritable casse-tête, nous devions marcher pendant une heure pour aller de l’autre côté de la rivière froide (près du sous-bureau de CARE) afin de trouver de l’eau. Actuellement, une fois qu’il y a la pluie nous avons de l’eau à notre disposition ».</w:t>
      </w:r>
      <w:r w:rsidRPr="000626AE">
        <w:rPr>
          <w:rStyle w:val="Appelnotedebasdep"/>
          <w:rFonts w:ascii="Arial" w:hAnsi="Arial" w:cs="Arial"/>
          <w:sz w:val="18"/>
          <w:szCs w:val="18"/>
        </w:rPr>
        <w:t xml:space="preserve"> </w:t>
      </w:r>
      <w:r w:rsidRPr="000626AE">
        <w:rPr>
          <w:rStyle w:val="Appelnotedebasdep"/>
          <w:rFonts w:ascii="Arial" w:hAnsi="Arial" w:cs="Arial"/>
          <w:sz w:val="18"/>
          <w:szCs w:val="18"/>
        </w:rPr>
        <w:footnoteReference w:id="26"/>
      </w:r>
    </w:p>
    <w:p w:rsidR="00FC3756" w:rsidRDefault="00FC3756" w:rsidP="00CE07DB">
      <w:pPr>
        <w:spacing w:before="60"/>
        <w:jc w:val="both"/>
      </w:pPr>
    </w:p>
    <w:p w:rsidR="00841A30" w:rsidRPr="00CF5F3F" w:rsidRDefault="00841A30" w:rsidP="00CE07DB">
      <w:pPr>
        <w:spacing w:before="60"/>
        <w:jc w:val="both"/>
      </w:pPr>
      <w:r w:rsidRPr="00CF5F3F">
        <w:lastRenderedPageBreak/>
        <w:t>En revanche, cette activité n’est pas mentionnée dans les documents de projet. Elle apparaît dans le budget à partir de l’avenant 1 mais n’est pas expliquée ni justifiée dans la description de l’action.</w:t>
      </w:r>
    </w:p>
    <w:p w:rsidR="00841A30" w:rsidRPr="00CF5F3F" w:rsidRDefault="00841A30" w:rsidP="00CE07DB">
      <w:pPr>
        <w:spacing w:before="60"/>
        <w:jc w:val="both"/>
      </w:pPr>
      <w:r w:rsidRPr="00CF5F3F">
        <w:t xml:space="preserve">L’activité « impluvium » a commencé à se formaliser en septembre 2015, très tard dans le projet, pratiquement 1 an après son apparition </w:t>
      </w:r>
      <w:r w:rsidR="00D27F81">
        <w:t xml:space="preserve">dans les documents de projet </w:t>
      </w:r>
      <w:r w:rsidRPr="00CF5F3F">
        <w:t>(avenant 1, octobre 2014).</w:t>
      </w:r>
    </w:p>
    <w:p w:rsidR="00187BD2" w:rsidRPr="00CF5F3F" w:rsidRDefault="00841A30" w:rsidP="00CE07DB">
      <w:pPr>
        <w:spacing w:before="60"/>
        <w:jc w:val="both"/>
      </w:pPr>
      <w:r w:rsidRPr="00CF5F3F">
        <w:t>L’activité a manqué d’une phase d’ingénierie sociale (sensibilisation/mobilisation) ce qui semble avoir créé de la confusion pour les populations.</w:t>
      </w:r>
    </w:p>
    <w:p w:rsidR="00841A30" w:rsidRPr="000626AE" w:rsidRDefault="00841A30" w:rsidP="00F355CA">
      <w:pPr>
        <w:spacing w:before="120" w:after="120"/>
        <w:ind w:left="567" w:right="561"/>
        <w:jc w:val="both"/>
        <w:rPr>
          <w:rFonts w:ascii="Arial" w:hAnsi="Arial" w:cs="Arial"/>
          <w:i/>
          <w:sz w:val="16"/>
        </w:rPr>
      </w:pPr>
      <w:r w:rsidRPr="000626AE">
        <w:rPr>
          <w:rFonts w:ascii="Arial" w:hAnsi="Arial" w:cs="Arial"/>
          <w:i/>
          <w:sz w:val="18"/>
          <w:lang w:val="fr-HT"/>
        </w:rPr>
        <w:t>« Selon les renseignements recueillis auprès des participants à la discussion, il semble qu’ils n’avaient pas suffisamment d’informations sur l’activité ainsi que sur les critères de sélection des familles. A ce sujet, un participant indique que selon les informations qu’ils ont reçues au préalable, CARE les a informés qu’elle allait construire des citernes et que les agents de CARE avaient même commencé à évaluer les maisons pour déterminer s’il y avait suffisamment d’espace pour construire la citerne ce n’est qu’après que l’idée de l’impluvium était venue ».</w:t>
      </w:r>
    </w:p>
    <w:p w:rsidR="00841A30" w:rsidRPr="00CF5F3F" w:rsidRDefault="00841A30" w:rsidP="002C4BB7">
      <w:pPr>
        <w:jc w:val="both"/>
      </w:pPr>
      <w:r w:rsidRPr="00CF5F3F">
        <w:t xml:space="preserve">Les documents techniques sur les impluviums reçus de CARE (Exemple en annexe) ne comportent pas d’information sur les prérequis techniques ni information de conception et </w:t>
      </w:r>
      <w:r w:rsidR="002A5552">
        <w:t xml:space="preserve">de </w:t>
      </w:r>
      <w:r w:rsidRPr="00CF5F3F">
        <w:t>dimensionnement. En outre il était prévu d’installer des filtres à l’entrée de la citerne ce qui ne semble pas être le cas.</w:t>
      </w:r>
    </w:p>
    <w:p w:rsidR="00841A30" w:rsidRPr="000626AE" w:rsidRDefault="00841A30" w:rsidP="00F355CA">
      <w:pPr>
        <w:spacing w:before="120" w:after="120"/>
        <w:ind w:left="567" w:right="561"/>
        <w:jc w:val="both"/>
        <w:rPr>
          <w:rFonts w:ascii="Arial" w:hAnsi="Arial" w:cs="Arial"/>
          <w:i/>
          <w:sz w:val="18"/>
          <w:szCs w:val="20"/>
          <w:lang w:val="fr-HT"/>
        </w:rPr>
      </w:pPr>
      <w:r w:rsidRPr="000626AE">
        <w:rPr>
          <w:rFonts w:ascii="Arial" w:hAnsi="Arial" w:cs="Arial"/>
          <w:i/>
          <w:sz w:val="18"/>
          <w:szCs w:val="20"/>
        </w:rPr>
        <w:t>« </w:t>
      </w:r>
      <w:r w:rsidRPr="000626AE">
        <w:rPr>
          <w:rFonts w:ascii="Arial" w:hAnsi="Arial" w:cs="Arial"/>
          <w:i/>
          <w:sz w:val="18"/>
          <w:szCs w:val="20"/>
          <w:lang w:val="fr-HT"/>
        </w:rPr>
        <w:t>A l’unanimité, les participants déclarent que CARE leur a promis un filtre pour placer à l’entrée du château pour éviter que des déchets y pénètrent à l’intérieur ce qui n’était pas fait. C’est l’une des raisons pour lesquelles ils ont peur de boire l’eau de l’impluvium ».</w:t>
      </w:r>
    </w:p>
    <w:p w:rsidR="00841A30" w:rsidRPr="00CF5F3F" w:rsidRDefault="00841A30" w:rsidP="00CF716C">
      <w:pPr>
        <w:spacing w:after="120"/>
        <w:jc w:val="both"/>
        <w:rPr>
          <w:lang w:val="fr-HT"/>
        </w:rPr>
      </w:pPr>
      <w:r w:rsidRPr="00CF5F3F">
        <w:rPr>
          <w:lang w:val="fr-HT"/>
        </w:rPr>
        <w:t>En dehors du compte rendu du groupe de discussion, nous ne disposons pas d’éléments permettant de mesurer que l’activité à fait l’objet d’un suivi. D’après le manager du projet, le suivi aurait été confié au réseau communautaire d’Aztèk.</w:t>
      </w:r>
    </w:p>
    <w:p w:rsidR="008501D2" w:rsidRPr="009B21F9" w:rsidRDefault="009B21F9" w:rsidP="009B21F9">
      <w:pPr>
        <w:pStyle w:val="Lgende"/>
        <w:jc w:val="right"/>
      </w:pPr>
      <w:r>
        <w:t xml:space="preserve">Tableau </w:t>
      </w:r>
      <w:r>
        <w:fldChar w:fldCharType="begin"/>
      </w:r>
      <w:r>
        <w:instrText xml:space="preserve"> </w:instrText>
      </w:r>
      <w:r w:rsidR="005A2C77">
        <w:instrText>SEQ</w:instrText>
      </w:r>
      <w:r>
        <w:instrText xml:space="preserve"> Tableau \* ARABIC </w:instrText>
      </w:r>
      <w:r>
        <w:fldChar w:fldCharType="separate"/>
      </w:r>
      <w:r w:rsidR="00E106D8">
        <w:rPr>
          <w:noProof/>
        </w:rPr>
        <w:t>7</w:t>
      </w:r>
      <w:r>
        <w:fldChar w:fldCharType="end"/>
      </w:r>
      <w:r w:rsidR="008501D2" w:rsidRPr="009B21F9">
        <w:t> : répartition du coût de l’activité impluvium :</w:t>
      </w:r>
    </w:p>
    <w:tbl>
      <w:tblPr>
        <w:tblpPr w:leftFromText="227" w:vertAnchor="text" w:horzAnchor="page" w:tblpX="6092" w:tblpY="89"/>
        <w:tblOverlap w:val="never"/>
        <w:tblW w:w="4815" w:type="dxa"/>
        <w:tblCellMar>
          <w:left w:w="70" w:type="dxa"/>
          <w:right w:w="70" w:type="dxa"/>
        </w:tblCellMar>
        <w:tblLook w:val="04A0" w:firstRow="1" w:lastRow="0" w:firstColumn="1" w:lastColumn="0" w:noHBand="0" w:noVBand="1"/>
      </w:tblPr>
      <w:tblGrid>
        <w:gridCol w:w="1835"/>
        <w:gridCol w:w="1090"/>
        <w:gridCol w:w="969"/>
        <w:gridCol w:w="921"/>
      </w:tblGrid>
      <w:tr w:rsidR="008501D2" w:rsidRPr="00646285" w:rsidTr="00D369D3">
        <w:trPr>
          <w:trHeight w:val="223"/>
        </w:trPr>
        <w:tc>
          <w:tcPr>
            <w:tcW w:w="1835" w:type="dxa"/>
            <w:tcBorders>
              <w:top w:val="single" w:sz="4" w:space="0" w:color="auto"/>
              <w:left w:val="single" w:sz="4" w:space="0" w:color="auto"/>
              <w:bottom w:val="single" w:sz="4" w:space="0" w:color="auto"/>
              <w:right w:val="single" w:sz="4" w:space="0" w:color="auto"/>
            </w:tcBorders>
            <w:shd w:val="clear" w:color="auto" w:fill="auto"/>
            <w:noWrap/>
            <w:hideMark/>
          </w:tcPr>
          <w:p w:rsidR="008501D2" w:rsidRPr="00646285" w:rsidRDefault="008501D2" w:rsidP="00D369D3">
            <w:pPr>
              <w:jc w:val="center"/>
              <w:rPr>
                <w:rFonts w:ascii="Calibri" w:eastAsia="Times New Roman" w:hAnsi="Calibri"/>
                <w:b/>
                <w:color w:val="000000"/>
                <w:sz w:val="16"/>
                <w:szCs w:val="16"/>
              </w:rPr>
            </w:pPr>
            <w:r w:rsidRPr="00646285">
              <w:rPr>
                <w:rFonts w:ascii="Calibri" w:eastAsia="Times New Roman" w:hAnsi="Calibri"/>
                <w:b/>
                <w:color w:val="000000"/>
                <w:sz w:val="16"/>
                <w:szCs w:val="16"/>
              </w:rPr>
              <w:t>Impluviums</w:t>
            </w:r>
          </w:p>
        </w:tc>
        <w:tc>
          <w:tcPr>
            <w:tcW w:w="1090" w:type="dxa"/>
            <w:tcBorders>
              <w:top w:val="single" w:sz="4" w:space="0" w:color="auto"/>
              <w:left w:val="nil"/>
              <w:bottom w:val="single" w:sz="4" w:space="0" w:color="auto"/>
              <w:right w:val="single" w:sz="4" w:space="0" w:color="auto"/>
            </w:tcBorders>
            <w:shd w:val="clear" w:color="auto" w:fill="auto"/>
            <w:noWrap/>
            <w:hideMark/>
          </w:tcPr>
          <w:p w:rsidR="008501D2" w:rsidRPr="00646285" w:rsidRDefault="008501D2" w:rsidP="00D369D3">
            <w:pPr>
              <w:jc w:val="center"/>
              <w:rPr>
                <w:rFonts w:ascii="Calibri" w:eastAsia="Times New Roman" w:hAnsi="Calibri"/>
                <w:b/>
                <w:color w:val="000000"/>
                <w:sz w:val="16"/>
                <w:szCs w:val="16"/>
              </w:rPr>
            </w:pPr>
            <w:r w:rsidRPr="00646285">
              <w:rPr>
                <w:rFonts w:ascii="Calibri" w:eastAsia="Times New Roman" w:hAnsi="Calibri"/>
                <w:b/>
                <w:color w:val="000000"/>
                <w:sz w:val="16"/>
                <w:szCs w:val="16"/>
              </w:rPr>
              <w:t>HTG</w:t>
            </w:r>
          </w:p>
        </w:tc>
        <w:tc>
          <w:tcPr>
            <w:tcW w:w="969" w:type="dxa"/>
            <w:tcBorders>
              <w:top w:val="single" w:sz="4" w:space="0" w:color="auto"/>
              <w:left w:val="nil"/>
              <w:bottom w:val="single" w:sz="4" w:space="0" w:color="auto"/>
              <w:right w:val="single" w:sz="4" w:space="0" w:color="auto"/>
            </w:tcBorders>
            <w:shd w:val="clear" w:color="auto" w:fill="auto"/>
            <w:noWrap/>
            <w:hideMark/>
          </w:tcPr>
          <w:p w:rsidR="008501D2" w:rsidRPr="00646285" w:rsidRDefault="008501D2" w:rsidP="00D369D3">
            <w:pPr>
              <w:jc w:val="center"/>
              <w:rPr>
                <w:rFonts w:ascii="Calibri" w:eastAsia="Times New Roman" w:hAnsi="Calibri"/>
                <w:b/>
                <w:color w:val="000000"/>
                <w:sz w:val="16"/>
                <w:szCs w:val="16"/>
              </w:rPr>
            </w:pPr>
            <w:r w:rsidRPr="00646285">
              <w:rPr>
                <w:rFonts w:ascii="Calibri" w:eastAsia="Times New Roman" w:hAnsi="Calibri"/>
                <w:b/>
                <w:color w:val="000000"/>
                <w:sz w:val="16"/>
                <w:szCs w:val="16"/>
              </w:rPr>
              <w:t>€</w:t>
            </w:r>
          </w:p>
        </w:tc>
        <w:tc>
          <w:tcPr>
            <w:tcW w:w="921" w:type="dxa"/>
            <w:tcBorders>
              <w:top w:val="single" w:sz="4" w:space="0" w:color="auto"/>
              <w:left w:val="nil"/>
              <w:bottom w:val="single" w:sz="4" w:space="0" w:color="auto"/>
              <w:right w:val="single" w:sz="4" w:space="0" w:color="auto"/>
            </w:tcBorders>
            <w:shd w:val="clear" w:color="auto" w:fill="auto"/>
            <w:noWrap/>
            <w:hideMark/>
          </w:tcPr>
          <w:p w:rsidR="008501D2" w:rsidRPr="00646285" w:rsidRDefault="008501D2" w:rsidP="00D369D3">
            <w:pPr>
              <w:jc w:val="center"/>
              <w:rPr>
                <w:rFonts w:ascii="Calibri" w:eastAsia="Times New Roman" w:hAnsi="Calibri"/>
                <w:b/>
                <w:color w:val="000000"/>
                <w:sz w:val="16"/>
                <w:szCs w:val="16"/>
              </w:rPr>
            </w:pPr>
            <w:r w:rsidRPr="00646285">
              <w:rPr>
                <w:rFonts w:ascii="Calibri" w:eastAsia="Times New Roman" w:hAnsi="Calibri"/>
                <w:b/>
                <w:color w:val="000000"/>
                <w:sz w:val="16"/>
                <w:szCs w:val="16"/>
              </w:rPr>
              <w:t>%</w:t>
            </w:r>
          </w:p>
        </w:tc>
      </w:tr>
      <w:tr w:rsidR="008501D2" w:rsidRPr="00646285" w:rsidTr="00D369D3">
        <w:trPr>
          <w:trHeight w:val="320"/>
        </w:trPr>
        <w:tc>
          <w:tcPr>
            <w:tcW w:w="1835" w:type="dxa"/>
            <w:tcBorders>
              <w:top w:val="nil"/>
              <w:left w:val="single" w:sz="4" w:space="0" w:color="auto"/>
              <w:bottom w:val="single" w:sz="4" w:space="0" w:color="auto"/>
              <w:right w:val="single" w:sz="4" w:space="0" w:color="auto"/>
            </w:tcBorders>
            <w:shd w:val="clear" w:color="auto" w:fill="auto"/>
            <w:noWrap/>
            <w:hideMark/>
          </w:tcPr>
          <w:p w:rsidR="008501D2" w:rsidRPr="00646285" w:rsidRDefault="008501D2" w:rsidP="00D369D3">
            <w:pPr>
              <w:rPr>
                <w:rFonts w:ascii="Calibri" w:eastAsia="Times New Roman" w:hAnsi="Calibri"/>
                <w:color w:val="000000"/>
                <w:sz w:val="16"/>
                <w:szCs w:val="16"/>
              </w:rPr>
            </w:pPr>
            <w:r w:rsidRPr="00646285">
              <w:rPr>
                <w:rFonts w:ascii="Calibri" w:eastAsia="Times New Roman" w:hAnsi="Calibri"/>
                <w:color w:val="000000"/>
                <w:sz w:val="16"/>
                <w:szCs w:val="16"/>
              </w:rPr>
              <w:t>Contrat de service (Boss)</w:t>
            </w:r>
          </w:p>
        </w:tc>
        <w:tc>
          <w:tcPr>
            <w:tcW w:w="1090" w:type="dxa"/>
            <w:tcBorders>
              <w:top w:val="nil"/>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color w:val="000000"/>
                <w:sz w:val="16"/>
                <w:szCs w:val="16"/>
              </w:rPr>
            </w:pPr>
            <w:r w:rsidRPr="00646285">
              <w:rPr>
                <w:rFonts w:ascii="Calibri" w:eastAsia="Times New Roman" w:hAnsi="Calibri"/>
                <w:color w:val="000000"/>
                <w:sz w:val="16"/>
                <w:szCs w:val="16"/>
              </w:rPr>
              <w:t>70 000</w:t>
            </w:r>
          </w:p>
        </w:tc>
        <w:tc>
          <w:tcPr>
            <w:tcW w:w="969" w:type="dxa"/>
            <w:tcBorders>
              <w:top w:val="nil"/>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color w:val="000000"/>
                <w:sz w:val="16"/>
                <w:szCs w:val="16"/>
              </w:rPr>
            </w:pPr>
            <w:r w:rsidRPr="00646285">
              <w:rPr>
                <w:rFonts w:ascii="Calibri" w:eastAsia="Times New Roman" w:hAnsi="Calibri"/>
                <w:color w:val="000000"/>
                <w:sz w:val="16"/>
                <w:szCs w:val="16"/>
              </w:rPr>
              <w:t>1 196</w:t>
            </w:r>
          </w:p>
        </w:tc>
        <w:tc>
          <w:tcPr>
            <w:tcW w:w="921" w:type="dxa"/>
            <w:tcBorders>
              <w:top w:val="nil"/>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color w:val="000000"/>
                <w:sz w:val="16"/>
                <w:szCs w:val="16"/>
              </w:rPr>
            </w:pPr>
            <w:r w:rsidRPr="00646285">
              <w:rPr>
                <w:rFonts w:ascii="Calibri" w:eastAsia="Times New Roman" w:hAnsi="Calibri"/>
                <w:color w:val="000000"/>
                <w:sz w:val="16"/>
                <w:szCs w:val="16"/>
              </w:rPr>
              <w:t>13,3%</w:t>
            </w:r>
          </w:p>
        </w:tc>
      </w:tr>
      <w:tr w:rsidR="008501D2" w:rsidRPr="00646285" w:rsidTr="00D369D3">
        <w:trPr>
          <w:trHeight w:val="320"/>
        </w:trPr>
        <w:tc>
          <w:tcPr>
            <w:tcW w:w="1835" w:type="dxa"/>
            <w:tcBorders>
              <w:top w:val="nil"/>
              <w:left w:val="single" w:sz="4" w:space="0" w:color="auto"/>
              <w:bottom w:val="single" w:sz="4" w:space="0" w:color="auto"/>
              <w:right w:val="single" w:sz="4" w:space="0" w:color="auto"/>
            </w:tcBorders>
            <w:shd w:val="clear" w:color="auto" w:fill="auto"/>
            <w:noWrap/>
            <w:hideMark/>
          </w:tcPr>
          <w:p w:rsidR="008501D2" w:rsidRPr="00646285" w:rsidRDefault="008501D2" w:rsidP="00D369D3">
            <w:pPr>
              <w:rPr>
                <w:rFonts w:ascii="Calibri" w:eastAsia="Times New Roman" w:hAnsi="Calibri"/>
                <w:color w:val="000000"/>
                <w:sz w:val="16"/>
                <w:szCs w:val="16"/>
              </w:rPr>
            </w:pPr>
            <w:r w:rsidRPr="00646285">
              <w:rPr>
                <w:rFonts w:ascii="Calibri" w:eastAsia="Times New Roman" w:hAnsi="Calibri"/>
                <w:color w:val="000000"/>
                <w:sz w:val="16"/>
                <w:szCs w:val="16"/>
              </w:rPr>
              <w:t>Matériaux</w:t>
            </w:r>
          </w:p>
        </w:tc>
        <w:tc>
          <w:tcPr>
            <w:tcW w:w="1090" w:type="dxa"/>
            <w:tcBorders>
              <w:top w:val="nil"/>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color w:val="000000"/>
                <w:sz w:val="16"/>
                <w:szCs w:val="16"/>
              </w:rPr>
            </w:pPr>
            <w:r w:rsidRPr="00646285">
              <w:rPr>
                <w:rFonts w:ascii="Calibri" w:eastAsia="Times New Roman" w:hAnsi="Calibri"/>
                <w:color w:val="000000"/>
                <w:sz w:val="16"/>
                <w:szCs w:val="16"/>
              </w:rPr>
              <w:t>392 012</w:t>
            </w:r>
          </w:p>
        </w:tc>
        <w:tc>
          <w:tcPr>
            <w:tcW w:w="969" w:type="dxa"/>
            <w:tcBorders>
              <w:top w:val="nil"/>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color w:val="000000"/>
                <w:sz w:val="16"/>
                <w:szCs w:val="16"/>
              </w:rPr>
            </w:pPr>
            <w:r w:rsidRPr="00646285">
              <w:rPr>
                <w:rFonts w:ascii="Calibri" w:eastAsia="Times New Roman" w:hAnsi="Calibri"/>
                <w:color w:val="000000"/>
                <w:sz w:val="16"/>
                <w:szCs w:val="16"/>
              </w:rPr>
              <w:t>6 700</w:t>
            </w:r>
          </w:p>
        </w:tc>
        <w:tc>
          <w:tcPr>
            <w:tcW w:w="921" w:type="dxa"/>
            <w:tcBorders>
              <w:top w:val="nil"/>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color w:val="000000"/>
                <w:sz w:val="16"/>
                <w:szCs w:val="16"/>
              </w:rPr>
            </w:pPr>
            <w:r w:rsidRPr="00646285">
              <w:rPr>
                <w:rFonts w:ascii="Calibri" w:eastAsia="Times New Roman" w:hAnsi="Calibri"/>
                <w:color w:val="000000"/>
                <w:sz w:val="16"/>
                <w:szCs w:val="16"/>
              </w:rPr>
              <w:t>74,5%</w:t>
            </w:r>
          </w:p>
        </w:tc>
      </w:tr>
      <w:tr w:rsidR="008501D2" w:rsidRPr="00646285" w:rsidTr="00D369D3">
        <w:trPr>
          <w:trHeight w:val="320"/>
        </w:trPr>
        <w:tc>
          <w:tcPr>
            <w:tcW w:w="1835" w:type="dxa"/>
            <w:tcBorders>
              <w:top w:val="nil"/>
              <w:left w:val="single" w:sz="4" w:space="0" w:color="auto"/>
              <w:bottom w:val="single" w:sz="4" w:space="0" w:color="auto"/>
              <w:right w:val="single" w:sz="4" w:space="0" w:color="auto"/>
            </w:tcBorders>
            <w:shd w:val="clear" w:color="auto" w:fill="auto"/>
            <w:noWrap/>
            <w:hideMark/>
          </w:tcPr>
          <w:p w:rsidR="008501D2" w:rsidRPr="00646285" w:rsidRDefault="008501D2" w:rsidP="00D369D3">
            <w:pPr>
              <w:rPr>
                <w:rFonts w:ascii="Calibri" w:eastAsia="Times New Roman" w:hAnsi="Calibri"/>
                <w:color w:val="000000"/>
                <w:sz w:val="16"/>
                <w:szCs w:val="16"/>
              </w:rPr>
            </w:pPr>
            <w:r w:rsidRPr="00646285">
              <w:rPr>
                <w:rFonts w:ascii="Calibri" w:eastAsia="Times New Roman" w:hAnsi="Calibri"/>
                <w:color w:val="000000"/>
                <w:sz w:val="16"/>
                <w:szCs w:val="16"/>
              </w:rPr>
              <w:t>Main d'oeuvre</w:t>
            </w:r>
          </w:p>
        </w:tc>
        <w:tc>
          <w:tcPr>
            <w:tcW w:w="1090" w:type="dxa"/>
            <w:tcBorders>
              <w:top w:val="nil"/>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color w:val="000000"/>
                <w:sz w:val="16"/>
                <w:szCs w:val="16"/>
              </w:rPr>
            </w:pPr>
            <w:r w:rsidRPr="00646285">
              <w:rPr>
                <w:rFonts w:ascii="Calibri" w:eastAsia="Times New Roman" w:hAnsi="Calibri"/>
                <w:color w:val="000000"/>
                <w:sz w:val="16"/>
                <w:szCs w:val="16"/>
              </w:rPr>
              <w:t>64 360</w:t>
            </w:r>
          </w:p>
        </w:tc>
        <w:tc>
          <w:tcPr>
            <w:tcW w:w="969" w:type="dxa"/>
            <w:tcBorders>
              <w:top w:val="nil"/>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color w:val="000000"/>
                <w:sz w:val="16"/>
                <w:szCs w:val="16"/>
              </w:rPr>
            </w:pPr>
            <w:r w:rsidRPr="00646285">
              <w:rPr>
                <w:rFonts w:ascii="Calibri" w:eastAsia="Times New Roman" w:hAnsi="Calibri"/>
                <w:color w:val="000000"/>
                <w:sz w:val="16"/>
                <w:szCs w:val="16"/>
              </w:rPr>
              <w:t>1 100</w:t>
            </w:r>
          </w:p>
        </w:tc>
        <w:tc>
          <w:tcPr>
            <w:tcW w:w="921" w:type="dxa"/>
            <w:tcBorders>
              <w:top w:val="nil"/>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color w:val="000000"/>
                <w:sz w:val="16"/>
                <w:szCs w:val="16"/>
              </w:rPr>
            </w:pPr>
            <w:r w:rsidRPr="00646285">
              <w:rPr>
                <w:rFonts w:ascii="Calibri" w:eastAsia="Times New Roman" w:hAnsi="Calibri"/>
                <w:color w:val="000000"/>
                <w:sz w:val="16"/>
                <w:szCs w:val="16"/>
              </w:rPr>
              <w:t>12,2%</w:t>
            </w:r>
          </w:p>
        </w:tc>
      </w:tr>
      <w:tr w:rsidR="008501D2" w:rsidRPr="00646285" w:rsidTr="00D369D3">
        <w:trPr>
          <w:trHeight w:val="320"/>
        </w:trPr>
        <w:tc>
          <w:tcPr>
            <w:tcW w:w="1835" w:type="dxa"/>
            <w:tcBorders>
              <w:top w:val="single" w:sz="4" w:space="0" w:color="auto"/>
              <w:left w:val="single" w:sz="4" w:space="0" w:color="auto"/>
              <w:bottom w:val="single" w:sz="4" w:space="0" w:color="auto"/>
              <w:right w:val="single" w:sz="4" w:space="0" w:color="auto"/>
            </w:tcBorders>
            <w:shd w:val="clear" w:color="auto" w:fill="auto"/>
            <w:noWrap/>
            <w:hideMark/>
          </w:tcPr>
          <w:p w:rsidR="008501D2" w:rsidRPr="00646285" w:rsidRDefault="008501D2" w:rsidP="00D369D3">
            <w:pPr>
              <w:rPr>
                <w:rFonts w:ascii="Calibri" w:eastAsia="Times New Roman" w:hAnsi="Calibri"/>
                <w:b/>
                <w:bCs/>
                <w:color w:val="000000"/>
                <w:sz w:val="18"/>
                <w:szCs w:val="18"/>
              </w:rPr>
            </w:pPr>
            <w:r w:rsidRPr="00646285">
              <w:rPr>
                <w:rFonts w:ascii="Calibri" w:eastAsia="Times New Roman" w:hAnsi="Calibri"/>
                <w:b/>
                <w:bCs/>
                <w:color w:val="000000"/>
                <w:sz w:val="18"/>
                <w:szCs w:val="18"/>
              </w:rPr>
              <w:t>Total</w:t>
            </w:r>
          </w:p>
        </w:tc>
        <w:tc>
          <w:tcPr>
            <w:tcW w:w="1090" w:type="dxa"/>
            <w:tcBorders>
              <w:top w:val="single" w:sz="4" w:space="0" w:color="auto"/>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b/>
                <w:bCs/>
                <w:color w:val="000000"/>
                <w:sz w:val="18"/>
                <w:szCs w:val="18"/>
              </w:rPr>
            </w:pPr>
            <w:r w:rsidRPr="00646285">
              <w:rPr>
                <w:rFonts w:ascii="Calibri" w:eastAsia="Times New Roman" w:hAnsi="Calibri"/>
                <w:b/>
                <w:bCs/>
                <w:color w:val="000000"/>
                <w:sz w:val="18"/>
                <w:szCs w:val="18"/>
              </w:rPr>
              <w:t>526 373</w:t>
            </w:r>
          </w:p>
        </w:tc>
        <w:tc>
          <w:tcPr>
            <w:tcW w:w="969" w:type="dxa"/>
            <w:tcBorders>
              <w:top w:val="single" w:sz="4" w:space="0" w:color="auto"/>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b/>
                <w:bCs/>
                <w:color w:val="000000"/>
                <w:sz w:val="18"/>
                <w:szCs w:val="18"/>
              </w:rPr>
            </w:pPr>
            <w:r w:rsidRPr="00646285">
              <w:rPr>
                <w:rFonts w:ascii="Calibri" w:eastAsia="Times New Roman" w:hAnsi="Calibri"/>
                <w:b/>
                <w:bCs/>
                <w:color w:val="000000"/>
                <w:sz w:val="18"/>
                <w:szCs w:val="18"/>
              </w:rPr>
              <w:t>8 996</w:t>
            </w:r>
          </w:p>
        </w:tc>
        <w:tc>
          <w:tcPr>
            <w:tcW w:w="921" w:type="dxa"/>
            <w:tcBorders>
              <w:top w:val="single" w:sz="4" w:space="0" w:color="auto"/>
              <w:left w:val="nil"/>
              <w:bottom w:val="single" w:sz="4" w:space="0" w:color="auto"/>
              <w:right w:val="single" w:sz="4" w:space="0" w:color="auto"/>
            </w:tcBorders>
            <w:shd w:val="clear" w:color="auto" w:fill="auto"/>
            <w:noWrap/>
            <w:hideMark/>
          </w:tcPr>
          <w:p w:rsidR="008501D2" w:rsidRPr="00646285" w:rsidRDefault="008501D2" w:rsidP="00D369D3">
            <w:pPr>
              <w:jc w:val="right"/>
              <w:rPr>
                <w:rFonts w:ascii="Calibri" w:eastAsia="Times New Roman" w:hAnsi="Calibri"/>
                <w:b/>
                <w:bCs/>
                <w:color w:val="000000"/>
                <w:sz w:val="18"/>
                <w:szCs w:val="18"/>
              </w:rPr>
            </w:pPr>
            <w:r w:rsidRPr="00646285">
              <w:rPr>
                <w:rFonts w:ascii="Calibri" w:eastAsia="Times New Roman" w:hAnsi="Calibri"/>
                <w:b/>
                <w:bCs/>
                <w:color w:val="000000"/>
                <w:sz w:val="18"/>
                <w:szCs w:val="18"/>
              </w:rPr>
              <w:t> </w:t>
            </w:r>
          </w:p>
        </w:tc>
      </w:tr>
      <w:tr w:rsidR="002C4BB7" w:rsidRPr="00646285" w:rsidTr="00D369D3">
        <w:trPr>
          <w:trHeight w:val="225"/>
        </w:trPr>
        <w:tc>
          <w:tcPr>
            <w:tcW w:w="4815" w:type="dxa"/>
            <w:gridSpan w:val="4"/>
            <w:tcBorders>
              <w:top w:val="single" w:sz="4" w:space="0" w:color="auto"/>
            </w:tcBorders>
            <w:shd w:val="clear" w:color="auto" w:fill="auto"/>
            <w:noWrap/>
          </w:tcPr>
          <w:p w:rsidR="002C4BB7" w:rsidRPr="00646285" w:rsidRDefault="002C4BB7" w:rsidP="00D369D3">
            <w:pPr>
              <w:rPr>
                <w:rFonts w:ascii="Calibri" w:eastAsia="Times New Roman" w:hAnsi="Calibri"/>
                <w:b/>
                <w:bCs/>
                <w:color w:val="000000"/>
                <w:sz w:val="18"/>
                <w:szCs w:val="18"/>
              </w:rPr>
            </w:pPr>
            <w:r>
              <w:rPr>
                <w:rFonts w:ascii="Arial" w:hAnsi="Arial" w:cs="Arial"/>
                <w:sz w:val="18"/>
              </w:rPr>
              <w:t>Source : Management CARE.</w:t>
            </w:r>
            <w:r w:rsidRPr="008501D2">
              <w:rPr>
                <w:rFonts w:ascii="Arial" w:hAnsi="Arial" w:cs="Arial"/>
                <w:sz w:val="18"/>
              </w:rPr>
              <w:tab/>
              <w:t>(1 € = 58,</w:t>
            </w:r>
            <w:r>
              <w:rPr>
                <w:rFonts w:ascii="Arial" w:hAnsi="Arial" w:cs="Arial"/>
                <w:sz w:val="18"/>
              </w:rPr>
              <w:t>6</w:t>
            </w:r>
            <w:r w:rsidRPr="008501D2">
              <w:rPr>
                <w:rFonts w:ascii="Arial" w:hAnsi="Arial" w:cs="Arial"/>
                <w:sz w:val="18"/>
              </w:rPr>
              <w:t xml:space="preserve"> HTG)</w:t>
            </w:r>
          </w:p>
        </w:tc>
      </w:tr>
    </w:tbl>
    <w:p w:rsidR="008501D2" w:rsidRPr="00CF5F3F" w:rsidRDefault="008501D2" w:rsidP="00CF716C">
      <w:pPr>
        <w:spacing w:before="120"/>
        <w:jc w:val="both"/>
      </w:pPr>
      <w:r w:rsidRPr="00CF5F3F">
        <w:t xml:space="preserve">17 familles ont bénéficié de cette activité (environ 85 personnes) ce qui est très faible. Le coût direct de l’activité est de 9,000 €, soit un coût par personne de 105 € (116 USD) ce qui est </w:t>
      </w:r>
      <w:r w:rsidR="007B5D87">
        <w:t xml:space="preserve">élevé </w:t>
      </w:r>
      <w:r w:rsidRPr="00CF5F3F">
        <w:t>pour une eau qui n’est pas destinée à la consommation humaine.</w:t>
      </w:r>
    </w:p>
    <w:p w:rsidR="008501D2" w:rsidRPr="00CF5F3F" w:rsidRDefault="008501D2" w:rsidP="00CF5F3F">
      <w:pPr>
        <w:rPr>
          <w:rFonts w:ascii="Arial" w:hAnsi="Arial" w:cs="Arial"/>
        </w:rPr>
      </w:pPr>
    </w:p>
    <w:p w:rsidR="00601DE0" w:rsidRDefault="00601DE0" w:rsidP="002C4BB7">
      <w:pPr>
        <w:jc w:val="both"/>
      </w:pPr>
    </w:p>
    <w:p w:rsidR="007B5D87" w:rsidRDefault="008501D2" w:rsidP="00F355CA">
      <w:pPr>
        <w:jc w:val="both"/>
      </w:pPr>
      <w:r w:rsidRPr="00CF5F3F">
        <w:t>Les informations provenant du groupe de discussion montrent que l’intention des bénéficiaires est à termes de pouvoir consommer l’eau provenant de impluviums</w:t>
      </w:r>
      <w:r w:rsidR="007B5D87">
        <w:t xml:space="preserve"> </w:t>
      </w:r>
      <w:r w:rsidR="007B5D87" w:rsidRPr="00CF5F3F">
        <w:t>pour la boisson</w:t>
      </w:r>
      <w:r w:rsidRPr="00CF5F3F">
        <w:t>, ce qui n’est pas souhaitable</w:t>
      </w:r>
      <w:r w:rsidR="00D9102F">
        <w:t>.</w:t>
      </w:r>
    </w:p>
    <w:p w:rsidR="008501D2" w:rsidRDefault="007B5D87" w:rsidP="00CF716C">
      <w:pPr>
        <w:spacing w:before="120"/>
        <w:jc w:val="both"/>
      </w:pPr>
      <w:r>
        <w:t>La consultance n’a pas constaté qu’il y ait eu une phase d’ingénierie sociale pour cette activité (sensibilisation, accompagnement)</w:t>
      </w:r>
      <w:r w:rsidR="008501D2" w:rsidRPr="00CF5F3F">
        <w:t>.</w:t>
      </w:r>
    </w:p>
    <w:p w:rsidR="002A5552" w:rsidRPr="00CF5F3F" w:rsidRDefault="002A5552" w:rsidP="00CF716C">
      <w:pPr>
        <w:spacing w:before="120"/>
        <w:jc w:val="both"/>
      </w:pPr>
      <w:r>
        <w:t xml:space="preserve">Par ailleurs, </w:t>
      </w:r>
      <w:r w:rsidR="00F355CA">
        <w:t>il ne semble pas qu’il y ait d’éléments d’intégration entre cette activité et le développement de l’horticulture urbaine</w:t>
      </w:r>
      <w:r>
        <w:t>, ce qui aurait pu apporter de la pertinence et améliorer l’efficience de l’activité impluvium.</w:t>
      </w:r>
    </w:p>
    <w:p w:rsidR="008501D2" w:rsidRDefault="008501D2" w:rsidP="008501D2">
      <w:pPr>
        <w:jc w:val="both"/>
        <w:rPr>
          <w:sz w:val="20"/>
        </w:rPr>
      </w:pPr>
    </w:p>
    <w:p w:rsidR="00FC3756" w:rsidRPr="002A5552" w:rsidRDefault="00FC3756" w:rsidP="008501D2">
      <w:pPr>
        <w:jc w:val="both"/>
        <w:rPr>
          <w:sz w:val="20"/>
        </w:rPr>
      </w:pPr>
    </w:p>
    <w:p w:rsidR="00242A0D" w:rsidRPr="0060109D" w:rsidRDefault="00814607" w:rsidP="004C0A4F">
      <w:pPr>
        <w:rPr>
          <w:b/>
          <w:smallCaps/>
          <w:color w:val="833C0B" w:themeColor="accent2" w:themeShade="80"/>
        </w:rPr>
      </w:pPr>
      <w:r w:rsidRPr="0060109D">
        <w:rPr>
          <w:b/>
          <w:smallCaps/>
          <w:color w:val="833C0B" w:themeColor="accent2" w:themeShade="80"/>
        </w:rPr>
        <w:t>III.4.</w:t>
      </w:r>
      <w:r w:rsidR="00242A0D" w:rsidRPr="0060109D">
        <w:rPr>
          <w:b/>
          <w:smallCaps/>
          <w:color w:val="833C0B" w:themeColor="accent2" w:themeShade="80"/>
        </w:rPr>
        <w:tab/>
        <w:t>Construction d’espaces publics</w:t>
      </w:r>
    </w:p>
    <w:p w:rsidR="00230E3B" w:rsidRPr="003E164B" w:rsidRDefault="00230E3B" w:rsidP="00CE07DB">
      <w:pPr>
        <w:spacing w:before="60"/>
        <w:jc w:val="both"/>
        <w:rPr>
          <w:szCs w:val="22"/>
        </w:rPr>
      </w:pPr>
      <w:r w:rsidRPr="00F355CA">
        <w:rPr>
          <w:szCs w:val="22"/>
        </w:rPr>
        <w:t xml:space="preserve">Une des clés de </w:t>
      </w:r>
      <w:r w:rsidR="002A5552" w:rsidRPr="00F355CA">
        <w:rPr>
          <w:szCs w:val="22"/>
        </w:rPr>
        <w:t xml:space="preserve">la </w:t>
      </w:r>
      <w:r w:rsidRPr="00F355CA">
        <w:rPr>
          <w:szCs w:val="22"/>
        </w:rPr>
        <w:t xml:space="preserve">dynamisation des quartiers tient dans l’existence d’espaces publics, lieux de rencontre et de création de l’identité d’un quartier. Dans cette perspective, le projet prévoyait initialement la création de 8 espaces publics. </w:t>
      </w:r>
      <w:r w:rsidR="00F355CA" w:rsidRPr="00F355CA">
        <w:rPr>
          <w:szCs w:val="22"/>
        </w:rPr>
        <w:t>Suite aux restrictions budgétaires, c</w:t>
      </w:r>
      <w:r w:rsidRPr="00F355CA">
        <w:rPr>
          <w:szCs w:val="22"/>
        </w:rPr>
        <w:t>e chiffre a été révisé à la baisse avec l’objectif de 5 espaces publics</w:t>
      </w:r>
      <w:r w:rsidR="00F355CA" w:rsidRPr="00F355CA">
        <w:rPr>
          <w:szCs w:val="22"/>
        </w:rPr>
        <w:t>, puis une réduction de 5 à 3 espaces publics</w:t>
      </w:r>
      <w:r w:rsidR="00230C23" w:rsidRPr="00F355CA">
        <w:rPr>
          <w:szCs w:val="22"/>
        </w:rPr>
        <w:t xml:space="preserve"> sans que la raison soit clarifiée.</w:t>
      </w:r>
    </w:p>
    <w:p w:rsidR="00242A0D" w:rsidRPr="003E164B" w:rsidRDefault="00230E3B" w:rsidP="00CE07DB">
      <w:pPr>
        <w:spacing w:before="60"/>
        <w:jc w:val="both"/>
        <w:rPr>
          <w:szCs w:val="22"/>
        </w:rPr>
      </w:pPr>
      <w:r w:rsidRPr="003E164B">
        <w:rPr>
          <w:szCs w:val="22"/>
        </w:rPr>
        <w:lastRenderedPageBreak/>
        <w:t>3 espaces publics principaux ont été identifiés dans le schéma d’aménagement. Il s’agit de 3 terrains de foot (Astèk, La Grenade et Pelico à Ti Sous). 2 intersections routières ont également été identifiées comme espace publics à aménager. Enfin les aménagements de commerces de rue le long des deux axes (sapotille et Ti-Sous).</w:t>
      </w:r>
    </w:p>
    <w:p w:rsidR="00CF716C" w:rsidRDefault="00E058EC" w:rsidP="00187BD2">
      <w:pPr>
        <w:spacing w:before="60"/>
        <w:jc w:val="both"/>
        <w:rPr>
          <w:szCs w:val="22"/>
        </w:rPr>
      </w:pPr>
      <w:r w:rsidRPr="003E164B">
        <w:rPr>
          <w:szCs w:val="22"/>
        </w:rPr>
        <w:t xml:space="preserve">La phase de mise en œuvre a </w:t>
      </w:r>
      <w:r w:rsidR="0043406E">
        <w:rPr>
          <w:szCs w:val="22"/>
        </w:rPr>
        <w:t xml:space="preserve">finalement </w:t>
      </w:r>
      <w:r w:rsidRPr="003E164B">
        <w:rPr>
          <w:szCs w:val="22"/>
        </w:rPr>
        <w:t xml:space="preserve">concerné </w:t>
      </w:r>
      <w:r w:rsidR="0043406E">
        <w:rPr>
          <w:szCs w:val="22"/>
        </w:rPr>
        <w:t>2</w:t>
      </w:r>
      <w:r w:rsidRPr="003E164B">
        <w:rPr>
          <w:szCs w:val="22"/>
        </w:rPr>
        <w:t xml:space="preserve"> aménagements, </w:t>
      </w:r>
      <w:r w:rsidR="0043406E">
        <w:rPr>
          <w:szCs w:val="22"/>
        </w:rPr>
        <w:t>le t</w:t>
      </w:r>
      <w:r w:rsidRPr="003E164B">
        <w:rPr>
          <w:szCs w:val="22"/>
        </w:rPr>
        <w:t>errain de foot de la Grenade</w:t>
      </w:r>
      <w:r w:rsidR="0043406E">
        <w:rPr>
          <w:szCs w:val="22"/>
        </w:rPr>
        <w:t xml:space="preserve"> et le l</w:t>
      </w:r>
      <w:r w:rsidR="0084063B" w:rsidRPr="003E164B">
        <w:rPr>
          <w:szCs w:val="22"/>
        </w:rPr>
        <w:t>avoir</w:t>
      </w:r>
      <w:r w:rsidR="0043406E">
        <w:rPr>
          <w:szCs w:val="22"/>
        </w:rPr>
        <w:t xml:space="preserve"> de Ti-Sous.</w:t>
      </w:r>
    </w:p>
    <w:p w:rsidR="00CF716C" w:rsidRDefault="00CF716C" w:rsidP="00313220">
      <w:pPr>
        <w:jc w:val="both"/>
        <w:rPr>
          <w:szCs w:val="22"/>
        </w:rPr>
      </w:pPr>
    </w:p>
    <w:p w:rsidR="0084063B" w:rsidRPr="009B21F9" w:rsidRDefault="009B21F9" w:rsidP="009B21F9">
      <w:pPr>
        <w:pStyle w:val="Lgende"/>
        <w:rPr>
          <w:szCs w:val="22"/>
        </w:rPr>
      </w:pPr>
      <w:r>
        <w:t xml:space="preserve">Carte </w:t>
      </w:r>
      <w:r>
        <w:fldChar w:fldCharType="begin"/>
      </w:r>
      <w:r>
        <w:instrText xml:space="preserve"> </w:instrText>
      </w:r>
      <w:r w:rsidR="005A2C77">
        <w:instrText>SEQ</w:instrText>
      </w:r>
      <w:r>
        <w:instrText xml:space="preserve"> Carte \* ARABIC </w:instrText>
      </w:r>
      <w:r>
        <w:fldChar w:fldCharType="separate"/>
      </w:r>
      <w:r w:rsidR="00E106D8">
        <w:rPr>
          <w:noProof/>
        </w:rPr>
        <w:t>1</w:t>
      </w:r>
      <w:r>
        <w:fldChar w:fldCharType="end"/>
      </w:r>
      <w:r w:rsidR="00CE07DB" w:rsidRPr="009B21F9">
        <w:t> : Localisation du lavoir de Ti-Sous</w:t>
      </w:r>
    </w:p>
    <w:p w:rsidR="005D6545" w:rsidRPr="003E164B" w:rsidRDefault="00FC3756" w:rsidP="00CF716C">
      <w:pPr>
        <w:spacing w:before="120"/>
        <w:jc w:val="both"/>
        <w:rPr>
          <w:szCs w:val="22"/>
        </w:rPr>
      </w:pPr>
      <w:r>
        <w:rPr>
          <w:noProof/>
          <w:szCs w:val="22"/>
        </w:rPr>
        <mc:AlternateContent>
          <mc:Choice Requires="wpg">
            <w:drawing>
              <wp:anchor distT="0" distB="0" distL="114300" distR="114300" simplePos="0" relativeHeight="251676672" behindDoc="0" locked="0" layoutInCell="1" allowOverlap="1" wp14:anchorId="7EA30739" wp14:editId="78ECCDEA">
                <wp:simplePos x="0" y="0"/>
                <wp:positionH relativeFrom="column">
                  <wp:posOffset>98617</wp:posOffset>
                </wp:positionH>
                <wp:positionV relativeFrom="paragraph">
                  <wp:posOffset>69259</wp:posOffset>
                </wp:positionV>
                <wp:extent cx="2665730" cy="5076000"/>
                <wp:effectExtent l="25400" t="25400" r="26670" b="29845"/>
                <wp:wrapThrough wrapText="bothSides">
                  <wp:wrapPolygon edited="0">
                    <wp:start x="-206" y="-108"/>
                    <wp:lineTo x="-206" y="21619"/>
                    <wp:lineTo x="21610" y="21619"/>
                    <wp:lineTo x="21610" y="-108"/>
                    <wp:lineTo x="-206" y="-108"/>
                  </wp:wrapPolygon>
                </wp:wrapThrough>
                <wp:docPr id="16" name="Grouper 16"/>
                <wp:cNvGraphicFramePr/>
                <a:graphic xmlns:a="http://schemas.openxmlformats.org/drawingml/2006/main">
                  <a:graphicData uri="http://schemas.microsoft.com/office/word/2010/wordprocessingGroup">
                    <wpg:wgp>
                      <wpg:cNvGrpSpPr/>
                      <wpg:grpSpPr>
                        <a:xfrm>
                          <a:off x="0" y="0"/>
                          <a:ext cx="2665730" cy="5076000"/>
                          <a:chOff x="0" y="0"/>
                          <a:chExt cx="2665730" cy="5076000"/>
                        </a:xfrm>
                      </wpg:grpSpPr>
                      <wpg:grpSp>
                        <wpg:cNvPr id="8" name="Grouper 8"/>
                        <wpg:cNvGrpSpPr>
                          <a:grpSpLocks noChangeAspect="1"/>
                        </wpg:cNvGrpSpPr>
                        <wpg:grpSpPr>
                          <a:xfrm>
                            <a:off x="0" y="0"/>
                            <a:ext cx="2665730" cy="5076000"/>
                            <a:chOff x="-62867" y="12698"/>
                            <a:chExt cx="2667496" cy="5005577"/>
                          </a:xfrm>
                        </wpg:grpSpPr>
                        <pic:pic xmlns:pic="http://schemas.openxmlformats.org/drawingml/2006/picture">
                          <pic:nvPicPr>
                            <pic:cNvPr id="1" name="Image 1"/>
                            <pic:cNvPicPr>
                              <a:picLocks noChangeAspect="1"/>
                            </pic:cNvPicPr>
                          </pic:nvPicPr>
                          <pic:blipFill rotWithShape="1">
                            <a:blip r:embed="rId11" cstate="print">
                              <a:extLst>
                                <a:ext uri="{28A0092B-C50C-407E-A947-70E740481C1C}">
                                  <a14:useLocalDpi xmlns:a14="http://schemas.microsoft.com/office/drawing/2010/main" val="0"/>
                                </a:ext>
                              </a:extLst>
                            </a:blip>
                            <a:srcRect l="2814" r="8345" b="2483"/>
                            <a:stretch/>
                          </pic:blipFill>
                          <pic:spPr bwMode="auto">
                            <a:xfrm>
                              <a:off x="-62867" y="12698"/>
                              <a:ext cx="2667496" cy="5005577"/>
                            </a:xfrm>
                            <a:prstGeom prst="rect">
                              <a:avLst/>
                            </a:prstGeom>
                            <a:ln>
                              <a:solidFill>
                                <a:schemeClr val="tx1"/>
                              </a:solidFill>
                            </a:ln>
                            <a:extLst>
                              <a:ext uri="{53640926-AAD7-44D8-BBD7-CCE9431645EC}">
                                <a14:shadowObscured xmlns:a14="http://schemas.microsoft.com/office/drawing/2010/main"/>
                              </a:ext>
                            </a:extLst>
                          </pic:spPr>
                        </pic:pic>
                        <wps:wsp>
                          <wps:cNvPr id="7" name="Ellipse 7"/>
                          <wps:cNvSpPr/>
                          <wps:spPr>
                            <a:xfrm>
                              <a:off x="1041722" y="1284790"/>
                              <a:ext cx="342000" cy="342000"/>
                            </a:xfrm>
                            <a:prstGeom prst="ellipse">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 name="Zone de texte 3"/>
                        <wps:cNvSpPr txBox="1"/>
                        <wps:spPr>
                          <a:xfrm>
                            <a:off x="31898" y="4816549"/>
                            <a:ext cx="2627630"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671ED" w:rsidRPr="00FC3756" w:rsidRDefault="007671ED">
                              <w:pPr>
                                <w:rPr>
                                  <w:b/>
                                  <w:sz w:val="21"/>
                                </w:rPr>
                              </w:pPr>
                              <w:r w:rsidRPr="00FC3756">
                                <w:rPr>
                                  <w:rFonts w:ascii="Arial" w:hAnsi="Arial" w:cs="Arial"/>
                                  <w:b/>
                                  <w:sz w:val="16"/>
                                </w:rPr>
                                <w:t>Source : Diagnostic Participatif Ti-sous, FAU, 2012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er 16" o:spid="_x0000_s1029" style="position:absolute;left:0;text-align:left;margin-left:7.75pt;margin-top:5.45pt;width:209.9pt;height:399.7pt;z-index:251676672" coordsize="26657,5076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">
                <v:group id="Grouper 8" o:spid="_x0000_s1030" style="position:absolute;width:26657;height:50760" coordorigin="-628,126" coordsize="26674,50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o:lock v:ext="edit" aspectratio="t"/>
                  <v:shape id="Image 1" o:spid="_x0000_s1031" type="#_x0000_t75" style="position:absolute;left:-628;top:126;width:26674;height:50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85rBAAAA2gAAAA8AAABkcnMvZG93bnJldi54bWxET0trAjEQvhf8D2GEXopmW9pF1o0iBcGe&#10;bH0cvA2b2YduJkuSruu/b4SCp+Hje06+HEwrenK+sazgdZqAIC6sbrhScNivJzMQPiBrbC2Tght5&#10;WC5GTzlm2l75h/pdqEQMYZ+hgjqELpPSFzUZ9FPbEUeutM5giNBVUju8xnDTyrckSaXBhmNDjR19&#10;1lRcdr9Gwfb7BXtH8r08zz7S0+awTo9frVLP42E1BxFoCA/xv3uj43y4v3K/c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785rBAAAA2gAAAA8AAAAAAAAAAAAAAAAAnwIA&#10;AGRycy9kb3ducmV2LnhtbFBLBQYAAAAABAAEAPcAAACNAwAAAAA=&#10;" stroked="t" strokecolor="black [3213]">
                    <v:imagedata r:id="rId12" o:title="" cropbottom="1627f" cropleft="1844f" cropright="5469f"/>
                    <v:path arrowok="t"/>
                  </v:shape>
                  <v:oval id="Ellipse 7" o:spid="_x0000_s1032" style="position:absolute;left:10417;top:12847;width:3420;height:3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xM8UA&#10;AADaAAAADwAAAGRycy9kb3ducmV2LnhtbESPQWvCQBSE70L/w/IEL2I2lVoldZUiCAULbVMPenvN&#10;PpPQ7Nuwu9Xk33cFweMwM98wy3VnGnEm52vLCh6TFARxYXXNpYL993ayAOEDssbGMinoycN69TBY&#10;Yqbthb/onIdSRAj7DBVUIbSZlL6oyKBPbEscvZN1BkOUrpTa4SXCTSOnafosDdYcFypsaVNR8Zv/&#10;GQXvs4Mz04+nbZ/mn7vxsf/JdbtTajTsXl9ABOrCPXxrv2kFc7heiT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3EzxQAAANoAAAAPAAAAAAAAAAAAAAAAAJgCAABkcnMv&#10;ZG93bnJldi54bWxQSwUGAAAAAAQABAD1AAAAigMAAAAA&#10;" filled="f" strokecolor="black [3213]" strokeweight="1.75pt">
                    <v:stroke joinstyle="miter"/>
                  </v:oval>
                </v:group>
                <v:shape id="Zone de texte 3" o:spid="_x0000_s1033" type="#_x0000_t202" style="position:absolute;left:318;top:48165;width:26277;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inset="0,0,0,0">
                    <w:txbxContent>
                      <w:p w:rsidR="007671ED" w:rsidRPr="00FC3756" w:rsidRDefault="007671ED">
                        <w:pPr>
                          <w:rPr>
                            <w:b/>
                            <w:sz w:val="21"/>
                          </w:rPr>
                        </w:pPr>
                        <w:r w:rsidRPr="00FC3756">
                          <w:rPr>
                            <w:rFonts w:ascii="Arial" w:hAnsi="Arial" w:cs="Arial"/>
                            <w:b/>
                            <w:sz w:val="16"/>
                          </w:rPr>
                          <w:t>Source : Diagnostic Participatif Ti-sous, FAU, 2012</w:t>
                        </w:r>
                      </w:p>
                    </w:txbxContent>
                  </v:textbox>
                </v:shape>
                <w10:wrap type="through"/>
              </v:group>
            </w:pict>
          </mc:Fallback>
        </mc:AlternateContent>
      </w:r>
      <w:r w:rsidR="00BE4152" w:rsidRPr="003E164B">
        <w:rPr>
          <w:szCs w:val="22"/>
        </w:rPr>
        <w:t>L’espace identifié pour aménager le lavoir est situé au niveau de la résurgence de deux sources en contre bas de la route de Ti Sous, immédiatement en amont du lieu dit Mapou. Ces sources sont utilisées quotidiennement et traditionnellement par un grand nombre de personnes pour les usages domestiques (douche, lessive).</w:t>
      </w:r>
      <w:r w:rsidR="005D6545" w:rsidRPr="003E164B">
        <w:rPr>
          <w:szCs w:val="22"/>
        </w:rPr>
        <w:t xml:space="preserve"> Une des deux sources a été aménagé par une ONG quelques années auparavant, mais l’eau n’est pas potable.</w:t>
      </w:r>
    </w:p>
    <w:p w:rsidR="00304B83" w:rsidRPr="004E242A" w:rsidRDefault="00304B83" w:rsidP="00CF716C">
      <w:pPr>
        <w:shd w:val="clear" w:color="auto" w:fill="D9D9D9" w:themeFill="background1" w:themeFillShade="D9"/>
        <w:spacing w:before="120"/>
        <w:ind w:left="5103" w:right="335"/>
        <w:jc w:val="both"/>
        <w:rPr>
          <w:rFonts w:ascii="Arial" w:hAnsi="Arial" w:cs="Arial"/>
          <w:i/>
          <w:sz w:val="18"/>
          <w:lang w:val="fr-HT"/>
        </w:rPr>
      </w:pPr>
      <w:r w:rsidRPr="004E242A">
        <w:rPr>
          <w:rFonts w:ascii="Arial" w:hAnsi="Arial" w:cs="Arial"/>
          <w:i/>
          <w:sz w:val="18"/>
          <w:lang w:val="fr-HT"/>
        </w:rPr>
        <w:t>« Selon les participantes, avant la réhabilitation l’espace n’était pas du tout salubre. Il y avait des déchets partout, des matières fécales et autres. De plus, pendant qu’une personne lavait  des draps blancs ou autres vêtements précieux une autre venait déverser des déchets dans l’eau. En résumé l’eau et les déchets ne faisaient qu’un. Il n’était pas hygiénique pour manger sur l’espace. Il était difficile de remplir les seaux ou encore de prendre de l’eau. Une fois le seau rempli, il était difficile de monter  ou du moins de le transporter. Il y avait des tentatives ou des cas de viols ainsi que des jets de pierres tôt dans la matinée ou le soir »</w:t>
      </w:r>
      <w:r w:rsidR="00EC61DE">
        <w:rPr>
          <w:rFonts w:ascii="Arial" w:hAnsi="Arial" w:cs="Arial"/>
          <w:i/>
          <w:sz w:val="18"/>
          <w:lang w:val="fr-HT"/>
        </w:rPr>
        <w:t>.</w:t>
      </w:r>
    </w:p>
    <w:p w:rsidR="00304B83" w:rsidRPr="004E242A" w:rsidRDefault="00304B83" w:rsidP="00CF716C">
      <w:pPr>
        <w:shd w:val="clear" w:color="auto" w:fill="D9D9D9" w:themeFill="background1" w:themeFillShade="D9"/>
        <w:spacing w:after="120"/>
        <w:ind w:left="5103" w:right="335"/>
        <w:jc w:val="right"/>
        <w:rPr>
          <w:rFonts w:ascii="Arial" w:hAnsi="Arial" w:cs="Arial"/>
          <w:sz w:val="16"/>
        </w:rPr>
      </w:pPr>
      <w:r w:rsidRPr="004E242A">
        <w:rPr>
          <w:rFonts w:ascii="Arial" w:hAnsi="Arial" w:cs="Arial"/>
          <w:sz w:val="18"/>
          <w:lang w:val="fr-HT"/>
        </w:rPr>
        <w:t>(groupe de discussion avec les utilisateur du lavoir, M&amp;E-CARE, novembre 2015)</w:t>
      </w:r>
    </w:p>
    <w:p w:rsidR="00D10EB3" w:rsidRPr="003E164B" w:rsidRDefault="00D10EB3" w:rsidP="00CF716C">
      <w:pPr>
        <w:spacing w:before="120"/>
        <w:jc w:val="both"/>
      </w:pPr>
      <w:r w:rsidRPr="003E164B">
        <w:t>Le projet rendu par le Cabinet WE architectes</w:t>
      </w:r>
      <w:r w:rsidR="00EC61DE">
        <w:t xml:space="preserve">, maitre d’œuvre délégué, </w:t>
      </w:r>
      <w:r w:rsidRPr="003E164B">
        <w:t>prévoit la construction de douches</w:t>
      </w:r>
      <w:r w:rsidR="005B18F9" w:rsidRPr="003E164B">
        <w:t>. Cette approche ne correspond pas aux usages de la population qui traditionnellement se douche dans les sources comme le montre la photo ci-dessous.</w:t>
      </w:r>
    </w:p>
    <w:p w:rsidR="00BE4152" w:rsidRDefault="00BE4152" w:rsidP="00CE07DB"/>
    <w:p w:rsidR="00B9301B" w:rsidRDefault="00B9301B" w:rsidP="00CE07DB"/>
    <w:p w:rsidR="00FC3756" w:rsidRDefault="00FC3756" w:rsidP="00CE07DB"/>
    <w:p w:rsidR="00CF716C" w:rsidRDefault="00CF716C" w:rsidP="00CE07DB">
      <w:pPr>
        <w:jc w:val="both"/>
      </w:pPr>
    </w:p>
    <w:p w:rsidR="00640D98" w:rsidRDefault="00640D98" w:rsidP="00CF716C">
      <w:pPr>
        <w:spacing w:after="120"/>
        <w:jc w:val="both"/>
      </w:pPr>
      <w:r w:rsidRPr="003E164B">
        <w:t>Le diagnostic participatif repren</w:t>
      </w:r>
      <w:r w:rsidR="001D2D19">
        <w:t>d</w:t>
      </w:r>
      <w:r w:rsidRPr="003E164B">
        <w:t xml:space="preserve"> un projet de construction d’un bassin de chloration proposé par une organisation communautaire. Le </w:t>
      </w:r>
      <w:r w:rsidR="00B3008B">
        <w:t>s</w:t>
      </w:r>
      <w:r w:rsidRPr="003E164B">
        <w:t>chéma d’aménagement quant à lui parle de l’aménagent d’un lavoir. Entre les deux, nous n’avons pas de trace de discutions justifiant ce changement.</w:t>
      </w:r>
    </w:p>
    <w:p w:rsidR="00FC3756" w:rsidRDefault="00FC3756" w:rsidP="00CF716C">
      <w:pPr>
        <w:spacing w:after="120"/>
        <w:jc w:val="both"/>
      </w:pPr>
    </w:p>
    <w:p w:rsidR="00FC3756" w:rsidRDefault="00FC3756" w:rsidP="00CF716C">
      <w:pPr>
        <w:spacing w:after="120"/>
        <w:jc w:val="both"/>
      </w:pPr>
    </w:p>
    <w:p w:rsidR="00FC3756" w:rsidRDefault="00FC3756" w:rsidP="00CF716C">
      <w:pPr>
        <w:spacing w:after="120"/>
        <w:jc w:val="both"/>
      </w:pPr>
    </w:p>
    <w:p w:rsidR="00FC3756" w:rsidRPr="003E164B" w:rsidRDefault="00FC3756" w:rsidP="00CF716C">
      <w:pPr>
        <w:spacing w:after="120"/>
        <w:jc w:val="both"/>
      </w:pPr>
    </w:p>
    <w:p w:rsidR="00640D98" w:rsidRDefault="00640D98" w:rsidP="00CF716C">
      <w:pPr>
        <w:spacing w:after="120"/>
        <w:jc w:val="both"/>
      </w:pPr>
      <w:r w:rsidRPr="003E164B">
        <w:lastRenderedPageBreak/>
        <w:t>Considérant cet espace comme un des lieux majeurs du quartier, il semble pertinent qu’une proposition d’aménagement ait été proposée. Vu la fréquentation du lieu au cours de la visite, cette aménagement est, au terme du projet une réussite dans son ensemble, ce qui est exprimé par les utilisateurs :</w:t>
      </w:r>
    </w:p>
    <w:p w:rsidR="00640D98" w:rsidRPr="00FA2DFC" w:rsidRDefault="00640D98" w:rsidP="00F355CA">
      <w:pPr>
        <w:spacing w:before="60"/>
        <w:ind w:left="567" w:right="618"/>
        <w:jc w:val="both"/>
        <w:rPr>
          <w:rFonts w:ascii="Arial" w:hAnsi="Arial" w:cs="Arial"/>
          <w:i/>
          <w:sz w:val="18"/>
          <w:lang w:val="fr-HT"/>
        </w:rPr>
      </w:pPr>
      <w:r w:rsidRPr="00FA2DFC">
        <w:rPr>
          <w:rFonts w:ascii="Arial" w:hAnsi="Arial" w:cs="Arial"/>
          <w:i/>
          <w:sz w:val="18"/>
          <w:lang w:val="fr-HT"/>
        </w:rPr>
        <w:t>« A l’unanimité, les participantes du panel déclarent être fières par le fait que CARE a décidé de réhabiliter l’espace dans le cadre du projet. Actuellement le lavoir est très propre ce qui fait qu’il attire beaucoup plus de monde. A 10 :00 ou 11 :00 PM des personnes du quartier viennent faire la lessive ou se baigner sans aucun risque. Cela est dû au travail exceptionnel du comité de maintenance mise en place dans le cadre de l’activité. Il pense que la présence du comité est très importante parce qu’elle diminue considérablement les cas de violences.</w:t>
      </w:r>
    </w:p>
    <w:p w:rsidR="00640D98" w:rsidRPr="00FA2DFC" w:rsidRDefault="00640D98" w:rsidP="00F355CA">
      <w:pPr>
        <w:ind w:left="567" w:right="618"/>
        <w:jc w:val="both"/>
        <w:rPr>
          <w:rFonts w:ascii="Arial" w:hAnsi="Arial" w:cs="Arial"/>
          <w:i/>
          <w:sz w:val="16"/>
        </w:rPr>
      </w:pPr>
      <w:r w:rsidRPr="00FA2DFC">
        <w:rPr>
          <w:rFonts w:ascii="Arial" w:hAnsi="Arial" w:cs="Arial"/>
          <w:i/>
          <w:sz w:val="18"/>
          <w:lang w:val="fr-HT"/>
        </w:rPr>
        <w:t>Les représentantes des petites marchandes (ti machann) disent que la vente augmente grâce à la réhabilitation qui fait que plus de monde fréquente le lieu ».</w:t>
      </w:r>
    </w:p>
    <w:p w:rsidR="00640D98" w:rsidRPr="00FA2DFC" w:rsidRDefault="00640D98" w:rsidP="00F355CA">
      <w:pPr>
        <w:spacing w:before="60" w:after="120"/>
        <w:ind w:left="567" w:right="618"/>
        <w:jc w:val="right"/>
        <w:rPr>
          <w:rFonts w:ascii="Arial" w:hAnsi="Arial" w:cs="Arial"/>
          <w:sz w:val="21"/>
        </w:rPr>
      </w:pPr>
      <w:r w:rsidRPr="00FA2DFC">
        <w:rPr>
          <w:rFonts w:ascii="Arial" w:hAnsi="Arial" w:cs="Arial"/>
          <w:sz w:val="18"/>
          <w:lang w:val="fr-HT"/>
        </w:rPr>
        <w:t>(groupe de discussion avec les utilisateur du lavoir, M&amp;E-CARE, novembre 2015)</w:t>
      </w:r>
    </w:p>
    <w:p w:rsidR="00187BD2" w:rsidRDefault="00187BD2" w:rsidP="00FC3756">
      <w:pPr>
        <w:spacing w:line="240" w:lineRule="auto"/>
        <w:rPr>
          <w:b/>
        </w:rPr>
      </w:pPr>
    </w:p>
    <w:p w:rsidR="00640D98" w:rsidRPr="003E164B" w:rsidRDefault="00640D98" w:rsidP="00CF716C">
      <w:pPr>
        <w:spacing w:after="120"/>
        <w:rPr>
          <w:b/>
        </w:rPr>
      </w:pPr>
      <w:r w:rsidRPr="003E164B">
        <w:rPr>
          <w:b/>
        </w:rPr>
        <w:t>Aménagement du terrain</w:t>
      </w:r>
      <w:r w:rsidRPr="003E164B">
        <w:rPr>
          <w:rStyle w:val="Appelnotedebasdep"/>
          <w:b/>
        </w:rPr>
        <w:footnoteReference w:id="27"/>
      </w:r>
      <w:r w:rsidRPr="003E164B">
        <w:rPr>
          <w:b/>
        </w:rPr>
        <w:t xml:space="preserve"> de la Grenade</w:t>
      </w:r>
    </w:p>
    <w:p w:rsidR="00640D98" w:rsidRPr="003E164B" w:rsidRDefault="00640D98" w:rsidP="00FC3756">
      <w:pPr>
        <w:spacing w:after="60"/>
        <w:jc w:val="both"/>
        <w:rPr>
          <w:szCs w:val="21"/>
        </w:rPr>
      </w:pPr>
      <w:r w:rsidRPr="003E164B">
        <w:rPr>
          <w:szCs w:val="21"/>
        </w:rPr>
        <w:t>Le diagnostic urbain souligne l’importance social et identitaire que joue le terrain de la Grenade avec ses nombreux commerces en périphérie.</w:t>
      </w:r>
    </w:p>
    <w:p w:rsidR="00640D98" w:rsidRPr="003E164B" w:rsidRDefault="00640D98" w:rsidP="00FC3756">
      <w:pPr>
        <w:spacing w:after="60"/>
        <w:jc w:val="both"/>
        <w:rPr>
          <w:szCs w:val="21"/>
        </w:rPr>
      </w:pPr>
      <w:r w:rsidRPr="003E164B">
        <w:rPr>
          <w:szCs w:val="21"/>
        </w:rPr>
        <w:t>En l’absence d’information précises et écrites relatives à la priorisation et aux choix des aménagements, nous émettons l’hypothèse que l’aménagement de ce terrain répondait à un impératif de répartir les projets d’espaces publics pour chaque quartier.</w:t>
      </w:r>
    </w:p>
    <w:p w:rsidR="00640D98" w:rsidRPr="003E164B" w:rsidRDefault="00640D98" w:rsidP="00CF716C">
      <w:pPr>
        <w:spacing w:after="120"/>
        <w:jc w:val="both"/>
        <w:rPr>
          <w:szCs w:val="21"/>
        </w:rPr>
      </w:pPr>
      <w:r w:rsidRPr="003E164B">
        <w:rPr>
          <w:szCs w:val="21"/>
        </w:rPr>
        <w:t>Ainsi, considérant le rôle social et identitaire du terrain, il semble pertinent que ce choix ait été fait.</w:t>
      </w:r>
    </w:p>
    <w:p w:rsidR="00640D98" w:rsidRPr="00FA2DFC" w:rsidRDefault="00640D98" w:rsidP="00F355CA">
      <w:pPr>
        <w:adjustRightInd w:val="0"/>
        <w:spacing w:before="120"/>
        <w:ind w:left="567" w:right="567"/>
        <w:jc w:val="both"/>
        <w:rPr>
          <w:rFonts w:ascii="Arial" w:hAnsi="Arial" w:cs="Arial"/>
          <w:i/>
          <w:sz w:val="18"/>
          <w:szCs w:val="18"/>
        </w:rPr>
      </w:pPr>
      <w:r w:rsidRPr="00FA2DFC">
        <w:rPr>
          <w:rFonts w:ascii="Arial" w:hAnsi="Arial" w:cs="Arial"/>
          <w:i/>
          <w:sz w:val="18"/>
          <w:szCs w:val="18"/>
        </w:rPr>
        <w:t>Les terrains sont essentiellement des espaces de jeux. Ils sont bâtis sur leur périphérie mais leur centre est vierge. Aucun marchand, ni autre activité ne s’y installe.</w:t>
      </w:r>
    </w:p>
    <w:p w:rsidR="00640D98" w:rsidRPr="00FA2DFC" w:rsidRDefault="00640D98" w:rsidP="00F355CA">
      <w:pPr>
        <w:adjustRightInd w:val="0"/>
        <w:ind w:left="567" w:right="567"/>
        <w:jc w:val="both"/>
        <w:rPr>
          <w:rFonts w:ascii="Arial" w:hAnsi="Arial" w:cs="Arial"/>
          <w:i/>
          <w:sz w:val="18"/>
          <w:szCs w:val="18"/>
        </w:rPr>
      </w:pPr>
      <w:r w:rsidRPr="00FA2DFC">
        <w:rPr>
          <w:rFonts w:ascii="Arial" w:hAnsi="Arial" w:cs="Arial"/>
          <w:i/>
          <w:sz w:val="18"/>
          <w:szCs w:val="18"/>
        </w:rPr>
        <w:t>(…)</w:t>
      </w:r>
    </w:p>
    <w:p w:rsidR="00640D98" w:rsidRPr="00FA2DFC" w:rsidRDefault="00640D98" w:rsidP="00F355CA">
      <w:pPr>
        <w:widowControl w:val="0"/>
        <w:autoSpaceDE w:val="0"/>
        <w:autoSpaceDN w:val="0"/>
        <w:adjustRightInd w:val="0"/>
        <w:ind w:left="567" w:right="567"/>
        <w:jc w:val="both"/>
        <w:rPr>
          <w:rFonts w:ascii="Arial" w:hAnsi="Arial" w:cs="Arial"/>
          <w:i/>
          <w:sz w:val="18"/>
          <w:szCs w:val="18"/>
        </w:rPr>
      </w:pPr>
      <w:r w:rsidRPr="00FA2DFC">
        <w:rPr>
          <w:rFonts w:ascii="Arial" w:hAnsi="Arial" w:cs="Arial"/>
          <w:i/>
          <w:sz w:val="18"/>
          <w:szCs w:val="18"/>
        </w:rPr>
        <w:t>Les enfants sont le groupe social qui les occupe en journée. Ils y jouent au foot avec des balles ou des bouteilles en plastique vides, s’y amusent à se courir après, à y faire du vélo et toutes autres sortes de jeux. Le terrain d’Aztèk sur lequel ouvre l’école Luzia Académy a la particularité de servir de cour de récréation à cette dernière. Une fois par jour, les élèves ont l’autorisation d’y jouer une demi-heure.</w:t>
      </w:r>
    </w:p>
    <w:p w:rsidR="00640D98" w:rsidRPr="00FA2DFC" w:rsidRDefault="00640D98" w:rsidP="00F355CA">
      <w:pPr>
        <w:widowControl w:val="0"/>
        <w:autoSpaceDE w:val="0"/>
        <w:autoSpaceDN w:val="0"/>
        <w:adjustRightInd w:val="0"/>
        <w:ind w:left="567" w:right="567"/>
        <w:jc w:val="both"/>
        <w:rPr>
          <w:rFonts w:ascii="Arial" w:hAnsi="Arial" w:cs="Arial"/>
          <w:i/>
          <w:color w:val="000000"/>
          <w:sz w:val="18"/>
          <w:szCs w:val="18"/>
        </w:rPr>
      </w:pPr>
      <w:r w:rsidRPr="00FA2DFC">
        <w:rPr>
          <w:rFonts w:ascii="Arial" w:hAnsi="Arial" w:cs="Arial"/>
          <w:i/>
          <w:color w:val="000000"/>
          <w:sz w:val="18"/>
          <w:szCs w:val="18"/>
        </w:rPr>
        <w:t xml:space="preserve">En fin de journée, lorsque le soleil est moins chaud, les enfants sont remplacés par les jeunes. Ceux-ci organisent alors des parties de foot qui durent jusqu’au crépuscule. (…) En période estivale, des championnats sont montés par des associations de jeunes. (…) Pour accompagner ces événements, les organisateurs font aussi se déplacer sur les terrains des DJ qui assurent l’animation. Les terrains deviennent piste de danse. La fête se prolonge alors jusque vers minuit. </w:t>
      </w:r>
    </w:p>
    <w:p w:rsidR="00640D98" w:rsidRPr="00FA2DFC" w:rsidRDefault="00640D98" w:rsidP="00F355CA">
      <w:pPr>
        <w:widowControl w:val="0"/>
        <w:autoSpaceDE w:val="0"/>
        <w:autoSpaceDN w:val="0"/>
        <w:adjustRightInd w:val="0"/>
        <w:ind w:left="567" w:right="567"/>
        <w:jc w:val="both"/>
        <w:rPr>
          <w:rFonts w:ascii="Arial" w:hAnsi="Arial" w:cs="Arial"/>
          <w:i/>
          <w:color w:val="000000"/>
          <w:sz w:val="18"/>
          <w:szCs w:val="18"/>
        </w:rPr>
      </w:pPr>
      <w:r w:rsidRPr="00FA2DFC">
        <w:rPr>
          <w:rFonts w:ascii="Arial" w:hAnsi="Arial" w:cs="Arial"/>
          <w:i/>
          <w:color w:val="000000"/>
          <w:sz w:val="18"/>
          <w:szCs w:val="18"/>
        </w:rPr>
        <w:t xml:space="preserve">Des jeunes rencontrés au cours d’ateliers leur étant spécifiquement consacrés, voient ce genre de manifestations comme un bon canalisateur de la fougue de la jeunesse. Ces dernières permettraient d’éviter ainsi que certains d’entre eux ne s’adonnent à des pratiques répréhensibles. </w:t>
      </w:r>
    </w:p>
    <w:p w:rsidR="00640D98" w:rsidRPr="00FA2DFC" w:rsidRDefault="00640D98" w:rsidP="00F355CA">
      <w:pPr>
        <w:adjustRightInd w:val="0"/>
        <w:ind w:left="567" w:right="567"/>
        <w:jc w:val="both"/>
        <w:rPr>
          <w:rFonts w:ascii="Arial" w:hAnsi="Arial" w:cs="Arial"/>
          <w:sz w:val="18"/>
          <w:szCs w:val="18"/>
        </w:rPr>
      </w:pPr>
      <w:r w:rsidRPr="00FA2DFC">
        <w:rPr>
          <w:rFonts w:ascii="Arial" w:hAnsi="Arial" w:cs="Arial"/>
          <w:i/>
          <w:color w:val="000000"/>
          <w:sz w:val="18"/>
          <w:szCs w:val="18"/>
        </w:rPr>
        <w:t>De par les multiples fonctions qu’ils remplissent, les terrains sont perçus comme des éléments marquants des quartiers. De plus ils servent de repères urbains dans un environnement bâti d’une très forte densité dans lequel les couloirs peuvent se confondre. Ils ont une charge symbolique et fonctionnelle centrale dans la vie des quartiers.</w:t>
      </w:r>
    </w:p>
    <w:p w:rsidR="00640D98" w:rsidRPr="00FA2DFC" w:rsidRDefault="00640D98" w:rsidP="00FC3756">
      <w:pPr>
        <w:adjustRightInd w:val="0"/>
        <w:ind w:left="567" w:right="567"/>
        <w:jc w:val="right"/>
        <w:rPr>
          <w:rFonts w:ascii="Arial" w:hAnsi="Arial" w:cs="Arial"/>
          <w:sz w:val="18"/>
          <w:szCs w:val="18"/>
        </w:rPr>
      </w:pPr>
      <w:r w:rsidRPr="00FA2DFC">
        <w:rPr>
          <w:rFonts w:ascii="Arial" w:hAnsi="Arial" w:cs="Arial"/>
          <w:sz w:val="18"/>
          <w:szCs w:val="18"/>
        </w:rPr>
        <w:t>Diagnostic urbain La grenade, Aztèk, Sapotille, FAU, Novembre 2013.</w:t>
      </w:r>
    </w:p>
    <w:p w:rsidR="00B9301B" w:rsidRDefault="00B9301B" w:rsidP="004C0A4F"/>
    <w:p w:rsidR="00640D98" w:rsidRPr="00640D98" w:rsidRDefault="00640D98" w:rsidP="00640D98">
      <w:pPr>
        <w:jc w:val="both"/>
        <w:rPr>
          <w:szCs w:val="22"/>
        </w:rPr>
      </w:pPr>
      <w:r w:rsidRPr="00640D98">
        <w:rPr>
          <w:szCs w:val="22"/>
        </w:rPr>
        <w:t>Une fois les projets identifiés, la mise en œuvre n’a pas connu de problématique particulière.</w:t>
      </w:r>
    </w:p>
    <w:p w:rsidR="00640D98" w:rsidRPr="00640D98" w:rsidRDefault="00640D98" w:rsidP="00230C23">
      <w:pPr>
        <w:pStyle w:val="Paragraphedeliste"/>
        <w:numPr>
          <w:ilvl w:val="0"/>
          <w:numId w:val="8"/>
        </w:numPr>
        <w:adjustRightInd w:val="0"/>
        <w:spacing w:before="60"/>
        <w:ind w:left="568" w:hanging="284"/>
        <w:contextualSpacing w:val="0"/>
        <w:rPr>
          <w:rFonts w:ascii="Times New Roman" w:hAnsi="Times New Roman" w:cs="Times New Roman"/>
          <w:szCs w:val="22"/>
        </w:rPr>
      </w:pPr>
      <w:r w:rsidRPr="00640D98">
        <w:rPr>
          <w:rFonts w:ascii="Times New Roman" w:hAnsi="Times New Roman" w:cs="Times New Roman"/>
          <w:szCs w:val="22"/>
        </w:rPr>
        <w:t>La phase de conception (APS, APD) a durée 3 mois ;</w:t>
      </w:r>
    </w:p>
    <w:p w:rsidR="00640D98" w:rsidRPr="00640D98" w:rsidRDefault="00640D98" w:rsidP="00230C23">
      <w:pPr>
        <w:pStyle w:val="Paragraphedeliste"/>
        <w:numPr>
          <w:ilvl w:val="0"/>
          <w:numId w:val="8"/>
        </w:numPr>
        <w:adjustRightInd w:val="0"/>
        <w:spacing w:before="60"/>
        <w:ind w:left="568" w:hanging="284"/>
        <w:contextualSpacing w:val="0"/>
        <w:rPr>
          <w:rFonts w:ascii="Times New Roman" w:hAnsi="Times New Roman" w:cs="Times New Roman"/>
          <w:szCs w:val="22"/>
        </w:rPr>
      </w:pPr>
      <w:r w:rsidRPr="00640D98">
        <w:rPr>
          <w:rFonts w:ascii="Times New Roman" w:hAnsi="Times New Roman" w:cs="Times New Roman"/>
          <w:szCs w:val="22"/>
        </w:rPr>
        <w:t>La phase de consultation a durée 3 mois</w:t>
      </w:r>
    </w:p>
    <w:p w:rsidR="00640D98" w:rsidRPr="00640D98" w:rsidRDefault="00640D98" w:rsidP="00230C23">
      <w:pPr>
        <w:pStyle w:val="Paragraphedeliste"/>
        <w:numPr>
          <w:ilvl w:val="0"/>
          <w:numId w:val="8"/>
        </w:numPr>
        <w:adjustRightInd w:val="0"/>
        <w:spacing w:before="60"/>
        <w:ind w:left="568" w:hanging="284"/>
        <w:contextualSpacing w:val="0"/>
        <w:rPr>
          <w:rFonts w:ascii="Times New Roman" w:hAnsi="Times New Roman" w:cs="Times New Roman"/>
          <w:szCs w:val="22"/>
        </w:rPr>
      </w:pPr>
      <w:r w:rsidRPr="00640D98">
        <w:rPr>
          <w:rFonts w:ascii="Times New Roman" w:hAnsi="Times New Roman" w:cs="Times New Roman"/>
          <w:szCs w:val="22"/>
        </w:rPr>
        <w:t>La phase d’exécution a durée 4 mois</w:t>
      </w:r>
    </w:p>
    <w:p w:rsidR="00640D98" w:rsidRPr="00640D98" w:rsidRDefault="00640D98" w:rsidP="00230C23">
      <w:pPr>
        <w:pStyle w:val="Paragraphedeliste"/>
        <w:numPr>
          <w:ilvl w:val="0"/>
          <w:numId w:val="8"/>
        </w:numPr>
        <w:adjustRightInd w:val="0"/>
        <w:spacing w:before="60"/>
        <w:ind w:left="568" w:hanging="284"/>
        <w:contextualSpacing w:val="0"/>
        <w:rPr>
          <w:rFonts w:ascii="Times New Roman" w:hAnsi="Times New Roman" w:cs="Times New Roman"/>
          <w:szCs w:val="22"/>
        </w:rPr>
      </w:pPr>
      <w:r w:rsidRPr="00640D98">
        <w:rPr>
          <w:rFonts w:ascii="Times New Roman" w:hAnsi="Times New Roman" w:cs="Times New Roman"/>
          <w:szCs w:val="22"/>
        </w:rPr>
        <w:t>Réception définitive des travaux septembre 2015 pour une durée totale d’exécution de 11 mois.</w:t>
      </w:r>
    </w:p>
    <w:p w:rsidR="00640D98" w:rsidRDefault="00640D98" w:rsidP="0009585B">
      <w:pPr>
        <w:jc w:val="both"/>
        <w:rPr>
          <w:szCs w:val="22"/>
        </w:rPr>
      </w:pPr>
    </w:p>
    <w:p w:rsidR="00640D98" w:rsidRPr="00640D98" w:rsidRDefault="00640D98" w:rsidP="00CF716C">
      <w:pPr>
        <w:spacing w:after="120"/>
        <w:jc w:val="both"/>
        <w:rPr>
          <w:szCs w:val="22"/>
        </w:rPr>
      </w:pPr>
      <w:r w:rsidRPr="00640D98">
        <w:rPr>
          <w:szCs w:val="22"/>
        </w:rPr>
        <w:t>Il est dommageable que la mise en place et la formation des comités de maintenance aient été exécutés après la réalisation des ouvrages. Cette mise en place réalisée en phase de lancement d’activité aurait permis de gérer différemment les problèmes rencontré</w:t>
      </w:r>
      <w:r w:rsidR="00B3008B">
        <w:rPr>
          <w:szCs w:val="22"/>
        </w:rPr>
        <w:t>s</w:t>
      </w:r>
      <w:r w:rsidRPr="00640D98">
        <w:rPr>
          <w:szCs w:val="22"/>
        </w:rPr>
        <w:t xml:space="preserve"> (mauvaise utilisation des jeu d’enfants) et de prendre en compte les doléances des usagers dans la conception du lavoir (construction de toilettes en lieu et place de douches et l’installation des toitures au dessus du lavoir, localisation et design des bancs et tables) et ainsi de renforcer l’appropriation des infrastructures.</w:t>
      </w:r>
    </w:p>
    <w:p w:rsidR="00640D98" w:rsidRPr="003E164B" w:rsidRDefault="00640D98" w:rsidP="00CF716C">
      <w:pPr>
        <w:spacing w:after="120"/>
        <w:jc w:val="both"/>
      </w:pPr>
      <w:r w:rsidRPr="003E164B">
        <w:t>A ce stade de l’évaluation, nous manquons d’éléments de comparaison en terme de technicité et de coût pour un aménagement équivalent en termes de volumes terrassés et construits (nous tenterons de lever ce point pour la version finale du rapport).</w:t>
      </w:r>
    </w:p>
    <w:p w:rsidR="00640D98" w:rsidRPr="0009585B" w:rsidRDefault="00640D98" w:rsidP="00CF716C">
      <w:pPr>
        <w:pStyle w:val="Paragraphedeliste"/>
        <w:numPr>
          <w:ilvl w:val="0"/>
          <w:numId w:val="27"/>
        </w:numPr>
        <w:adjustRightInd w:val="0"/>
        <w:spacing w:after="60"/>
        <w:ind w:left="284" w:hanging="284"/>
        <w:contextualSpacing w:val="0"/>
        <w:rPr>
          <w:rFonts w:ascii="Times New Roman" w:hAnsi="Times New Roman" w:cs="Times New Roman"/>
        </w:rPr>
      </w:pPr>
      <w:r w:rsidRPr="0009585B">
        <w:rPr>
          <w:rFonts w:ascii="Times New Roman" w:hAnsi="Times New Roman" w:cs="Times New Roman"/>
        </w:rPr>
        <w:t xml:space="preserve">Le coût total de l’aménagement du lavoir est, après variation des quantités, de 58,371 $USD, contre un coût initial de 55,655 $USD. Cette variation de prix (+5%) correspond à l’ajustement </w:t>
      </w:r>
      <w:r w:rsidR="00230C23">
        <w:rPr>
          <w:rFonts w:ascii="Times New Roman" w:hAnsi="Times New Roman" w:cs="Times New Roman"/>
        </w:rPr>
        <w:t>des quantités</w:t>
      </w:r>
      <w:r w:rsidRPr="0009585B">
        <w:rPr>
          <w:rFonts w:ascii="Times New Roman" w:hAnsi="Times New Roman" w:cs="Times New Roman"/>
        </w:rPr>
        <w:t xml:space="preserve"> </w:t>
      </w:r>
      <w:r w:rsidR="00230C23">
        <w:rPr>
          <w:rFonts w:ascii="Times New Roman" w:hAnsi="Times New Roman" w:cs="Times New Roman"/>
        </w:rPr>
        <w:t xml:space="preserve">de </w:t>
      </w:r>
      <w:r w:rsidRPr="0009585B">
        <w:rPr>
          <w:rFonts w:ascii="Times New Roman" w:hAnsi="Times New Roman" w:cs="Times New Roman"/>
        </w:rPr>
        <w:t>pratiquement tous les poste d’aménagement (à l’exception de l’assainissement des douches, de la fourniture et pose des portes, des travaux préparatoires).</w:t>
      </w:r>
    </w:p>
    <w:p w:rsidR="00640D98" w:rsidRPr="0009585B" w:rsidRDefault="00640D98" w:rsidP="00CF716C">
      <w:pPr>
        <w:pStyle w:val="Paragraphedeliste"/>
        <w:numPr>
          <w:ilvl w:val="0"/>
          <w:numId w:val="26"/>
        </w:numPr>
        <w:adjustRightInd w:val="0"/>
        <w:spacing w:after="60"/>
        <w:ind w:left="284" w:hanging="284"/>
        <w:contextualSpacing w:val="0"/>
        <w:rPr>
          <w:rFonts w:ascii="Times New Roman" w:hAnsi="Times New Roman" w:cs="Times New Roman"/>
        </w:rPr>
      </w:pPr>
      <w:r w:rsidRPr="0009585B">
        <w:rPr>
          <w:rFonts w:ascii="Times New Roman" w:hAnsi="Times New Roman" w:cs="Times New Roman"/>
        </w:rPr>
        <w:t xml:space="preserve">Le coût total du terrain de la grenade est, après révision des quantités, de 48,537 $USD, contre un coût initial de 44,233$USD. Cette variation de prix de +8,9% (4,000 $USD) correspond en partie à la réévaluation des volumes des murs de soutènement du terrain </w:t>
      </w:r>
      <w:r w:rsidR="0009585B">
        <w:rPr>
          <w:rFonts w:ascii="Times New Roman" w:hAnsi="Times New Roman" w:cs="Times New Roman"/>
        </w:rPr>
        <w:t>(</w:t>
      </w:r>
      <w:r w:rsidRPr="0009585B">
        <w:rPr>
          <w:rFonts w:ascii="Times New Roman" w:hAnsi="Times New Roman" w:cs="Times New Roman"/>
        </w:rPr>
        <w:t>de 54,5 m</w:t>
      </w:r>
      <w:r w:rsidRPr="0009585B">
        <w:rPr>
          <w:rFonts w:ascii="Times New Roman" w:hAnsi="Times New Roman" w:cs="Times New Roman"/>
          <w:szCs w:val="22"/>
          <w:vertAlign w:val="superscript"/>
        </w:rPr>
        <w:t>3</w:t>
      </w:r>
      <w:r w:rsidRPr="0009585B">
        <w:rPr>
          <w:rFonts w:ascii="Times New Roman" w:hAnsi="Times New Roman" w:cs="Times New Roman"/>
        </w:rPr>
        <w:t xml:space="preserve"> à 85 m</w:t>
      </w:r>
      <w:r w:rsidRPr="0009585B">
        <w:rPr>
          <w:rFonts w:ascii="Times New Roman" w:hAnsi="Times New Roman" w:cs="Times New Roman"/>
          <w:szCs w:val="22"/>
          <w:vertAlign w:val="superscript"/>
        </w:rPr>
        <w:t>3</w:t>
      </w:r>
      <w:r w:rsidR="0009585B">
        <w:rPr>
          <w:rFonts w:ascii="Times New Roman" w:hAnsi="Times New Roman" w:cs="Times New Roman"/>
        </w:rPr>
        <w:t>)</w:t>
      </w:r>
      <w:r w:rsidRPr="0009585B">
        <w:rPr>
          <w:rFonts w:ascii="Times New Roman" w:hAnsi="Times New Roman" w:cs="Times New Roman"/>
        </w:rPr>
        <w:t xml:space="preserve"> soit une variation moyenne de 15% (voir le détail ci-dessous) et une réduction drastique du volume de crépi.</w:t>
      </w:r>
    </w:p>
    <w:p w:rsidR="00640D98" w:rsidRPr="0009585B" w:rsidRDefault="00640D98" w:rsidP="00CF716C">
      <w:pPr>
        <w:pStyle w:val="Paragraphedeliste"/>
        <w:numPr>
          <w:ilvl w:val="0"/>
          <w:numId w:val="28"/>
        </w:numPr>
        <w:spacing w:after="60"/>
        <w:ind w:left="567" w:hanging="283"/>
        <w:contextualSpacing w:val="0"/>
        <w:rPr>
          <w:rFonts w:ascii="Times New Roman" w:hAnsi="Times New Roman" w:cs="Times New Roman"/>
        </w:rPr>
      </w:pPr>
      <w:r w:rsidRPr="0009585B">
        <w:rPr>
          <w:rFonts w:ascii="Times New Roman" w:hAnsi="Times New Roman" w:cs="Times New Roman"/>
        </w:rPr>
        <w:t>Ces variations sont à mettre en relation avec les modifications importantes de volumes de terrassement qui varies de 139 m</w:t>
      </w:r>
      <w:r w:rsidRPr="0009585B">
        <w:rPr>
          <w:rFonts w:ascii="Times New Roman" w:hAnsi="Times New Roman" w:cs="Times New Roman"/>
          <w:szCs w:val="22"/>
          <w:vertAlign w:val="superscript"/>
          <w14:props3d w14:extrusionH="0" w14:contourW="0" w14:prstMaterial="matte"/>
        </w:rPr>
        <w:t>3</w:t>
      </w:r>
      <w:r w:rsidRPr="0009585B">
        <w:rPr>
          <w:rFonts w:ascii="Times New Roman" w:hAnsi="Times New Roman" w:cs="Times New Roman"/>
        </w:rPr>
        <w:t xml:space="preserve"> à 348 m</w:t>
      </w:r>
      <w:r w:rsidRPr="0009585B">
        <w:rPr>
          <w:rFonts w:ascii="Times New Roman" w:hAnsi="Times New Roman" w:cs="Times New Roman"/>
          <w:szCs w:val="22"/>
          <w:vertAlign w:val="superscript"/>
          <w14:props3d w14:extrusionH="0" w14:contourW="0" w14:prstMaterial="matte"/>
        </w:rPr>
        <w:t>3</w:t>
      </w:r>
      <w:r w:rsidRPr="0009585B">
        <w:rPr>
          <w:rFonts w:ascii="Times New Roman" w:hAnsi="Times New Roman" w:cs="Times New Roman"/>
        </w:rPr>
        <w:t xml:space="preserve"> (+60%) avec un volume d’excavation revu à la baisse, de 101 m</w:t>
      </w:r>
      <w:r w:rsidRPr="0009585B">
        <w:rPr>
          <w:rFonts w:ascii="Times New Roman" w:hAnsi="Times New Roman" w:cs="Times New Roman"/>
          <w:szCs w:val="22"/>
          <w:vertAlign w:val="superscript"/>
          <w14:props3d w14:extrusionH="0" w14:contourW="0" w14:prstMaterial="matte"/>
        </w:rPr>
        <w:t>3</w:t>
      </w:r>
      <w:r w:rsidRPr="0009585B">
        <w:rPr>
          <w:rFonts w:ascii="Times New Roman" w:hAnsi="Times New Roman" w:cs="Times New Roman"/>
        </w:rPr>
        <w:t xml:space="preserve"> à 43 m</w:t>
      </w:r>
      <w:r w:rsidRPr="0009585B">
        <w:rPr>
          <w:rFonts w:ascii="Times New Roman" w:hAnsi="Times New Roman" w:cs="Times New Roman"/>
          <w:szCs w:val="22"/>
          <w:vertAlign w:val="superscript"/>
          <w14:props3d w14:extrusionH="0" w14:contourW="0" w14:prstMaterial="matte"/>
        </w:rPr>
        <w:t>3</w:t>
      </w:r>
      <w:r w:rsidRPr="0009585B">
        <w:rPr>
          <w:rFonts w:ascii="Times New Roman" w:hAnsi="Times New Roman" w:cs="Times New Roman"/>
        </w:rPr>
        <w:t xml:space="preserve"> (-134%). Nous n’avons pas pu vérifier les motifs de ces changements dans les travaux de terrassement.</w:t>
      </w:r>
    </w:p>
    <w:p w:rsidR="00640D98" w:rsidRPr="003E164B" w:rsidRDefault="00640D98" w:rsidP="00CF716C">
      <w:pPr>
        <w:spacing w:after="120"/>
        <w:jc w:val="both"/>
        <w:rPr>
          <w:szCs w:val="22"/>
        </w:rPr>
      </w:pPr>
      <w:r w:rsidRPr="003E164B">
        <w:rPr>
          <w:szCs w:val="22"/>
        </w:rPr>
        <w:t>Nous n’avons pas pu prendre connaissance des justifications qui ont conduits à ces changements dans les quantités d’exécution, qui pour certains postes sont importantes (Terrassement de la Grenade).</w:t>
      </w:r>
    </w:p>
    <w:p w:rsidR="00640D98" w:rsidRPr="003E164B" w:rsidRDefault="00640D98" w:rsidP="00CF716C">
      <w:pPr>
        <w:spacing w:after="120"/>
        <w:jc w:val="both"/>
        <w:rPr>
          <w:szCs w:val="22"/>
        </w:rPr>
      </w:pPr>
      <w:r w:rsidRPr="00F355CA">
        <w:rPr>
          <w:szCs w:val="22"/>
        </w:rPr>
        <w:t xml:space="preserve">Pour la globalité du contrat, le coût des travaux passe de 99,879 $USD à 106,908 $USD, soit une variation de totale de +6,6%. Bien que </w:t>
      </w:r>
      <w:r w:rsidR="0009585B" w:rsidRPr="00F355CA">
        <w:rPr>
          <w:szCs w:val="22"/>
        </w:rPr>
        <w:t>la variation de coût</w:t>
      </w:r>
      <w:r w:rsidRPr="00F355CA">
        <w:rPr>
          <w:szCs w:val="22"/>
        </w:rPr>
        <w:t xml:space="preserve"> ne soit pas important</w:t>
      </w:r>
      <w:r w:rsidR="0009585B" w:rsidRPr="00F355CA">
        <w:rPr>
          <w:szCs w:val="22"/>
        </w:rPr>
        <w:t>e</w:t>
      </w:r>
      <w:r w:rsidRPr="00F355CA">
        <w:rPr>
          <w:szCs w:val="22"/>
        </w:rPr>
        <w:t xml:space="preserve">, </w:t>
      </w:r>
      <w:r w:rsidR="0009585B" w:rsidRPr="00F355CA">
        <w:rPr>
          <w:szCs w:val="22"/>
        </w:rPr>
        <w:t>la variation des</w:t>
      </w:r>
      <w:r w:rsidRPr="00F355CA">
        <w:rPr>
          <w:szCs w:val="22"/>
        </w:rPr>
        <w:t xml:space="preserve"> volumes de travaux laisse à penser </w:t>
      </w:r>
      <w:r w:rsidR="00B3008B" w:rsidRPr="00F355CA">
        <w:rPr>
          <w:szCs w:val="22"/>
        </w:rPr>
        <w:t xml:space="preserve">à </w:t>
      </w:r>
      <w:r w:rsidR="00F355CA" w:rsidRPr="00F355CA">
        <w:rPr>
          <w:szCs w:val="22"/>
        </w:rPr>
        <w:t>une erreur</w:t>
      </w:r>
      <w:r w:rsidRPr="00F355CA">
        <w:rPr>
          <w:szCs w:val="22"/>
        </w:rPr>
        <w:t xml:space="preserve"> </w:t>
      </w:r>
      <w:r w:rsidR="00EC61DE" w:rsidRPr="00F355CA">
        <w:rPr>
          <w:szCs w:val="22"/>
        </w:rPr>
        <w:t xml:space="preserve">d’étude technique </w:t>
      </w:r>
      <w:r w:rsidR="00F355CA" w:rsidRPr="00F355CA">
        <w:rPr>
          <w:szCs w:val="22"/>
        </w:rPr>
        <w:t xml:space="preserve">de la part du maître d’œuvre délégué, </w:t>
      </w:r>
      <w:r w:rsidR="00EC61DE" w:rsidRPr="00F355CA">
        <w:rPr>
          <w:szCs w:val="22"/>
        </w:rPr>
        <w:t>impactant les quantitatifs et donc les devis quantitatifs</w:t>
      </w:r>
      <w:r w:rsidRPr="00F355CA">
        <w:rPr>
          <w:szCs w:val="22"/>
        </w:rPr>
        <w:t>.</w:t>
      </w:r>
    </w:p>
    <w:p w:rsidR="00640D98" w:rsidRPr="003E164B" w:rsidRDefault="00640D98" w:rsidP="00CF716C">
      <w:pPr>
        <w:spacing w:after="120"/>
        <w:jc w:val="both"/>
        <w:rPr>
          <w:szCs w:val="22"/>
        </w:rPr>
      </w:pPr>
      <w:r w:rsidRPr="003E164B">
        <w:rPr>
          <w:szCs w:val="22"/>
        </w:rPr>
        <w:t>Une visite sur site nous a permis de constater les aspects suivants :</w:t>
      </w:r>
    </w:p>
    <w:p w:rsidR="00640D98" w:rsidRDefault="00640D98" w:rsidP="00CF716C">
      <w:pPr>
        <w:pStyle w:val="Paragraphedeliste"/>
        <w:numPr>
          <w:ilvl w:val="0"/>
          <w:numId w:val="7"/>
        </w:numPr>
        <w:adjustRightInd w:val="0"/>
        <w:spacing w:after="60"/>
        <w:ind w:left="284" w:hanging="284"/>
        <w:contextualSpacing w:val="0"/>
        <w:rPr>
          <w:rFonts w:ascii="Times New Roman" w:hAnsi="Times New Roman" w:cs="Times New Roman"/>
          <w:szCs w:val="22"/>
        </w:rPr>
      </w:pPr>
      <w:r>
        <w:rPr>
          <w:rFonts w:ascii="Times New Roman" w:hAnsi="Times New Roman" w:cs="Times New Roman"/>
          <w:szCs w:val="22"/>
        </w:rPr>
        <w:t>L’espace du lavoir est très fortement occupé quelque soit l’heure de la journée, ce qui confirme l’intérêt et l</w:t>
      </w:r>
      <w:r w:rsidR="00B85A56">
        <w:rPr>
          <w:rFonts w:ascii="Times New Roman" w:hAnsi="Times New Roman" w:cs="Times New Roman"/>
          <w:szCs w:val="22"/>
        </w:rPr>
        <w:t>’utilisation</w:t>
      </w:r>
      <w:r>
        <w:rPr>
          <w:rFonts w:ascii="Times New Roman" w:hAnsi="Times New Roman" w:cs="Times New Roman"/>
          <w:szCs w:val="22"/>
        </w:rPr>
        <w:t xml:space="preserve"> </w:t>
      </w:r>
      <w:r w:rsidR="00B85A56">
        <w:rPr>
          <w:rFonts w:ascii="Times New Roman" w:hAnsi="Times New Roman" w:cs="Times New Roman"/>
          <w:szCs w:val="22"/>
        </w:rPr>
        <w:t xml:space="preserve">de </w:t>
      </w:r>
      <w:r>
        <w:rPr>
          <w:rFonts w:ascii="Times New Roman" w:hAnsi="Times New Roman" w:cs="Times New Roman"/>
          <w:szCs w:val="22"/>
        </w:rPr>
        <w:t>ce lieu ;</w:t>
      </w:r>
    </w:p>
    <w:p w:rsidR="00640D98" w:rsidRPr="003E164B" w:rsidRDefault="00640D98" w:rsidP="00CF716C">
      <w:pPr>
        <w:pStyle w:val="Paragraphedeliste"/>
        <w:numPr>
          <w:ilvl w:val="0"/>
          <w:numId w:val="7"/>
        </w:numPr>
        <w:adjustRightInd w:val="0"/>
        <w:spacing w:after="60"/>
        <w:ind w:left="284" w:hanging="284"/>
        <w:contextualSpacing w:val="0"/>
        <w:rPr>
          <w:rFonts w:ascii="Times New Roman" w:hAnsi="Times New Roman" w:cs="Times New Roman"/>
          <w:szCs w:val="22"/>
        </w:rPr>
      </w:pPr>
      <w:r w:rsidRPr="003E164B">
        <w:rPr>
          <w:rFonts w:ascii="Times New Roman" w:hAnsi="Times New Roman" w:cs="Times New Roman"/>
          <w:szCs w:val="22"/>
        </w:rPr>
        <w:t>Les douches n’ont jamais été utilisées ;</w:t>
      </w:r>
    </w:p>
    <w:p w:rsidR="00640D98" w:rsidRPr="003E164B" w:rsidRDefault="00640D98" w:rsidP="00CF716C">
      <w:pPr>
        <w:pStyle w:val="Paragraphedeliste"/>
        <w:numPr>
          <w:ilvl w:val="0"/>
          <w:numId w:val="7"/>
        </w:numPr>
        <w:adjustRightInd w:val="0"/>
        <w:spacing w:after="60"/>
        <w:ind w:left="284" w:hanging="284"/>
        <w:contextualSpacing w:val="0"/>
        <w:rPr>
          <w:rFonts w:ascii="Times New Roman" w:hAnsi="Times New Roman" w:cs="Times New Roman"/>
          <w:szCs w:val="22"/>
        </w:rPr>
      </w:pPr>
      <w:r w:rsidRPr="003E164B">
        <w:rPr>
          <w:rFonts w:ascii="Times New Roman" w:hAnsi="Times New Roman" w:cs="Times New Roman"/>
          <w:szCs w:val="22"/>
        </w:rPr>
        <w:t>Les tables et bancs des lavoirs ne sont pas construits à un</w:t>
      </w:r>
      <w:r w:rsidR="00B3008B">
        <w:rPr>
          <w:rFonts w:ascii="Times New Roman" w:hAnsi="Times New Roman" w:cs="Times New Roman"/>
          <w:szCs w:val="22"/>
        </w:rPr>
        <w:t>e</w:t>
      </w:r>
      <w:r w:rsidRPr="003E164B">
        <w:rPr>
          <w:rFonts w:ascii="Times New Roman" w:hAnsi="Times New Roman" w:cs="Times New Roman"/>
          <w:szCs w:val="22"/>
        </w:rPr>
        <w:t xml:space="preserve"> </w:t>
      </w:r>
      <w:r w:rsidR="00230C23">
        <w:rPr>
          <w:rFonts w:ascii="Times New Roman" w:hAnsi="Times New Roman" w:cs="Times New Roman"/>
          <w:szCs w:val="22"/>
        </w:rPr>
        <w:t>h</w:t>
      </w:r>
      <w:r w:rsidRPr="003E164B">
        <w:rPr>
          <w:rFonts w:ascii="Times New Roman" w:hAnsi="Times New Roman" w:cs="Times New Roman"/>
          <w:szCs w:val="22"/>
        </w:rPr>
        <w:t>auteur adapté</w:t>
      </w:r>
      <w:r w:rsidR="00B3008B">
        <w:rPr>
          <w:rFonts w:ascii="Times New Roman" w:hAnsi="Times New Roman" w:cs="Times New Roman"/>
          <w:szCs w:val="22"/>
        </w:rPr>
        <w:t>e</w:t>
      </w:r>
      <w:r w:rsidRPr="003E164B">
        <w:rPr>
          <w:rFonts w:ascii="Times New Roman" w:hAnsi="Times New Roman" w:cs="Times New Roman"/>
          <w:szCs w:val="22"/>
        </w:rPr>
        <w:t xml:space="preserve"> pour les usagers et aucun apport d’eau ni évacuation ne permettent le rinçage et le rejet de l’eau. Ces derniers continuent de laver le linge dans le ruisseau au fil de l’eau ce qui leur permet également d’avoir un approvisionnement régulier pour rincer le linge.</w:t>
      </w:r>
    </w:p>
    <w:p w:rsidR="00640D98" w:rsidRDefault="00640D98" w:rsidP="00CF716C">
      <w:pPr>
        <w:pStyle w:val="Paragraphedeliste"/>
        <w:numPr>
          <w:ilvl w:val="0"/>
          <w:numId w:val="7"/>
        </w:numPr>
        <w:adjustRightInd w:val="0"/>
        <w:spacing w:after="60"/>
        <w:ind w:left="284" w:hanging="284"/>
        <w:contextualSpacing w:val="0"/>
        <w:rPr>
          <w:rFonts w:ascii="Times New Roman" w:hAnsi="Times New Roman" w:cs="Times New Roman"/>
          <w:szCs w:val="22"/>
        </w:rPr>
      </w:pPr>
      <w:r w:rsidRPr="003E164B">
        <w:rPr>
          <w:rFonts w:ascii="Times New Roman" w:hAnsi="Times New Roman" w:cs="Times New Roman"/>
          <w:szCs w:val="22"/>
        </w:rPr>
        <w:t>Les tables et bancs des lavoirs ne disposent pas d’espaces ombragé. De fait les femmes préfère</w:t>
      </w:r>
      <w:r w:rsidR="00B3008B">
        <w:rPr>
          <w:rFonts w:ascii="Times New Roman" w:hAnsi="Times New Roman" w:cs="Times New Roman"/>
          <w:szCs w:val="22"/>
        </w:rPr>
        <w:t>nt</w:t>
      </w:r>
      <w:r w:rsidRPr="003E164B">
        <w:rPr>
          <w:rFonts w:ascii="Times New Roman" w:hAnsi="Times New Roman" w:cs="Times New Roman"/>
          <w:szCs w:val="22"/>
        </w:rPr>
        <w:t xml:space="preserve"> laver le linge les pieds dans l’eau pour se rafraichir.</w:t>
      </w:r>
    </w:p>
    <w:p w:rsidR="00640D98" w:rsidRPr="00FA2DFC" w:rsidRDefault="00640D98" w:rsidP="00230C23">
      <w:pPr>
        <w:pStyle w:val="Paragraphedeliste"/>
        <w:numPr>
          <w:ilvl w:val="0"/>
          <w:numId w:val="9"/>
        </w:numPr>
        <w:spacing w:before="120"/>
        <w:ind w:left="851" w:right="567" w:hanging="284"/>
        <w:contextualSpacing w:val="0"/>
        <w:rPr>
          <w:rFonts w:ascii="Arial" w:hAnsi="Arial" w:cs="Arial"/>
          <w:i/>
          <w:sz w:val="18"/>
          <w:szCs w:val="20"/>
          <w:lang w:val="fr-HT"/>
        </w:rPr>
      </w:pPr>
      <w:r w:rsidRPr="00FA2DFC">
        <w:rPr>
          <w:rFonts w:ascii="Arial" w:hAnsi="Arial" w:cs="Arial"/>
          <w:i/>
          <w:sz w:val="18"/>
          <w:szCs w:val="20"/>
          <w:lang w:val="fr-HT"/>
        </w:rPr>
        <w:t>Les utilisateurs font la lessive sous le soleil alors qu’autrefois il y avait de l’ombre grâce aux arbres et aux buissons qu’il y avait. Sur ce, ils pensent qu’il serait nécessaire que CARE place des parasols</w:t>
      </w:r>
      <w:r w:rsidR="00B3008B">
        <w:rPr>
          <w:rFonts w:ascii="Arial" w:hAnsi="Arial" w:cs="Arial"/>
          <w:i/>
          <w:sz w:val="18"/>
          <w:szCs w:val="20"/>
          <w:lang w:val="fr-HT"/>
        </w:rPr>
        <w:t>.</w:t>
      </w:r>
    </w:p>
    <w:p w:rsidR="00640D98" w:rsidRPr="00FA2DFC" w:rsidRDefault="00640D98" w:rsidP="00230C23">
      <w:pPr>
        <w:pStyle w:val="Paragraphedeliste"/>
        <w:numPr>
          <w:ilvl w:val="0"/>
          <w:numId w:val="9"/>
        </w:numPr>
        <w:spacing w:before="60"/>
        <w:ind w:left="851" w:right="567" w:hanging="284"/>
        <w:contextualSpacing w:val="0"/>
        <w:rPr>
          <w:rFonts w:ascii="Arial" w:hAnsi="Arial" w:cs="Arial"/>
          <w:i/>
          <w:sz w:val="18"/>
          <w:szCs w:val="20"/>
          <w:lang w:val="fr-HT"/>
        </w:rPr>
      </w:pPr>
      <w:r w:rsidRPr="00FA2DFC">
        <w:rPr>
          <w:rFonts w:ascii="Arial" w:hAnsi="Arial" w:cs="Arial"/>
          <w:i/>
          <w:sz w:val="18"/>
          <w:szCs w:val="20"/>
          <w:lang w:val="fr-HT"/>
        </w:rPr>
        <w:t>Les tables ne sont pas utilisées correctement parce</w:t>
      </w:r>
      <w:r w:rsidR="00B3008B">
        <w:rPr>
          <w:rFonts w:ascii="Arial" w:hAnsi="Arial" w:cs="Arial"/>
          <w:i/>
          <w:sz w:val="18"/>
          <w:szCs w:val="20"/>
          <w:lang w:val="fr-HT"/>
        </w:rPr>
        <w:t>,</w:t>
      </w:r>
      <w:r w:rsidRPr="00FA2DFC">
        <w:rPr>
          <w:rFonts w:ascii="Arial" w:hAnsi="Arial" w:cs="Arial"/>
          <w:i/>
          <w:sz w:val="18"/>
          <w:szCs w:val="20"/>
          <w:lang w:val="fr-HT"/>
        </w:rPr>
        <w:t xml:space="preserve"> que selon les participantes</w:t>
      </w:r>
      <w:r w:rsidR="00B3008B">
        <w:rPr>
          <w:rFonts w:ascii="Arial" w:hAnsi="Arial" w:cs="Arial"/>
          <w:i/>
          <w:sz w:val="18"/>
          <w:szCs w:val="20"/>
          <w:lang w:val="fr-HT"/>
        </w:rPr>
        <w:t>,</w:t>
      </w:r>
      <w:r w:rsidRPr="00FA2DFC">
        <w:rPr>
          <w:rFonts w:ascii="Arial" w:hAnsi="Arial" w:cs="Arial"/>
          <w:i/>
          <w:sz w:val="18"/>
          <w:szCs w:val="20"/>
          <w:lang w:val="fr-HT"/>
        </w:rPr>
        <w:t xml:space="preserve"> elles sont construites trop haute</w:t>
      </w:r>
      <w:r w:rsidR="00B3008B">
        <w:rPr>
          <w:rFonts w:ascii="Arial" w:hAnsi="Arial" w:cs="Arial"/>
          <w:i/>
          <w:sz w:val="18"/>
          <w:szCs w:val="20"/>
          <w:lang w:val="fr-HT"/>
        </w:rPr>
        <w:t>s</w:t>
      </w:r>
      <w:r w:rsidRPr="00FA2DFC">
        <w:rPr>
          <w:rFonts w:ascii="Arial" w:hAnsi="Arial" w:cs="Arial"/>
          <w:i/>
          <w:sz w:val="18"/>
          <w:szCs w:val="20"/>
          <w:lang w:val="fr-HT"/>
        </w:rPr>
        <w:t xml:space="preserve"> ce qui rend l’utilisateur inefficace quand il fait la lessive.</w:t>
      </w:r>
    </w:p>
    <w:p w:rsidR="00640D98" w:rsidRPr="00FA2DFC" w:rsidRDefault="00640D98" w:rsidP="00230C23">
      <w:pPr>
        <w:pStyle w:val="Paragraphedeliste"/>
        <w:numPr>
          <w:ilvl w:val="0"/>
          <w:numId w:val="9"/>
        </w:numPr>
        <w:spacing w:before="60"/>
        <w:ind w:left="851" w:right="567" w:hanging="284"/>
        <w:contextualSpacing w:val="0"/>
        <w:rPr>
          <w:rFonts w:ascii="Arial" w:hAnsi="Arial" w:cs="Arial"/>
          <w:i/>
          <w:sz w:val="18"/>
          <w:szCs w:val="20"/>
          <w:lang w:val="fr-HT"/>
        </w:rPr>
      </w:pPr>
      <w:r w:rsidRPr="00FA2DFC">
        <w:rPr>
          <w:rFonts w:ascii="Arial" w:hAnsi="Arial" w:cs="Arial"/>
          <w:i/>
          <w:sz w:val="18"/>
          <w:szCs w:val="20"/>
          <w:lang w:val="fr-HT"/>
        </w:rPr>
        <w:t>Les tables et bancs sont concentrés dans un seul endroit (partie nord) alors que les utilisateurs aiment beaucoup plus faire la lessive au début de la source (nan tèt sous la).</w:t>
      </w:r>
    </w:p>
    <w:p w:rsidR="00640D98" w:rsidRPr="00FA2DFC" w:rsidRDefault="00640D98" w:rsidP="00230C23">
      <w:pPr>
        <w:pStyle w:val="Paragraphedeliste"/>
        <w:numPr>
          <w:ilvl w:val="0"/>
          <w:numId w:val="9"/>
        </w:numPr>
        <w:spacing w:before="60"/>
        <w:ind w:left="851" w:right="567" w:hanging="284"/>
        <w:contextualSpacing w:val="0"/>
        <w:rPr>
          <w:rFonts w:ascii="Arial" w:hAnsi="Arial" w:cs="Arial"/>
          <w:i/>
          <w:sz w:val="18"/>
          <w:szCs w:val="20"/>
          <w:lang w:val="fr-HT"/>
        </w:rPr>
      </w:pPr>
      <w:r w:rsidRPr="00FA2DFC">
        <w:rPr>
          <w:rFonts w:ascii="Arial" w:hAnsi="Arial" w:cs="Arial"/>
          <w:i/>
          <w:sz w:val="18"/>
          <w:szCs w:val="20"/>
          <w:lang w:val="fr-HT"/>
        </w:rPr>
        <w:lastRenderedPageBreak/>
        <w:t>Des utilisateurs ne savent pas s’ils doivent s’assoir sur les bancs parce qu’ils disent qu’on avait interdit leur utilisation.</w:t>
      </w:r>
    </w:p>
    <w:p w:rsidR="00640D98" w:rsidRDefault="0009585B" w:rsidP="0009585B">
      <w:pPr>
        <w:ind w:left="567"/>
      </w:pPr>
      <w:r>
        <w:rPr>
          <w:rFonts w:ascii="Arial" w:hAnsi="Arial" w:cs="Arial"/>
          <w:sz w:val="18"/>
        </w:rPr>
        <w:t>(…)</w:t>
      </w:r>
    </w:p>
    <w:p w:rsidR="00640D98" w:rsidRDefault="00B85A56" w:rsidP="0009585B">
      <w:pPr>
        <w:ind w:left="567" w:right="618"/>
        <w:jc w:val="both"/>
      </w:pPr>
      <w:r w:rsidRPr="004E242A">
        <w:rPr>
          <w:rFonts w:ascii="Arial" w:hAnsi="Arial"/>
          <w:i/>
          <w:sz w:val="18"/>
          <w:szCs w:val="18"/>
          <w:lang w:val="fr-HT"/>
        </w:rPr>
        <w:t>« Les douches construites restent jusqu’ici inutilisées, elles restent fermées ce qui fait que les femmes continuent à se baigner parmi les hommes. De plus, les participantes se demandent pourquoi CARE n’a pas construit des toilettes parce qu’au moment de faire la lessive ou vendre si la personne a un besoin physiologique il n’y a pas un endroit pour le faire ».</w:t>
      </w:r>
    </w:p>
    <w:p w:rsidR="00640D98" w:rsidRDefault="00B85A56" w:rsidP="00CE07DB">
      <w:pPr>
        <w:spacing w:before="60"/>
        <w:ind w:left="567" w:right="618"/>
        <w:jc w:val="right"/>
      </w:pPr>
      <w:r w:rsidRPr="004E242A">
        <w:rPr>
          <w:rFonts w:ascii="Arial" w:hAnsi="Arial"/>
          <w:sz w:val="18"/>
          <w:szCs w:val="18"/>
          <w:lang w:val="fr-HT"/>
        </w:rPr>
        <w:t>(groupe de discussion avec les utilisateur du lavoir, M&amp;E-CARE, novembre 2015)</w:t>
      </w:r>
    </w:p>
    <w:p w:rsidR="00CF716C" w:rsidRDefault="00CF716C" w:rsidP="004C0A4F"/>
    <w:p w:rsidR="007A72C1" w:rsidRPr="009B21F9" w:rsidRDefault="009B21F9" w:rsidP="009B21F9">
      <w:pPr>
        <w:pStyle w:val="Lgende"/>
      </w:pPr>
      <w:r>
        <w:t xml:space="preserve">Photographie </w:t>
      </w:r>
      <w:r>
        <w:fldChar w:fldCharType="begin"/>
      </w:r>
      <w:r>
        <w:instrText xml:space="preserve"> </w:instrText>
      </w:r>
      <w:r w:rsidR="005A2C77">
        <w:instrText>SEQ</w:instrText>
      </w:r>
      <w:r>
        <w:instrText xml:space="preserve"> Photographie \* ARABIC </w:instrText>
      </w:r>
      <w:r>
        <w:fldChar w:fldCharType="separate"/>
      </w:r>
      <w:r w:rsidR="00E106D8">
        <w:rPr>
          <w:noProof/>
        </w:rPr>
        <w:t>2</w:t>
      </w:r>
      <w:r>
        <w:fldChar w:fldCharType="end"/>
      </w:r>
      <w:r>
        <w:t xml:space="preserve"> et </w:t>
      </w:r>
      <w:r>
        <w:fldChar w:fldCharType="begin"/>
      </w:r>
      <w:r>
        <w:instrText xml:space="preserve"> </w:instrText>
      </w:r>
      <w:r w:rsidR="005A2C77">
        <w:instrText>SEQ</w:instrText>
      </w:r>
      <w:r>
        <w:instrText xml:space="preserve"> Photographie \* ARABIC </w:instrText>
      </w:r>
      <w:r>
        <w:fldChar w:fldCharType="separate"/>
      </w:r>
      <w:r w:rsidR="00E106D8">
        <w:rPr>
          <w:noProof/>
        </w:rPr>
        <w:t>3</w:t>
      </w:r>
      <w:r>
        <w:fldChar w:fldCharType="end"/>
      </w:r>
      <w:r>
        <w:t> :</w:t>
      </w:r>
      <w:r w:rsidRPr="009B21F9">
        <w:t xml:space="preserve"> </w:t>
      </w:r>
      <w:r w:rsidR="00187BD2" w:rsidRPr="009B21F9">
        <w:t xml:space="preserve">Site du lavoir de ti-sous, </w:t>
      </w:r>
      <w:r w:rsidR="007A72C1" w:rsidRPr="009B21F9">
        <w:t>avant et après aménagement</w:t>
      </w:r>
      <w:r w:rsidR="00187BD2" w:rsidRPr="009B21F9">
        <w:t>.</w:t>
      </w:r>
    </w:p>
    <w:p w:rsidR="00640D98" w:rsidRDefault="007A72C1" w:rsidP="007A72C1">
      <w:r>
        <w:rPr>
          <w:rFonts w:ascii="Arial" w:hAnsi="Arial"/>
          <w:i/>
          <w:noProof/>
          <w:szCs w:val="18"/>
        </w:rPr>
        <mc:AlternateContent>
          <mc:Choice Requires="wpg">
            <w:drawing>
              <wp:anchor distT="0" distB="0" distL="114300" distR="114300" simplePos="0" relativeHeight="251665408" behindDoc="0" locked="0" layoutInCell="1" allowOverlap="1" wp14:anchorId="60422B15" wp14:editId="71B2D229">
                <wp:simplePos x="0" y="0"/>
                <wp:positionH relativeFrom="column">
                  <wp:posOffset>3794037</wp:posOffset>
                </wp:positionH>
                <wp:positionV relativeFrom="paragraph">
                  <wp:posOffset>111374</wp:posOffset>
                </wp:positionV>
                <wp:extent cx="2699385" cy="3880975"/>
                <wp:effectExtent l="0" t="0" r="0" b="5715"/>
                <wp:wrapThrough wrapText="bothSides">
                  <wp:wrapPolygon edited="0">
                    <wp:start x="0" y="0"/>
                    <wp:lineTo x="0" y="21490"/>
                    <wp:lineTo x="16666" y="21490"/>
                    <wp:lineTo x="21341" y="21349"/>
                    <wp:lineTo x="21341" y="0"/>
                    <wp:lineTo x="0" y="0"/>
                  </wp:wrapPolygon>
                </wp:wrapThrough>
                <wp:docPr id="13" name="Grouper 13"/>
                <wp:cNvGraphicFramePr/>
                <a:graphic xmlns:a="http://schemas.openxmlformats.org/drawingml/2006/main">
                  <a:graphicData uri="http://schemas.microsoft.com/office/word/2010/wordprocessingGroup">
                    <wpg:wgp>
                      <wpg:cNvGrpSpPr/>
                      <wpg:grpSpPr>
                        <a:xfrm>
                          <a:off x="0" y="0"/>
                          <a:ext cx="2699385" cy="3880975"/>
                          <a:chOff x="0" y="0"/>
                          <a:chExt cx="2699385" cy="3880975"/>
                        </a:xfrm>
                      </wpg:grpSpPr>
                      <pic:pic xmlns:pic="http://schemas.openxmlformats.org/drawingml/2006/picture">
                        <pic:nvPicPr>
                          <pic:cNvPr id="9" name="Image 9"/>
                          <pic:cNvPicPr>
                            <a:picLocks noChangeAspect="1"/>
                          </pic:cNvPicPr>
                        </pic:nvPicPr>
                        <pic:blipFill rotWithShape="1">
                          <a:blip r:embed="rId13">
                            <a:extLst>
                              <a:ext uri="{28A0092B-C50C-407E-A947-70E740481C1C}">
                                <a14:useLocalDpi xmlns:a14="http://schemas.microsoft.com/office/drawing/2010/main" val="0"/>
                              </a:ext>
                            </a:extLst>
                          </a:blip>
                          <a:srcRect r="5946"/>
                          <a:stretch/>
                        </pic:blipFill>
                        <pic:spPr bwMode="auto">
                          <a:xfrm>
                            <a:off x="0" y="0"/>
                            <a:ext cx="2699385" cy="3833495"/>
                          </a:xfrm>
                          <a:prstGeom prst="rect">
                            <a:avLst/>
                          </a:prstGeom>
                          <a:ln>
                            <a:noFill/>
                          </a:ln>
                          <a:extLst>
                            <a:ext uri="{53640926-AAD7-44D8-BBD7-CCE9431645EC}">
                              <a14:shadowObscured xmlns:a14="http://schemas.microsoft.com/office/drawing/2010/main"/>
                            </a:ext>
                          </a:extLst>
                        </pic:spPr>
                      </pic:pic>
                      <wps:wsp>
                        <wps:cNvPr id="11" name="Zone de texte 11"/>
                        <wps:cNvSpPr txBox="1"/>
                        <wps:spPr>
                          <a:xfrm>
                            <a:off x="0" y="3646025"/>
                            <a:ext cx="2052320" cy="234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671ED" w:rsidRPr="007A72C1" w:rsidRDefault="007671ED" w:rsidP="007A72C1">
                              <w:pPr>
                                <w:rPr>
                                  <w:b/>
                                  <w:color w:val="FFFFFF" w:themeColor="background1"/>
                                </w:rPr>
                              </w:pPr>
                              <w:r w:rsidRPr="007A72C1">
                                <w:rPr>
                                  <w:rFonts w:ascii="Arial" w:hAnsi="Arial"/>
                                  <w:b/>
                                  <w:color w:val="FFFFFF" w:themeColor="background1"/>
                                  <w:sz w:val="18"/>
                                  <w:szCs w:val="18"/>
                                </w:rPr>
                                <w:t xml:space="preserve">Crédit photo : </w:t>
                              </w:r>
                              <w:r>
                                <w:rPr>
                                  <w:rFonts w:ascii="Arial" w:hAnsi="Arial"/>
                                  <w:b/>
                                  <w:color w:val="FFFFFF" w:themeColor="background1"/>
                                  <w:sz w:val="18"/>
                                  <w:szCs w:val="18"/>
                                </w:rPr>
                                <w:t>Le Group’-ess, 2016</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wgp>
                  </a:graphicData>
                </a:graphic>
              </wp:anchor>
            </w:drawing>
          </mc:Choice>
          <mc:Fallback>
            <w:pict>
              <v:group id="Grouper 13" o:spid="_x0000_s1034" style="position:absolute;margin-left:298.75pt;margin-top:8.75pt;width:212.55pt;height:305.6pt;z-index:251665408" coordsize="26993,3880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4A/+0AnFBo&#10;b3Rvc2hvcCAzLjAAOEJJTQQEAAAAAABjHAFaAAMbJUccAgAAAgACHAI/AAYxOTEyMjgcAj4ACDIw&#10;MTYwNDExHAI8AAYxOTEyMjgcAngAH09MWU1QVVMgRElHSVRBTCBDQU1FUkEgICAgICAgICAcAjcA&#10;CDIwMTYwNDExADhCSU0EJQAAAAAAECHZt5o4HYQ1YYFSY+Vzidr/wAARCALFAhM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">
                <v:shape id="Image 9" o:spid="_x0000_s1035" type="#_x0000_t75" style="position:absolute;width:26993;height:38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kkgjCAAAA2gAAAA8AAABkcnMvZG93bnJldi54bWxEj0GLwjAUhO8L/ofwBC+iqQqydo0ioijo&#10;ZVV2r4/mbVNsXmoTtf57Iwh7HGbmG2Y6b2wpblT7wrGCQT8BQZw5XXCu4HRc9z5B+ICssXRMCh7k&#10;YT5rfUwx1e7O33Q7hFxECPsUFZgQqlRKnxmy6PuuIo7en6sthijrXOoa7xFuSzlMkrG0WHBcMFjR&#10;0lB2Plytgmq0M24zPp4v++6p8DTYrBY/v0p12s3iC0SgJvyH3+2tVjCB15V4A+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pJIIwgAAANoAAAAPAAAAAAAAAAAAAAAAAJ8C&#10;AABkcnMvZG93bnJldi54bWxQSwUGAAAAAAQABAD3AAAAjgMAAAAA&#10;">
                  <v:imagedata r:id="rId14" o:title="" cropright="3897f"/>
                  <v:path arrowok="t"/>
                </v:shape>
                <v:shape id="Zone de texte 11" o:spid="_x0000_s1036" type="#_x0000_t202" style="position:absolute;top:36460;width:20523;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1o8IA&#10;AADbAAAADwAAAGRycy9kb3ducmV2LnhtbERPTWvCQBC9F/wPywi9lLrRg9TUVUQqloKHRA8eh+w0&#10;Sc3Oprtrkv57Vyh4m8f7nOV6MI3oyPnasoLpJAFBXFhdc6ngdNy9voHwAVljY5kU/JGH9Wr0tMRU&#10;254z6vJQihjCPkUFVQhtKqUvKjLoJ7Yljty3dQZDhK6U2mEfw00jZ0kylwZrjg0VtrStqLjkV6Ng&#10;sTn/nMzHr+P6IL9Kl5Hcv5BSz+Nh8w4i0BAe4n/3p47zp3D/JR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WjwgAAANsAAAAPAAAAAAAAAAAAAAAAAJgCAABkcnMvZG93&#10;bnJldi54bWxQSwUGAAAAAAQABAD1AAAAhwMAAAAA&#10;" filled="f" stroked="f">
                  <v:textbox inset="0,1mm,0,1mm">
                    <w:txbxContent>
                      <w:p w:rsidR="007671ED" w:rsidRPr="007A72C1" w:rsidRDefault="007671ED" w:rsidP="007A72C1">
                        <w:pPr>
                          <w:rPr>
                            <w:b/>
                            <w:color w:val="FFFFFF" w:themeColor="background1"/>
                          </w:rPr>
                        </w:pPr>
                        <w:r w:rsidRPr="007A72C1">
                          <w:rPr>
                            <w:rFonts w:ascii="Arial" w:hAnsi="Arial"/>
                            <w:b/>
                            <w:color w:val="FFFFFF" w:themeColor="background1"/>
                            <w:sz w:val="18"/>
                            <w:szCs w:val="18"/>
                          </w:rPr>
                          <w:t xml:space="preserve">Crédit photo : </w:t>
                        </w:r>
                        <w:r>
                          <w:rPr>
                            <w:rFonts w:ascii="Arial" w:hAnsi="Arial"/>
                            <w:b/>
                            <w:color w:val="FFFFFF" w:themeColor="background1"/>
                            <w:sz w:val="18"/>
                            <w:szCs w:val="18"/>
                          </w:rPr>
                          <w:t>Le Group’-</w:t>
                        </w:r>
                        <w:proofErr w:type="spellStart"/>
                        <w:r>
                          <w:rPr>
                            <w:rFonts w:ascii="Arial" w:hAnsi="Arial"/>
                            <w:b/>
                            <w:color w:val="FFFFFF" w:themeColor="background1"/>
                            <w:sz w:val="18"/>
                            <w:szCs w:val="18"/>
                          </w:rPr>
                          <w:t>ess</w:t>
                        </w:r>
                        <w:proofErr w:type="spellEnd"/>
                        <w:r>
                          <w:rPr>
                            <w:rFonts w:ascii="Arial" w:hAnsi="Arial"/>
                            <w:b/>
                            <w:color w:val="FFFFFF" w:themeColor="background1"/>
                            <w:sz w:val="18"/>
                            <w:szCs w:val="18"/>
                          </w:rPr>
                          <w:t>, 2016</w:t>
                        </w:r>
                      </w:p>
                    </w:txbxContent>
                  </v:textbox>
                </v:shape>
                <w10:wrap type="through"/>
              </v:group>
            </w:pict>
          </mc:Fallback>
        </mc:AlternateContent>
      </w:r>
      <w:r>
        <w:rPr>
          <w:rFonts w:ascii="Arial" w:hAnsi="Arial"/>
          <w:i/>
          <w:noProof/>
          <w:szCs w:val="18"/>
        </w:rPr>
        <mc:AlternateContent>
          <mc:Choice Requires="wpg">
            <w:drawing>
              <wp:anchor distT="0" distB="0" distL="114300" distR="114300" simplePos="0" relativeHeight="251662336" behindDoc="0" locked="0" layoutInCell="1" allowOverlap="1" wp14:anchorId="3F4E9C74" wp14:editId="74355492">
                <wp:simplePos x="0" y="0"/>
                <wp:positionH relativeFrom="column">
                  <wp:posOffset>-2460</wp:posOffset>
                </wp:positionH>
                <wp:positionV relativeFrom="paragraph">
                  <wp:posOffset>111374</wp:posOffset>
                </wp:positionV>
                <wp:extent cx="3676691" cy="2389256"/>
                <wp:effectExtent l="0" t="0" r="6350" b="0"/>
                <wp:wrapThrough wrapText="bothSides">
                  <wp:wrapPolygon edited="0">
                    <wp:start x="0" y="0"/>
                    <wp:lineTo x="0" y="21129"/>
                    <wp:lineTo x="12535" y="21359"/>
                    <wp:lineTo x="21488" y="21359"/>
                    <wp:lineTo x="21488" y="0"/>
                    <wp:lineTo x="0" y="0"/>
                  </wp:wrapPolygon>
                </wp:wrapThrough>
                <wp:docPr id="12" name="Grouper 12"/>
                <wp:cNvGraphicFramePr/>
                <a:graphic xmlns:a="http://schemas.openxmlformats.org/drawingml/2006/main">
                  <a:graphicData uri="http://schemas.microsoft.com/office/word/2010/wordprocessingGroup">
                    <wpg:wgp>
                      <wpg:cNvGrpSpPr/>
                      <wpg:grpSpPr>
                        <a:xfrm>
                          <a:off x="0" y="0"/>
                          <a:ext cx="3676691" cy="2389256"/>
                          <a:chOff x="0" y="0"/>
                          <a:chExt cx="3676691" cy="2389256"/>
                        </a:xfrm>
                      </wpg:grpSpPr>
                      <pic:pic xmlns:pic="http://schemas.openxmlformats.org/drawingml/2006/picture">
                        <pic:nvPicPr>
                          <pic:cNvPr id="2" name="Imag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53790" cy="2332355"/>
                          </a:xfrm>
                          <a:prstGeom prst="rect">
                            <a:avLst/>
                          </a:prstGeom>
                        </pic:spPr>
                      </pic:pic>
                      <wps:wsp>
                        <wps:cNvPr id="10" name="Zone de texte 10"/>
                        <wps:cNvSpPr txBox="1"/>
                        <wps:spPr>
                          <a:xfrm>
                            <a:off x="2187616" y="2164466"/>
                            <a:ext cx="1489075"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671ED" w:rsidRPr="007A72C1" w:rsidRDefault="007671ED">
                              <w:pPr>
                                <w:rPr>
                                  <w:b/>
                                  <w:color w:val="FFFFFF" w:themeColor="background1"/>
                                </w:rPr>
                              </w:pPr>
                              <w:r w:rsidRPr="007A72C1">
                                <w:rPr>
                                  <w:rFonts w:ascii="Arial" w:hAnsi="Arial"/>
                                  <w:b/>
                                  <w:color w:val="FFFFFF" w:themeColor="background1"/>
                                  <w:sz w:val="18"/>
                                  <w:szCs w:val="18"/>
                                </w:rPr>
                                <w:t>Crédit photo : FAU, 2013.</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wgp>
                  </a:graphicData>
                </a:graphic>
              </wp:anchor>
            </w:drawing>
          </mc:Choice>
          <mc:Fallback>
            <w:pict>
              <v:group id="Grouper 12" o:spid="_x0000_s1037" style="position:absolute;margin-left:-.2pt;margin-top:8.75pt;width:289.5pt;height:188.15pt;z-index:251662336" coordsize="36766,2389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">
                <v:shape id="Image 2" o:spid="_x0000_s1038" type="#_x0000_t75" style="position:absolute;width:36537;height:23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PRbHDAAAA2gAAAA8AAABkcnMvZG93bnJldi54bWxEj0+LwjAUxO8LfofwBC+iqXVRqUYRQRDc&#10;w/oXj4/m2Rabl9KkWr/9ZmFhj8PM/IZZrFpTiifVrrCsYDSMQBCnVhecKTiftoMZCOeRNZaWScGb&#10;HKyWnY8FJtq++EDPo89EgLBLUEHufZVI6dKcDLqhrYiDd7e1QR9knUld4yvATSnjKJpIgwWHhRwr&#10;2uSUPo6NUdAU62/a4fnW/2yuVUyX6de4v1eq123XcxCeWv8f/mvvtIIYfq+EGy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U9FscMAAADaAAAADwAAAAAAAAAAAAAAAACf&#10;AgAAZHJzL2Rvd25yZXYueG1sUEsFBgAAAAAEAAQA9wAAAI8DAAAAAA==&#10;">
                  <v:imagedata r:id="rId16" o:title=""/>
                  <v:path arrowok="t"/>
                </v:shape>
                <v:shape id="Zone de texte 10" o:spid="_x0000_s1039" type="#_x0000_t202" style="position:absolute;left:21876;top:21644;width:14890;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OMUA&#10;AADbAAAADwAAAGRycy9kb3ducmV2LnhtbESPT2/CMAzF70j7DpEncUEj3Q4ICmmFpk1Dkzjw57Cj&#10;1Zi2W+N0SQbdt8cHJG623vN7P6/KwXXqTCG2ng08TzNQxJW3LdcGjof3pzmomJAtdp7JwD9FKIuH&#10;0Qpz6y+8o/M+1UpCOOZooEmpz7WOVUMO49T3xKKdfHCYZA21tgEvEu46/ZJlM+2wZWlosKfXhqqf&#10;/Z8zsFh/fR/d22/gdqs/67Aj/TEhY8aPw3oJKtGQ7ubb9cYKvtDLLzK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hA4xQAAANsAAAAPAAAAAAAAAAAAAAAAAJgCAABkcnMv&#10;ZG93bnJldi54bWxQSwUGAAAAAAQABAD1AAAAigMAAAAA&#10;" filled="f" stroked="f">
                  <v:textbox inset="0,1mm,0,1mm">
                    <w:txbxContent>
                      <w:p w:rsidR="007671ED" w:rsidRPr="007A72C1" w:rsidRDefault="007671ED">
                        <w:pPr>
                          <w:rPr>
                            <w:b/>
                            <w:color w:val="FFFFFF" w:themeColor="background1"/>
                          </w:rPr>
                        </w:pPr>
                        <w:r w:rsidRPr="007A72C1">
                          <w:rPr>
                            <w:rFonts w:ascii="Arial" w:hAnsi="Arial"/>
                            <w:b/>
                            <w:color w:val="FFFFFF" w:themeColor="background1"/>
                            <w:sz w:val="18"/>
                            <w:szCs w:val="18"/>
                          </w:rPr>
                          <w:t>Crédit photo : FAU, 2013.</w:t>
                        </w:r>
                      </w:p>
                    </w:txbxContent>
                  </v:textbox>
                </v:shape>
                <w10:wrap type="through"/>
              </v:group>
            </w:pict>
          </mc:Fallback>
        </mc:AlternateContent>
      </w:r>
    </w:p>
    <w:p w:rsidR="00640D98" w:rsidRDefault="00640D98" w:rsidP="007A72C1"/>
    <w:p w:rsidR="00640D98" w:rsidRDefault="00640D98" w:rsidP="007A72C1"/>
    <w:p w:rsidR="00640D98" w:rsidRDefault="00640D98" w:rsidP="007A72C1"/>
    <w:p w:rsidR="00B9301B" w:rsidRPr="003E164B" w:rsidRDefault="00B9301B" w:rsidP="007A72C1"/>
    <w:p w:rsidR="003B4D7C" w:rsidRPr="00B85A56" w:rsidRDefault="003B4D7C" w:rsidP="007A72C1">
      <w:pPr>
        <w:jc w:val="both"/>
        <w:rPr>
          <w:rFonts w:ascii="Arial" w:hAnsi="Arial"/>
          <w:sz w:val="20"/>
          <w:szCs w:val="18"/>
          <w:lang w:val="fr-HT"/>
        </w:rPr>
      </w:pPr>
    </w:p>
    <w:p w:rsidR="003B4D7C" w:rsidRPr="004E242A" w:rsidRDefault="003B4D7C" w:rsidP="007A72C1">
      <w:pPr>
        <w:rPr>
          <w:rFonts w:ascii="Arial" w:hAnsi="Arial"/>
          <w:i/>
          <w:szCs w:val="18"/>
        </w:rPr>
      </w:pPr>
    </w:p>
    <w:p w:rsidR="00F91F59" w:rsidRPr="004E242A" w:rsidRDefault="00F91F59" w:rsidP="007A72C1">
      <w:pPr>
        <w:rPr>
          <w:rFonts w:ascii="Arial" w:hAnsi="Arial"/>
          <w:i/>
          <w:szCs w:val="18"/>
        </w:rPr>
      </w:pPr>
    </w:p>
    <w:p w:rsidR="00F91F59" w:rsidRPr="004E242A" w:rsidRDefault="00F91F59" w:rsidP="007A72C1">
      <w:pPr>
        <w:rPr>
          <w:rFonts w:ascii="Arial" w:hAnsi="Arial"/>
          <w:i/>
          <w:szCs w:val="18"/>
        </w:rPr>
      </w:pPr>
    </w:p>
    <w:p w:rsidR="003B4D7C" w:rsidRPr="003E164B" w:rsidRDefault="003B4D7C" w:rsidP="003E164B">
      <w:pPr>
        <w:jc w:val="both"/>
        <w:rPr>
          <w:b/>
          <w:szCs w:val="22"/>
        </w:rPr>
      </w:pPr>
    </w:p>
    <w:p w:rsidR="004E242A" w:rsidRDefault="004E242A">
      <w:pPr>
        <w:rPr>
          <w:szCs w:val="21"/>
        </w:rPr>
      </w:pPr>
      <w:r>
        <w:rPr>
          <w:szCs w:val="21"/>
        </w:rPr>
        <w:br w:type="page"/>
      </w:r>
    </w:p>
    <w:p w:rsidR="004E242A" w:rsidRPr="008501D2" w:rsidRDefault="004E242A" w:rsidP="004E242A">
      <w:pPr>
        <w:jc w:val="center"/>
        <w:rPr>
          <w:b/>
        </w:rPr>
      </w:pPr>
      <w:r w:rsidRPr="008501D2">
        <w:rPr>
          <w:b/>
        </w:rPr>
        <w:lastRenderedPageBreak/>
        <w:t>Questions évaluatives</w:t>
      </w:r>
      <w:r w:rsidR="00FE2EC2">
        <w:rPr>
          <w:b/>
        </w:rPr>
        <w:t xml:space="preserve"> (résultat 3)</w:t>
      </w:r>
    </w:p>
    <w:p w:rsidR="004E242A" w:rsidRDefault="004E242A" w:rsidP="004E242A">
      <w:pPr>
        <w:rPr>
          <w:sz w:val="21"/>
        </w:rPr>
      </w:pPr>
    </w:p>
    <w:p w:rsidR="004E242A" w:rsidRPr="00DB08E2" w:rsidRDefault="004E242A" w:rsidP="00DB08E2">
      <w:pPr>
        <w:spacing w:after="120"/>
        <w:jc w:val="both"/>
        <w:rPr>
          <w:b/>
          <w:szCs w:val="22"/>
        </w:rPr>
      </w:pPr>
      <w:r w:rsidRPr="00DB08E2">
        <w:rPr>
          <w:b/>
          <w:szCs w:val="22"/>
        </w:rPr>
        <w:t>Pertinence</w:t>
      </w:r>
    </w:p>
    <w:p w:rsidR="00FE2EC2" w:rsidRPr="00230C23" w:rsidRDefault="00FE2EC2" w:rsidP="00230C23">
      <w:pPr>
        <w:pStyle w:val="Paragraphedeliste"/>
        <w:numPr>
          <w:ilvl w:val="0"/>
          <w:numId w:val="29"/>
        </w:numPr>
        <w:spacing w:after="60"/>
        <w:ind w:left="284" w:hanging="284"/>
        <w:contextualSpacing w:val="0"/>
        <w:rPr>
          <w:rFonts w:ascii="Arial" w:hAnsi="Arial" w:cs="Arial"/>
          <w:sz w:val="18"/>
          <w:szCs w:val="22"/>
        </w:rPr>
      </w:pPr>
      <w:r w:rsidRPr="00230C23">
        <w:rPr>
          <w:rFonts w:ascii="Arial" w:hAnsi="Arial" w:cs="Arial"/>
          <w:sz w:val="18"/>
          <w:szCs w:val="22"/>
        </w:rPr>
        <w:t>Dans quelles mesures la mise en œuvre du schéma d’aménagement a pris en compte les aspirations de la commu</w:t>
      </w:r>
      <w:r w:rsidR="00880CDB" w:rsidRPr="00230C23">
        <w:rPr>
          <w:rFonts w:ascii="Arial" w:hAnsi="Arial" w:cs="Arial"/>
          <w:sz w:val="18"/>
          <w:szCs w:val="22"/>
        </w:rPr>
        <w:t>nauté et des autorités locales ?</w:t>
      </w:r>
    </w:p>
    <w:p w:rsidR="00FE2EC2" w:rsidRPr="00230C23" w:rsidRDefault="00FE2EC2" w:rsidP="00230C23">
      <w:pPr>
        <w:pStyle w:val="Paragraphedeliste"/>
        <w:numPr>
          <w:ilvl w:val="0"/>
          <w:numId w:val="30"/>
        </w:numPr>
        <w:ind w:left="568" w:hanging="284"/>
        <w:contextualSpacing w:val="0"/>
        <w:rPr>
          <w:rFonts w:ascii="Arial" w:hAnsi="Arial" w:cs="Arial"/>
          <w:sz w:val="18"/>
          <w:szCs w:val="22"/>
        </w:rPr>
      </w:pPr>
      <w:r w:rsidRPr="00230C23">
        <w:rPr>
          <w:rFonts w:ascii="Arial" w:hAnsi="Arial" w:cs="Arial"/>
          <w:sz w:val="18"/>
          <w:szCs w:val="22"/>
        </w:rPr>
        <w:t xml:space="preserve">Les bénéficiaires (directs et indirects) ont-ils le sentiment que le projet a répondu de manière adéquate à leurs problématiques et </w:t>
      </w:r>
      <w:r w:rsidR="00880CDB" w:rsidRPr="00230C23">
        <w:rPr>
          <w:rFonts w:ascii="Arial" w:hAnsi="Arial" w:cs="Arial"/>
          <w:sz w:val="18"/>
          <w:szCs w:val="22"/>
        </w:rPr>
        <w:t>préoccupations ?</w:t>
      </w:r>
    </w:p>
    <w:p w:rsidR="005842B8" w:rsidRPr="00230C23" w:rsidRDefault="00B115E9" w:rsidP="00290408">
      <w:pPr>
        <w:pStyle w:val="Paragraphedeliste"/>
        <w:numPr>
          <w:ilvl w:val="0"/>
          <w:numId w:val="29"/>
        </w:numPr>
        <w:spacing w:before="60" w:after="120"/>
        <w:ind w:left="284" w:hanging="284"/>
        <w:contextualSpacing w:val="0"/>
        <w:rPr>
          <w:rFonts w:ascii="Arial" w:hAnsi="Arial" w:cs="Arial"/>
          <w:sz w:val="18"/>
          <w:szCs w:val="22"/>
        </w:rPr>
      </w:pPr>
      <w:r w:rsidRPr="00230C23">
        <w:rPr>
          <w:rFonts w:ascii="Arial" w:hAnsi="Arial" w:cs="Arial"/>
          <w:sz w:val="18"/>
          <w:szCs w:val="22"/>
        </w:rPr>
        <w:t>Dans quelles mesures les travaux d’infrastructures ont contribué à l’amélioration des conditions de vie des habitants de la communauté ?</w:t>
      </w:r>
    </w:p>
    <w:p w:rsidR="000E0965" w:rsidRPr="000E0965" w:rsidRDefault="000E0965" w:rsidP="00CF716C">
      <w:pPr>
        <w:spacing w:after="120"/>
        <w:ind w:left="284"/>
        <w:jc w:val="both"/>
        <w:rPr>
          <w:szCs w:val="22"/>
          <w:u w:val="single"/>
        </w:rPr>
      </w:pPr>
      <w:r w:rsidRPr="000E0965">
        <w:rPr>
          <w:szCs w:val="22"/>
          <w:u w:val="single"/>
        </w:rPr>
        <w:t>Logement</w:t>
      </w:r>
    </w:p>
    <w:p w:rsidR="00F163BC" w:rsidRPr="00F163BC" w:rsidRDefault="00F163BC" w:rsidP="00CF716C">
      <w:pPr>
        <w:spacing w:after="120"/>
        <w:ind w:left="284"/>
        <w:jc w:val="both"/>
        <w:rPr>
          <w:szCs w:val="22"/>
        </w:rPr>
      </w:pPr>
      <w:r w:rsidRPr="003E164B">
        <w:t>Les activités liées au logement, n’ayant pas une portée collective, n</w:t>
      </w:r>
      <w:r>
        <w:t>’</w:t>
      </w:r>
      <w:r w:rsidRPr="003E164B">
        <w:t xml:space="preserve">ont pas </w:t>
      </w:r>
      <w:r>
        <w:t xml:space="preserve">été </w:t>
      </w:r>
      <w:r w:rsidRPr="003E164B">
        <w:t xml:space="preserve">prises en compte dans le </w:t>
      </w:r>
      <w:r w:rsidR="00B3008B">
        <w:t>s</w:t>
      </w:r>
      <w:r w:rsidRPr="003E164B">
        <w:t>chéma d’</w:t>
      </w:r>
      <w:r w:rsidR="00B3008B">
        <w:t>a</w:t>
      </w:r>
      <w:r w:rsidRPr="003E164B">
        <w:t xml:space="preserve">ménagement. Néanmoins, il </w:t>
      </w:r>
      <w:r>
        <w:t>est</w:t>
      </w:r>
      <w:r w:rsidRPr="003E164B">
        <w:t xml:space="preserve"> important de souligner que</w:t>
      </w:r>
      <w:r>
        <w:t xml:space="preserve">, </w:t>
      </w:r>
      <w:r w:rsidRPr="003E164B">
        <w:t>compte-tenu du contexte</w:t>
      </w:r>
      <w:r w:rsidR="00394476">
        <w:t xml:space="preserve"> et des besoins</w:t>
      </w:r>
      <w:r w:rsidRPr="003E164B">
        <w:t>,</w:t>
      </w:r>
      <w:r>
        <w:t xml:space="preserve"> ces activités</w:t>
      </w:r>
      <w:r w:rsidRPr="003E164B">
        <w:t xml:space="preserve"> présentaient une pertinence importante pour permettre un relogement des personnes affectées</w:t>
      </w:r>
      <w:r>
        <w:t xml:space="preserve"> par le séisme </w:t>
      </w:r>
      <w:r w:rsidRPr="003E164B">
        <w:t>dans des conditions dignes</w:t>
      </w:r>
      <w:r>
        <w:t>.</w:t>
      </w:r>
    </w:p>
    <w:p w:rsidR="00F23BCB" w:rsidRPr="00F163BC" w:rsidRDefault="00F163BC" w:rsidP="00CF716C">
      <w:pPr>
        <w:spacing w:after="120"/>
        <w:ind w:left="284"/>
        <w:jc w:val="both"/>
        <w:rPr>
          <w:szCs w:val="21"/>
        </w:rPr>
      </w:pPr>
      <w:r w:rsidRPr="00F163BC">
        <w:rPr>
          <w:szCs w:val="21"/>
        </w:rPr>
        <w:t xml:space="preserve">L’activité de formation </w:t>
      </w:r>
      <w:r>
        <w:rPr>
          <w:szCs w:val="21"/>
        </w:rPr>
        <w:t xml:space="preserve">était </w:t>
      </w:r>
      <w:r w:rsidRPr="00F163BC">
        <w:rPr>
          <w:szCs w:val="21"/>
        </w:rPr>
        <w:t xml:space="preserve">bien en phase avec </w:t>
      </w:r>
      <w:r>
        <w:rPr>
          <w:szCs w:val="21"/>
        </w:rPr>
        <w:t>les besoins identifiés au niveau des logements</w:t>
      </w:r>
      <w:r w:rsidRPr="00F163BC">
        <w:rPr>
          <w:szCs w:val="21"/>
        </w:rPr>
        <w:t xml:space="preserve"> </w:t>
      </w:r>
      <w:r>
        <w:rPr>
          <w:szCs w:val="21"/>
        </w:rPr>
        <w:t xml:space="preserve">et avec </w:t>
      </w:r>
      <w:r w:rsidRPr="00F163BC">
        <w:rPr>
          <w:szCs w:val="21"/>
        </w:rPr>
        <w:t>la typologie du projet</w:t>
      </w:r>
      <w:r>
        <w:rPr>
          <w:szCs w:val="21"/>
        </w:rPr>
        <w:t>, c’est à dire agir</w:t>
      </w:r>
      <w:r w:rsidRPr="00F163BC">
        <w:rPr>
          <w:szCs w:val="21"/>
        </w:rPr>
        <w:t xml:space="preserve"> sur des éléments de fond permettant de créer des dynamiques </w:t>
      </w:r>
      <w:r>
        <w:rPr>
          <w:szCs w:val="21"/>
        </w:rPr>
        <w:t xml:space="preserve">individuelles et </w:t>
      </w:r>
      <w:r w:rsidRPr="00F163BC">
        <w:rPr>
          <w:szCs w:val="21"/>
        </w:rPr>
        <w:t>communautaires, des dynamiques et des opportunités socio-économiques qui visent à renforcer les activités économiques et l’autonomisation des populations.</w:t>
      </w:r>
    </w:p>
    <w:p w:rsidR="005842B8" w:rsidRPr="00CF716C" w:rsidRDefault="00394476" w:rsidP="00CF716C">
      <w:pPr>
        <w:spacing w:after="120"/>
        <w:ind w:left="284"/>
        <w:jc w:val="both"/>
        <w:rPr>
          <w:szCs w:val="22"/>
        </w:rPr>
      </w:pPr>
      <w:r>
        <w:rPr>
          <w:szCs w:val="21"/>
        </w:rPr>
        <w:t>L</w:t>
      </w:r>
      <w:r w:rsidR="005842B8" w:rsidRPr="00394476">
        <w:rPr>
          <w:szCs w:val="21"/>
        </w:rPr>
        <w:t xml:space="preserve">e partenariat </w:t>
      </w:r>
      <w:r>
        <w:rPr>
          <w:szCs w:val="21"/>
        </w:rPr>
        <w:t xml:space="preserve">avec Build Change </w:t>
      </w:r>
      <w:r w:rsidR="005842B8" w:rsidRPr="00394476">
        <w:rPr>
          <w:szCs w:val="21"/>
        </w:rPr>
        <w:t xml:space="preserve">est d’une grande valeur dans le cadre d’un projet tel que Katye </w:t>
      </w:r>
      <w:r>
        <w:rPr>
          <w:szCs w:val="21"/>
        </w:rPr>
        <w:t>n</w:t>
      </w:r>
      <w:r w:rsidR="005842B8" w:rsidRPr="00394476">
        <w:rPr>
          <w:szCs w:val="21"/>
        </w:rPr>
        <w:t xml:space="preserve">ou </w:t>
      </w:r>
      <w:r>
        <w:rPr>
          <w:szCs w:val="21"/>
        </w:rPr>
        <w:t>p</w:t>
      </w:r>
      <w:r w:rsidR="005842B8" w:rsidRPr="00394476">
        <w:rPr>
          <w:szCs w:val="21"/>
        </w:rPr>
        <w:t xml:space="preserve">i </w:t>
      </w:r>
      <w:r>
        <w:rPr>
          <w:szCs w:val="21"/>
        </w:rPr>
        <w:t>b</w:t>
      </w:r>
      <w:r w:rsidR="005842B8" w:rsidRPr="00394476">
        <w:rPr>
          <w:szCs w:val="21"/>
        </w:rPr>
        <w:t>el. Les opportunités créées par ce type d’initiative semblent positives, mais il est important de pouvoir mener une étude d’impact socio-économique pour évaluer les changements, risques et hypothèse pour les boss ainsi formés et certifiés.</w:t>
      </w:r>
    </w:p>
    <w:p w:rsidR="00F163BC" w:rsidRPr="000E0965" w:rsidRDefault="00F163BC" w:rsidP="00CF716C">
      <w:pPr>
        <w:spacing w:after="120"/>
        <w:ind w:left="284"/>
        <w:jc w:val="both"/>
        <w:rPr>
          <w:szCs w:val="22"/>
          <w:u w:val="single"/>
        </w:rPr>
      </w:pPr>
      <w:r w:rsidRPr="000E0965">
        <w:rPr>
          <w:szCs w:val="22"/>
          <w:u w:val="single"/>
        </w:rPr>
        <w:t>Accès à l’eau</w:t>
      </w:r>
    </w:p>
    <w:p w:rsidR="000E0965" w:rsidRDefault="00F163BC" w:rsidP="00CF716C">
      <w:pPr>
        <w:spacing w:after="120"/>
        <w:ind w:left="284"/>
        <w:jc w:val="both"/>
        <w:rPr>
          <w:szCs w:val="22"/>
        </w:rPr>
      </w:pPr>
      <w:r w:rsidRPr="000E0965">
        <w:rPr>
          <w:szCs w:val="22"/>
        </w:rPr>
        <w:t xml:space="preserve">Les projets communautaires identifiés dans le cadre des diagnostics participatif </w:t>
      </w:r>
      <w:r w:rsidR="00B3008B">
        <w:rPr>
          <w:szCs w:val="22"/>
        </w:rPr>
        <w:t>ont</w:t>
      </w:r>
      <w:r w:rsidRPr="000E0965">
        <w:rPr>
          <w:szCs w:val="22"/>
        </w:rPr>
        <w:t xml:space="preserve"> permis de mettre en évidence une </w:t>
      </w:r>
      <w:r w:rsidR="000E0965" w:rsidRPr="000E0965">
        <w:rPr>
          <w:szCs w:val="22"/>
        </w:rPr>
        <w:t>réelle</w:t>
      </w:r>
      <w:r w:rsidRPr="000E0965">
        <w:rPr>
          <w:szCs w:val="22"/>
        </w:rPr>
        <w:t xml:space="preserve"> </w:t>
      </w:r>
      <w:r w:rsidR="000E0965" w:rsidRPr="000E0965">
        <w:rPr>
          <w:szCs w:val="22"/>
        </w:rPr>
        <w:t>dynamique</w:t>
      </w:r>
      <w:r w:rsidR="00230C23">
        <w:rPr>
          <w:szCs w:val="22"/>
        </w:rPr>
        <w:t xml:space="preserve"> au sein de la population.</w:t>
      </w:r>
      <w:r w:rsidRPr="000E0965">
        <w:rPr>
          <w:szCs w:val="22"/>
        </w:rPr>
        <w:t xml:space="preserve"> Cette dynamique de projet montre que le besoin </w:t>
      </w:r>
      <w:r w:rsidR="000E0965" w:rsidRPr="000E0965">
        <w:rPr>
          <w:szCs w:val="22"/>
        </w:rPr>
        <w:t xml:space="preserve">d’améliorer l’accès à l’eau </w:t>
      </w:r>
      <w:r w:rsidRPr="000E0965">
        <w:rPr>
          <w:szCs w:val="22"/>
        </w:rPr>
        <w:t xml:space="preserve">est bien identifié par la population </w:t>
      </w:r>
      <w:r w:rsidR="000E0965" w:rsidRPr="000E0965">
        <w:rPr>
          <w:szCs w:val="22"/>
        </w:rPr>
        <w:t>(au moins en termes de qualité). De fait, le développement d’activités d’amélioration d’accès à l’eau potable répond bien aux préoccupation</w:t>
      </w:r>
      <w:r w:rsidR="00512E99">
        <w:rPr>
          <w:szCs w:val="22"/>
        </w:rPr>
        <w:t>s</w:t>
      </w:r>
      <w:r w:rsidR="000E0965" w:rsidRPr="000E0965">
        <w:rPr>
          <w:szCs w:val="22"/>
        </w:rPr>
        <w:t xml:space="preserve"> de la population</w:t>
      </w:r>
      <w:r w:rsidR="000E0965">
        <w:rPr>
          <w:szCs w:val="22"/>
        </w:rPr>
        <w:t>.</w:t>
      </w:r>
    </w:p>
    <w:p w:rsidR="00F163BC" w:rsidRPr="000E0965" w:rsidRDefault="00F163BC" w:rsidP="00CF716C">
      <w:pPr>
        <w:spacing w:after="120"/>
        <w:ind w:left="284"/>
        <w:jc w:val="both"/>
        <w:rPr>
          <w:szCs w:val="22"/>
        </w:rPr>
      </w:pPr>
      <w:r w:rsidRPr="000E0965">
        <w:rPr>
          <w:szCs w:val="22"/>
        </w:rPr>
        <w:t>Les réhabilitations/constructions de</w:t>
      </w:r>
      <w:r w:rsidR="000E0965">
        <w:rPr>
          <w:szCs w:val="22"/>
        </w:rPr>
        <w:t xml:space="preserve"> kiosques sur le quartier de Ti-s</w:t>
      </w:r>
      <w:r w:rsidRPr="000E0965">
        <w:rPr>
          <w:szCs w:val="22"/>
        </w:rPr>
        <w:t>ous ont été réalisé avant que les restrictions budgétaires n’imposent une réduction des activités et l’abandon du volet accès à l’eau, ce qui a permis de sécuriser quelques réalisations.</w:t>
      </w:r>
    </w:p>
    <w:p w:rsidR="00F163BC" w:rsidRDefault="000E0965" w:rsidP="00CF716C">
      <w:pPr>
        <w:spacing w:after="120"/>
        <w:ind w:left="284"/>
        <w:jc w:val="both"/>
        <w:rPr>
          <w:szCs w:val="22"/>
        </w:rPr>
      </w:pPr>
      <w:r>
        <w:rPr>
          <w:szCs w:val="22"/>
        </w:rPr>
        <w:t xml:space="preserve">L’installation </w:t>
      </w:r>
      <w:r w:rsidRPr="000E0965">
        <w:rPr>
          <w:szCs w:val="22"/>
        </w:rPr>
        <w:t>d’i</w:t>
      </w:r>
      <w:r w:rsidR="00F163BC" w:rsidRPr="000E0965">
        <w:rPr>
          <w:szCs w:val="22"/>
        </w:rPr>
        <w:t>mpluviums</w:t>
      </w:r>
      <w:r>
        <w:rPr>
          <w:szCs w:val="22"/>
        </w:rPr>
        <w:t xml:space="preserve"> à une pertinence limité</w:t>
      </w:r>
      <w:r w:rsidR="00512E99">
        <w:rPr>
          <w:szCs w:val="22"/>
        </w:rPr>
        <w:t>e</w:t>
      </w:r>
      <w:r>
        <w:rPr>
          <w:szCs w:val="22"/>
        </w:rPr>
        <w:t xml:space="preserve"> dans la mesure où on ne peu pas considérer l’eau collectée comme potable. Néanmoins elle permet de satisfaire les autres usages domestiques (en saison pluvieuse) et ainsi limiter les quantités á collecter un dehors du ménage. En revanche le nombre de familles concernées pa</w:t>
      </w:r>
      <w:r w:rsidR="00290408">
        <w:rPr>
          <w:szCs w:val="22"/>
        </w:rPr>
        <w:t>r</w:t>
      </w:r>
      <w:r>
        <w:rPr>
          <w:szCs w:val="22"/>
        </w:rPr>
        <w:t xml:space="preserve"> les impluvium</w:t>
      </w:r>
      <w:r w:rsidR="00512E99">
        <w:rPr>
          <w:szCs w:val="22"/>
        </w:rPr>
        <w:t xml:space="preserve">s </w:t>
      </w:r>
      <w:r w:rsidR="00290408">
        <w:rPr>
          <w:szCs w:val="22"/>
        </w:rPr>
        <w:t xml:space="preserve">et le manque de liens avec l’activité d’horticulture urbaine </w:t>
      </w:r>
      <w:r>
        <w:rPr>
          <w:szCs w:val="22"/>
        </w:rPr>
        <w:t>limite fortement la pertinence de l’activité contribuant à l’effet saupoudrage de certaines actions.</w:t>
      </w:r>
    </w:p>
    <w:p w:rsidR="000E0965" w:rsidRPr="003060AA" w:rsidRDefault="000E0965" w:rsidP="00CF716C">
      <w:pPr>
        <w:spacing w:after="120"/>
        <w:ind w:left="284"/>
        <w:jc w:val="both"/>
        <w:rPr>
          <w:szCs w:val="22"/>
          <w:u w:val="single"/>
        </w:rPr>
      </w:pPr>
      <w:r>
        <w:rPr>
          <w:szCs w:val="22"/>
        </w:rPr>
        <w:t xml:space="preserve">Le manque de suivi de ces activités ne </w:t>
      </w:r>
      <w:r w:rsidR="00F23BCB">
        <w:rPr>
          <w:szCs w:val="22"/>
        </w:rPr>
        <w:t>permet</w:t>
      </w:r>
      <w:r>
        <w:rPr>
          <w:szCs w:val="22"/>
        </w:rPr>
        <w:t xml:space="preserve"> pas de conclure (ni dans un sens ni dans l’autre) sur les modifications des conditions de vie de la population.</w:t>
      </w:r>
      <w:r w:rsidR="00C56E3F">
        <w:rPr>
          <w:szCs w:val="22"/>
        </w:rPr>
        <w:t xml:space="preserve"> Il aurait été intéressant de conduire des enquêtes structurées au niveau des points d’eau, avant et après les réalisations.</w:t>
      </w:r>
    </w:p>
    <w:p w:rsidR="00880CDB" w:rsidRDefault="00C56E3F" w:rsidP="00CF716C">
      <w:pPr>
        <w:spacing w:after="120"/>
        <w:ind w:left="284"/>
        <w:jc w:val="both"/>
        <w:rPr>
          <w:szCs w:val="22"/>
        </w:rPr>
      </w:pPr>
      <w:r>
        <w:rPr>
          <w:szCs w:val="22"/>
        </w:rPr>
        <w:t xml:space="preserve">Le projet a manqué d’une expertise dans le domaine eau, </w:t>
      </w:r>
      <w:r w:rsidR="00512E99">
        <w:rPr>
          <w:szCs w:val="22"/>
        </w:rPr>
        <w:t>a</w:t>
      </w:r>
      <w:r>
        <w:rPr>
          <w:szCs w:val="22"/>
        </w:rPr>
        <w:t xml:space="preserve">ssainissement et </w:t>
      </w:r>
      <w:r w:rsidR="00512E99">
        <w:rPr>
          <w:szCs w:val="22"/>
        </w:rPr>
        <w:t>h</w:t>
      </w:r>
      <w:r>
        <w:rPr>
          <w:szCs w:val="22"/>
        </w:rPr>
        <w:t xml:space="preserve">ygiène dès la phase de conception et en phase de mise en œuvre. Le volet </w:t>
      </w:r>
      <w:r w:rsidR="00230C23">
        <w:rPr>
          <w:szCs w:val="22"/>
        </w:rPr>
        <w:t xml:space="preserve">eau, assainissement et hygiène </w:t>
      </w:r>
      <w:r>
        <w:rPr>
          <w:szCs w:val="22"/>
        </w:rPr>
        <w:t xml:space="preserve">est un projet à part entière, </w:t>
      </w:r>
      <w:r>
        <w:rPr>
          <w:szCs w:val="22"/>
        </w:rPr>
        <w:lastRenderedPageBreak/>
        <w:t>la construction d’infrastructures ne peu être considéré</w:t>
      </w:r>
      <w:r w:rsidR="00512E99">
        <w:rPr>
          <w:szCs w:val="22"/>
        </w:rPr>
        <w:t>e</w:t>
      </w:r>
      <w:r>
        <w:rPr>
          <w:szCs w:val="22"/>
        </w:rPr>
        <w:t xml:space="preserve"> comme une composante d’un projet avec des moyens limités et doit s’accompagner d’une ingénierie sociale forte.</w:t>
      </w:r>
    </w:p>
    <w:p w:rsidR="00B67EC7" w:rsidRDefault="00B67EC7" w:rsidP="00CF716C">
      <w:pPr>
        <w:spacing w:after="120"/>
        <w:ind w:left="284"/>
        <w:jc w:val="both"/>
        <w:rPr>
          <w:szCs w:val="22"/>
        </w:rPr>
      </w:pPr>
      <w:r>
        <w:rPr>
          <w:szCs w:val="22"/>
        </w:rPr>
        <w:t xml:space="preserve">Prises de manière séparée, ces activités sont pertinentes au regard du contexte, mais replacées dans le cadre du projet </w:t>
      </w:r>
      <w:r w:rsidRPr="00B67EC7">
        <w:rPr>
          <w:i/>
          <w:szCs w:val="22"/>
        </w:rPr>
        <w:t>katye nou pi bel</w:t>
      </w:r>
      <w:r>
        <w:rPr>
          <w:szCs w:val="22"/>
        </w:rPr>
        <w:t xml:space="preserve"> et avec les objectifs et moyens qui leurs ont été alloué, elles ne correspondent pas aux priorités et participent à l’effet de dispersion et de saupoudrage du projet.</w:t>
      </w:r>
    </w:p>
    <w:p w:rsidR="000E0965" w:rsidRPr="000E0965" w:rsidRDefault="000E0965" w:rsidP="00CF716C">
      <w:pPr>
        <w:spacing w:after="120"/>
        <w:ind w:left="284"/>
        <w:jc w:val="both"/>
        <w:rPr>
          <w:szCs w:val="22"/>
          <w:u w:val="single"/>
        </w:rPr>
      </w:pPr>
      <w:r w:rsidRPr="000E0965">
        <w:rPr>
          <w:szCs w:val="22"/>
          <w:u w:val="single"/>
        </w:rPr>
        <w:t>Espaces publics</w:t>
      </w:r>
    </w:p>
    <w:p w:rsidR="00667B63" w:rsidRDefault="00394476" w:rsidP="00CF716C">
      <w:pPr>
        <w:spacing w:after="120"/>
        <w:ind w:left="284"/>
        <w:jc w:val="both"/>
        <w:rPr>
          <w:szCs w:val="22"/>
        </w:rPr>
      </w:pPr>
      <w:r>
        <w:rPr>
          <w:szCs w:val="22"/>
        </w:rPr>
        <w:t>Les aménagements à « portée collective » étaient une demande forte des populations formulée autant dans les diagnostics participatifs que dans les échanges avec les autorités locales. Dans ce sens, l’aménagement des espaces public (</w:t>
      </w:r>
      <w:r w:rsidR="00512E99">
        <w:rPr>
          <w:szCs w:val="22"/>
        </w:rPr>
        <w:t>t</w:t>
      </w:r>
      <w:r>
        <w:rPr>
          <w:szCs w:val="22"/>
        </w:rPr>
        <w:t xml:space="preserve">errain, </w:t>
      </w:r>
      <w:r w:rsidR="00512E99">
        <w:rPr>
          <w:szCs w:val="22"/>
        </w:rPr>
        <w:t>l</w:t>
      </w:r>
      <w:r>
        <w:rPr>
          <w:szCs w:val="22"/>
        </w:rPr>
        <w:t>avoir) répondent dans l’esprit aux aspirations des parties prenantes locales</w:t>
      </w:r>
      <w:r w:rsidR="00667B63">
        <w:rPr>
          <w:szCs w:val="22"/>
        </w:rPr>
        <w:t xml:space="preserve"> (population, OCB et autorités locales).</w:t>
      </w:r>
    </w:p>
    <w:p w:rsidR="00667B63" w:rsidRDefault="00667B63" w:rsidP="00CF716C">
      <w:pPr>
        <w:spacing w:after="120"/>
        <w:ind w:left="284"/>
        <w:jc w:val="both"/>
        <w:rPr>
          <w:szCs w:val="22"/>
        </w:rPr>
      </w:pPr>
      <w:r>
        <w:rPr>
          <w:szCs w:val="22"/>
        </w:rPr>
        <w:t>La priorisation des aménagements</w:t>
      </w:r>
      <w:r w:rsidR="00394476">
        <w:rPr>
          <w:szCs w:val="22"/>
        </w:rPr>
        <w:t xml:space="preserve"> </w:t>
      </w:r>
      <w:r>
        <w:rPr>
          <w:szCs w:val="22"/>
        </w:rPr>
        <w:t>ne semble pas claire</w:t>
      </w:r>
      <w:r w:rsidR="00394476">
        <w:rPr>
          <w:szCs w:val="22"/>
        </w:rPr>
        <w:t xml:space="preserve"> et laisse parfois penser que le schéma d’aménagement </w:t>
      </w:r>
      <w:r w:rsidR="00512E99">
        <w:rPr>
          <w:szCs w:val="22"/>
        </w:rPr>
        <w:t>a</w:t>
      </w:r>
      <w:r w:rsidR="00394476">
        <w:rPr>
          <w:szCs w:val="22"/>
        </w:rPr>
        <w:t xml:space="preserve"> la volonté de rapprocher les éléments de diagnostic </w:t>
      </w:r>
      <w:r>
        <w:rPr>
          <w:szCs w:val="22"/>
        </w:rPr>
        <w:t>avec le cadre logique du projet plus que de traduire réellement les aspirations des parties prenantes locales.</w:t>
      </w:r>
    </w:p>
    <w:p w:rsidR="00667B63" w:rsidRDefault="00667B63" w:rsidP="00CF716C">
      <w:pPr>
        <w:spacing w:after="120"/>
        <w:ind w:left="284"/>
        <w:jc w:val="both"/>
        <w:rPr>
          <w:szCs w:val="22"/>
        </w:rPr>
      </w:pPr>
      <w:r>
        <w:rPr>
          <w:szCs w:val="22"/>
        </w:rPr>
        <w:t>Il a peut-être manqu</w:t>
      </w:r>
      <w:r w:rsidR="00512E99">
        <w:rPr>
          <w:szCs w:val="22"/>
        </w:rPr>
        <w:t>é</w:t>
      </w:r>
      <w:r>
        <w:rPr>
          <w:szCs w:val="22"/>
        </w:rPr>
        <w:t xml:space="preserve"> une phase d’ingénierie sociale autour des aménagements dès le travail de conception pour permettre de prendre en compte les usages de la population et de créer une dynamique de leadership et d’appropriation des aménagement (cas du lavoir par exemple).</w:t>
      </w:r>
    </w:p>
    <w:p w:rsidR="000D17EE" w:rsidRPr="00DB08E2" w:rsidRDefault="000D17EE" w:rsidP="00DB08E2">
      <w:pPr>
        <w:jc w:val="both"/>
        <w:rPr>
          <w:szCs w:val="22"/>
        </w:rPr>
      </w:pPr>
    </w:p>
    <w:p w:rsidR="004E242A" w:rsidRPr="00DB08E2" w:rsidRDefault="004E242A" w:rsidP="00DB08E2">
      <w:pPr>
        <w:spacing w:after="120"/>
        <w:jc w:val="both"/>
        <w:rPr>
          <w:b/>
          <w:szCs w:val="22"/>
        </w:rPr>
      </w:pPr>
      <w:r w:rsidRPr="00DB08E2">
        <w:rPr>
          <w:b/>
          <w:szCs w:val="22"/>
        </w:rPr>
        <w:t>Efficacité</w:t>
      </w:r>
    </w:p>
    <w:p w:rsidR="004E242A" w:rsidRPr="00230C23" w:rsidRDefault="00FE2EC2" w:rsidP="00230C23">
      <w:pPr>
        <w:pStyle w:val="Paragraphedeliste"/>
        <w:numPr>
          <w:ilvl w:val="0"/>
          <w:numId w:val="29"/>
        </w:numPr>
        <w:spacing w:before="60"/>
        <w:ind w:left="284" w:hanging="284"/>
        <w:contextualSpacing w:val="0"/>
        <w:rPr>
          <w:rFonts w:ascii="Arial" w:hAnsi="Arial" w:cs="Arial"/>
          <w:sz w:val="18"/>
          <w:szCs w:val="22"/>
        </w:rPr>
      </w:pPr>
      <w:r w:rsidRPr="00230C23">
        <w:rPr>
          <w:rFonts w:ascii="Arial" w:hAnsi="Arial" w:cs="Arial"/>
          <w:sz w:val="18"/>
          <w:szCs w:val="22"/>
        </w:rPr>
        <w:t>Est-ce que les activités et services prévus ont été livrés et re</w:t>
      </w:r>
      <w:r w:rsidR="00667B63" w:rsidRPr="00230C23">
        <w:rPr>
          <w:rFonts w:ascii="Arial" w:hAnsi="Arial" w:cs="Arial"/>
          <w:sz w:val="18"/>
          <w:szCs w:val="22"/>
        </w:rPr>
        <w:t>çus par tous les bénéficiaires ?</w:t>
      </w:r>
    </w:p>
    <w:p w:rsidR="00FE2EC2" w:rsidRPr="00230C23" w:rsidRDefault="00FE2EC2" w:rsidP="00230C23">
      <w:pPr>
        <w:pStyle w:val="Paragraphedeliste"/>
        <w:numPr>
          <w:ilvl w:val="0"/>
          <w:numId w:val="29"/>
        </w:numPr>
        <w:spacing w:before="60"/>
        <w:ind w:left="284" w:hanging="284"/>
        <w:contextualSpacing w:val="0"/>
        <w:rPr>
          <w:rFonts w:ascii="Arial" w:hAnsi="Arial" w:cs="Arial"/>
          <w:sz w:val="18"/>
          <w:szCs w:val="22"/>
        </w:rPr>
      </w:pPr>
      <w:r w:rsidRPr="00230C23">
        <w:rPr>
          <w:rFonts w:ascii="Arial" w:hAnsi="Arial" w:cs="Arial"/>
          <w:sz w:val="18"/>
          <w:szCs w:val="22"/>
        </w:rPr>
        <w:t>Est-ce que les résultats attendus ont contribué à la réalisation des objectifs s</w:t>
      </w:r>
      <w:r w:rsidR="00667B63" w:rsidRPr="00230C23">
        <w:rPr>
          <w:rFonts w:ascii="Arial" w:hAnsi="Arial" w:cs="Arial"/>
          <w:sz w:val="18"/>
          <w:szCs w:val="22"/>
        </w:rPr>
        <w:t>pécifiques du projet et en quoi ?</w:t>
      </w:r>
    </w:p>
    <w:p w:rsidR="00FE2EC2" w:rsidRPr="00230C23" w:rsidRDefault="00FE2EC2" w:rsidP="00230C23">
      <w:pPr>
        <w:pStyle w:val="Paragraphedeliste"/>
        <w:numPr>
          <w:ilvl w:val="0"/>
          <w:numId w:val="29"/>
        </w:numPr>
        <w:spacing w:before="60"/>
        <w:ind w:left="284" w:hanging="284"/>
        <w:contextualSpacing w:val="0"/>
        <w:rPr>
          <w:rFonts w:ascii="Arial" w:hAnsi="Arial" w:cs="Arial"/>
          <w:sz w:val="18"/>
          <w:szCs w:val="22"/>
        </w:rPr>
      </w:pPr>
      <w:r w:rsidRPr="00230C23">
        <w:rPr>
          <w:rFonts w:ascii="Arial" w:hAnsi="Arial" w:cs="Arial"/>
          <w:sz w:val="18"/>
          <w:szCs w:val="22"/>
        </w:rPr>
        <w:t>Comment les résultats non prévus</w:t>
      </w:r>
      <w:r w:rsidR="00667B63" w:rsidRPr="00230C23">
        <w:rPr>
          <w:rFonts w:ascii="Arial" w:hAnsi="Arial" w:cs="Arial"/>
          <w:sz w:val="18"/>
          <w:szCs w:val="22"/>
        </w:rPr>
        <w:t xml:space="preserve"> ont pu affecter les activités ?</w:t>
      </w:r>
    </w:p>
    <w:p w:rsidR="00B26FC7" w:rsidRDefault="00B26FC7" w:rsidP="0022029A">
      <w:pPr>
        <w:spacing w:before="120" w:after="120"/>
        <w:ind w:left="284"/>
        <w:jc w:val="both"/>
        <w:rPr>
          <w:szCs w:val="22"/>
        </w:rPr>
      </w:pPr>
      <w:r>
        <w:rPr>
          <w:szCs w:val="22"/>
        </w:rPr>
        <w:t xml:space="preserve">Le projet prévoyait initialement des réalisations dans différents domaines et réparties dans les quartiers. Du fait des changements liés à l’évolution des taux de change, la priorisation des travaux a ciblé les infrastructures bénéficiant au plus grand nombre. </w:t>
      </w:r>
      <w:r w:rsidR="00C66F52">
        <w:rPr>
          <w:szCs w:val="22"/>
        </w:rPr>
        <w:t>Bien que cela ait remis en cause les objectifs du projet (objectif général et objectif spécifique), c</w:t>
      </w:r>
      <w:r>
        <w:rPr>
          <w:szCs w:val="22"/>
        </w:rPr>
        <w:t xml:space="preserve">ette approche semble pertinente et a finalement </w:t>
      </w:r>
      <w:r w:rsidR="00C66F52">
        <w:rPr>
          <w:szCs w:val="22"/>
        </w:rPr>
        <w:t>obligé</w:t>
      </w:r>
      <w:r>
        <w:rPr>
          <w:szCs w:val="22"/>
        </w:rPr>
        <w:t xml:space="preserve"> le projet à </w:t>
      </w:r>
      <w:r w:rsidR="00C66F52">
        <w:rPr>
          <w:szCs w:val="22"/>
        </w:rPr>
        <w:t>se</w:t>
      </w:r>
      <w:r>
        <w:rPr>
          <w:szCs w:val="22"/>
        </w:rPr>
        <w:t xml:space="preserve"> recentrer sur les activités essentielles.</w:t>
      </w:r>
    </w:p>
    <w:p w:rsidR="00B26FC7" w:rsidRDefault="00B26FC7" w:rsidP="0022029A">
      <w:pPr>
        <w:spacing w:after="120"/>
        <w:ind w:left="284"/>
        <w:jc w:val="both"/>
        <w:rPr>
          <w:szCs w:val="22"/>
        </w:rPr>
      </w:pPr>
      <w:r w:rsidRPr="00B26FC7">
        <w:rPr>
          <w:szCs w:val="22"/>
          <w:u w:val="single"/>
        </w:rPr>
        <w:t>Accès à l’eau </w:t>
      </w:r>
      <w:r>
        <w:rPr>
          <w:szCs w:val="22"/>
        </w:rPr>
        <w:t>:</w:t>
      </w:r>
    </w:p>
    <w:p w:rsidR="00B26FC7" w:rsidRDefault="00B26FC7" w:rsidP="0022029A">
      <w:pPr>
        <w:spacing w:after="120"/>
        <w:ind w:left="284"/>
        <w:jc w:val="both"/>
        <w:rPr>
          <w:szCs w:val="22"/>
        </w:rPr>
      </w:pPr>
      <w:r>
        <w:rPr>
          <w:szCs w:val="22"/>
        </w:rPr>
        <w:t>Seul le quartier de Ti-sous à bénéficié de la construction des kiosques engagée avant l’abandon des activités. La complexité de mener ces travaux dans les autres quartiers face aux moyens limités à contraint le projet à abandonner cette activité.</w:t>
      </w:r>
      <w:r w:rsidR="00C66F52">
        <w:rPr>
          <w:szCs w:val="22"/>
        </w:rPr>
        <w:t xml:space="preserve"> L’activité à souffert de retards d’exécution en raison du temps de négociation et de travail avec la DINEPA.</w:t>
      </w:r>
    </w:p>
    <w:p w:rsidR="00C66F52" w:rsidRDefault="00C66F52" w:rsidP="0022029A">
      <w:pPr>
        <w:spacing w:after="120"/>
        <w:ind w:left="284"/>
        <w:jc w:val="both"/>
        <w:rPr>
          <w:szCs w:val="22"/>
        </w:rPr>
      </w:pPr>
      <w:r>
        <w:rPr>
          <w:szCs w:val="22"/>
        </w:rPr>
        <w:t>Le manque de donnée</w:t>
      </w:r>
      <w:r w:rsidR="00512E99">
        <w:rPr>
          <w:szCs w:val="22"/>
        </w:rPr>
        <w:t>s</w:t>
      </w:r>
      <w:r>
        <w:rPr>
          <w:szCs w:val="22"/>
        </w:rPr>
        <w:t xml:space="preserve"> sectoriel</w:t>
      </w:r>
      <w:r w:rsidR="00512E99">
        <w:rPr>
          <w:szCs w:val="22"/>
        </w:rPr>
        <w:t>les</w:t>
      </w:r>
      <w:r>
        <w:rPr>
          <w:szCs w:val="22"/>
        </w:rPr>
        <w:t xml:space="preserve"> et le manque de suivi ne permet pas d’évaluer de manière objective si la construction des kiosques contribue à la réalisation des objectifs.</w:t>
      </w:r>
    </w:p>
    <w:p w:rsidR="00B26FC7" w:rsidRDefault="00B26FC7" w:rsidP="0022029A">
      <w:pPr>
        <w:spacing w:after="120"/>
        <w:ind w:left="284"/>
        <w:jc w:val="both"/>
        <w:rPr>
          <w:szCs w:val="22"/>
        </w:rPr>
      </w:pPr>
      <w:r>
        <w:rPr>
          <w:szCs w:val="22"/>
        </w:rPr>
        <w:t>L’installation des impluviums a concerné 17 familles (85 personnes), ce qui est très limité. Nous n’avons pas identifié à travers la revue documentaire le nombre de famille du quartier Aztèk qui aurait besoin du même type d’aménagement.</w:t>
      </w:r>
    </w:p>
    <w:p w:rsidR="00290408" w:rsidRDefault="00290408" w:rsidP="0022029A">
      <w:pPr>
        <w:spacing w:after="120"/>
        <w:ind w:left="284"/>
        <w:jc w:val="both"/>
        <w:rPr>
          <w:szCs w:val="22"/>
        </w:rPr>
      </w:pPr>
    </w:p>
    <w:p w:rsidR="00290408" w:rsidRDefault="00290408" w:rsidP="0022029A">
      <w:pPr>
        <w:spacing w:after="120"/>
        <w:ind w:left="284"/>
        <w:jc w:val="both"/>
        <w:rPr>
          <w:szCs w:val="22"/>
        </w:rPr>
      </w:pPr>
    </w:p>
    <w:p w:rsidR="00FC3756" w:rsidRDefault="00FC3756" w:rsidP="0022029A">
      <w:pPr>
        <w:spacing w:after="120"/>
        <w:ind w:left="284"/>
        <w:jc w:val="both"/>
        <w:rPr>
          <w:szCs w:val="22"/>
        </w:rPr>
      </w:pPr>
    </w:p>
    <w:p w:rsidR="00FC3756" w:rsidRDefault="00FC3756" w:rsidP="0022029A">
      <w:pPr>
        <w:spacing w:after="120"/>
        <w:ind w:left="284"/>
        <w:jc w:val="both"/>
        <w:rPr>
          <w:szCs w:val="22"/>
        </w:rPr>
      </w:pPr>
    </w:p>
    <w:p w:rsidR="00B26FC7" w:rsidRPr="00B26FC7" w:rsidRDefault="00B26FC7" w:rsidP="0022029A">
      <w:pPr>
        <w:spacing w:after="120"/>
        <w:ind w:left="284"/>
        <w:jc w:val="both"/>
        <w:rPr>
          <w:szCs w:val="22"/>
          <w:u w:val="single"/>
        </w:rPr>
      </w:pPr>
      <w:r w:rsidRPr="00B26FC7">
        <w:rPr>
          <w:szCs w:val="22"/>
          <w:u w:val="single"/>
        </w:rPr>
        <w:lastRenderedPageBreak/>
        <w:t>Espaces publics</w:t>
      </w:r>
    </w:p>
    <w:p w:rsidR="00B26FC7" w:rsidRDefault="00B26FC7" w:rsidP="0022029A">
      <w:pPr>
        <w:ind w:left="284"/>
        <w:jc w:val="both"/>
        <w:rPr>
          <w:szCs w:val="22"/>
        </w:rPr>
      </w:pPr>
      <w:r>
        <w:rPr>
          <w:szCs w:val="22"/>
        </w:rPr>
        <w:t>Le choix de cibler des espaces publics semble être équilibré</w:t>
      </w:r>
      <w:r w:rsidR="00512E99">
        <w:rPr>
          <w:szCs w:val="22"/>
        </w:rPr>
        <w:t xml:space="preserve"> bien que</w:t>
      </w:r>
      <w:r w:rsidR="0070262D">
        <w:rPr>
          <w:szCs w:val="22"/>
        </w:rPr>
        <w:t xml:space="preserve"> </w:t>
      </w:r>
      <w:r w:rsidR="00512E99">
        <w:rPr>
          <w:szCs w:val="22"/>
        </w:rPr>
        <w:t>l</w:t>
      </w:r>
      <w:r>
        <w:rPr>
          <w:szCs w:val="22"/>
        </w:rPr>
        <w:t xml:space="preserve">a priorisation de ses espaces n’est pas clairement définie. Le terrain de la Grenade et le lavoir de Ti-sous sont des espaces à forte dynamique sociale, très utilisés quotidiennement et qui voient une activité économique riche en périphérie. Dans ce sens leur aménagement </w:t>
      </w:r>
      <w:r w:rsidR="0070262D">
        <w:rPr>
          <w:szCs w:val="22"/>
        </w:rPr>
        <w:t>bénéficie</w:t>
      </w:r>
      <w:r>
        <w:rPr>
          <w:szCs w:val="22"/>
        </w:rPr>
        <w:t xml:space="preserve"> au plus grand nombre et contribue à l’amélioration du cadre de vie des habitants de ces deux quartiers.</w:t>
      </w:r>
    </w:p>
    <w:p w:rsidR="00B26FC7" w:rsidRDefault="00B26FC7" w:rsidP="00EC1B67">
      <w:pPr>
        <w:ind w:left="284"/>
        <w:jc w:val="both"/>
        <w:rPr>
          <w:szCs w:val="22"/>
        </w:rPr>
      </w:pPr>
    </w:p>
    <w:p w:rsidR="004E242A" w:rsidRPr="00DB08E2" w:rsidRDefault="004E242A" w:rsidP="0022029A">
      <w:pPr>
        <w:spacing w:after="60"/>
        <w:jc w:val="both"/>
        <w:rPr>
          <w:b/>
          <w:szCs w:val="22"/>
        </w:rPr>
      </w:pPr>
      <w:r w:rsidRPr="00DB08E2">
        <w:rPr>
          <w:b/>
          <w:szCs w:val="22"/>
        </w:rPr>
        <w:t>Efficience</w:t>
      </w:r>
    </w:p>
    <w:p w:rsidR="00880CDB" w:rsidRPr="00C66F52" w:rsidRDefault="00880CDB" w:rsidP="0022029A">
      <w:pPr>
        <w:pStyle w:val="Paragraphedeliste"/>
        <w:numPr>
          <w:ilvl w:val="0"/>
          <w:numId w:val="29"/>
        </w:numPr>
        <w:spacing w:before="40"/>
        <w:ind w:left="284" w:hanging="284"/>
        <w:contextualSpacing w:val="0"/>
        <w:rPr>
          <w:rFonts w:ascii="Arial" w:hAnsi="Arial" w:cs="Arial"/>
          <w:sz w:val="18"/>
          <w:szCs w:val="22"/>
        </w:rPr>
      </w:pPr>
      <w:r w:rsidRPr="00C66F52">
        <w:rPr>
          <w:rFonts w:ascii="Arial" w:hAnsi="Arial" w:cs="Arial"/>
          <w:sz w:val="18"/>
          <w:szCs w:val="22"/>
        </w:rPr>
        <w:t>Dans quelles mesures les activités sont cohérentes avec les objectifs gén</w:t>
      </w:r>
      <w:r w:rsidR="00667B63" w:rsidRPr="00C66F52">
        <w:rPr>
          <w:rFonts w:ascii="Arial" w:hAnsi="Arial" w:cs="Arial"/>
          <w:sz w:val="18"/>
          <w:szCs w:val="22"/>
        </w:rPr>
        <w:t>éraux et spécifiques du projet ?</w:t>
      </w:r>
    </w:p>
    <w:p w:rsidR="00880CDB" w:rsidRPr="00C66F52" w:rsidRDefault="00880CDB" w:rsidP="0022029A">
      <w:pPr>
        <w:pStyle w:val="Paragraphedeliste"/>
        <w:numPr>
          <w:ilvl w:val="0"/>
          <w:numId w:val="29"/>
        </w:numPr>
        <w:spacing w:before="40"/>
        <w:ind w:left="284" w:hanging="284"/>
        <w:contextualSpacing w:val="0"/>
        <w:rPr>
          <w:rFonts w:ascii="Arial" w:hAnsi="Arial" w:cs="Arial"/>
          <w:sz w:val="18"/>
          <w:szCs w:val="22"/>
        </w:rPr>
      </w:pPr>
      <w:r w:rsidRPr="00C66F52">
        <w:rPr>
          <w:rFonts w:ascii="Arial" w:hAnsi="Arial" w:cs="Arial"/>
          <w:sz w:val="18"/>
          <w:szCs w:val="22"/>
        </w:rPr>
        <w:t>Est-ce que les ressources budgétaires ont été utilisé de manière efficace pour la réalisation des activit</w:t>
      </w:r>
      <w:r w:rsidR="00667B63" w:rsidRPr="00C66F52">
        <w:rPr>
          <w:rFonts w:ascii="Arial" w:hAnsi="Arial" w:cs="Arial"/>
          <w:sz w:val="18"/>
          <w:szCs w:val="22"/>
        </w:rPr>
        <w:t>és et l'atteinte des objectifs ?</w:t>
      </w:r>
    </w:p>
    <w:p w:rsidR="00880CDB" w:rsidRPr="00C66F52" w:rsidRDefault="00880CDB" w:rsidP="0022029A">
      <w:pPr>
        <w:pStyle w:val="Paragraphedeliste"/>
        <w:numPr>
          <w:ilvl w:val="0"/>
          <w:numId w:val="29"/>
        </w:numPr>
        <w:spacing w:before="40"/>
        <w:ind w:left="284" w:hanging="284"/>
        <w:contextualSpacing w:val="0"/>
        <w:rPr>
          <w:rFonts w:ascii="Arial" w:hAnsi="Arial" w:cs="Arial"/>
          <w:sz w:val="18"/>
          <w:szCs w:val="22"/>
        </w:rPr>
      </w:pPr>
      <w:r w:rsidRPr="00C66F52">
        <w:rPr>
          <w:rFonts w:ascii="Arial" w:hAnsi="Arial" w:cs="Arial"/>
          <w:sz w:val="18"/>
          <w:szCs w:val="22"/>
        </w:rPr>
        <w:t>Est-ce que le coût des infrastruct</w:t>
      </w:r>
      <w:r w:rsidR="00667B63" w:rsidRPr="00C66F52">
        <w:rPr>
          <w:rFonts w:ascii="Arial" w:hAnsi="Arial" w:cs="Arial"/>
          <w:sz w:val="18"/>
          <w:szCs w:val="22"/>
        </w:rPr>
        <w:t>ures correspond à leur qualité ?</w:t>
      </w:r>
    </w:p>
    <w:p w:rsidR="00880CDB" w:rsidRPr="00C66F52" w:rsidRDefault="00880CDB" w:rsidP="0022029A">
      <w:pPr>
        <w:pStyle w:val="Paragraphedeliste"/>
        <w:numPr>
          <w:ilvl w:val="0"/>
          <w:numId w:val="29"/>
        </w:numPr>
        <w:spacing w:before="40"/>
        <w:ind w:left="284" w:hanging="284"/>
        <w:contextualSpacing w:val="0"/>
        <w:rPr>
          <w:rFonts w:ascii="Arial" w:hAnsi="Arial" w:cs="Arial"/>
          <w:sz w:val="18"/>
          <w:szCs w:val="22"/>
        </w:rPr>
      </w:pPr>
      <w:r w:rsidRPr="00C66F52">
        <w:rPr>
          <w:rFonts w:ascii="Arial" w:hAnsi="Arial" w:cs="Arial"/>
          <w:sz w:val="18"/>
          <w:szCs w:val="22"/>
        </w:rPr>
        <w:t xml:space="preserve">La qualité de la gestion au jour le jour, par exemple </w:t>
      </w:r>
      <w:r w:rsidR="003628E4">
        <w:rPr>
          <w:rFonts w:ascii="Arial" w:hAnsi="Arial" w:cs="Arial"/>
          <w:sz w:val="18"/>
          <w:szCs w:val="22"/>
        </w:rPr>
        <w:t>(…)</w:t>
      </w:r>
      <w:r w:rsidRPr="00C66F52">
        <w:rPr>
          <w:rFonts w:ascii="Arial" w:hAnsi="Arial" w:cs="Arial"/>
          <w:sz w:val="18"/>
          <w:szCs w:val="22"/>
        </w:rPr>
        <w:t xml:space="preserve"> si la gestion des risques était adéquate, (c’est-à-dire s’il a été fait preuve de flexibilité en réponse aux changements de circonstances et de contexte),</w:t>
      </w:r>
      <w:r w:rsidR="003628E4">
        <w:rPr>
          <w:rFonts w:ascii="Arial" w:hAnsi="Arial" w:cs="Arial"/>
          <w:sz w:val="18"/>
          <w:szCs w:val="22"/>
        </w:rPr>
        <w:t xml:space="preserve"> (…) </w:t>
      </w:r>
      <w:r w:rsidRPr="00C66F52">
        <w:rPr>
          <w:rFonts w:ascii="Arial" w:hAnsi="Arial" w:cs="Arial"/>
          <w:sz w:val="18"/>
          <w:szCs w:val="22"/>
        </w:rPr>
        <w:t>le respect des délais</w:t>
      </w:r>
      <w:r w:rsidR="003628E4">
        <w:rPr>
          <w:rFonts w:ascii="Arial" w:hAnsi="Arial" w:cs="Arial"/>
          <w:sz w:val="18"/>
          <w:szCs w:val="22"/>
        </w:rPr>
        <w:t>.</w:t>
      </w:r>
    </w:p>
    <w:p w:rsidR="00880CDB" w:rsidRPr="00C66F52" w:rsidRDefault="00880CDB" w:rsidP="0022029A">
      <w:pPr>
        <w:pStyle w:val="Paragraphedeliste"/>
        <w:numPr>
          <w:ilvl w:val="0"/>
          <w:numId w:val="29"/>
        </w:numPr>
        <w:spacing w:before="40"/>
        <w:ind w:left="284" w:hanging="284"/>
        <w:contextualSpacing w:val="0"/>
        <w:rPr>
          <w:rFonts w:ascii="Arial" w:hAnsi="Arial" w:cs="Arial"/>
          <w:sz w:val="18"/>
          <w:szCs w:val="22"/>
        </w:rPr>
      </w:pPr>
      <w:r w:rsidRPr="00C66F52">
        <w:rPr>
          <w:rFonts w:ascii="Arial" w:hAnsi="Arial" w:cs="Arial"/>
          <w:sz w:val="18"/>
          <w:szCs w:val="22"/>
        </w:rPr>
        <w:t xml:space="preserve">Est-ce que le projet a atteint les résultats escomptés au cours du projet avec un </w:t>
      </w:r>
      <w:r w:rsidR="00667B63" w:rsidRPr="00C66F52">
        <w:rPr>
          <w:rFonts w:ascii="Arial" w:hAnsi="Arial" w:cs="Arial"/>
          <w:sz w:val="18"/>
          <w:szCs w:val="22"/>
        </w:rPr>
        <w:t>ratio réalisation/coût correct ?</w:t>
      </w:r>
    </w:p>
    <w:p w:rsidR="00880CDB" w:rsidRPr="00C66F52" w:rsidRDefault="00880CDB" w:rsidP="0022029A">
      <w:pPr>
        <w:pStyle w:val="Paragraphedeliste"/>
        <w:numPr>
          <w:ilvl w:val="0"/>
          <w:numId w:val="29"/>
        </w:numPr>
        <w:spacing w:before="40"/>
        <w:ind w:left="284" w:hanging="284"/>
        <w:contextualSpacing w:val="0"/>
        <w:rPr>
          <w:rFonts w:ascii="Arial" w:hAnsi="Arial" w:cs="Arial"/>
          <w:sz w:val="18"/>
          <w:szCs w:val="22"/>
        </w:rPr>
      </w:pPr>
      <w:r w:rsidRPr="00C66F52">
        <w:rPr>
          <w:rFonts w:ascii="Arial" w:hAnsi="Arial" w:cs="Arial"/>
          <w:sz w:val="18"/>
          <w:szCs w:val="22"/>
        </w:rPr>
        <w:t xml:space="preserve">Qualité du suivi : Y avait-il un suivi des </w:t>
      </w:r>
      <w:r w:rsidR="00667B63" w:rsidRPr="00C66F52">
        <w:rPr>
          <w:rFonts w:ascii="Arial" w:hAnsi="Arial" w:cs="Arial"/>
          <w:sz w:val="18"/>
          <w:szCs w:val="22"/>
        </w:rPr>
        <w:t>activités ?</w:t>
      </w:r>
      <w:r w:rsidRPr="00C66F52">
        <w:rPr>
          <w:rFonts w:ascii="Arial" w:hAnsi="Arial" w:cs="Arial"/>
          <w:sz w:val="18"/>
          <w:szCs w:val="22"/>
        </w:rPr>
        <w:t xml:space="preserve"> Quel est son degré de précision et de </w:t>
      </w:r>
      <w:r w:rsidR="00667B63" w:rsidRPr="00C66F52">
        <w:rPr>
          <w:rFonts w:ascii="Arial" w:hAnsi="Arial" w:cs="Arial"/>
          <w:sz w:val="18"/>
          <w:szCs w:val="22"/>
        </w:rPr>
        <w:t>flexibilité ?</w:t>
      </w:r>
      <w:r w:rsidRPr="00C66F52">
        <w:rPr>
          <w:rFonts w:ascii="Arial" w:hAnsi="Arial" w:cs="Arial"/>
          <w:sz w:val="18"/>
          <w:szCs w:val="22"/>
        </w:rPr>
        <w:t xml:space="preserve"> Comment a-t-il été </w:t>
      </w:r>
      <w:r w:rsidR="00667B63" w:rsidRPr="00C66F52">
        <w:rPr>
          <w:rFonts w:ascii="Arial" w:hAnsi="Arial" w:cs="Arial"/>
          <w:sz w:val="18"/>
          <w:szCs w:val="22"/>
        </w:rPr>
        <w:t>utilisé ?</w:t>
      </w:r>
      <w:r w:rsidRPr="00C66F52">
        <w:rPr>
          <w:rFonts w:ascii="Arial" w:hAnsi="Arial" w:cs="Arial"/>
          <w:sz w:val="18"/>
          <w:szCs w:val="22"/>
        </w:rPr>
        <w:t xml:space="preserve"> Était-il en adéquation avec le niveau de </w:t>
      </w:r>
      <w:r w:rsidR="00667B63" w:rsidRPr="00C66F52">
        <w:rPr>
          <w:rFonts w:ascii="Arial" w:hAnsi="Arial" w:cs="Arial"/>
          <w:sz w:val="18"/>
          <w:szCs w:val="22"/>
        </w:rPr>
        <w:t>référence ?</w:t>
      </w:r>
    </w:p>
    <w:p w:rsidR="00CD667E" w:rsidRDefault="003628E4" w:rsidP="0022029A">
      <w:pPr>
        <w:spacing w:before="120" w:after="120"/>
        <w:ind w:left="284"/>
        <w:jc w:val="both"/>
        <w:rPr>
          <w:szCs w:val="22"/>
        </w:rPr>
      </w:pPr>
      <w:r>
        <w:rPr>
          <w:szCs w:val="22"/>
        </w:rPr>
        <w:t>Les activités du résultat 3 étaient très cohérentes avec les objectifs du projet. Cette cohérence a été affectée par les modifications liées aux variation</w:t>
      </w:r>
      <w:r w:rsidR="00512E99">
        <w:rPr>
          <w:szCs w:val="22"/>
        </w:rPr>
        <w:t>s</w:t>
      </w:r>
      <w:r>
        <w:rPr>
          <w:szCs w:val="22"/>
        </w:rPr>
        <w:t xml:space="preserve"> du taux de change </w:t>
      </w:r>
      <w:r w:rsidR="00512E99">
        <w:rPr>
          <w:szCs w:val="22"/>
        </w:rPr>
        <w:t>E</w:t>
      </w:r>
      <w:r>
        <w:rPr>
          <w:szCs w:val="22"/>
        </w:rPr>
        <w:t>uro-</w:t>
      </w:r>
      <w:r w:rsidR="00512E99">
        <w:rPr>
          <w:szCs w:val="22"/>
        </w:rPr>
        <w:t>D</w:t>
      </w:r>
      <w:r>
        <w:rPr>
          <w:szCs w:val="22"/>
        </w:rPr>
        <w:t>ollar.</w:t>
      </w:r>
    </w:p>
    <w:p w:rsidR="003628E4" w:rsidRDefault="003628E4" w:rsidP="0022029A">
      <w:pPr>
        <w:spacing w:after="120"/>
        <w:ind w:left="284"/>
        <w:jc w:val="both"/>
        <w:rPr>
          <w:szCs w:val="22"/>
        </w:rPr>
      </w:pPr>
      <w:r>
        <w:rPr>
          <w:szCs w:val="22"/>
        </w:rPr>
        <w:t>D’une manière globale, la valeur ajoutée technique et financière de déléguer la maitrise d’œuvre n’est pas toujours établie (aménagement des kiosques, impluviums) et se traduit par un manque d’ingénierie sociale.</w:t>
      </w:r>
    </w:p>
    <w:p w:rsidR="003628E4" w:rsidRDefault="003628E4" w:rsidP="0022029A">
      <w:pPr>
        <w:spacing w:after="120"/>
        <w:ind w:left="284"/>
        <w:jc w:val="both"/>
        <w:rPr>
          <w:szCs w:val="22"/>
        </w:rPr>
      </w:pPr>
      <w:r>
        <w:rPr>
          <w:szCs w:val="22"/>
        </w:rPr>
        <w:t>Compte tenu de la complexité du projet et des très nombreuses contraintes rencontrées dans la mise en œuvre, la gestion du projet a été plutôt bonne. Elle s’est appuyée sur les relations établies avec les parties prenantes locales (bien que complexes) permettant de surmonter de manière consensuelle les difficultés.</w:t>
      </w:r>
    </w:p>
    <w:p w:rsidR="00F84B1C" w:rsidRPr="0021432D" w:rsidRDefault="00F84B1C" w:rsidP="0022029A">
      <w:pPr>
        <w:spacing w:after="120"/>
        <w:ind w:left="284"/>
        <w:jc w:val="both"/>
        <w:rPr>
          <w:szCs w:val="22"/>
        </w:rPr>
      </w:pPr>
      <w:r>
        <w:rPr>
          <w:szCs w:val="22"/>
        </w:rPr>
        <w:t>Le suivi et évaluation des activités/résultats/objectifs a connue de nombreuses difficultés. Le système devant permettre ce suivi (P</w:t>
      </w:r>
      <w:r w:rsidR="00512E99">
        <w:rPr>
          <w:szCs w:val="22"/>
        </w:rPr>
        <w:t>ROMET</w:t>
      </w:r>
      <w:r>
        <w:rPr>
          <w:szCs w:val="22"/>
        </w:rPr>
        <w:t>) n’a jamais fonctionné. Au niveau de CARE, une personne dédiée est arrivée tard dans le calendrier du projet et a manqué d’accompagnement. Au delà de quelques groupes de discussion, le projet manque d’informations permettant d’évaluer les impacts des activités.</w:t>
      </w:r>
    </w:p>
    <w:p w:rsidR="00880CDB" w:rsidRPr="003628E4" w:rsidRDefault="00C66F52" w:rsidP="0022029A">
      <w:pPr>
        <w:spacing w:after="120"/>
        <w:ind w:left="284"/>
        <w:jc w:val="both"/>
        <w:rPr>
          <w:szCs w:val="22"/>
          <w:u w:val="single"/>
        </w:rPr>
      </w:pPr>
      <w:r w:rsidRPr="003628E4">
        <w:rPr>
          <w:szCs w:val="22"/>
          <w:u w:val="single"/>
        </w:rPr>
        <w:t>Logement</w:t>
      </w:r>
    </w:p>
    <w:p w:rsidR="00C66F52" w:rsidRDefault="00C66F52" w:rsidP="0022029A">
      <w:pPr>
        <w:spacing w:after="120"/>
        <w:ind w:left="284"/>
        <w:jc w:val="both"/>
        <w:rPr>
          <w:szCs w:val="21"/>
        </w:rPr>
      </w:pPr>
      <w:r w:rsidRPr="00F84B1C">
        <w:rPr>
          <w:szCs w:val="21"/>
        </w:rPr>
        <w:t>L’abandon des activités liées au logement fait perdre de la cohérence au projet, limite l’aspect intégré des activités et des résultats et remet en patrie en question la philosophie du projet et son intégration à l’approche PARAQ sur son volet reconstruction.</w:t>
      </w:r>
    </w:p>
    <w:p w:rsidR="00C66F52" w:rsidRPr="0021432D" w:rsidRDefault="00F84B1C" w:rsidP="0022029A">
      <w:pPr>
        <w:spacing w:after="120"/>
        <w:ind w:left="284"/>
        <w:jc w:val="both"/>
        <w:rPr>
          <w:szCs w:val="21"/>
        </w:rPr>
      </w:pPr>
      <w:r>
        <w:rPr>
          <w:szCs w:val="21"/>
        </w:rPr>
        <w:t>Ces changements</w:t>
      </w:r>
      <w:r w:rsidR="00C66F52" w:rsidRPr="0021432D">
        <w:rPr>
          <w:szCs w:val="21"/>
        </w:rPr>
        <w:t xml:space="preserve"> s</w:t>
      </w:r>
      <w:r>
        <w:rPr>
          <w:szCs w:val="21"/>
        </w:rPr>
        <w:t>e son</w:t>
      </w:r>
      <w:r w:rsidR="00C66F52" w:rsidRPr="0021432D">
        <w:rPr>
          <w:szCs w:val="21"/>
        </w:rPr>
        <w:t>t fait</w:t>
      </w:r>
      <w:r w:rsidR="00512E99">
        <w:rPr>
          <w:szCs w:val="21"/>
        </w:rPr>
        <w:t>s</w:t>
      </w:r>
      <w:r w:rsidR="00C66F52" w:rsidRPr="0021432D">
        <w:rPr>
          <w:szCs w:val="21"/>
        </w:rPr>
        <w:t xml:space="preserve"> après la finalisation des formations</w:t>
      </w:r>
      <w:r w:rsidR="00512E99">
        <w:rPr>
          <w:szCs w:val="21"/>
        </w:rPr>
        <w:t xml:space="preserve"> des maçons</w:t>
      </w:r>
      <w:r w:rsidR="00C66F52" w:rsidRPr="0021432D">
        <w:rPr>
          <w:szCs w:val="21"/>
        </w:rPr>
        <w:t xml:space="preserve">. Initialement l’activité était très cohérente </w:t>
      </w:r>
      <w:r>
        <w:rPr>
          <w:szCs w:val="21"/>
        </w:rPr>
        <w:t>vis à vis</w:t>
      </w:r>
      <w:r w:rsidR="00C66F52" w:rsidRPr="0021432D">
        <w:rPr>
          <w:szCs w:val="21"/>
        </w:rPr>
        <w:t xml:space="preserve"> </w:t>
      </w:r>
      <w:r>
        <w:rPr>
          <w:szCs w:val="21"/>
        </w:rPr>
        <w:t>d</w:t>
      </w:r>
      <w:r w:rsidR="00C66F52" w:rsidRPr="0021432D">
        <w:rPr>
          <w:szCs w:val="21"/>
        </w:rPr>
        <w:t>es objectifs du projet.</w:t>
      </w:r>
    </w:p>
    <w:p w:rsidR="00C66F52" w:rsidRDefault="00C66F52" w:rsidP="0022029A">
      <w:pPr>
        <w:spacing w:after="120"/>
        <w:ind w:left="284"/>
        <w:jc w:val="both"/>
        <w:rPr>
          <w:szCs w:val="21"/>
        </w:rPr>
      </w:pPr>
      <w:r w:rsidRPr="0021432D">
        <w:rPr>
          <w:szCs w:val="21"/>
        </w:rPr>
        <w:t>Par contre l’objectif initial de 250 boss formés pour un volume de construction de 240 maison était peut-être surévalué. Une étude de la filière incluant une étude d’impacts socio-économique auraient été intéressante. De plus, il aurait été intéressant d’évaluer l’impact de la certification sur la tendance des prix pratiqué par les boss (il est probable qu’un boss certifié se vende plus cher et donc se limite en termes d’opportunités dans les quartiers défavorisés)</w:t>
      </w:r>
    </w:p>
    <w:p w:rsidR="00C66F52" w:rsidRPr="0021432D" w:rsidRDefault="00C66F52" w:rsidP="0022029A">
      <w:pPr>
        <w:spacing w:after="120"/>
        <w:ind w:left="284"/>
        <w:jc w:val="both"/>
        <w:rPr>
          <w:szCs w:val="21"/>
        </w:rPr>
      </w:pPr>
      <w:r w:rsidRPr="0021432D">
        <w:rPr>
          <w:szCs w:val="21"/>
        </w:rPr>
        <w:t>Le financement de cette activité étai initialement très limitée (11,850 €) et à été révisé à la hausse (ainsi que le nombre de participant) pour intégrer la formation Build Change (montant budgétisé 68,138 € au moment de l’avenant 1).</w:t>
      </w:r>
    </w:p>
    <w:p w:rsidR="00F84B1C" w:rsidRPr="00F84B1C" w:rsidRDefault="00C66F52" w:rsidP="0022029A">
      <w:pPr>
        <w:spacing w:after="120"/>
        <w:ind w:left="284"/>
        <w:jc w:val="both"/>
        <w:rPr>
          <w:szCs w:val="21"/>
        </w:rPr>
      </w:pPr>
      <w:r w:rsidRPr="0021432D">
        <w:rPr>
          <w:szCs w:val="21"/>
        </w:rPr>
        <w:lastRenderedPageBreak/>
        <w:t xml:space="preserve">Les boss maçons formés par </w:t>
      </w:r>
      <w:r w:rsidRPr="006D27F7">
        <w:rPr>
          <w:i/>
          <w:szCs w:val="21"/>
        </w:rPr>
        <w:t>Build Change</w:t>
      </w:r>
      <w:r w:rsidRPr="0021432D">
        <w:rPr>
          <w:szCs w:val="21"/>
        </w:rPr>
        <w:t xml:space="preserve"> et qui devaient être appuyé</w:t>
      </w:r>
      <w:r w:rsidR="00512E99">
        <w:rPr>
          <w:szCs w:val="21"/>
        </w:rPr>
        <w:t>s</w:t>
      </w:r>
      <w:r w:rsidRPr="0021432D">
        <w:rPr>
          <w:szCs w:val="21"/>
        </w:rPr>
        <w:t xml:space="preserve"> pour participer aux reconstructions n’ont pas eu accès aux opportunités par choix des propriétaires. Compte tenu des faiblesses connu du secteur informel de la construction en Haïti, il e</w:t>
      </w:r>
      <w:r w:rsidR="0070262D">
        <w:rPr>
          <w:szCs w:val="21"/>
        </w:rPr>
        <w:t>st probable que le rapport coût</w:t>
      </w:r>
      <w:r w:rsidR="00512E99">
        <w:rPr>
          <w:szCs w:val="21"/>
        </w:rPr>
        <w:t>/</w:t>
      </w:r>
      <w:r w:rsidRPr="0021432D">
        <w:rPr>
          <w:szCs w:val="21"/>
        </w:rPr>
        <w:t>qualité ne soit pas celui espéré.</w:t>
      </w:r>
    </w:p>
    <w:p w:rsidR="00C66F52" w:rsidRPr="0021432D" w:rsidRDefault="00C66F52" w:rsidP="0022029A">
      <w:pPr>
        <w:spacing w:after="120"/>
        <w:ind w:left="284"/>
        <w:jc w:val="both"/>
        <w:rPr>
          <w:szCs w:val="21"/>
        </w:rPr>
      </w:pPr>
      <w:r w:rsidRPr="0021432D">
        <w:rPr>
          <w:szCs w:val="21"/>
        </w:rPr>
        <w:t>La formation Build Change a eu un coût</w:t>
      </w:r>
      <w:r w:rsidR="00F84B1C">
        <w:rPr>
          <w:szCs w:val="21"/>
        </w:rPr>
        <w:t xml:space="preserve"> final</w:t>
      </w:r>
      <w:r w:rsidRPr="0021432D">
        <w:rPr>
          <w:szCs w:val="21"/>
        </w:rPr>
        <w:t xml:space="preserve"> de 79,860 $USD (88,644 € au taux de 1,11) pour 192 ouvriers certifiés après 6 mois de formation soit un coût par ouvrier certifié d’environ 461 € (soit environ 77 €/mois).</w:t>
      </w:r>
    </w:p>
    <w:p w:rsidR="00C66F52" w:rsidRPr="00F84B1C" w:rsidRDefault="00C66F52" w:rsidP="0022029A">
      <w:pPr>
        <w:spacing w:after="120"/>
        <w:ind w:left="284"/>
        <w:jc w:val="both"/>
        <w:rPr>
          <w:szCs w:val="21"/>
          <w:highlight w:val="yellow"/>
        </w:rPr>
      </w:pPr>
      <w:r w:rsidRPr="0021432D">
        <w:rPr>
          <w:szCs w:val="21"/>
        </w:rPr>
        <w:t xml:space="preserve">Si on prend en compte l’approche de Build Change, le coût investi vs résultat semble intéressant. En revanche, en rapprochant ce coût et l’impossibilité de garantir une activité dans le cadre du projet (appui à la reconstruction suite à la libération des emprises), c’est un investissement </w:t>
      </w:r>
      <w:r w:rsidRPr="00290408">
        <w:rPr>
          <w:szCs w:val="21"/>
        </w:rPr>
        <w:t>perdu</w:t>
      </w:r>
      <w:r w:rsidR="000E7C0A">
        <w:rPr>
          <w:szCs w:val="21"/>
        </w:rPr>
        <w:t xml:space="preserve"> pour le projet et dont on ne peut pas mesurer les retombées</w:t>
      </w:r>
      <w:r w:rsidR="00DB2DE6">
        <w:rPr>
          <w:szCs w:val="21"/>
        </w:rPr>
        <w:t xml:space="preserve"> à court </w:t>
      </w:r>
      <w:r w:rsidR="000E7C0A">
        <w:rPr>
          <w:szCs w:val="21"/>
        </w:rPr>
        <w:t xml:space="preserve">ou à long </w:t>
      </w:r>
      <w:r w:rsidR="00DB2DE6">
        <w:rPr>
          <w:szCs w:val="21"/>
        </w:rPr>
        <w:t>terme</w:t>
      </w:r>
      <w:r w:rsidR="000E7C0A">
        <w:rPr>
          <w:szCs w:val="21"/>
        </w:rPr>
        <w:t>s</w:t>
      </w:r>
      <w:r w:rsidRPr="0021432D">
        <w:rPr>
          <w:szCs w:val="21"/>
        </w:rPr>
        <w:t>.</w:t>
      </w:r>
      <w:r w:rsidR="00F84B1C">
        <w:rPr>
          <w:szCs w:val="21"/>
        </w:rPr>
        <w:t xml:space="preserve"> </w:t>
      </w:r>
      <w:r w:rsidRPr="0021432D">
        <w:rPr>
          <w:szCs w:val="21"/>
        </w:rPr>
        <w:t>Les choix des propriétaires dans les modalités de reconstruction de leurs maisons auraient pu être pris en compte comme hypothèse et risque et des mesures d’accompagnement auraient dû être envisagée</w:t>
      </w:r>
      <w:r w:rsidR="00DB2DE6">
        <w:rPr>
          <w:szCs w:val="21"/>
        </w:rPr>
        <w:t>s</w:t>
      </w:r>
      <w:r w:rsidRPr="0021432D">
        <w:rPr>
          <w:szCs w:val="21"/>
        </w:rPr>
        <w:t xml:space="preserve"> (intégrer le recours aux boss maçon formés par Build Change dans les protocoles d’accord par exemple).</w:t>
      </w:r>
    </w:p>
    <w:p w:rsidR="00C66F52" w:rsidRPr="00D27F81" w:rsidRDefault="00C66F52" w:rsidP="0022029A">
      <w:pPr>
        <w:spacing w:after="120"/>
        <w:ind w:left="284"/>
        <w:jc w:val="both"/>
        <w:rPr>
          <w:szCs w:val="22"/>
          <w:u w:val="single"/>
        </w:rPr>
      </w:pPr>
      <w:r w:rsidRPr="00D27F81">
        <w:rPr>
          <w:szCs w:val="22"/>
          <w:u w:val="single"/>
        </w:rPr>
        <w:t>Espaces publics</w:t>
      </w:r>
    </w:p>
    <w:p w:rsidR="00880CDB" w:rsidRDefault="00D27F81" w:rsidP="0022029A">
      <w:pPr>
        <w:spacing w:after="120"/>
        <w:ind w:left="284"/>
        <w:jc w:val="both"/>
        <w:rPr>
          <w:szCs w:val="22"/>
        </w:rPr>
      </w:pPr>
      <w:r>
        <w:rPr>
          <w:szCs w:val="22"/>
        </w:rPr>
        <w:t>L’aménagement des espaces public reste en phase avec les objectifs du projet. L’utilisation des ressources financière semble correcte pour ce type d’opération. En revanche, il est dommage que la délégation de maitrise d’œuvre n’ai</w:t>
      </w:r>
      <w:r w:rsidR="00EC1B67">
        <w:rPr>
          <w:szCs w:val="22"/>
        </w:rPr>
        <w:t>t</w:t>
      </w:r>
      <w:r>
        <w:rPr>
          <w:szCs w:val="22"/>
        </w:rPr>
        <w:t xml:space="preserve"> pas inclus d’ingénierie sociale (conception des éléments de détail de l’espace du lavoir, travail avec des comités créés en amont…).</w:t>
      </w:r>
    </w:p>
    <w:p w:rsidR="00D27F81" w:rsidRPr="0021432D" w:rsidRDefault="00D27F81" w:rsidP="0022029A">
      <w:pPr>
        <w:ind w:left="284"/>
        <w:jc w:val="both"/>
        <w:rPr>
          <w:szCs w:val="22"/>
        </w:rPr>
      </w:pPr>
      <w:r>
        <w:rPr>
          <w:szCs w:val="22"/>
        </w:rPr>
        <w:t>Bien qu’un certain nombre de détails auraient pu être anticipés, la qualité globale des aménagements semble correcte compte tenu de leurs coûts.</w:t>
      </w:r>
    </w:p>
    <w:p w:rsidR="00313220" w:rsidRPr="0021432D" w:rsidRDefault="00313220" w:rsidP="0022029A">
      <w:pPr>
        <w:jc w:val="both"/>
        <w:rPr>
          <w:szCs w:val="22"/>
        </w:rPr>
      </w:pPr>
    </w:p>
    <w:p w:rsidR="004E242A" w:rsidRDefault="004E242A" w:rsidP="0022029A">
      <w:pPr>
        <w:spacing w:after="60"/>
        <w:jc w:val="both"/>
        <w:rPr>
          <w:b/>
          <w:szCs w:val="22"/>
        </w:rPr>
      </w:pPr>
      <w:r w:rsidRPr="00DB08E2">
        <w:rPr>
          <w:b/>
          <w:szCs w:val="22"/>
        </w:rPr>
        <w:t>Impacts</w:t>
      </w:r>
    </w:p>
    <w:p w:rsidR="00880CDB" w:rsidRPr="00D27F81" w:rsidRDefault="00880CDB" w:rsidP="0022029A">
      <w:pPr>
        <w:pStyle w:val="Paragraphedeliste"/>
        <w:numPr>
          <w:ilvl w:val="0"/>
          <w:numId w:val="29"/>
        </w:numPr>
        <w:spacing w:after="40"/>
        <w:ind w:left="284" w:hanging="284"/>
        <w:contextualSpacing w:val="0"/>
        <w:rPr>
          <w:rFonts w:ascii="Arial" w:hAnsi="Arial" w:cs="Arial"/>
          <w:sz w:val="18"/>
          <w:szCs w:val="22"/>
        </w:rPr>
      </w:pPr>
      <w:r w:rsidRPr="00D27F81">
        <w:rPr>
          <w:rFonts w:ascii="Arial" w:hAnsi="Arial" w:cs="Arial"/>
          <w:sz w:val="18"/>
          <w:szCs w:val="22"/>
        </w:rPr>
        <w:t>Dans quelles mesures les objectifs du projet ont-ils ét</w:t>
      </w:r>
      <w:r w:rsidR="00D27F81" w:rsidRPr="00D27F81">
        <w:rPr>
          <w:rFonts w:ascii="Arial" w:hAnsi="Arial" w:cs="Arial"/>
          <w:sz w:val="18"/>
          <w:szCs w:val="22"/>
        </w:rPr>
        <w:t>é atteints et avec quel impact ?</w:t>
      </w:r>
    </w:p>
    <w:p w:rsidR="00880CDB" w:rsidRPr="00D27F81" w:rsidRDefault="00880CDB" w:rsidP="0022029A">
      <w:pPr>
        <w:pStyle w:val="Paragraphedeliste"/>
        <w:numPr>
          <w:ilvl w:val="0"/>
          <w:numId w:val="29"/>
        </w:numPr>
        <w:spacing w:after="40"/>
        <w:ind w:left="284" w:hanging="284"/>
        <w:contextualSpacing w:val="0"/>
        <w:rPr>
          <w:rFonts w:ascii="Arial" w:hAnsi="Arial" w:cs="Arial"/>
          <w:sz w:val="18"/>
          <w:szCs w:val="22"/>
        </w:rPr>
      </w:pPr>
      <w:r w:rsidRPr="00D27F81">
        <w:rPr>
          <w:rFonts w:ascii="Arial" w:hAnsi="Arial" w:cs="Arial"/>
          <w:sz w:val="18"/>
          <w:szCs w:val="22"/>
        </w:rPr>
        <w:t>Dans quelles mesures le projet a-t-il contribué à des changements pertinents dans les con</w:t>
      </w:r>
      <w:r w:rsidR="00D27F81" w:rsidRPr="00D27F81">
        <w:rPr>
          <w:rFonts w:ascii="Arial" w:hAnsi="Arial" w:cs="Arial"/>
          <w:sz w:val="18"/>
          <w:szCs w:val="22"/>
        </w:rPr>
        <w:t>ditions de vie du groupe cible ?</w:t>
      </w:r>
    </w:p>
    <w:p w:rsidR="00880CDB" w:rsidRPr="00D27F81" w:rsidRDefault="00880CDB" w:rsidP="0022029A">
      <w:pPr>
        <w:pStyle w:val="Paragraphedeliste"/>
        <w:numPr>
          <w:ilvl w:val="0"/>
          <w:numId w:val="29"/>
        </w:numPr>
        <w:spacing w:after="40"/>
        <w:ind w:left="284" w:hanging="284"/>
        <w:contextualSpacing w:val="0"/>
        <w:rPr>
          <w:rFonts w:ascii="Arial" w:hAnsi="Arial" w:cs="Arial"/>
          <w:sz w:val="18"/>
          <w:szCs w:val="22"/>
        </w:rPr>
      </w:pPr>
      <w:r w:rsidRPr="00D27F81">
        <w:rPr>
          <w:rFonts w:ascii="Arial" w:hAnsi="Arial" w:cs="Arial"/>
          <w:sz w:val="18"/>
          <w:szCs w:val="22"/>
        </w:rPr>
        <w:t>Quelle a été la valeur ajoutée de la mobilisation sociale, des travaux d’infrastructures et des activités de développement économiques</w:t>
      </w:r>
      <w:r w:rsidR="00D27F81" w:rsidRPr="00D27F81">
        <w:rPr>
          <w:rFonts w:ascii="Arial" w:hAnsi="Arial" w:cs="Arial"/>
          <w:sz w:val="18"/>
          <w:szCs w:val="22"/>
        </w:rPr>
        <w:t xml:space="preserve"> menées avec les bénéficiaires ?</w:t>
      </w:r>
    </w:p>
    <w:p w:rsidR="00880CDB" w:rsidRPr="00D27F81" w:rsidRDefault="00880CDB" w:rsidP="0022029A">
      <w:pPr>
        <w:pStyle w:val="Paragraphedeliste"/>
        <w:numPr>
          <w:ilvl w:val="0"/>
          <w:numId w:val="29"/>
        </w:numPr>
        <w:spacing w:after="40"/>
        <w:ind w:left="284" w:hanging="284"/>
        <w:contextualSpacing w:val="0"/>
        <w:rPr>
          <w:rFonts w:ascii="Arial" w:hAnsi="Arial" w:cs="Arial"/>
          <w:sz w:val="18"/>
          <w:szCs w:val="22"/>
        </w:rPr>
      </w:pPr>
      <w:r w:rsidRPr="00D27F81">
        <w:rPr>
          <w:rFonts w:ascii="Arial" w:hAnsi="Arial" w:cs="Arial"/>
          <w:sz w:val="18"/>
          <w:szCs w:val="22"/>
        </w:rPr>
        <w:t>Quels seront les effets multiplicateurs des différentes méthodologi</w:t>
      </w:r>
      <w:r w:rsidR="00D27F81" w:rsidRPr="00D27F81">
        <w:rPr>
          <w:rFonts w:ascii="Arial" w:hAnsi="Arial" w:cs="Arial"/>
          <w:sz w:val="18"/>
          <w:szCs w:val="22"/>
        </w:rPr>
        <w:t>es élaborées et mises en œuvre ?</w:t>
      </w:r>
    </w:p>
    <w:p w:rsidR="00880CDB" w:rsidRPr="00D27F81" w:rsidRDefault="00880CDB" w:rsidP="0022029A">
      <w:pPr>
        <w:pStyle w:val="Paragraphedeliste"/>
        <w:numPr>
          <w:ilvl w:val="0"/>
          <w:numId w:val="29"/>
        </w:numPr>
        <w:spacing w:after="40"/>
        <w:ind w:left="284" w:hanging="284"/>
        <w:contextualSpacing w:val="0"/>
        <w:rPr>
          <w:rFonts w:ascii="Arial" w:hAnsi="Arial" w:cs="Arial"/>
          <w:sz w:val="18"/>
          <w:szCs w:val="22"/>
        </w:rPr>
      </w:pPr>
      <w:r w:rsidRPr="00D27F81">
        <w:rPr>
          <w:rFonts w:ascii="Arial" w:hAnsi="Arial" w:cs="Arial"/>
          <w:sz w:val="18"/>
          <w:szCs w:val="22"/>
        </w:rPr>
        <w:t>Dans quelles mesures, les imprévus ont-ils eu une influence sur les obje</w:t>
      </w:r>
      <w:r w:rsidR="00D27F81" w:rsidRPr="00D27F81">
        <w:rPr>
          <w:rFonts w:ascii="Arial" w:hAnsi="Arial" w:cs="Arial"/>
          <w:sz w:val="18"/>
          <w:szCs w:val="22"/>
        </w:rPr>
        <w:t>ctifs et les impacts du projet ?</w:t>
      </w:r>
    </w:p>
    <w:p w:rsidR="00880CDB" w:rsidRPr="00D27F81" w:rsidRDefault="00880CDB" w:rsidP="0022029A">
      <w:pPr>
        <w:pStyle w:val="Paragraphedeliste"/>
        <w:numPr>
          <w:ilvl w:val="0"/>
          <w:numId w:val="29"/>
        </w:numPr>
        <w:ind w:left="284" w:hanging="284"/>
        <w:contextualSpacing w:val="0"/>
        <w:rPr>
          <w:rFonts w:ascii="Arial" w:hAnsi="Arial" w:cs="Arial"/>
          <w:sz w:val="18"/>
          <w:szCs w:val="22"/>
        </w:rPr>
      </w:pPr>
      <w:r w:rsidRPr="00D27F81">
        <w:rPr>
          <w:rFonts w:ascii="Arial" w:hAnsi="Arial" w:cs="Arial"/>
          <w:sz w:val="18"/>
          <w:szCs w:val="22"/>
        </w:rPr>
        <w:t xml:space="preserve">Dans quelles mesures les notions de genre et de vulnérabilité ont-elles été </w:t>
      </w:r>
      <w:r w:rsidR="00D27F81" w:rsidRPr="00D27F81">
        <w:rPr>
          <w:rFonts w:ascii="Arial" w:hAnsi="Arial" w:cs="Arial"/>
          <w:sz w:val="18"/>
          <w:szCs w:val="22"/>
        </w:rPr>
        <w:t>prises en compte par le projet ?</w:t>
      </w:r>
      <w:r w:rsidRPr="00D27F81">
        <w:rPr>
          <w:rFonts w:ascii="Arial" w:hAnsi="Arial" w:cs="Arial"/>
          <w:sz w:val="18"/>
          <w:szCs w:val="22"/>
        </w:rPr>
        <w:t xml:space="preserve"> Y a-t-il eu une analyse des vulnérabilités et des problématiques de genr</w:t>
      </w:r>
      <w:r w:rsidR="00D27F81" w:rsidRPr="00D27F81">
        <w:rPr>
          <w:rFonts w:ascii="Arial" w:hAnsi="Arial" w:cs="Arial"/>
          <w:sz w:val="18"/>
          <w:szCs w:val="22"/>
        </w:rPr>
        <w:t>e en début de projet ?</w:t>
      </w:r>
      <w:r w:rsidRPr="00D27F81">
        <w:rPr>
          <w:rFonts w:ascii="Arial" w:hAnsi="Arial" w:cs="Arial"/>
          <w:sz w:val="18"/>
          <w:szCs w:val="22"/>
        </w:rPr>
        <w:t xml:space="preserve"> Quelle en a été </w:t>
      </w:r>
      <w:r w:rsidR="00D27F81" w:rsidRPr="00D27F81">
        <w:rPr>
          <w:rFonts w:ascii="Arial" w:hAnsi="Arial" w:cs="Arial"/>
          <w:sz w:val="18"/>
          <w:szCs w:val="22"/>
        </w:rPr>
        <w:t>la valeur ajoutée</w:t>
      </w:r>
      <w:r w:rsidRPr="00D27F81">
        <w:rPr>
          <w:rFonts w:ascii="Arial" w:hAnsi="Arial" w:cs="Arial"/>
          <w:sz w:val="18"/>
          <w:szCs w:val="22"/>
        </w:rPr>
        <w:t xml:space="preserve"> pour la conception et la conduite du </w:t>
      </w:r>
      <w:r w:rsidR="00D27F81" w:rsidRPr="00D27F81">
        <w:rPr>
          <w:rFonts w:ascii="Arial" w:hAnsi="Arial" w:cs="Arial"/>
          <w:sz w:val="18"/>
          <w:szCs w:val="22"/>
        </w:rPr>
        <w:t>projet ?</w:t>
      </w:r>
    </w:p>
    <w:p w:rsidR="00880CDB" w:rsidRPr="00501A78" w:rsidRDefault="00501A78" w:rsidP="0022029A">
      <w:pPr>
        <w:spacing w:before="120" w:after="120"/>
        <w:ind w:left="284"/>
        <w:jc w:val="both"/>
        <w:rPr>
          <w:szCs w:val="22"/>
          <w:u w:val="single"/>
        </w:rPr>
      </w:pPr>
      <w:r w:rsidRPr="00501A78">
        <w:rPr>
          <w:szCs w:val="22"/>
          <w:u w:val="single"/>
        </w:rPr>
        <w:t>Logement</w:t>
      </w:r>
    </w:p>
    <w:p w:rsidR="00313220" w:rsidRPr="00501A78" w:rsidRDefault="00501A78" w:rsidP="0022029A">
      <w:pPr>
        <w:spacing w:after="120"/>
        <w:ind w:left="284"/>
        <w:jc w:val="both"/>
        <w:rPr>
          <w:szCs w:val="21"/>
        </w:rPr>
      </w:pPr>
      <w:r w:rsidRPr="00501A78">
        <w:rPr>
          <w:szCs w:val="22"/>
        </w:rPr>
        <w:t>Concernant les formations</w:t>
      </w:r>
      <w:r>
        <w:rPr>
          <w:szCs w:val="22"/>
        </w:rPr>
        <w:t xml:space="preserve"> des boss maçons</w:t>
      </w:r>
      <w:r w:rsidRPr="00501A78">
        <w:rPr>
          <w:szCs w:val="22"/>
        </w:rPr>
        <w:t xml:space="preserve">, </w:t>
      </w:r>
      <w:r>
        <w:rPr>
          <w:szCs w:val="21"/>
        </w:rPr>
        <w:t>l</w:t>
      </w:r>
      <w:r w:rsidR="00313220" w:rsidRPr="00501A78">
        <w:rPr>
          <w:szCs w:val="21"/>
        </w:rPr>
        <w:t xml:space="preserve">es impacts liés aux opportunités créées par la certification </w:t>
      </w:r>
      <w:r w:rsidRPr="00501A78">
        <w:rPr>
          <w:szCs w:val="21"/>
        </w:rPr>
        <w:t>n’ont pas été mesurés</w:t>
      </w:r>
      <w:r>
        <w:rPr>
          <w:szCs w:val="21"/>
        </w:rPr>
        <w:t xml:space="preserve"> (évolution du coût de la main d’œuvre, business plan, effet de saturation du marché…)</w:t>
      </w:r>
      <w:r w:rsidRPr="00501A78">
        <w:rPr>
          <w:szCs w:val="21"/>
        </w:rPr>
        <w:t>, ce qui est dommageable pour le</w:t>
      </w:r>
      <w:r w:rsidR="00DB2DE6">
        <w:rPr>
          <w:szCs w:val="21"/>
        </w:rPr>
        <w:t>s impacts directs du</w:t>
      </w:r>
      <w:r w:rsidRPr="00501A78">
        <w:rPr>
          <w:szCs w:val="21"/>
        </w:rPr>
        <w:t xml:space="preserve"> projet et pour de potentielles suites.</w:t>
      </w:r>
    </w:p>
    <w:p w:rsidR="00501A78" w:rsidRPr="00501A78" w:rsidRDefault="00501A78" w:rsidP="0022029A">
      <w:pPr>
        <w:spacing w:after="120"/>
        <w:ind w:left="284"/>
        <w:jc w:val="both"/>
        <w:rPr>
          <w:szCs w:val="22"/>
          <w:u w:val="single"/>
        </w:rPr>
      </w:pPr>
      <w:r w:rsidRPr="00501A78">
        <w:rPr>
          <w:szCs w:val="22"/>
          <w:u w:val="single"/>
        </w:rPr>
        <w:t>Accès à l’eau</w:t>
      </w:r>
    </w:p>
    <w:p w:rsidR="00501A78" w:rsidRDefault="00501A78" w:rsidP="0022029A">
      <w:pPr>
        <w:spacing w:after="120"/>
        <w:ind w:left="284"/>
        <w:jc w:val="both"/>
        <w:rPr>
          <w:szCs w:val="22"/>
        </w:rPr>
      </w:pPr>
      <w:r>
        <w:rPr>
          <w:szCs w:val="22"/>
        </w:rPr>
        <w:t xml:space="preserve">La consultance </w:t>
      </w:r>
      <w:r w:rsidR="00DB2DE6">
        <w:rPr>
          <w:szCs w:val="22"/>
        </w:rPr>
        <w:t>n</w:t>
      </w:r>
      <w:r>
        <w:rPr>
          <w:szCs w:val="22"/>
        </w:rPr>
        <w:t>e dispose pas d’éléments objectifs (données d’enquête) pour évaluer l’impact de la construction des kiosques.</w:t>
      </w:r>
    </w:p>
    <w:p w:rsidR="004E242A" w:rsidRPr="00DB08E2" w:rsidRDefault="004E242A" w:rsidP="0022029A">
      <w:pPr>
        <w:spacing w:after="120"/>
        <w:ind w:left="284"/>
        <w:jc w:val="both"/>
        <w:rPr>
          <w:szCs w:val="22"/>
        </w:rPr>
      </w:pPr>
      <w:r w:rsidRPr="00DB08E2">
        <w:rPr>
          <w:szCs w:val="22"/>
        </w:rPr>
        <w:t>Compte tenu d</w:t>
      </w:r>
      <w:r w:rsidR="00501A78">
        <w:rPr>
          <w:szCs w:val="22"/>
        </w:rPr>
        <w:t>u</w:t>
      </w:r>
      <w:r w:rsidRPr="00DB08E2">
        <w:rPr>
          <w:szCs w:val="22"/>
        </w:rPr>
        <w:t xml:space="preserve"> </w:t>
      </w:r>
      <w:r w:rsidR="00501A78">
        <w:rPr>
          <w:szCs w:val="22"/>
        </w:rPr>
        <w:t>caractère</w:t>
      </w:r>
      <w:r w:rsidRPr="00DB08E2">
        <w:rPr>
          <w:szCs w:val="22"/>
        </w:rPr>
        <w:t xml:space="preserve"> caractère limité en terme de familles bénéficiaires (85 personnes), nous consid</w:t>
      </w:r>
      <w:r w:rsidR="0021432D">
        <w:rPr>
          <w:szCs w:val="22"/>
        </w:rPr>
        <w:t xml:space="preserve">érons les impacts </w:t>
      </w:r>
      <w:r w:rsidR="00501A78">
        <w:rPr>
          <w:szCs w:val="22"/>
        </w:rPr>
        <w:t>des impluviums comme négligeables.</w:t>
      </w:r>
    </w:p>
    <w:p w:rsidR="0021432D" w:rsidRPr="00501A78" w:rsidRDefault="00501A78" w:rsidP="0022029A">
      <w:pPr>
        <w:spacing w:after="120"/>
        <w:ind w:left="284"/>
        <w:jc w:val="both"/>
        <w:rPr>
          <w:szCs w:val="22"/>
          <w:u w:val="single"/>
        </w:rPr>
      </w:pPr>
      <w:r w:rsidRPr="00501A78">
        <w:rPr>
          <w:szCs w:val="22"/>
          <w:u w:val="single"/>
        </w:rPr>
        <w:t>Espaces publics</w:t>
      </w:r>
    </w:p>
    <w:p w:rsidR="00501A78" w:rsidRDefault="00501A78" w:rsidP="0022029A">
      <w:pPr>
        <w:spacing w:after="120"/>
        <w:ind w:left="284"/>
        <w:jc w:val="both"/>
        <w:rPr>
          <w:szCs w:val="22"/>
        </w:rPr>
      </w:pPr>
      <w:r>
        <w:rPr>
          <w:szCs w:val="22"/>
        </w:rPr>
        <w:t>Cette impact devra être mesuré après la fin du projet une fois l’ensemble des travaux achevé</w:t>
      </w:r>
      <w:r w:rsidR="00DB2DE6">
        <w:rPr>
          <w:szCs w:val="22"/>
        </w:rPr>
        <w:t>s</w:t>
      </w:r>
      <w:r>
        <w:rPr>
          <w:szCs w:val="22"/>
        </w:rPr>
        <w:t>.</w:t>
      </w:r>
    </w:p>
    <w:p w:rsidR="0022029A" w:rsidRDefault="0022029A" w:rsidP="00290408">
      <w:pPr>
        <w:spacing w:after="120"/>
        <w:jc w:val="both"/>
        <w:rPr>
          <w:szCs w:val="22"/>
        </w:rPr>
      </w:pPr>
    </w:p>
    <w:p w:rsidR="004E242A" w:rsidRPr="00DB08E2" w:rsidRDefault="004E242A" w:rsidP="00DB08E2">
      <w:pPr>
        <w:spacing w:after="120"/>
        <w:jc w:val="both"/>
        <w:rPr>
          <w:b/>
          <w:szCs w:val="22"/>
        </w:rPr>
      </w:pPr>
      <w:r w:rsidRPr="00DB08E2">
        <w:rPr>
          <w:b/>
          <w:szCs w:val="22"/>
        </w:rPr>
        <w:t>Viabilité/pérennité</w:t>
      </w:r>
    </w:p>
    <w:p w:rsidR="00880CDB" w:rsidRPr="000E3D3D" w:rsidRDefault="00880CDB" w:rsidP="0070262D">
      <w:pPr>
        <w:pStyle w:val="Paragraphedeliste"/>
        <w:numPr>
          <w:ilvl w:val="0"/>
          <w:numId w:val="29"/>
        </w:numPr>
        <w:spacing w:before="60"/>
        <w:ind w:left="284" w:hanging="284"/>
        <w:contextualSpacing w:val="0"/>
        <w:rPr>
          <w:rFonts w:ascii="Arial" w:hAnsi="Arial" w:cs="Arial"/>
          <w:sz w:val="18"/>
          <w:szCs w:val="22"/>
        </w:rPr>
      </w:pPr>
      <w:r w:rsidRPr="000E3D3D">
        <w:rPr>
          <w:rFonts w:ascii="Arial" w:hAnsi="Arial" w:cs="Arial"/>
          <w:sz w:val="18"/>
          <w:szCs w:val="22"/>
        </w:rPr>
        <w:t>“Maîtrise” des objectifs et des réalisations</w:t>
      </w:r>
    </w:p>
    <w:p w:rsidR="00880CDB" w:rsidRPr="000E3D3D" w:rsidRDefault="00880CDB" w:rsidP="0070262D">
      <w:pPr>
        <w:pStyle w:val="Paragraphedeliste"/>
        <w:numPr>
          <w:ilvl w:val="0"/>
          <w:numId w:val="31"/>
        </w:numPr>
        <w:spacing w:before="60"/>
        <w:ind w:left="568" w:hanging="284"/>
        <w:contextualSpacing w:val="0"/>
        <w:rPr>
          <w:rFonts w:ascii="Arial" w:hAnsi="Arial" w:cs="Arial"/>
          <w:sz w:val="18"/>
          <w:szCs w:val="18"/>
        </w:rPr>
      </w:pPr>
      <w:r w:rsidRPr="000E3D3D">
        <w:rPr>
          <w:rFonts w:ascii="Arial" w:hAnsi="Arial" w:cs="Arial"/>
          <w:sz w:val="18"/>
          <w:szCs w:val="18"/>
        </w:rPr>
        <w:t xml:space="preserve">Dans quelle mesure les réalisations et l'atteinte des objectifs seront </w:t>
      </w:r>
      <w:r w:rsidR="000E3D3D" w:rsidRPr="000E3D3D">
        <w:rPr>
          <w:rFonts w:ascii="Arial" w:hAnsi="Arial" w:cs="Arial"/>
          <w:sz w:val="18"/>
          <w:szCs w:val="18"/>
        </w:rPr>
        <w:t>durables ?</w:t>
      </w:r>
    </w:p>
    <w:p w:rsidR="00880CDB" w:rsidRPr="000E3D3D" w:rsidRDefault="00880CDB" w:rsidP="0070262D">
      <w:pPr>
        <w:pStyle w:val="Paragraphedeliste"/>
        <w:numPr>
          <w:ilvl w:val="0"/>
          <w:numId w:val="31"/>
        </w:numPr>
        <w:spacing w:before="60"/>
        <w:ind w:left="568" w:hanging="284"/>
        <w:contextualSpacing w:val="0"/>
        <w:rPr>
          <w:rFonts w:ascii="Arial" w:hAnsi="Arial" w:cs="Arial"/>
          <w:sz w:val="18"/>
          <w:szCs w:val="18"/>
        </w:rPr>
      </w:pPr>
      <w:r w:rsidRPr="000E3D3D">
        <w:rPr>
          <w:rFonts w:ascii="Arial" w:hAnsi="Arial" w:cs="Arial"/>
          <w:sz w:val="18"/>
          <w:szCs w:val="18"/>
        </w:rPr>
        <w:t xml:space="preserve">Dans quelle mesure le schéma d'aménagement et la réalisation des infrastructures s'intègrent dans l'environnement physique et prennent en compte les risques amont et </w:t>
      </w:r>
      <w:r w:rsidR="000E3D3D" w:rsidRPr="000E3D3D">
        <w:rPr>
          <w:rFonts w:ascii="Arial" w:hAnsi="Arial" w:cs="Arial"/>
          <w:sz w:val="18"/>
          <w:szCs w:val="18"/>
        </w:rPr>
        <w:t>aval ?</w:t>
      </w:r>
    </w:p>
    <w:p w:rsidR="00880CDB" w:rsidRPr="000E3D3D" w:rsidRDefault="00880CDB" w:rsidP="0070262D">
      <w:pPr>
        <w:pStyle w:val="Paragraphedeliste"/>
        <w:numPr>
          <w:ilvl w:val="0"/>
          <w:numId w:val="29"/>
        </w:numPr>
        <w:spacing w:before="120"/>
        <w:ind w:left="284" w:hanging="284"/>
        <w:contextualSpacing w:val="0"/>
        <w:rPr>
          <w:rFonts w:ascii="Arial" w:hAnsi="Arial" w:cs="Arial"/>
          <w:sz w:val="18"/>
          <w:szCs w:val="22"/>
        </w:rPr>
      </w:pPr>
      <w:r w:rsidRPr="000E3D3D">
        <w:rPr>
          <w:rFonts w:ascii="Arial" w:hAnsi="Arial" w:cs="Arial"/>
          <w:sz w:val="18"/>
          <w:szCs w:val="22"/>
        </w:rPr>
        <w:t xml:space="preserve">Dans quelle mesure les communautés et autorités locales se sentent responsables de la pérennité des actions du projet et se sentent </w:t>
      </w:r>
      <w:r w:rsidR="000E3D3D" w:rsidRPr="000E3D3D">
        <w:rPr>
          <w:rFonts w:ascii="Arial" w:hAnsi="Arial" w:cs="Arial"/>
          <w:sz w:val="18"/>
          <w:szCs w:val="22"/>
        </w:rPr>
        <w:t>engagées ?</w:t>
      </w:r>
    </w:p>
    <w:p w:rsidR="00880CDB" w:rsidRPr="000E3D3D" w:rsidRDefault="00880CDB" w:rsidP="0070262D">
      <w:pPr>
        <w:pStyle w:val="Paragraphedeliste"/>
        <w:numPr>
          <w:ilvl w:val="0"/>
          <w:numId w:val="29"/>
        </w:numPr>
        <w:spacing w:before="60"/>
        <w:ind w:left="284" w:hanging="284"/>
        <w:contextualSpacing w:val="0"/>
        <w:rPr>
          <w:rFonts w:ascii="Arial" w:hAnsi="Arial" w:cs="Arial"/>
          <w:sz w:val="18"/>
          <w:szCs w:val="22"/>
        </w:rPr>
      </w:pPr>
      <w:r w:rsidRPr="000E3D3D">
        <w:rPr>
          <w:rFonts w:ascii="Arial" w:hAnsi="Arial" w:cs="Arial"/>
          <w:sz w:val="18"/>
          <w:szCs w:val="22"/>
        </w:rPr>
        <w:t>Niveau d’appropriation du projet, de ses tenants et aboutissants par la communauté et les institutions locales, notamment la Mairie de Carrefour : Dans quelle mesure la conduite du projet a contribué à l'appropriation de ses tenants et aboutissants par la communauté et les autorités locales ?</w:t>
      </w:r>
    </w:p>
    <w:p w:rsidR="00880CDB" w:rsidRPr="000E3D3D" w:rsidRDefault="00880CDB" w:rsidP="0070262D">
      <w:pPr>
        <w:pStyle w:val="Paragraphedeliste"/>
        <w:numPr>
          <w:ilvl w:val="0"/>
          <w:numId w:val="29"/>
        </w:numPr>
        <w:spacing w:before="60"/>
        <w:ind w:left="284" w:hanging="284"/>
        <w:contextualSpacing w:val="0"/>
        <w:rPr>
          <w:rFonts w:ascii="Arial" w:hAnsi="Arial" w:cs="Arial"/>
          <w:sz w:val="18"/>
          <w:szCs w:val="22"/>
        </w:rPr>
      </w:pPr>
      <w:r w:rsidRPr="000E3D3D">
        <w:rPr>
          <w:rFonts w:ascii="Arial" w:hAnsi="Arial" w:cs="Arial"/>
          <w:sz w:val="18"/>
          <w:szCs w:val="22"/>
        </w:rPr>
        <w:t>Quel est le niveau d’appropriation du schéma d’aménagement et de son opérationnalisation par les acteurs publics et privés ? Quelles sont les éléments qui permettent de garantir le suivi et la pérennité des actions entreprises dans le cadre du schéma d’aménagement ?</w:t>
      </w:r>
    </w:p>
    <w:p w:rsidR="00880CDB" w:rsidRPr="000E3D3D" w:rsidRDefault="00880CDB" w:rsidP="0070262D">
      <w:pPr>
        <w:pStyle w:val="Paragraphedeliste"/>
        <w:numPr>
          <w:ilvl w:val="0"/>
          <w:numId w:val="29"/>
        </w:numPr>
        <w:spacing w:before="60"/>
        <w:ind w:left="284" w:hanging="284"/>
        <w:contextualSpacing w:val="0"/>
        <w:rPr>
          <w:rFonts w:ascii="Arial" w:hAnsi="Arial" w:cs="Arial"/>
          <w:sz w:val="18"/>
          <w:szCs w:val="22"/>
        </w:rPr>
      </w:pPr>
      <w:r w:rsidRPr="000E3D3D">
        <w:rPr>
          <w:rFonts w:ascii="Arial" w:hAnsi="Arial" w:cs="Arial"/>
          <w:sz w:val="18"/>
          <w:szCs w:val="22"/>
        </w:rPr>
        <w:t>Quel est le niveau d’appropriation de la communauté des infrastructures construites et/ou réhabilitées, et des autres activités du projet ?</w:t>
      </w:r>
    </w:p>
    <w:p w:rsidR="00880CDB" w:rsidRPr="00EC1B67" w:rsidRDefault="00EC1B67" w:rsidP="0022029A">
      <w:pPr>
        <w:spacing w:before="120" w:after="120"/>
        <w:ind w:left="284"/>
        <w:jc w:val="both"/>
        <w:rPr>
          <w:szCs w:val="21"/>
          <w:u w:val="single"/>
        </w:rPr>
      </w:pPr>
      <w:r w:rsidRPr="00EC1B67">
        <w:rPr>
          <w:szCs w:val="21"/>
          <w:u w:val="single"/>
        </w:rPr>
        <w:t>Logement</w:t>
      </w:r>
    </w:p>
    <w:p w:rsidR="00313220" w:rsidRPr="00EC1B67" w:rsidRDefault="00313220" w:rsidP="0022029A">
      <w:pPr>
        <w:spacing w:after="120"/>
        <w:ind w:left="284"/>
        <w:jc w:val="both"/>
        <w:rPr>
          <w:szCs w:val="21"/>
        </w:rPr>
      </w:pPr>
      <w:r w:rsidRPr="00EC1B67">
        <w:rPr>
          <w:szCs w:val="21"/>
        </w:rPr>
        <w:t>Critère non évalué du fait de l’abandon des activités liées au logement du projet.</w:t>
      </w:r>
    </w:p>
    <w:p w:rsidR="00313220" w:rsidRPr="00EC1B67" w:rsidRDefault="00EC1B67" w:rsidP="0022029A">
      <w:pPr>
        <w:spacing w:after="120"/>
        <w:ind w:left="284"/>
        <w:jc w:val="both"/>
        <w:rPr>
          <w:szCs w:val="22"/>
          <w:u w:val="single"/>
        </w:rPr>
      </w:pPr>
      <w:r w:rsidRPr="00EC1B67">
        <w:rPr>
          <w:szCs w:val="22"/>
          <w:u w:val="single"/>
        </w:rPr>
        <w:t>Accès à l’eau</w:t>
      </w:r>
    </w:p>
    <w:p w:rsidR="004E242A" w:rsidRPr="00EC1B67" w:rsidRDefault="004E242A" w:rsidP="0022029A">
      <w:pPr>
        <w:spacing w:after="120"/>
        <w:ind w:left="284"/>
        <w:jc w:val="both"/>
        <w:rPr>
          <w:szCs w:val="22"/>
        </w:rPr>
      </w:pPr>
      <w:r w:rsidRPr="00EC1B67">
        <w:rPr>
          <w:szCs w:val="22"/>
        </w:rPr>
        <w:t>La création du comité de gestion des kiosques (</w:t>
      </w:r>
      <w:r w:rsidR="00DB2DE6">
        <w:rPr>
          <w:szCs w:val="22"/>
        </w:rPr>
        <w:t>un</w:t>
      </w:r>
      <w:r w:rsidRPr="00EC1B67">
        <w:rPr>
          <w:szCs w:val="22"/>
        </w:rPr>
        <w:t xml:space="preserve"> comité pour l’ensemble du quartier) est une approche pertinente et la DINEPA a profité de la dynamique sociale très positive créée par le projet, mais quelques mois après la mise en service de kiosques, les membres du comité expriment de la </w:t>
      </w:r>
      <w:r w:rsidRPr="000E7C0A">
        <w:rPr>
          <w:szCs w:val="22"/>
        </w:rPr>
        <w:t>déception</w:t>
      </w:r>
      <w:r w:rsidR="000E7C0A">
        <w:rPr>
          <w:szCs w:val="22"/>
        </w:rPr>
        <w:t xml:space="preserve"> </w:t>
      </w:r>
      <w:r w:rsidR="000E7C0A" w:rsidRPr="00290408">
        <w:rPr>
          <w:szCs w:val="22"/>
        </w:rPr>
        <w:t>(cf</w:t>
      </w:r>
      <w:r w:rsidR="00290408">
        <w:rPr>
          <w:szCs w:val="22"/>
        </w:rPr>
        <w:t>.</w:t>
      </w:r>
      <w:r w:rsidR="000E7C0A">
        <w:rPr>
          <w:szCs w:val="22"/>
        </w:rPr>
        <w:t xml:space="preserve"> </w:t>
      </w:r>
      <w:r w:rsidR="00290408">
        <w:rPr>
          <w:szCs w:val="22"/>
        </w:rPr>
        <w:t>description de l’activité)</w:t>
      </w:r>
      <w:r w:rsidRPr="00EC1B67">
        <w:rPr>
          <w:szCs w:val="22"/>
        </w:rPr>
        <w:t xml:space="preserve"> se qui fragilise les perspectives de pérennité du comité et du fonctionnement des kiosques ;</w:t>
      </w:r>
    </w:p>
    <w:p w:rsidR="00EC1B67" w:rsidRPr="00EC1B67" w:rsidRDefault="00EC1B67" w:rsidP="0022029A">
      <w:pPr>
        <w:spacing w:after="120"/>
        <w:ind w:left="284"/>
        <w:jc w:val="both"/>
        <w:rPr>
          <w:szCs w:val="22"/>
          <w:u w:val="single"/>
        </w:rPr>
      </w:pPr>
      <w:r w:rsidRPr="00EC1B67">
        <w:rPr>
          <w:szCs w:val="22"/>
          <w:u w:val="single"/>
        </w:rPr>
        <w:t>Espaces publics</w:t>
      </w:r>
    </w:p>
    <w:p w:rsidR="0016079B" w:rsidRPr="00EC1B67" w:rsidRDefault="0016079B" w:rsidP="0022029A">
      <w:pPr>
        <w:spacing w:after="120"/>
        <w:ind w:left="284"/>
        <w:jc w:val="both"/>
        <w:rPr>
          <w:szCs w:val="22"/>
        </w:rPr>
      </w:pPr>
      <w:r w:rsidRPr="00EC1B67">
        <w:rPr>
          <w:szCs w:val="22"/>
        </w:rPr>
        <w:t>L’aménagement des espaces publics répond à un objectif de dynamiser les espaces sociaux et renforcer l’identité communautaire dans des quartiers à forte mobilité ou cette identité est généralement faible.</w:t>
      </w:r>
    </w:p>
    <w:p w:rsidR="0016079B" w:rsidRPr="00EC1B67" w:rsidRDefault="0016079B" w:rsidP="0022029A">
      <w:pPr>
        <w:spacing w:after="120"/>
        <w:ind w:left="284"/>
        <w:jc w:val="both"/>
        <w:rPr>
          <w:szCs w:val="22"/>
        </w:rPr>
      </w:pPr>
      <w:r w:rsidRPr="00EC1B67">
        <w:rPr>
          <w:szCs w:val="22"/>
        </w:rPr>
        <w:t>Les discussions auxquelles les évaluateurs ont assisté ont permis de mesurer une dynamique sociale forte autour des aménagements.</w:t>
      </w:r>
    </w:p>
    <w:p w:rsidR="0016079B" w:rsidRPr="00EC1B67" w:rsidRDefault="0016079B" w:rsidP="0022029A">
      <w:pPr>
        <w:spacing w:after="120"/>
        <w:ind w:left="284"/>
        <w:jc w:val="both"/>
        <w:rPr>
          <w:szCs w:val="22"/>
        </w:rPr>
      </w:pPr>
      <w:r w:rsidRPr="00EC1B67">
        <w:rPr>
          <w:szCs w:val="22"/>
        </w:rPr>
        <w:t>Des comités de maintenance ont été créés permettant d’initier l’appropriation et le suivi p</w:t>
      </w:r>
      <w:r w:rsidR="00EC1B67">
        <w:rPr>
          <w:szCs w:val="22"/>
        </w:rPr>
        <w:t>ar les habitants des quartiers dans un contexte de dynamique sociale forte autour du projet.</w:t>
      </w:r>
    </w:p>
    <w:p w:rsidR="00EC1B67" w:rsidRPr="00EC1B67" w:rsidRDefault="00EC1B67" w:rsidP="0022029A">
      <w:pPr>
        <w:spacing w:after="120"/>
        <w:ind w:left="284"/>
        <w:jc w:val="both"/>
        <w:rPr>
          <w:szCs w:val="22"/>
        </w:rPr>
      </w:pPr>
      <w:r w:rsidRPr="00EC1B67">
        <w:rPr>
          <w:szCs w:val="22"/>
        </w:rPr>
        <w:t>La mairie de Carrefour, peu impliquée dans la phase d’exécution et disposant de peu de moyens, ne semble pas en position d’assurer le suivi de ces aménagements avec le comité de maintenance.</w:t>
      </w:r>
    </w:p>
    <w:p w:rsidR="0016079B" w:rsidRPr="00EC1B67" w:rsidRDefault="0016079B" w:rsidP="0022029A">
      <w:pPr>
        <w:spacing w:after="120"/>
        <w:ind w:left="284"/>
        <w:jc w:val="both"/>
        <w:rPr>
          <w:szCs w:val="22"/>
        </w:rPr>
      </w:pPr>
      <w:r w:rsidRPr="00EC1B67">
        <w:rPr>
          <w:szCs w:val="22"/>
        </w:rPr>
        <w:t>Bien qu’il soit difficile de présager de la pérennité de ces aménagement</w:t>
      </w:r>
      <w:r w:rsidR="00EC1B67" w:rsidRPr="00EC1B67">
        <w:rPr>
          <w:szCs w:val="22"/>
        </w:rPr>
        <w:t>s</w:t>
      </w:r>
      <w:r w:rsidRPr="00EC1B67">
        <w:rPr>
          <w:szCs w:val="22"/>
        </w:rPr>
        <w:t xml:space="preserve"> (il existe un certain nombre de risque et hypothèses) ces éléments sont positifs quant à la pérennité des aménagements.</w:t>
      </w:r>
    </w:p>
    <w:p w:rsidR="00B67EC7" w:rsidRDefault="00B67EC7" w:rsidP="0022029A">
      <w:pPr>
        <w:spacing w:after="120"/>
        <w:ind w:left="284"/>
        <w:jc w:val="both"/>
        <w:rPr>
          <w:szCs w:val="22"/>
        </w:rPr>
      </w:pPr>
    </w:p>
    <w:p w:rsidR="00290408" w:rsidRDefault="00290408" w:rsidP="0022029A">
      <w:pPr>
        <w:spacing w:after="120"/>
        <w:ind w:left="284"/>
        <w:jc w:val="both"/>
        <w:rPr>
          <w:szCs w:val="22"/>
        </w:rPr>
      </w:pPr>
    </w:p>
    <w:p w:rsidR="00FC3756" w:rsidRDefault="00FC3756">
      <w:pPr>
        <w:spacing w:line="240" w:lineRule="auto"/>
        <w:rPr>
          <w:b/>
          <w:szCs w:val="22"/>
        </w:rPr>
      </w:pPr>
      <w:r>
        <w:rPr>
          <w:b/>
          <w:szCs w:val="22"/>
        </w:rPr>
        <w:br w:type="page"/>
      </w:r>
    </w:p>
    <w:p w:rsidR="0041011B" w:rsidRPr="00721025" w:rsidRDefault="0041011B" w:rsidP="00EB57FA">
      <w:pPr>
        <w:shd w:val="clear" w:color="auto" w:fill="DEEAF6" w:themeFill="accent1" w:themeFillTint="33"/>
        <w:spacing w:before="60"/>
        <w:jc w:val="both"/>
        <w:rPr>
          <w:b/>
        </w:rPr>
      </w:pPr>
      <w:r w:rsidRPr="00721025">
        <w:rPr>
          <w:b/>
          <w:szCs w:val="22"/>
        </w:rPr>
        <w:lastRenderedPageBreak/>
        <w:t xml:space="preserve">Recommandations spécifiques au résultat 3 : </w:t>
      </w:r>
      <w:r w:rsidR="00721025" w:rsidRPr="00721025">
        <w:rPr>
          <w:b/>
        </w:rPr>
        <w:t>Les résidents des quartiers bénéficient de logements surs, d’espaces publics récupérés et d’un meilleur accès à l’eau et l’assainissement.</w:t>
      </w:r>
    </w:p>
    <w:p w:rsidR="00721025" w:rsidRPr="00EB57FA" w:rsidRDefault="00721025" w:rsidP="001539F2">
      <w:pPr>
        <w:pStyle w:val="Paragraphedeliste"/>
        <w:numPr>
          <w:ilvl w:val="0"/>
          <w:numId w:val="46"/>
        </w:numPr>
        <w:shd w:val="clear" w:color="auto" w:fill="DEEAF6" w:themeFill="accent1" w:themeFillTint="33"/>
        <w:adjustRightInd w:val="0"/>
        <w:spacing w:before="60"/>
        <w:ind w:left="567" w:hanging="567"/>
        <w:contextualSpacing w:val="0"/>
        <w:rPr>
          <w:rFonts w:ascii="Times New Roman" w:hAnsi="Times New Roman" w:cs="Times New Roman"/>
        </w:rPr>
      </w:pPr>
      <w:r w:rsidRPr="00EB57FA">
        <w:rPr>
          <w:rFonts w:ascii="Times New Roman" w:hAnsi="Times New Roman" w:cs="Times New Roman"/>
        </w:rPr>
        <w:t>Chacune des composantes de ce résultat aurait pu, aurait dû faire l’objet de projets spécifiques avec des ressources adéquates (humains, financiers, méthodologiques et techniques) tant les besoins et la complexi</w:t>
      </w:r>
      <w:r w:rsidR="0025057A" w:rsidRPr="00EB57FA">
        <w:rPr>
          <w:rFonts w:ascii="Times New Roman" w:hAnsi="Times New Roman" w:cs="Times New Roman"/>
        </w:rPr>
        <w:t>té du contexte sont importants. Cela permettra d’éviter la dispersion et le saupoudrage dont le projet a souffert ;</w:t>
      </w:r>
    </w:p>
    <w:p w:rsidR="00721025" w:rsidRPr="00EB57FA" w:rsidRDefault="00721025" w:rsidP="001539F2">
      <w:pPr>
        <w:pStyle w:val="Paragraphedeliste"/>
        <w:numPr>
          <w:ilvl w:val="0"/>
          <w:numId w:val="46"/>
        </w:numPr>
        <w:shd w:val="clear" w:color="auto" w:fill="DEEAF6" w:themeFill="accent1" w:themeFillTint="33"/>
        <w:adjustRightInd w:val="0"/>
        <w:spacing w:before="60"/>
        <w:ind w:left="567" w:hanging="567"/>
        <w:contextualSpacing w:val="0"/>
        <w:rPr>
          <w:rFonts w:ascii="Times New Roman" w:hAnsi="Times New Roman" w:cs="Times New Roman"/>
        </w:rPr>
      </w:pPr>
      <w:r w:rsidRPr="00EB57FA">
        <w:rPr>
          <w:rFonts w:ascii="Times New Roman" w:hAnsi="Times New Roman" w:cs="Times New Roman"/>
        </w:rPr>
        <w:t>Dans une zone géographique telle que les quartiers du projet, la densification n’est pas forcement souhaitable en l’absence d’une meilleure planification (seuils de densité à ne pas dépasser, planification des services de base tels que l’eau, l’assainissement, l’électricité, …) et d’un plan d’occupation des sols ayant une valeur légale et des moyens pour vérifier son respect ;</w:t>
      </w:r>
    </w:p>
    <w:p w:rsidR="00721025" w:rsidRPr="00EB57FA" w:rsidRDefault="00721025" w:rsidP="001539F2">
      <w:pPr>
        <w:pStyle w:val="Paragraphedeliste"/>
        <w:numPr>
          <w:ilvl w:val="0"/>
          <w:numId w:val="46"/>
        </w:numPr>
        <w:shd w:val="clear" w:color="auto" w:fill="DEEAF6" w:themeFill="accent1" w:themeFillTint="33"/>
        <w:adjustRightInd w:val="0"/>
        <w:spacing w:before="60"/>
        <w:ind w:left="567" w:hanging="567"/>
        <w:contextualSpacing w:val="0"/>
        <w:rPr>
          <w:rFonts w:ascii="Times New Roman" w:hAnsi="Times New Roman" w:cs="Times New Roman"/>
        </w:rPr>
      </w:pPr>
      <w:r w:rsidRPr="00EB57FA">
        <w:rPr>
          <w:rFonts w:ascii="Times New Roman" w:hAnsi="Times New Roman" w:cs="Times New Roman"/>
        </w:rPr>
        <w:t>Les expériences comme celle menée avec Build Change sont à répliquer avec des études et analyses sectorielles complémentaires ;</w:t>
      </w:r>
    </w:p>
    <w:p w:rsidR="00721025" w:rsidRPr="00EB57FA" w:rsidRDefault="00721025" w:rsidP="001539F2">
      <w:pPr>
        <w:pStyle w:val="Paragraphedeliste"/>
        <w:numPr>
          <w:ilvl w:val="0"/>
          <w:numId w:val="46"/>
        </w:numPr>
        <w:shd w:val="clear" w:color="auto" w:fill="DEEAF6" w:themeFill="accent1" w:themeFillTint="33"/>
        <w:adjustRightInd w:val="0"/>
        <w:spacing w:before="60"/>
        <w:ind w:left="567" w:hanging="567"/>
        <w:contextualSpacing w:val="0"/>
        <w:rPr>
          <w:rFonts w:ascii="Times New Roman" w:hAnsi="Times New Roman" w:cs="Times New Roman"/>
        </w:rPr>
      </w:pPr>
      <w:r w:rsidRPr="00EB57FA">
        <w:rPr>
          <w:rFonts w:ascii="Times New Roman" w:hAnsi="Times New Roman" w:cs="Times New Roman"/>
        </w:rPr>
        <w:t>Il est important d’assurer des phases d’ingénierie sociale avant le lancement des activités d’infrastructures (espaces publics) pour que les populations et leurs représentant soient associés aux différentes phases et qu’ils puissent se préparer de manière adéquate à les gérer.</w:t>
      </w:r>
    </w:p>
    <w:p w:rsidR="00721025" w:rsidRPr="00EB57FA" w:rsidRDefault="00721025" w:rsidP="001539F2">
      <w:pPr>
        <w:pStyle w:val="Paragraphedeliste"/>
        <w:numPr>
          <w:ilvl w:val="0"/>
          <w:numId w:val="46"/>
        </w:numPr>
        <w:shd w:val="clear" w:color="auto" w:fill="DEEAF6" w:themeFill="accent1" w:themeFillTint="33"/>
        <w:adjustRightInd w:val="0"/>
        <w:spacing w:before="60"/>
        <w:ind w:left="567" w:hanging="567"/>
        <w:contextualSpacing w:val="0"/>
        <w:rPr>
          <w:rFonts w:ascii="Times New Roman" w:hAnsi="Times New Roman" w:cs="Times New Roman"/>
        </w:rPr>
      </w:pPr>
      <w:r w:rsidRPr="00EB57FA">
        <w:rPr>
          <w:rFonts w:ascii="Times New Roman" w:hAnsi="Times New Roman" w:cs="Times New Roman"/>
        </w:rPr>
        <w:t xml:space="preserve">Les activités d’eau et d’assainissement doivent faire l’objet d’une phase de conception avec la DINEPA en amont </w:t>
      </w:r>
      <w:r w:rsidR="0025057A" w:rsidRPr="00EB57FA">
        <w:rPr>
          <w:rFonts w:ascii="Times New Roman" w:hAnsi="Times New Roman" w:cs="Times New Roman"/>
        </w:rPr>
        <w:t>pour permettre d’identifier les moyens nécessaires et les difficultés (techniques et sociales) à surmonter.</w:t>
      </w:r>
    </w:p>
    <w:p w:rsidR="00721025" w:rsidRPr="00DB08E2" w:rsidRDefault="00721025" w:rsidP="00EB57FA">
      <w:pPr>
        <w:shd w:val="clear" w:color="auto" w:fill="DEEAF6" w:themeFill="accent1" w:themeFillTint="33"/>
        <w:spacing w:before="60"/>
        <w:jc w:val="both"/>
        <w:rPr>
          <w:szCs w:val="22"/>
        </w:rPr>
      </w:pPr>
    </w:p>
    <w:p w:rsidR="00EC1B67" w:rsidRDefault="00EC1B67">
      <w:pPr>
        <w:rPr>
          <w:b/>
          <w:smallCaps/>
          <w:color w:val="833C0B" w:themeColor="accent2" w:themeShade="80"/>
          <w:sz w:val="26"/>
          <w:szCs w:val="26"/>
        </w:rPr>
      </w:pPr>
      <w:r>
        <w:rPr>
          <w:b/>
          <w:smallCaps/>
          <w:color w:val="833C0B" w:themeColor="accent2" w:themeShade="80"/>
          <w:sz w:val="26"/>
          <w:szCs w:val="26"/>
        </w:rPr>
        <w:br w:type="page"/>
      </w:r>
    </w:p>
    <w:p w:rsidR="002A0825" w:rsidRPr="00B67EC7" w:rsidRDefault="000120E9" w:rsidP="00B67EC7">
      <w:pPr>
        <w:ind w:left="1701" w:hanging="1701"/>
        <w:jc w:val="both"/>
        <w:rPr>
          <w:b/>
          <w:smallCaps/>
          <w:color w:val="833C0B" w:themeColor="accent2" w:themeShade="80"/>
          <w:sz w:val="26"/>
          <w:szCs w:val="26"/>
        </w:rPr>
      </w:pPr>
      <w:r w:rsidRPr="00B67EC7">
        <w:rPr>
          <w:b/>
          <w:smallCaps/>
          <w:color w:val="833C0B" w:themeColor="accent2" w:themeShade="80"/>
          <w:sz w:val="26"/>
          <w:szCs w:val="26"/>
        </w:rPr>
        <w:lastRenderedPageBreak/>
        <w:t>Résultat 4 :</w:t>
      </w:r>
      <w:r w:rsidRPr="00B67EC7">
        <w:rPr>
          <w:b/>
          <w:smallCaps/>
          <w:color w:val="833C0B" w:themeColor="accent2" w:themeShade="80"/>
          <w:sz w:val="26"/>
          <w:szCs w:val="26"/>
        </w:rPr>
        <w:tab/>
        <w:t>Le secteur économique des quartiers est renforcé par le développement d'initiatives locales.</w:t>
      </w:r>
    </w:p>
    <w:p w:rsidR="000120E9" w:rsidRPr="002C11C6" w:rsidRDefault="000120E9" w:rsidP="000120E9">
      <w:pPr>
        <w:ind w:left="1418" w:hanging="1418"/>
        <w:rPr>
          <w:sz w:val="21"/>
          <w:szCs w:val="22"/>
        </w:rPr>
      </w:pPr>
    </w:p>
    <w:p w:rsidR="005A53AB" w:rsidRPr="002C11C6" w:rsidRDefault="005A53AB" w:rsidP="0022029A">
      <w:pPr>
        <w:spacing w:after="60"/>
        <w:jc w:val="both"/>
      </w:pPr>
      <w:r w:rsidRPr="002C11C6">
        <w:t>Dans les approches intégrées liées au continuum entre l’urgence, la reconstruction, le relèvement et le développement (URRD), le développement économique est l’un des piliers garantissant le retour au développement avec la sécurité et la reprise des services de base.</w:t>
      </w:r>
    </w:p>
    <w:p w:rsidR="005A53AB" w:rsidRPr="002C11C6" w:rsidRDefault="005A53AB" w:rsidP="0022029A">
      <w:pPr>
        <w:spacing w:after="60"/>
        <w:jc w:val="both"/>
      </w:pPr>
      <w:r w:rsidRPr="002C11C6">
        <w:t>Les modèles et les projets intégrés réussis de relèvements des communautés, participant pleinement à l’augmentation de leur résilience, intègrent tous un fort volet économique. Les stratégies sont basées sur un diagnostic approfondi des ressources et des freins des écosystèmes marchands locaux permettant d’identifier des leviers efficaces / efficients, multiplicateurs et à forts impacts à court, moyens et long terme. Par ailleurs, les activités de relèvement économique efficientes s’inscrivent toutes dans les périodes de mise en œuvre relativement longue comprenant des phases tests et des ajustements sur au moins deux à trois ans avant de percevoir les effets escomptés.</w:t>
      </w:r>
    </w:p>
    <w:p w:rsidR="005A53AB" w:rsidRPr="002C11C6" w:rsidRDefault="005A53AB" w:rsidP="0022029A">
      <w:pPr>
        <w:spacing w:after="60"/>
        <w:jc w:val="both"/>
      </w:pPr>
      <w:r w:rsidRPr="002C11C6">
        <w:t>Le programme PARAQ orientait « une partie du budget pour la mise en œuvre d’activité liées au développement économique dont l'objectif est de garantir la durabilité de la revalorisation du quartier. L'emploi de ces fonds sera défini, au plus tard 12 mois après le démarrage du projet, sur la base d'une analyse économique des activités dans le quartier qui pourra faire partie des activités. »</w:t>
      </w:r>
      <w:r w:rsidRPr="002C11C6">
        <w:rPr>
          <w:szCs w:val="22"/>
          <w:vertAlign w:val="superscript"/>
        </w:rPr>
        <w:footnoteReference w:id="28"/>
      </w:r>
    </w:p>
    <w:p w:rsidR="005A53AB" w:rsidRPr="002C11C6" w:rsidRDefault="005A53AB" w:rsidP="0022029A">
      <w:pPr>
        <w:spacing w:after="60"/>
        <w:jc w:val="both"/>
      </w:pPr>
      <w:r w:rsidRPr="002C11C6">
        <w:t>Au niveau budgétaire, le projet Katyé nou pi bèl avait déjà faiblement intégré ce volet dans la proposition initiale, le dotant d’un budget de 120 000 €, soit 2.9% du montant de toutes des activités, cette part baissera encore en mars 2015 suite aux arbitrages liés aux impacts des taux de change pour atteindre 69 000 € (1.6 % des activités).</w:t>
      </w:r>
    </w:p>
    <w:p w:rsidR="005A53AB" w:rsidRPr="002C11C6" w:rsidRDefault="005A53AB" w:rsidP="0022029A">
      <w:pPr>
        <w:spacing w:after="60"/>
        <w:jc w:val="both"/>
      </w:pPr>
      <w:r w:rsidRPr="002C11C6">
        <w:t>Pourtant, l’évaluation finale du projet Ti Ti-sous (NIP) fin 2012 recommandait :</w:t>
      </w:r>
    </w:p>
    <w:p w:rsidR="005A53AB" w:rsidRPr="005A53AB" w:rsidRDefault="005A53AB" w:rsidP="005A53AB">
      <w:pPr>
        <w:jc w:val="center"/>
      </w:pPr>
      <w:r w:rsidRPr="005A53AB">
        <w:rPr>
          <w:noProof/>
        </w:rPr>
        <w:drawing>
          <wp:inline distT="0" distB="0" distL="0" distR="0" wp14:anchorId="4F248B17" wp14:editId="3BB1100E">
            <wp:extent cx="5972810" cy="1054735"/>
            <wp:effectExtent l="25400" t="25400" r="21590" b="3746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1054735"/>
                    </a:xfrm>
                    <a:prstGeom prst="rect">
                      <a:avLst/>
                    </a:prstGeom>
                    <a:ln w="3175">
                      <a:solidFill>
                        <a:schemeClr val="bg2">
                          <a:lumMod val="75000"/>
                        </a:schemeClr>
                      </a:solidFill>
                    </a:ln>
                  </pic:spPr>
                </pic:pic>
              </a:graphicData>
            </a:graphic>
          </wp:inline>
        </w:drawing>
      </w:r>
    </w:p>
    <w:p w:rsidR="005A53AB" w:rsidRDefault="005A53AB" w:rsidP="002C11C6">
      <w:pPr>
        <w:spacing w:after="60"/>
        <w:jc w:val="both"/>
      </w:pPr>
    </w:p>
    <w:p w:rsidR="005A53AB" w:rsidRDefault="005A53AB" w:rsidP="002C11C6">
      <w:pPr>
        <w:spacing w:after="60"/>
        <w:jc w:val="both"/>
      </w:pPr>
      <w:r w:rsidRPr="005A53AB">
        <w:t>La conception du projet n’a donc que peu tenue compte de cette recommandation en ne s’appuyant pas suffisamment fortement sur les volumes d’activités générés par le volet infrastructure (R3) pour stimuler l’économie locale (R4). Il est à noter que dans le premier avenant au contrat, et visiblement suite à une analyse des faibles capacités des entreprises de construction des quartiers</w:t>
      </w:r>
      <w:r w:rsidRPr="005A53AB">
        <w:rPr>
          <w:rStyle w:val="Appelnotedebasdep"/>
        </w:rPr>
        <w:footnoteReference w:id="29"/>
      </w:r>
      <w:r w:rsidRPr="005A53AB">
        <w:t xml:space="preserve">, il a été décidé de limiter les liens entre ces deux résultants (R3 et R4) à la formation certifiant de maçons et à des clauses obligations d’embauches locales dans les contrats aux entreprises. La mise en œuvre de </w:t>
      </w:r>
      <w:r w:rsidR="005C7784">
        <w:t xml:space="preserve">cette </w:t>
      </w:r>
      <w:r w:rsidRPr="005A53AB">
        <w:t>dernière mesure a été l’objet d’une alerte dans le rapport d’évaluation intermédiaire</w:t>
      </w:r>
      <w:r w:rsidRPr="005A53AB">
        <w:rPr>
          <w:rStyle w:val="Appelnotedebasdep"/>
        </w:rPr>
        <w:footnoteReference w:id="30"/>
      </w:r>
      <w:r w:rsidRPr="005A53AB">
        <w:t xml:space="preserve"> qui pointait que « les perceptions des représentants des OCB et de la PC sur la composition des recrutements des employés des frimes du projet n’est pas en cohérence avec les ch</w:t>
      </w:r>
      <w:r w:rsidR="005C7784">
        <w:t xml:space="preserve">iffres officiels (plus de 75 % </w:t>
      </w:r>
      <w:r w:rsidRPr="005A53AB">
        <w:t>du travail non qualifié est assuré par des personnes des quartiers) ». Les entrevues avec la Plateforme Communautaire lors de l’évaluation ont également mis en exergue ce point.</w:t>
      </w:r>
    </w:p>
    <w:p w:rsidR="005A53AB" w:rsidRDefault="005A53AB" w:rsidP="002C11C6">
      <w:pPr>
        <w:spacing w:after="60"/>
        <w:jc w:val="both"/>
      </w:pPr>
      <w:r w:rsidRPr="002C11C6">
        <w:t xml:space="preserve">Le diagnostic économique, lancé par CARE en janvier 2014 et permettant d’identifier la stratégie, ne sera finalisé qu’en décembre 2014 soit plus d’un an et demi après le début du projet, ne laissant plus qu’un délai </w:t>
      </w:r>
      <w:r w:rsidRPr="002C11C6">
        <w:lastRenderedPageBreak/>
        <w:t>relativement court pour lancer les activités de ce volet. Dans cette étude, l’indentification des ressources et les leviers économiques passe à côté d’opportunités locales importantes et semble biaisée par une stratégie pré établie du projet décrite par des champs d’activités classiques dans le cadre logique défini en 201</w:t>
      </w:r>
      <w:r w:rsidR="005C7784">
        <w:t>2</w:t>
      </w:r>
      <w:r w:rsidRPr="005C7784">
        <w:rPr>
          <w:szCs w:val="22"/>
          <w:vertAlign w:val="superscript"/>
        </w:rPr>
        <w:footnoteReference w:id="31"/>
      </w:r>
      <w:r w:rsidRPr="002C11C6">
        <w:t xml:space="preserve">. Le diagnostic urbain établi par la FAU en novembre 2013 investigue un peu plus ce champ et donne une image plus précise de certaines activités </w:t>
      </w:r>
      <w:r w:rsidR="002C11C6">
        <w:t>économiques.</w:t>
      </w:r>
    </w:p>
    <w:p w:rsidR="002C11C6" w:rsidRPr="002C11C6" w:rsidRDefault="002C11C6" w:rsidP="002C11C6">
      <w:pPr>
        <w:spacing w:after="60"/>
        <w:jc w:val="both"/>
      </w:pPr>
    </w:p>
    <w:p w:rsidR="005A53AB" w:rsidRPr="009B21F9" w:rsidRDefault="009B21F9" w:rsidP="009B21F9">
      <w:pPr>
        <w:pStyle w:val="Lgende"/>
        <w:ind w:left="1418"/>
        <w:jc w:val="both"/>
      </w:pPr>
      <w:r>
        <w:t xml:space="preserve">Carte </w:t>
      </w:r>
      <w:r>
        <w:fldChar w:fldCharType="begin"/>
      </w:r>
      <w:r>
        <w:instrText xml:space="preserve"> </w:instrText>
      </w:r>
      <w:r w:rsidR="005A2C77">
        <w:instrText>SEQ</w:instrText>
      </w:r>
      <w:r>
        <w:instrText xml:space="preserve"> Carte \* ARABIC </w:instrText>
      </w:r>
      <w:r>
        <w:fldChar w:fldCharType="separate"/>
      </w:r>
      <w:r w:rsidR="00E106D8">
        <w:rPr>
          <w:noProof/>
        </w:rPr>
        <w:t>2</w:t>
      </w:r>
      <w:r>
        <w:fldChar w:fldCharType="end"/>
      </w:r>
      <w:r>
        <w:t> :</w:t>
      </w:r>
      <w:r w:rsidRPr="009B21F9">
        <w:t xml:space="preserve"> </w:t>
      </w:r>
      <w:r w:rsidR="005A53AB" w:rsidRPr="009B21F9">
        <w:t>Localisation et rayonnement du marché Duvalier</w:t>
      </w:r>
      <w:r w:rsidR="00187BD2" w:rsidRPr="009B21F9">
        <w:t>, quartier de Sapotille</w:t>
      </w:r>
      <w:r w:rsidR="005A53AB" w:rsidRPr="009B21F9">
        <w:t> :</w:t>
      </w:r>
    </w:p>
    <w:p w:rsidR="005A53AB" w:rsidRDefault="005A53AB" w:rsidP="005A53AB">
      <w:pPr>
        <w:jc w:val="center"/>
        <w:rPr>
          <w:rFonts w:ascii="Arial" w:hAnsi="Arial" w:cs="Arial"/>
          <w:color w:val="FF0000"/>
        </w:rPr>
      </w:pPr>
      <w:r>
        <w:rPr>
          <w:noProof/>
        </w:rPr>
        <w:drawing>
          <wp:inline distT="0" distB="0" distL="0" distR="0" wp14:anchorId="2CCC2388" wp14:editId="1FCE177F">
            <wp:extent cx="4316775" cy="3105119"/>
            <wp:effectExtent l="25400" t="25400" r="26670" b="196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37" r="11628"/>
                    <a:stretch/>
                  </pic:blipFill>
                  <pic:spPr bwMode="auto">
                    <a:xfrm>
                      <a:off x="0" y="0"/>
                      <a:ext cx="4316818" cy="3105150"/>
                    </a:xfrm>
                    <a:prstGeom prst="rect">
                      <a:avLst/>
                    </a:prstGeom>
                    <a:ln w="3175">
                      <a:solidFill>
                        <a:schemeClr val="bg2">
                          <a:lumMod val="75000"/>
                        </a:schemeClr>
                      </a:solidFill>
                    </a:ln>
                    <a:extLst>
                      <a:ext uri="{53640926-AAD7-44D8-BBD7-CCE9431645EC}">
                        <a14:shadowObscured xmlns:a14="http://schemas.microsoft.com/office/drawing/2010/main"/>
                      </a:ext>
                    </a:extLst>
                  </pic:spPr>
                </pic:pic>
              </a:graphicData>
            </a:graphic>
          </wp:inline>
        </w:drawing>
      </w:r>
    </w:p>
    <w:p w:rsidR="005A53AB" w:rsidRPr="002C11C6" w:rsidRDefault="005A53AB" w:rsidP="005A53AB">
      <w:pPr>
        <w:ind w:left="1418"/>
        <w:rPr>
          <w:rFonts w:ascii="Arial" w:hAnsi="Arial" w:cs="Arial"/>
          <w:sz w:val="16"/>
        </w:rPr>
      </w:pPr>
      <w:r w:rsidRPr="002C11C6">
        <w:rPr>
          <w:rFonts w:ascii="Arial" w:hAnsi="Arial" w:cs="Arial"/>
          <w:sz w:val="16"/>
        </w:rPr>
        <w:t>(Diagnostic Urbain, FAU, novembre 2013)</w:t>
      </w:r>
    </w:p>
    <w:p w:rsidR="005A53AB" w:rsidRPr="002C11C6" w:rsidRDefault="005A53AB" w:rsidP="005A53AB"/>
    <w:p w:rsidR="00187BD2" w:rsidRPr="005A53AB" w:rsidRDefault="005A53AB" w:rsidP="0022029A">
      <w:pPr>
        <w:spacing w:after="120"/>
        <w:jc w:val="both"/>
      </w:pPr>
      <w:r w:rsidRPr="002C11C6">
        <w:t xml:space="preserve">La consultance a identifié certaines opportunités locales qui auraient pu être mieux </w:t>
      </w:r>
      <w:r w:rsidR="002C11C6" w:rsidRPr="002C11C6">
        <w:t>exploitées :</w:t>
      </w:r>
      <w:r w:rsidRPr="002C11C6">
        <w:t xml:space="preserve"> Le poumon économique des quartiers concernés par le projet est le marché Duvalier, centre important du </w:t>
      </w:r>
      <w:r w:rsidRPr="005A53AB">
        <w:t>commerce de détail de la ville de Carrefour. Il accueille plus de 400 commerçants et génère un chiffre d’affaire de plusieurs milliers de dollars par jours. Ses besoins en services sont importants dans les domaines du stockage, du transport, des déchets. Il est localisé le long de la route nationale 2, très fréquentée et bordant les quartiers du projet. Cette localisation favorise également des activités importantes de services, notamment liés au transport. Enfin, l’achat d’un transformateur et la revente de l’électricité, permettant des revenus de rente est pratiqué par de nombreux habitants mais ne couvre pas encore tout le territoire. Ces leviers économiques importants, bien qu’en parti identifiés, n’ont que peu été intégrés dans la stratégie de renforcement économique du projet</w:t>
      </w:r>
      <w:r>
        <w:t>.</w:t>
      </w:r>
    </w:p>
    <w:p w:rsidR="005A53AB" w:rsidRPr="005A53AB" w:rsidRDefault="005A53AB" w:rsidP="0022029A">
      <w:pPr>
        <w:spacing w:after="120"/>
        <w:jc w:val="both"/>
      </w:pPr>
      <w:r w:rsidRPr="005A53AB">
        <w:t>En revanche, l’expertise de CARE concernant les Associations Villageoise d’Epargne et de Crédit a été pleinement mobilisée sur ce projet, permettant de constituer un fort levier de financement d’initiatives des quartiers adapté aux cultures locales. Par ailleurs, les activités concernant l’horticulture urbaine et l’appui aux petits commerçants semblent également contribuer au renforcement économique et permettent de réduire les vulnérabilités des quartiers. Il est important de noter que de nombreuses personnes bénéficient de plusieurs</w:t>
      </w:r>
      <w:r w:rsidRPr="005A53AB">
        <w:rPr>
          <w:rFonts w:ascii="Arial" w:hAnsi="Arial" w:cs="Arial"/>
        </w:rPr>
        <w:t xml:space="preserve"> </w:t>
      </w:r>
      <w:r w:rsidRPr="005A53AB">
        <w:t xml:space="preserve">activités du volet renforcement économique, consolidant ainsi leurs activités génératrices de revenus. Ainsi, les mêmes personnes sont associées AVEC, leur permettant de développer leurs activités de commerce de proximité ou de collecte de déchets. Nous n’avons pas pu identifier si ces combinaisons d’appuis étaient recherchées par </w:t>
      </w:r>
      <w:r w:rsidRPr="005A53AB">
        <w:lastRenderedPageBreak/>
        <w:t>les équipes projet mais nous constatons une forte efficience et un apport substantiel quant à la pérennité des actions</w:t>
      </w:r>
      <w:r>
        <w:t xml:space="preserve"> de CARE dans ce domaine.</w:t>
      </w:r>
    </w:p>
    <w:p w:rsidR="005A53AB" w:rsidRPr="005A53AB" w:rsidRDefault="005A53AB" w:rsidP="0022029A">
      <w:pPr>
        <w:spacing w:after="120"/>
        <w:jc w:val="both"/>
      </w:pPr>
      <w:r w:rsidRPr="005A53AB">
        <w:t>Le manque de données exploitables mesurant l’impact des activités du renforcement économique venant du endline survey limite cependant notre analyse quantitative sur les impacts. Ces données étaient brutes en avril 2016 et le logiciel PROMET qui doit les compiler ne permettait p</w:t>
      </w:r>
      <w:r>
        <w:t>as leur analyse.</w:t>
      </w:r>
    </w:p>
    <w:p w:rsidR="005A53AB" w:rsidRPr="002C11C6" w:rsidRDefault="005A53AB" w:rsidP="005A53AB">
      <w:pPr>
        <w:jc w:val="both"/>
      </w:pPr>
    </w:p>
    <w:p w:rsidR="005A53AB" w:rsidRPr="002C11C6" w:rsidRDefault="002C11C6" w:rsidP="002C11C6">
      <w:pPr>
        <w:pStyle w:val="Corpsdetexte2"/>
        <w:pBdr>
          <w:top w:val="none" w:sz="0" w:space="0" w:color="auto"/>
          <w:left w:val="none" w:sz="0" w:space="0" w:color="auto"/>
          <w:bottom w:val="none" w:sz="0" w:space="0" w:color="auto"/>
          <w:right w:val="none" w:sz="0" w:space="0" w:color="auto"/>
        </w:pBdr>
        <w:spacing w:after="60"/>
        <w:rPr>
          <w:rFonts w:ascii="Times New Roman" w:hAnsi="Times New Roman"/>
          <w:b/>
          <w:i w:val="0"/>
          <w:szCs w:val="22"/>
          <w:u w:val="single"/>
          <w:lang w:val="fr-FR"/>
        </w:rPr>
      </w:pPr>
      <w:r w:rsidRPr="002C11C6">
        <w:rPr>
          <w:rFonts w:ascii="Times New Roman" w:hAnsi="Times New Roman"/>
          <w:b/>
          <w:i w:val="0"/>
          <w:szCs w:val="22"/>
          <w:u w:val="single"/>
          <w:lang w:val="fr-FR"/>
        </w:rPr>
        <w:t>Ti-machann</w:t>
      </w:r>
    </w:p>
    <w:p w:rsidR="005A53AB" w:rsidRPr="002C11C6" w:rsidRDefault="005A53AB" w:rsidP="002C11C6">
      <w:pPr>
        <w:spacing w:after="60"/>
        <w:jc w:val="both"/>
        <w:rPr>
          <w:szCs w:val="22"/>
        </w:rPr>
      </w:pPr>
      <w:r w:rsidRPr="002C11C6">
        <w:rPr>
          <w:szCs w:val="22"/>
        </w:rPr>
        <w:t>Ces activités se basent sur l’étude socioéconomique initiale et sur un diagnostic participatif structuré</w:t>
      </w:r>
      <w:r w:rsidRPr="002C11C6">
        <w:rPr>
          <w:rStyle w:val="Appelnotedebasdep"/>
          <w:szCs w:val="22"/>
        </w:rPr>
        <w:footnoteReference w:id="32"/>
      </w:r>
      <w:r w:rsidRPr="002C11C6">
        <w:rPr>
          <w:szCs w:val="22"/>
        </w:rPr>
        <w:t xml:space="preserve">. Elles concernent 108 personnes commerçantes des quartiers essentiellement des femmes pratiquants le commerce. Les formations en gestion financière et en gestion de stock ont été très appréciées par les bénéficiaires participant au focus groupe réalisé lors de l’évaluation finale. Le démarrage tardif en mai 2015 et des retards d’approvisionnement des intrants permettent la finalisation du soutien qu’en septembre 2015. D’après les </w:t>
      </w:r>
      <w:r w:rsidR="002C11C6" w:rsidRPr="002C11C6">
        <w:rPr>
          <w:szCs w:val="22"/>
        </w:rPr>
        <w:t>discussions au cours de ce même</w:t>
      </w:r>
      <w:r w:rsidRPr="002C11C6">
        <w:rPr>
          <w:szCs w:val="22"/>
        </w:rPr>
        <w:t xml:space="preserve"> focus groupe, la qualité et l’adaptation des intrants ne seraient pas satisfaisante. Par exemple les réchauds seraient déjà hors service. Par ailleurs, toujours selon les discussions lors de ce focus groupe, le coût alloué par bénéficiaire (environ 50 US$) ne représenterait pas la valeur des intrants fournis. La réduction des activités par rapport à ce qui avait été annoncé n’a </w:t>
      </w:r>
      <w:r w:rsidR="002C11C6">
        <w:rPr>
          <w:szCs w:val="22"/>
        </w:rPr>
        <w:t>pas été toujours bien comprise.</w:t>
      </w:r>
    </w:p>
    <w:p w:rsidR="005A53AB" w:rsidRPr="002C11C6" w:rsidRDefault="005A53AB" w:rsidP="002C11C6">
      <w:pPr>
        <w:spacing w:after="60"/>
        <w:jc w:val="both"/>
        <w:rPr>
          <w:szCs w:val="22"/>
        </w:rPr>
      </w:pPr>
      <w:r w:rsidRPr="002C11C6">
        <w:rPr>
          <w:szCs w:val="22"/>
        </w:rPr>
        <w:t xml:space="preserve">Il semble qu’un appui en cash (éventuellement conditionné) ou en coupons (voucher) aurait été préférable dans un contexte où les bénéficiaires ont été sélectionné et sont déjà engagé dans </w:t>
      </w:r>
      <w:r w:rsidR="002C11C6" w:rsidRPr="002C11C6">
        <w:rPr>
          <w:szCs w:val="22"/>
        </w:rPr>
        <w:t>leurs activités économiques.</w:t>
      </w:r>
    </w:p>
    <w:p w:rsidR="005A53AB" w:rsidRPr="002C11C6" w:rsidRDefault="005A53AB" w:rsidP="002C11C6">
      <w:pPr>
        <w:spacing w:after="60"/>
        <w:jc w:val="both"/>
        <w:rPr>
          <w:szCs w:val="22"/>
        </w:rPr>
      </w:pPr>
      <w:r w:rsidRPr="002C11C6">
        <w:rPr>
          <w:szCs w:val="22"/>
        </w:rPr>
        <w:t>Nous n’avons pas d’éléments concernant l’augmentation des chiffres d’affaires et des bénéfices de ces populations cibles ni de dispositif de suivi</w:t>
      </w:r>
      <w:r w:rsidR="002C11C6">
        <w:rPr>
          <w:szCs w:val="22"/>
        </w:rPr>
        <w:t>.</w:t>
      </w:r>
    </w:p>
    <w:p w:rsidR="005A53AB" w:rsidRPr="002C11C6" w:rsidRDefault="005A53AB" w:rsidP="002C11C6">
      <w:pPr>
        <w:spacing w:after="60"/>
        <w:jc w:val="both"/>
        <w:rPr>
          <w:szCs w:val="22"/>
        </w:rPr>
      </w:pPr>
      <w:r w:rsidRPr="002C11C6">
        <w:rPr>
          <w:szCs w:val="22"/>
        </w:rPr>
        <w:t>Ces activités ont été pertinentes et les impacts semblent pérennes. Cependant, le choix de la modalité d’appui en matériel plutôt qu’en coupon ou en cash a pu li</w:t>
      </w:r>
      <w:r w:rsidR="002C11C6">
        <w:rPr>
          <w:szCs w:val="22"/>
        </w:rPr>
        <w:t>miter l’efficience de l’action.</w:t>
      </w:r>
    </w:p>
    <w:p w:rsidR="005A53AB" w:rsidRPr="002C11C6" w:rsidRDefault="005A53AB" w:rsidP="002C11C6">
      <w:pPr>
        <w:spacing w:after="60"/>
        <w:jc w:val="both"/>
        <w:rPr>
          <w:szCs w:val="22"/>
        </w:rPr>
      </w:pPr>
      <w:r w:rsidRPr="002C11C6">
        <w:rPr>
          <w:szCs w:val="22"/>
          <w:u w:val="single"/>
        </w:rPr>
        <w:t>Indicateur projet de référence :</w:t>
      </w:r>
    </w:p>
    <w:p w:rsidR="005A53AB" w:rsidRPr="002C11C6" w:rsidRDefault="005A53AB" w:rsidP="0022029A">
      <w:pPr>
        <w:pStyle w:val="Paragraphedeliste"/>
        <w:numPr>
          <w:ilvl w:val="0"/>
          <w:numId w:val="34"/>
        </w:numPr>
        <w:ind w:left="568" w:hanging="284"/>
        <w:contextualSpacing w:val="0"/>
        <w:rPr>
          <w:rFonts w:ascii="Times New Roman" w:hAnsi="Times New Roman" w:cs="Times New Roman"/>
          <w:szCs w:val="22"/>
        </w:rPr>
      </w:pPr>
      <w:r w:rsidRPr="002C11C6">
        <w:rPr>
          <w:rFonts w:ascii="Times New Roman" w:hAnsi="Times New Roman" w:cs="Times New Roman"/>
          <w:szCs w:val="22"/>
        </w:rPr>
        <w:t>Au moins 50% des projets proposés dans l'analyse économique sont mis en place à la fin du projet.</w:t>
      </w:r>
    </w:p>
    <w:p w:rsidR="00187BD2" w:rsidRPr="002C11C6" w:rsidRDefault="00187BD2" w:rsidP="0022029A">
      <w:pPr>
        <w:jc w:val="both"/>
        <w:rPr>
          <w:szCs w:val="22"/>
        </w:rPr>
      </w:pPr>
    </w:p>
    <w:p w:rsidR="005A53AB" w:rsidRPr="002C11C6" w:rsidRDefault="005A53AB" w:rsidP="002C11C6">
      <w:pPr>
        <w:spacing w:after="60"/>
        <w:jc w:val="both"/>
        <w:rPr>
          <w:b/>
          <w:szCs w:val="22"/>
        </w:rPr>
      </w:pPr>
      <w:r w:rsidRPr="002C11C6">
        <w:rPr>
          <w:b/>
          <w:szCs w:val="22"/>
          <w:u w:val="single"/>
        </w:rPr>
        <w:t>Ateliers de transformation de fruits</w:t>
      </w:r>
    </w:p>
    <w:p w:rsidR="005A53AB" w:rsidRDefault="005A53AB" w:rsidP="002C11C6">
      <w:pPr>
        <w:spacing w:after="60"/>
        <w:jc w:val="both"/>
        <w:rPr>
          <w:szCs w:val="22"/>
        </w:rPr>
      </w:pPr>
      <w:r w:rsidRPr="002C11C6">
        <w:rPr>
          <w:szCs w:val="22"/>
        </w:rPr>
        <w:t>L’activité de transformation de fruit concerne 20 femmes dans quatre ateliers répartis à raison d’un par quartier. Ces activités sont rattachées à l’indicateur de création d’activités économiques. Il n’est pas fait mention de ces ateliers dans l’étude socio-économique. Nous n’avons pas pu identifier d’étude de marché spéc</w:t>
      </w:r>
      <w:r w:rsidR="002C11C6">
        <w:rPr>
          <w:szCs w:val="22"/>
        </w:rPr>
        <w:t>ifique concernant ces ateliers.</w:t>
      </w:r>
    </w:p>
    <w:p w:rsidR="005A53AB" w:rsidRPr="002C11C6" w:rsidRDefault="002C11C6" w:rsidP="002C11C6">
      <w:pPr>
        <w:spacing w:after="60"/>
        <w:jc w:val="both"/>
        <w:rPr>
          <w:szCs w:val="22"/>
        </w:rPr>
      </w:pPr>
      <w:r>
        <w:rPr>
          <w:szCs w:val="22"/>
        </w:rPr>
        <w:t xml:space="preserve">L’activité a démarré en </w:t>
      </w:r>
      <w:r w:rsidR="005A53AB" w:rsidRPr="002C11C6">
        <w:rPr>
          <w:szCs w:val="22"/>
        </w:rPr>
        <w:t>juin 2015 avec des difficultés pour trouver des bénéficiaires Suite à un renfort de communication et de sensibilisation l’équipe projet a sélectionné 20 femmes parmi 40 postulants. Des formations en gestion puis en techniques sont dispensées et le matériel de transformation est livré entre les mois d’août et d’octobre 2015. En novembre 2015 puis en décembre 2015, les femmes de l’atelier de Ti</w:t>
      </w:r>
      <w:r w:rsidR="005C7784">
        <w:rPr>
          <w:szCs w:val="22"/>
        </w:rPr>
        <w:t>-</w:t>
      </w:r>
      <w:r w:rsidR="005A53AB" w:rsidRPr="002C11C6">
        <w:rPr>
          <w:szCs w:val="22"/>
        </w:rPr>
        <w:t>sous puis de la Grenade se démobilisent. Une consultante est alors engagée afin d’accompagner les ateliers dans l</w:t>
      </w:r>
      <w:r>
        <w:rPr>
          <w:szCs w:val="22"/>
        </w:rPr>
        <w:t>e démarrage de leurs activités.</w:t>
      </w:r>
    </w:p>
    <w:p w:rsidR="005A53AB" w:rsidRPr="002C11C6" w:rsidRDefault="005A53AB" w:rsidP="002C11C6">
      <w:pPr>
        <w:spacing w:after="60"/>
        <w:jc w:val="both"/>
        <w:rPr>
          <w:szCs w:val="22"/>
        </w:rPr>
      </w:pPr>
      <w:r w:rsidRPr="002C11C6">
        <w:rPr>
          <w:szCs w:val="22"/>
        </w:rPr>
        <w:t>Il semblerait que les produits finis soient trop onéreux comparativement au pouvoir d’achat de la population des quartiers. En avril 2016, Il était envisagé de distribuer ces produits dans les réseaux de grande distribution de Port aux Princes.</w:t>
      </w:r>
    </w:p>
    <w:p w:rsidR="005A53AB" w:rsidRPr="002C11C6" w:rsidRDefault="005A53AB" w:rsidP="002C11C6">
      <w:pPr>
        <w:spacing w:after="60"/>
        <w:jc w:val="both"/>
        <w:rPr>
          <w:szCs w:val="22"/>
        </w:rPr>
      </w:pPr>
      <w:r w:rsidRPr="002C11C6">
        <w:rPr>
          <w:szCs w:val="22"/>
        </w:rPr>
        <w:t xml:space="preserve">Nous n’avons pas d’éléments concernant les chiffres d’affaires et les bénéfices de ces ateliers mais il semble que les revenus tirés de ces productions ne soient pas encore </w:t>
      </w:r>
      <w:r w:rsidR="002C11C6" w:rsidRPr="002C11C6">
        <w:rPr>
          <w:szCs w:val="22"/>
        </w:rPr>
        <w:t>significatifs</w:t>
      </w:r>
      <w:r w:rsidRPr="002C11C6">
        <w:rPr>
          <w:szCs w:val="22"/>
        </w:rPr>
        <w:t>.</w:t>
      </w:r>
    </w:p>
    <w:p w:rsidR="005A53AB" w:rsidRPr="002C11C6" w:rsidRDefault="005A53AB" w:rsidP="002C11C6">
      <w:pPr>
        <w:spacing w:after="60"/>
        <w:jc w:val="both"/>
        <w:rPr>
          <w:szCs w:val="22"/>
        </w:rPr>
      </w:pPr>
      <w:r w:rsidRPr="002C11C6">
        <w:rPr>
          <w:szCs w:val="22"/>
        </w:rPr>
        <w:lastRenderedPageBreak/>
        <w:t>A la date de la visite terrain de l’évaluation, il n’a pas été démontré la pertinence, l’efficience, l’impact ni la pérennité</w:t>
      </w:r>
      <w:r w:rsidR="002C11C6">
        <w:rPr>
          <w:szCs w:val="22"/>
        </w:rPr>
        <w:t xml:space="preserve"> de ces ateliers.</w:t>
      </w:r>
    </w:p>
    <w:p w:rsidR="005A53AB" w:rsidRPr="002C11C6" w:rsidRDefault="005A53AB" w:rsidP="002C11C6">
      <w:pPr>
        <w:spacing w:after="60"/>
        <w:jc w:val="both"/>
        <w:rPr>
          <w:szCs w:val="22"/>
        </w:rPr>
      </w:pPr>
      <w:r w:rsidRPr="002C11C6">
        <w:rPr>
          <w:szCs w:val="22"/>
          <w:u w:val="single"/>
        </w:rPr>
        <w:t>Indicateur projet de référence :</w:t>
      </w:r>
    </w:p>
    <w:p w:rsidR="005A53AB" w:rsidRPr="002C11C6" w:rsidRDefault="005A53AB" w:rsidP="0070262D">
      <w:pPr>
        <w:pStyle w:val="Paragraphedeliste"/>
        <w:numPr>
          <w:ilvl w:val="0"/>
          <w:numId w:val="32"/>
        </w:numPr>
        <w:spacing w:after="60"/>
        <w:ind w:left="568" w:hanging="284"/>
        <w:contextualSpacing w:val="0"/>
        <w:rPr>
          <w:rFonts w:ascii="Times New Roman" w:hAnsi="Times New Roman" w:cs="Times New Roman"/>
          <w:szCs w:val="22"/>
        </w:rPr>
      </w:pPr>
      <w:r w:rsidRPr="002C11C6">
        <w:rPr>
          <w:rFonts w:ascii="Times New Roman" w:hAnsi="Times New Roman" w:cs="Times New Roman"/>
          <w:szCs w:val="22"/>
        </w:rPr>
        <w:t>Au moins 50% des projets proposés dans l'analyse économique sont mis en place à la fin du projet.</w:t>
      </w:r>
    </w:p>
    <w:p w:rsidR="005A53AB" w:rsidRPr="002C11C6" w:rsidRDefault="005A53AB" w:rsidP="0022029A">
      <w:pPr>
        <w:pStyle w:val="Paragraphedeliste"/>
        <w:numPr>
          <w:ilvl w:val="0"/>
          <w:numId w:val="32"/>
        </w:numPr>
        <w:ind w:left="568" w:hanging="284"/>
        <w:contextualSpacing w:val="0"/>
        <w:rPr>
          <w:rFonts w:ascii="Times New Roman" w:hAnsi="Times New Roman" w:cs="Times New Roman"/>
          <w:szCs w:val="22"/>
        </w:rPr>
      </w:pPr>
      <w:r w:rsidRPr="002C11C6">
        <w:rPr>
          <w:rFonts w:ascii="Times New Roman" w:hAnsi="Times New Roman" w:cs="Times New Roman"/>
          <w:szCs w:val="22"/>
        </w:rPr>
        <w:t>A la fin du projet, au moins 15 activités économiques ont été créées et apportent des reven</w:t>
      </w:r>
      <w:r w:rsidR="002C11C6">
        <w:rPr>
          <w:rFonts w:ascii="Times New Roman" w:hAnsi="Times New Roman" w:cs="Times New Roman"/>
          <w:szCs w:val="22"/>
        </w:rPr>
        <w:t>us réguliers aux bénéficiaires.</w:t>
      </w:r>
    </w:p>
    <w:p w:rsidR="005A53AB" w:rsidRPr="002C11C6" w:rsidRDefault="005A53AB" w:rsidP="0022029A">
      <w:pPr>
        <w:jc w:val="both"/>
        <w:rPr>
          <w:szCs w:val="22"/>
        </w:rPr>
      </w:pPr>
    </w:p>
    <w:p w:rsidR="005A53AB" w:rsidRPr="002C11C6" w:rsidRDefault="005A53AB" w:rsidP="002C11C6">
      <w:pPr>
        <w:pStyle w:val="Corpsdetexte2"/>
        <w:pBdr>
          <w:top w:val="none" w:sz="0" w:space="0" w:color="auto"/>
          <w:left w:val="none" w:sz="0" w:space="0" w:color="auto"/>
          <w:bottom w:val="none" w:sz="0" w:space="0" w:color="auto"/>
          <w:right w:val="none" w:sz="0" w:space="0" w:color="auto"/>
        </w:pBdr>
        <w:spacing w:after="60"/>
        <w:rPr>
          <w:rFonts w:ascii="Times New Roman" w:hAnsi="Times New Roman"/>
          <w:b/>
          <w:i w:val="0"/>
          <w:szCs w:val="22"/>
          <w:u w:val="single"/>
          <w:lang w:val="fr-FR"/>
        </w:rPr>
      </w:pPr>
      <w:r w:rsidRPr="002C11C6">
        <w:rPr>
          <w:rFonts w:ascii="Times New Roman" w:hAnsi="Times New Roman"/>
          <w:b/>
          <w:i w:val="0"/>
          <w:szCs w:val="22"/>
          <w:u w:val="single"/>
          <w:lang w:val="fr-FR"/>
        </w:rPr>
        <w:t xml:space="preserve">Gestion et recyclage des déchets </w:t>
      </w:r>
    </w:p>
    <w:p w:rsidR="005A53AB" w:rsidRPr="002C11C6" w:rsidRDefault="005A53AB" w:rsidP="002C11C6">
      <w:pPr>
        <w:spacing w:after="60"/>
        <w:jc w:val="both"/>
        <w:rPr>
          <w:szCs w:val="22"/>
        </w:rPr>
      </w:pPr>
      <w:r w:rsidRPr="002C11C6">
        <w:rPr>
          <w:szCs w:val="22"/>
        </w:rPr>
        <w:t>Les études de faisabilité, de benchmarcking et des enquêtes terrain sont mise en œuvre durant six mois, de novembre 2013 à avril 2014. Les activités sont officiellement lancées en avril 2014 soit un</w:t>
      </w:r>
      <w:r w:rsidR="002C11C6">
        <w:rPr>
          <w:szCs w:val="22"/>
        </w:rPr>
        <w:t xml:space="preserve"> an après de début du projet.</w:t>
      </w:r>
    </w:p>
    <w:p w:rsidR="005A53AB" w:rsidRPr="002C11C6" w:rsidRDefault="005A53AB" w:rsidP="002C11C6">
      <w:pPr>
        <w:spacing w:after="60"/>
        <w:jc w:val="both"/>
        <w:rPr>
          <w:szCs w:val="22"/>
        </w:rPr>
      </w:pPr>
      <w:r w:rsidRPr="002C11C6">
        <w:rPr>
          <w:szCs w:val="22"/>
        </w:rPr>
        <w:t>Après un processus de sélection et de formation des candidats, les quatre premières micros entreprises de la phase pilote voient le jour en octobre 2014. Les premiers résultats sont encourageants en termes de réponse de la clientèle avec 370 clients.</w:t>
      </w:r>
    </w:p>
    <w:p w:rsidR="005A53AB" w:rsidRPr="002C11C6" w:rsidRDefault="005A53AB" w:rsidP="0070262D">
      <w:pPr>
        <w:pStyle w:val="Paragraphedeliste"/>
        <w:numPr>
          <w:ilvl w:val="0"/>
          <w:numId w:val="36"/>
        </w:numPr>
        <w:spacing w:after="60"/>
        <w:ind w:left="568" w:hanging="284"/>
        <w:contextualSpacing w:val="0"/>
        <w:rPr>
          <w:rFonts w:ascii="Times New Roman" w:hAnsi="Times New Roman" w:cs="Times New Roman"/>
          <w:szCs w:val="22"/>
        </w:rPr>
      </w:pPr>
      <w:r w:rsidRPr="002C11C6">
        <w:rPr>
          <w:rFonts w:ascii="Times New Roman" w:hAnsi="Times New Roman" w:cs="Times New Roman"/>
          <w:szCs w:val="22"/>
        </w:rPr>
        <w:t xml:space="preserve">En février 2015, un second appel à manifestation d’intérêt est lancé pour l’appui à la création de six nouvelles micros entreprises de gestion et recyclage des déchets.  </w:t>
      </w:r>
    </w:p>
    <w:p w:rsidR="005A53AB" w:rsidRPr="002C11C6" w:rsidRDefault="005A53AB" w:rsidP="0070262D">
      <w:pPr>
        <w:pStyle w:val="Paragraphedeliste"/>
        <w:numPr>
          <w:ilvl w:val="0"/>
          <w:numId w:val="36"/>
        </w:numPr>
        <w:spacing w:after="60"/>
        <w:ind w:left="568" w:hanging="284"/>
        <w:contextualSpacing w:val="0"/>
        <w:rPr>
          <w:rFonts w:ascii="Times New Roman" w:hAnsi="Times New Roman" w:cs="Times New Roman"/>
          <w:szCs w:val="22"/>
        </w:rPr>
      </w:pPr>
      <w:r w:rsidRPr="002C11C6">
        <w:rPr>
          <w:rFonts w:ascii="Times New Roman" w:hAnsi="Times New Roman" w:cs="Times New Roman"/>
          <w:szCs w:val="22"/>
        </w:rPr>
        <w:t xml:space="preserve">En </w:t>
      </w:r>
      <w:r w:rsidR="005C7784">
        <w:rPr>
          <w:rFonts w:ascii="Times New Roman" w:hAnsi="Times New Roman" w:cs="Times New Roman"/>
          <w:szCs w:val="22"/>
        </w:rPr>
        <w:t>mars, trois nouvelles micro</w:t>
      </w:r>
      <w:r w:rsidRPr="002C11C6">
        <w:rPr>
          <w:rFonts w:ascii="Times New Roman" w:hAnsi="Times New Roman" w:cs="Times New Roman"/>
          <w:szCs w:val="22"/>
        </w:rPr>
        <w:t xml:space="preserve"> entreprises sont créées. Au total </w:t>
      </w:r>
      <w:r w:rsidR="005C7784" w:rsidRPr="002C11C6">
        <w:rPr>
          <w:rFonts w:ascii="Times New Roman" w:hAnsi="Times New Roman" w:cs="Times New Roman"/>
          <w:szCs w:val="22"/>
        </w:rPr>
        <w:t>se</w:t>
      </w:r>
      <w:r w:rsidRPr="002C11C6">
        <w:rPr>
          <w:rFonts w:ascii="Times New Roman" w:hAnsi="Times New Roman" w:cs="Times New Roman"/>
          <w:szCs w:val="22"/>
        </w:rPr>
        <w:t xml:space="preserve"> sont 7 micro entreprises de gestion et recyclage des </w:t>
      </w:r>
      <w:r w:rsidR="002C11C6" w:rsidRPr="002C11C6">
        <w:rPr>
          <w:rFonts w:ascii="Times New Roman" w:hAnsi="Times New Roman" w:cs="Times New Roman"/>
          <w:szCs w:val="22"/>
        </w:rPr>
        <w:t>déchets :</w:t>
      </w:r>
      <w:r w:rsidRPr="002C11C6">
        <w:rPr>
          <w:rFonts w:ascii="Times New Roman" w:hAnsi="Times New Roman" w:cs="Times New Roman"/>
          <w:szCs w:val="22"/>
        </w:rPr>
        <w:t xml:space="preserve"> 2 Tisous, 2 la grenade, 2 sapotille, 1 aztek</w:t>
      </w:r>
    </w:p>
    <w:p w:rsidR="005A53AB" w:rsidRPr="002C11C6" w:rsidRDefault="005A53AB" w:rsidP="0070262D">
      <w:pPr>
        <w:pStyle w:val="Paragraphedeliste"/>
        <w:numPr>
          <w:ilvl w:val="0"/>
          <w:numId w:val="36"/>
        </w:numPr>
        <w:spacing w:after="60"/>
        <w:ind w:left="568" w:hanging="284"/>
        <w:contextualSpacing w:val="0"/>
        <w:rPr>
          <w:rFonts w:ascii="Times New Roman" w:hAnsi="Times New Roman" w:cs="Times New Roman"/>
          <w:szCs w:val="22"/>
        </w:rPr>
      </w:pPr>
      <w:r w:rsidRPr="002C11C6">
        <w:rPr>
          <w:rFonts w:ascii="Times New Roman" w:hAnsi="Times New Roman" w:cs="Times New Roman"/>
          <w:szCs w:val="22"/>
        </w:rPr>
        <w:t>En avril 2015, les premières difficultés apparaissent. Les 4 premières micro</w:t>
      </w:r>
      <w:r w:rsidR="005C7784">
        <w:rPr>
          <w:rFonts w:ascii="Times New Roman" w:hAnsi="Times New Roman" w:cs="Times New Roman"/>
          <w:szCs w:val="22"/>
        </w:rPr>
        <w:t xml:space="preserve"> </w:t>
      </w:r>
      <w:r w:rsidRPr="002C11C6">
        <w:rPr>
          <w:rFonts w:ascii="Times New Roman" w:hAnsi="Times New Roman" w:cs="Times New Roman"/>
          <w:szCs w:val="22"/>
        </w:rPr>
        <w:t>entreprises rencontrent certaines difficultés de qualité de service et ont perdu une partie de leurs abonnés, faute de pouvoir assurer un service de qualité.</w:t>
      </w:r>
    </w:p>
    <w:p w:rsidR="005A53AB" w:rsidRPr="002C11C6" w:rsidRDefault="005A53AB" w:rsidP="0070262D">
      <w:pPr>
        <w:pStyle w:val="Paragraphedeliste"/>
        <w:numPr>
          <w:ilvl w:val="0"/>
          <w:numId w:val="36"/>
        </w:numPr>
        <w:spacing w:after="60"/>
        <w:ind w:left="568" w:hanging="284"/>
        <w:contextualSpacing w:val="0"/>
        <w:rPr>
          <w:rFonts w:ascii="Times New Roman" w:hAnsi="Times New Roman" w:cs="Times New Roman"/>
          <w:szCs w:val="22"/>
        </w:rPr>
      </w:pPr>
      <w:r w:rsidRPr="002C11C6">
        <w:rPr>
          <w:rFonts w:ascii="Times New Roman" w:hAnsi="Times New Roman" w:cs="Times New Roman"/>
          <w:szCs w:val="22"/>
        </w:rPr>
        <w:t>En juin 2015, un troisième appel débouchera sur la création de 2 micro entreprises supplémentaires portant le total à 9 structures (2 à Ti-Sous, 2 à Sapotille, 1 à Aztèk et 4 à la Grenade).</w:t>
      </w:r>
    </w:p>
    <w:p w:rsidR="005A53AB" w:rsidRPr="002C11C6" w:rsidRDefault="005A53AB" w:rsidP="002C11C6">
      <w:pPr>
        <w:spacing w:before="120" w:after="60"/>
        <w:jc w:val="both"/>
      </w:pPr>
      <w:r w:rsidRPr="002C11C6">
        <w:t>Un diagnostic concernant le fonctionnement de ces entreprises est réalisé en novembre 2015 qui débouchera sur la décision de lancer une mission d’appuis qui sera réalisé par Entrepreneur du Monde</w:t>
      </w:r>
      <w:r w:rsidR="002C11C6">
        <w:t xml:space="preserve"> entre janvier et juillet 2016.</w:t>
      </w:r>
    </w:p>
    <w:p w:rsidR="005A53AB" w:rsidRPr="002C11C6" w:rsidRDefault="005A53AB" w:rsidP="002C11C6">
      <w:pPr>
        <w:spacing w:after="60"/>
        <w:jc w:val="both"/>
        <w:rPr>
          <w:szCs w:val="22"/>
        </w:rPr>
      </w:pPr>
      <w:r w:rsidRPr="002C11C6">
        <w:rPr>
          <w:szCs w:val="22"/>
        </w:rPr>
        <w:t>Suite à l’analyse des business plans, Entrepreneur du Monde conclu : « De ce plan d’affaires prévisionnel nous concluons que l’activité de collecte des déchets n’est pas rentable si elle constitue l’activité principale de l’entrepreneur. Selon les axes de développement identifiés, elle n’occupe qu’1/3 environ du temps du travail total de l’entrepreneur. Elle pourrait à juste titre être considérée comme étant le volet social d’une entreprise de transport. …En termes de trésorerie, l’entrepreneur n’est pas en mesure d’assumer son activité au cours de la première année. Il faut désormais réfléchir à des solutions de financement du BFR</w:t>
      </w:r>
      <w:r w:rsidRPr="002C11C6">
        <w:rPr>
          <w:szCs w:val="22"/>
          <w:lang w:bidi="ar-LB"/>
        </w:rPr>
        <w:t>. »</w:t>
      </w:r>
      <w:r w:rsidRPr="002C11C6">
        <w:rPr>
          <w:rStyle w:val="Appelnotedebasdep"/>
          <w:szCs w:val="22"/>
        </w:rPr>
        <w:t xml:space="preserve"> </w:t>
      </w:r>
      <w:r w:rsidRPr="002C11C6">
        <w:rPr>
          <w:rStyle w:val="Appelnotedebasdep"/>
          <w:szCs w:val="22"/>
        </w:rPr>
        <w:footnoteReference w:id="33"/>
      </w:r>
    </w:p>
    <w:p w:rsidR="005A53AB" w:rsidRPr="002C11C6" w:rsidRDefault="005A53AB" w:rsidP="002C11C6">
      <w:pPr>
        <w:spacing w:after="60"/>
        <w:contextualSpacing/>
        <w:jc w:val="both"/>
        <w:rPr>
          <w:szCs w:val="22"/>
        </w:rPr>
      </w:pPr>
      <w:r w:rsidRPr="002C11C6">
        <w:rPr>
          <w:szCs w:val="22"/>
        </w:rPr>
        <w:t>Il est probable que la multiplication d’entreprises du même secteur, sur un territoire limité, a créé une concurrence abaissan</w:t>
      </w:r>
      <w:r w:rsidR="002C11C6">
        <w:rPr>
          <w:szCs w:val="22"/>
        </w:rPr>
        <w:t>t la rentabilité de l’activité.</w:t>
      </w:r>
    </w:p>
    <w:p w:rsidR="005A53AB" w:rsidRDefault="005A53AB" w:rsidP="002C11C6">
      <w:pPr>
        <w:spacing w:after="60"/>
        <w:jc w:val="both"/>
        <w:rPr>
          <w:szCs w:val="22"/>
        </w:rPr>
      </w:pPr>
      <w:r w:rsidRPr="002C11C6">
        <w:rPr>
          <w:szCs w:val="22"/>
        </w:rPr>
        <w:t xml:space="preserve">Les diagnostics initiaux ont été lancé tardivement et leur durée ont entrainé la création des premières micros entreprise pilotes 19 mois après le début du projet. La phase de formation et de soutien a été semble-t-il efficace. Cependant, la multiplication des entreprises et le marché restreint tant par la faible valorisation des déchets (compost, plastique, métal…) que par le faible pouvoir d’achat des clients impact fortement la pérennité des </w:t>
      </w:r>
      <w:r w:rsidR="002C11C6">
        <w:rPr>
          <w:szCs w:val="22"/>
        </w:rPr>
        <w:t>entreprises.</w:t>
      </w:r>
    </w:p>
    <w:p w:rsidR="00FC3756" w:rsidRPr="002C11C6" w:rsidRDefault="00FC3756" w:rsidP="002C11C6">
      <w:pPr>
        <w:spacing w:after="60"/>
        <w:jc w:val="both"/>
        <w:rPr>
          <w:szCs w:val="22"/>
        </w:rPr>
      </w:pPr>
    </w:p>
    <w:p w:rsidR="005A53AB" w:rsidRPr="002C11C6" w:rsidRDefault="005A53AB" w:rsidP="002C11C6">
      <w:pPr>
        <w:spacing w:after="60"/>
        <w:jc w:val="both"/>
        <w:rPr>
          <w:szCs w:val="22"/>
        </w:rPr>
      </w:pPr>
      <w:r w:rsidRPr="002C11C6">
        <w:rPr>
          <w:szCs w:val="22"/>
        </w:rPr>
        <w:lastRenderedPageBreak/>
        <w:t>La pertinence des activités menées est impactée par la faible capacité du bassin de la clientèle des quartiers, ne permettant pas le développement d’autant d’initiatives. Des impacts environnementaux et sur les risques sont existant ma</w:t>
      </w:r>
      <w:r w:rsidR="002C11C6" w:rsidRPr="002C11C6">
        <w:rPr>
          <w:szCs w:val="22"/>
        </w:rPr>
        <w:t>is ils sont faibles sur le plan</w:t>
      </w:r>
      <w:r w:rsidRPr="002C11C6">
        <w:rPr>
          <w:szCs w:val="22"/>
        </w:rPr>
        <w:t xml:space="preserve"> économique. L’efficience pour ces activités reste elle aussi relativement faible.</w:t>
      </w:r>
    </w:p>
    <w:p w:rsidR="005A53AB" w:rsidRPr="002C11C6" w:rsidRDefault="005A53AB" w:rsidP="002C11C6">
      <w:pPr>
        <w:spacing w:after="60"/>
        <w:jc w:val="both"/>
        <w:rPr>
          <w:szCs w:val="22"/>
          <w:u w:val="single"/>
        </w:rPr>
      </w:pPr>
      <w:r w:rsidRPr="002C11C6">
        <w:rPr>
          <w:szCs w:val="22"/>
          <w:u w:val="single"/>
        </w:rPr>
        <w:t>Indicateur projet de référence :</w:t>
      </w:r>
    </w:p>
    <w:p w:rsidR="005A53AB" w:rsidRPr="002C11C6" w:rsidRDefault="005A53AB" w:rsidP="0022029A">
      <w:pPr>
        <w:pStyle w:val="Paragraphedeliste"/>
        <w:numPr>
          <w:ilvl w:val="0"/>
          <w:numId w:val="35"/>
        </w:numPr>
        <w:ind w:left="568" w:hanging="284"/>
        <w:contextualSpacing w:val="0"/>
        <w:rPr>
          <w:rFonts w:ascii="Times New Roman" w:hAnsi="Times New Roman" w:cs="Times New Roman"/>
          <w:szCs w:val="22"/>
        </w:rPr>
      </w:pPr>
      <w:r w:rsidRPr="002C11C6">
        <w:rPr>
          <w:rFonts w:ascii="Times New Roman" w:hAnsi="Times New Roman" w:cs="Times New Roman"/>
          <w:szCs w:val="22"/>
        </w:rPr>
        <w:t xml:space="preserve">À la </w:t>
      </w:r>
      <w:r w:rsidR="005C7784">
        <w:rPr>
          <w:rFonts w:ascii="Times New Roman" w:hAnsi="Times New Roman" w:cs="Times New Roman"/>
          <w:szCs w:val="22"/>
        </w:rPr>
        <w:t xml:space="preserve">fin du projet, au moins 6 micro </w:t>
      </w:r>
      <w:r w:rsidRPr="002C11C6">
        <w:rPr>
          <w:rFonts w:ascii="Times New Roman" w:hAnsi="Times New Roman" w:cs="Times New Roman"/>
          <w:szCs w:val="22"/>
        </w:rPr>
        <w:t xml:space="preserve">entreprises ont été formées et équipées pour assurer la </w:t>
      </w:r>
      <w:r w:rsidR="002C11C6" w:rsidRPr="002C11C6">
        <w:rPr>
          <w:rFonts w:ascii="Times New Roman" w:hAnsi="Times New Roman" w:cs="Times New Roman"/>
          <w:szCs w:val="22"/>
        </w:rPr>
        <w:t>pré collecte</w:t>
      </w:r>
      <w:r w:rsidRPr="002C11C6">
        <w:rPr>
          <w:rFonts w:ascii="Times New Roman" w:hAnsi="Times New Roman" w:cs="Times New Roman"/>
          <w:szCs w:val="22"/>
        </w:rPr>
        <w:t xml:space="preserve"> des déchets ménagers des quartiers de la zone d'intervention.</w:t>
      </w:r>
    </w:p>
    <w:p w:rsidR="005A53AB" w:rsidRPr="002C11C6" w:rsidRDefault="005A53AB" w:rsidP="002C11C6">
      <w:pPr>
        <w:rPr>
          <w:szCs w:val="22"/>
        </w:rPr>
      </w:pPr>
    </w:p>
    <w:p w:rsidR="005A53AB" w:rsidRPr="002C11C6" w:rsidRDefault="005A53AB" w:rsidP="002C11C6">
      <w:pPr>
        <w:pStyle w:val="Corpsdetexte2"/>
        <w:pBdr>
          <w:top w:val="none" w:sz="0" w:space="0" w:color="auto"/>
          <w:left w:val="none" w:sz="0" w:space="0" w:color="auto"/>
          <w:bottom w:val="none" w:sz="0" w:space="0" w:color="auto"/>
          <w:right w:val="none" w:sz="0" w:space="0" w:color="auto"/>
        </w:pBdr>
        <w:spacing w:after="60"/>
        <w:rPr>
          <w:rFonts w:ascii="Times New Roman" w:hAnsi="Times New Roman"/>
          <w:b/>
          <w:i w:val="0"/>
          <w:szCs w:val="22"/>
          <w:u w:val="single"/>
          <w:lang w:val="fr-FR"/>
        </w:rPr>
      </w:pPr>
      <w:r w:rsidRPr="002C11C6">
        <w:rPr>
          <w:rFonts w:ascii="Times New Roman" w:hAnsi="Times New Roman"/>
          <w:b/>
          <w:i w:val="0"/>
          <w:szCs w:val="22"/>
          <w:u w:val="single"/>
          <w:lang w:val="fr-FR"/>
        </w:rPr>
        <w:t xml:space="preserve">Horticulture urbaine </w:t>
      </w:r>
    </w:p>
    <w:p w:rsidR="005A53AB" w:rsidRPr="002C11C6" w:rsidRDefault="005A53AB" w:rsidP="002C11C6">
      <w:pPr>
        <w:spacing w:after="60"/>
        <w:jc w:val="both"/>
        <w:rPr>
          <w:szCs w:val="22"/>
        </w:rPr>
      </w:pPr>
      <w:r w:rsidRPr="002C11C6">
        <w:rPr>
          <w:szCs w:val="22"/>
        </w:rPr>
        <w:t>Le projet d’horticulture urbaine est basé sur une étude de faisabilité réalisée de septembre à novembre 2013 ce qui est relativement tôt au regard des autres études concernant le renforcement économique. Cependant, les premières activités débutent en avril 2014 soit un an après de début du projet au bénéfice de familles mais également de professionnel ayant des parcelles suffisamment grandes pour vendre leur production. Il est à noter que quatre pépinières privées ont été créés, permettant la vente d’arbustes, notamment des fruitiers</w:t>
      </w:r>
      <w:r w:rsidR="002C11C6" w:rsidRPr="002C11C6">
        <w:rPr>
          <w:szCs w:val="22"/>
        </w:rPr>
        <w:t>.</w:t>
      </w:r>
    </w:p>
    <w:p w:rsidR="005A53AB" w:rsidRPr="002C11C6" w:rsidRDefault="005A53AB" w:rsidP="002C11C6">
      <w:pPr>
        <w:spacing w:after="60"/>
        <w:jc w:val="both"/>
        <w:rPr>
          <w:szCs w:val="22"/>
        </w:rPr>
      </w:pPr>
      <w:r w:rsidRPr="002C11C6">
        <w:rPr>
          <w:szCs w:val="22"/>
        </w:rPr>
        <w:t>Les difficultés rencontrées lors du premier cycle agricole sont principalement liées au manque d’intérêts des bénéficiaires, à l’accès à l’eau d’arrosage et à la sécurisation des parcelles au regard des inondations et des glissements de terrain. 144 personnes dont 40 professionnels bénéficiaient du soutien de CARE constitué de formations, de conseils et de donations d’intrants en aout 2015</w:t>
      </w:r>
      <w:r w:rsidRPr="002C11C6">
        <w:rPr>
          <w:rStyle w:val="Appelnotedebasdep"/>
          <w:szCs w:val="22"/>
        </w:rPr>
        <w:footnoteReference w:id="34"/>
      </w:r>
      <w:r w:rsidRPr="002C11C6">
        <w:rPr>
          <w:szCs w:val="22"/>
        </w:rPr>
        <w:t>. Ce chiffre reste stable pour le deuxième cycle malgré quelques familles démotivées remplacées par de nouvelles (envir</w:t>
      </w:r>
      <w:r w:rsidR="003A49B6">
        <w:rPr>
          <w:szCs w:val="22"/>
        </w:rPr>
        <w:t xml:space="preserve">on une quinzaine de familles). </w:t>
      </w:r>
      <w:r w:rsidRPr="002C11C6">
        <w:rPr>
          <w:szCs w:val="22"/>
        </w:rPr>
        <w:t>Par ailleurs, deux centres de ressources sont mis en place permettant un appui technique de proximité et la fourniture d’intrants à des tarifs préférentiels</w:t>
      </w:r>
      <w:r w:rsidR="002C11C6">
        <w:rPr>
          <w:szCs w:val="22"/>
        </w:rPr>
        <w:t>.</w:t>
      </w:r>
    </w:p>
    <w:p w:rsidR="005A53AB" w:rsidRPr="002C11C6" w:rsidRDefault="005A53AB" w:rsidP="002C11C6">
      <w:pPr>
        <w:spacing w:after="60"/>
        <w:jc w:val="both"/>
        <w:rPr>
          <w:szCs w:val="22"/>
        </w:rPr>
      </w:pPr>
      <w:r w:rsidRPr="002C11C6">
        <w:rPr>
          <w:szCs w:val="22"/>
        </w:rPr>
        <w:t xml:space="preserve">Les premières récoltes ont été réalisées entre février et avril 2015 sur 2 460 m² soit environ 19 m² en moyenne par bénéficiaire. </w:t>
      </w:r>
      <w:r w:rsidR="002C11C6" w:rsidRPr="002C11C6">
        <w:rPr>
          <w:szCs w:val="22"/>
        </w:rPr>
        <w:t>Les plus petites surfaces</w:t>
      </w:r>
      <w:r w:rsidRPr="002C11C6">
        <w:rPr>
          <w:szCs w:val="22"/>
        </w:rPr>
        <w:t xml:space="preserve"> étant de 3 m², les plus grandes (celles des professionnels) de 69 m². Il n’a pas été possible d’avoir des informations sur les rendements mais il semble que la majorité des non professionnels au</w:t>
      </w:r>
      <w:r w:rsidR="002C11C6" w:rsidRPr="002C11C6">
        <w:rPr>
          <w:szCs w:val="22"/>
        </w:rPr>
        <w:t>to consomment leur production.</w:t>
      </w:r>
    </w:p>
    <w:p w:rsidR="005A53AB" w:rsidRPr="002C11C6" w:rsidRDefault="005A53AB" w:rsidP="002C11C6">
      <w:pPr>
        <w:spacing w:after="60"/>
        <w:jc w:val="both"/>
        <w:rPr>
          <w:szCs w:val="22"/>
        </w:rPr>
      </w:pPr>
      <w:r w:rsidRPr="002C11C6">
        <w:rPr>
          <w:szCs w:val="22"/>
        </w:rPr>
        <w:t xml:space="preserve">Pour la deuxième récolte, entre février et avril 2016, le taux de réussite, c’est dire la réalisation du cycle complet, est de 87 % pour les familles et de 77 % pour les professionnels. </w:t>
      </w:r>
    </w:p>
    <w:p w:rsidR="005A53AB" w:rsidRPr="002C11C6" w:rsidRDefault="005A53AB" w:rsidP="002C11C6">
      <w:pPr>
        <w:spacing w:after="60"/>
        <w:jc w:val="both"/>
        <w:rPr>
          <w:szCs w:val="22"/>
        </w:rPr>
      </w:pPr>
      <w:r w:rsidRPr="002C11C6">
        <w:rPr>
          <w:szCs w:val="22"/>
        </w:rPr>
        <w:t>Cette activité a réussi à couvrir deux cycles complets au cours du projet et permet aujourd’hui aux bénéficiaires d’avoir les éléments de mesure de leur coût d’opportunité. Ce dernier semble favorable à ce type d’activité mais malgré l’installation d’impluviums qui pourraient améliorer la situation, des solutions de renforcement de l’accès à l’eau d’arrosage doive</w:t>
      </w:r>
      <w:r w:rsidR="002C11C6" w:rsidRPr="002C11C6">
        <w:rPr>
          <w:szCs w:val="22"/>
        </w:rPr>
        <w:t>nt encore être développées.</w:t>
      </w:r>
    </w:p>
    <w:p w:rsidR="003A49B6" w:rsidRDefault="005A53AB" w:rsidP="002C11C6">
      <w:pPr>
        <w:spacing w:after="60"/>
        <w:jc w:val="both"/>
        <w:rPr>
          <w:szCs w:val="22"/>
        </w:rPr>
      </w:pPr>
      <w:r w:rsidRPr="002C11C6">
        <w:rPr>
          <w:szCs w:val="22"/>
        </w:rPr>
        <w:t>Ces activités sont pertinentes, efficientes, avec des impacts modestes mais réguliers et devraient bén</w:t>
      </w:r>
      <w:r w:rsidR="002C11C6" w:rsidRPr="002C11C6">
        <w:rPr>
          <w:szCs w:val="22"/>
        </w:rPr>
        <w:t>éficier d’une bonne pérennité.</w:t>
      </w:r>
    </w:p>
    <w:p w:rsidR="005A53AB" w:rsidRPr="002C11C6" w:rsidRDefault="005A53AB" w:rsidP="002C11C6">
      <w:pPr>
        <w:spacing w:after="60"/>
        <w:jc w:val="both"/>
        <w:rPr>
          <w:szCs w:val="22"/>
          <w:u w:val="single"/>
        </w:rPr>
      </w:pPr>
      <w:r w:rsidRPr="002C11C6">
        <w:rPr>
          <w:szCs w:val="22"/>
          <w:u w:val="single"/>
        </w:rPr>
        <w:t>Indicateur projet de référence :</w:t>
      </w:r>
    </w:p>
    <w:p w:rsidR="005A53AB" w:rsidRPr="002C11C6" w:rsidRDefault="005A53AB" w:rsidP="0070262D">
      <w:pPr>
        <w:pStyle w:val="Paragraphedeliste"/>
        <w:numPr>
          <w:ilvl w:val="0"/>
          <w:numId w:val="32"/>
        </w:numPr>
        <w:spacing w:after="60"/>
        <w:ind w:left="568" w:hanging="284"/>
        <w:contextualSpacing w:val="0"/>
        <w:rPr>
          <w:rFonts w:ascii="Times New Roman" w:hAnsi="Times New Roman" w:cs="Times New Roman"/>
          <w:szCs w:val="22"/>
        </w:rPr>
      </w:pPr>
      <w:r w:rsidRPr="002C11C6">
        <w:rPr>
          <w:rFonts w:ascii="Times New Roman" w:hAnsi="Times New Roman" w:cs="Times New Roman"/>
          <w:szCs w:val="22"/>
        </w:rPr>
        <w:t>A la fin du projet, au moins 100 familles et 40 professionnels de l'horticulture sont appuy</w:t>
      </w:r>
      <w:r w:rsidR="002C11C6" w:rsidRPr="002C11C6">
        <w:rPr>
          <w:rFonts w:ascii="Times New Roman" w:hAnsi="Times New Roman" w:cs="Times New Roman"/>
          <w:szCs w:val="22"/>
        </w:rPr>
        <w:t>és dans la production horticole</w:t>
      </w:r>
    </w:p>
    <w:p w:rsidR="005A53AB" w:rsidRPr="002C11C6" w:rsidRDefault="005A53AB" w:rsidP="0070262D">
      <w:pPr>
        <w:pStyle w:val="Paragraphedeliste"/>
        <w:numPr>
          <w:ilvl w:val="0"/>
          <w:numId w:val="32"/>
        </w:numPr>
        <w:spacing w:after="60"/>
        <w:ind w:left="568" w:hanging="284"/>
        <w:contextualSpacing w:val="0"/>
        <w:rPr>
          <w:rFonts w:ascii="Times New Roman" w:hAnsi="Times New Roman" w:cs="Times New Roman"/>
          <w:szCs w:val="22"/>
        </w:rPr>
      </w:pPr>
      <w:r w:rsidRPr="002C11C6">
        <w:rPr>
          <w:rFonts w:ascii="Times New Roman" w:hAnsi="Times New Roman" w:cs="Times New Roman"/>
          <w:szCs w:val="22"/>
        </w:rPr>
        <w:t>Au moins 80% des professionnels commercialisent les fruits et légumes produ</w:t>
      </w:r>
      <w:r w:rsidR="002C11C6" w:rsidRPr="002C11C6">
        <w:rPr>
          <w:rFonts w:ascii="Times New Roman" w:hAnsi="Times New Roman" w:cs="Times New Roman"/>
          <w:szCs w:val="22"/>
        </w:rPr>
        <w:t>its et augmentent leurs revenus</w:t>
      </w:r>
    </w:p>
    <w:p w:rsidR="005A53AB" w:rsidRPr="002C11C6" w:rsidRDefault="005A53AB" w:rsidP="0022029A">
      <w:pPr>
        <w:pStyle w:val="Paragraphedeliste"/>
        <w:numPr>
          <w:ilvl w:val="0"/>
          <w:numId w:val="32"/>
        </w:numPr>
        <w:ind w:left="568" w:hanging="284"/>
        <w:contextualSpacing w:val="0"/>
        <w:rPr>
          <w:rFonts w:ascii="Times New Roman" w:hAnsi="Times New Roman" w:cs="Times New Roman"/>
          <w:szCs w:val="22"/>
        </w:rPr>
      </w:pPr>
      <w:r w:rsidRPr="002C11C6">
        <w:rPr>
          <w:rFonts w:ascii="Times New Roman" w:hAnsi="Times New Roman" w:cs="Times New Roman"/>
          <w:szCs w:val="22"/>
        </w:rPr>
        <w:t>Au moins 50% des projets proposés dans l'analyse économique sont mis en place à la fin du projet.</w:t>
      </w:r>
    </w:p>
    <w:p w:rsidR="005A53AB" w:rsidRDefault="005A53AB" w:rsidP="002C11C6">
      <w:pPr>
        <w:pStyle w:val="Corpsdetexte2"/>
        <w:pBdr>
          <w:top w:val="none" w:sz="0" w:space="0" w:color="auto"/>
          <w:left w:val="none" w:sz="0" w:space="0" w:color="auto"/>
          <w:bottom w:val="none" w:sz="0" w:space="0" w:color="auto"/>
          <w:right w:val="none" w:sz="0" w:space="0" w:color="auto"/>
        </w:pBdr>
        <w:rPr>
          <w:rFonts w:ascii="Times New Roman" w:hAnsi="Times New Roman"/>
          <w:b/>
          <w:i w:val="0"/>
          <w:szCs w:val="22"/>
          <w:u w:val="single"/>
          <w:lang w:val="fr-FR"/>
        </w:rPr>
      </w:pPr>
    </w:p>
    <w:p w:rsidR="00FC3756" w:rsidRDefault="00FC3756" w:rsidP="002C11C6">
      <w:pPr>
        <w:pStyle w:val="Corpsdetexte2"/>
        <w:pBdr>
          <w:top w:val="none" w:sz="0" w:space="0" w:color="auto"/>
          <w:left w:val="none" w:sz="0" w:space="0" w:color="auto"/>
          <w:bottom w:val="none" w:sz="0" w:space="0" w:color="auto"/>
          <w:right w:val="none" w:sz="0" w:space="0" w:color="auto"/>
        </w:pBdr>
        <w:rPr>
          <w:rFonts w:ascii="Times New Roman" w:hAnsi="Times New Roman"/>
          <w:b/>
          <w:i w:val="0"/>
          <w:szCs w:val="22"/>
          <w:u w:val="single"/>
          <w:lang w:val="fr-FR"/>
        </w:rPr>
      </w:pPr>
    </w:p>
    <w:p w:rsidR="00FC3756" w:rsidRPr="002C11C6" w:rsidRDefault="00FC3756" w:rsidP="002C11C6">
      <w:pPr>
        <w:pStyle w:val="Corpsdetexte2"/>
        <w:pBdr>
          <w:top w:val="none" w:sz="0" w:space="0" w:color="auto"/>
          <w:left w:val="none" w:sz="0" w:space="0" w:color="auto"/>
          <w:bottom w:val="none" w:sz="0" w:space="0" w:color="auto"/>
          <w:right w:val="none" w:sz="0" w:space="0" w:color="auto"/>
        </w:pBdr>
        <w:rPr>
          <w:rFonts w:ascii="Times New Roman" w:hAnsi="Times New Roman"/>
          <w:b/>
          <w:i w:val="0"/>
          <w:szCs w:val="22"/>
          <w:u w:val="single"/>
          <w:lang w:val="fr-FR"/>
        </w:rPr>
      </w:pPr>
    </w:p>
    <w:p w:rsidR="005A53AB" w:rsidRPr="002C11C6" w:rsidRDefault="002C11C6" w:rsidP="002C11C6">
      <w:pPr>
        <w:pStyle w:val="Corpsdetexte2"/>
        <w:pBdr>
          <w:top w:val="none" w:sz="0" w:space="0" w:color="auto"/>
          <w:left w:val="none" w:sz="0" w:space="0" w:color="auto"/>
          <w:bottom w:val="none" w:sz="0" w:space="0" w:color="auto"/>
          <w:right w:val="none" w:sz="0" w:space="0" w:color="auto"/>
        </w:pBdr>
        <w:spacing w:after="60"/>
        <w:rPr>
          <w:rFonts w:ascii="Times New Roman" w:hAnsi="Times New Roman"/>
          <w:b/>
          <w:i w:val="0"/>
          <w:szCs w:val="22"/>
          <w:u w:val="single"/>
          <w:lang w:val="fr-FR"/>
        </w:rPr>
      </w:pPr>
      <w:r>
        <w:rPr>
          <w:rFonts w:ascii="Times New Roman" w:hAnsi="Times New Roman"/>
          <w:b/>
          <w:i w:val="0"/>
          <w:szCs w:val="22"/>
          <w:u w:val="single"/>
          <w:lang w:val="fr-FR"/>
        </w:rPr>
        <w:lastRenderedPageBreak/>
        <w:t>VSLA</w:t>
      </w:r>
    </w:p>
    <w:p w:rsidR="005A53AB" w:rsidRPr="002C11C6" w:rsidRDefault="005A53AB" w:rsidP="002C11C6">
      <w:pPr>
        <w:spacing w:after="60"/>
        <w:jc w:val="both"/>
        <w:rPr>
          <w:szCs w:val="22"/>
        </w:rPr>
      </w:pPr>
      <w:r w:rsidRPr="002C11C6">
        <w:rPr>
          <w:szCs w:val="22"/>
        </w:rPr>
        <w:t>C’est l’activité du secteur développement économique qui semble avoir un impact le plus important. La stratégie, le processus et les promoteurs sont efficaces et jouissent d’un recul et d’une bonne expérience. Ne nécessitant pas de diagnostic préalable, ces activités ont été lancées dès le début du projet. Elles ont donc bénéficié de la dynamique initiale et de l’ensemble de la durée du projet, permettant ainsi l’augmentation progressive du nombre d’AVEC sur les deux premières années pour atteindre d’objectif en j</w:t>
      </w:r>
      <w:r w:rsidR="003A49B6">
        <w:rPr>
          <w:szCs w:val="22"/>
        </w:rPr>
        <w:t xml:space="preserve">uin 2015. </w:t>
      </w:r>
      <w:r w:rsidRPr="002C11C6">
        <w:rPr>
          <w:szCs w:val="22"/>
        </w:rPr>
        <w:t>L’année restante permettant de consolider le</w:t>
      </w:r>
      <w:r w:rsidR="002C11C6">
        <w:rPr>
          <w:szCs w:val="22"/>
        </w:rPr>
        <w:t>s groupes d’épargne.</w:t>
      </w:r>
    </w:p>
    <w:p w:rsidR="005A53AB" w:rsidRPr="002C11C6" w:rsidRDefault="005A53AB" w:rsidP="002C11C6">
      <w:pPr>
        <w:spacing w:after="60"/>
        <w:jc w:val="both"/>
        <w:rPr>
          <w:szCs w:val="22"/>
        </w:rPr>
      </w:pPr>
      <w:r w:rsidRPr="002C11C6">
        <w:rPr>
          <w:szCs w:val="22"/>
        </w:rPr>
        <w:t>Il est cependant important de noter que si l’indicateur de ce résultat précisait que 50 associations devaient se créer et fonctionner, la caractérisation précise du fonctionnement n’a pas été précisée. Actuellement seul</w:t>
      </w:r>
      <w:r w:rsidR="003A49B6">
        <w:rPr>
          <w:szCs w:val="22"/>
        </w:rPr>
        <w:t>e</w:t>
      </w:r>
      <w:r w:rsidRPr="002C11C6">
        <w:rPr>
          <w:szCs w:val="22"/>
        </w:rPr>
        <w:t xml:space="preserve"> une partie des 50 associations ont réalisé un cycle complet et ont les capacités compl</w:t>
      </w:r>
      <w:r w:rsidR="002C11C6">
        <w:rPr>
          <w:szCs w:val="22"/>
        </w:rPr>
        <w:t>ètes permettant leur autonomie.</w:t>
      </w:r>
    </w:p>
    <w:p w:rsidR="005A53AB" w:rsidRPr="002C11C6" w:rsidRDefault="005A53AB" w:rsidP="002C11C6">
      <w:pPr>
        <w:spacing w:after="60"/>
        <w:jc w:val="both"/>
        <w:rPr>
          <w:szCs w:val="22"/>
        </w:rPr>
      </w:pPr>
      <w:r w:rsidRPr="002C11C6">
        <w:rPr>
          <w:szCs w:val="22"/>
        </w:rPr>
        <w:t>Une partie des groupes est inquiète pour leur avenir sans l’appui des Agents Villageois après la fin du projet. De fait, ceux qui n’ont pas finalisé ou débuté un cycle d’épargne reste fragiles. Une partie non négligeable des AVEC n’ont donc pas tous les éléments de connaissance, de pratique et de structuration pour as</w:t>
      </w:r>
      <w:r w:rsidR="002C11C6">
        <w:rPr>
          <w:szCs w:val="22"/>
        </w:rPr>
        <w:t>surer au mieux leur pérennité.</w:t>
      </w:r>
    </w:p>
    <w:p w:rsidR="005A53AB" w:rsidRPr="002C11C6" w:rsidRDefault="005A53AB" w:rsidP="002C11C6">
      <w:pPr>
        <w:spacing w:after="60"/>
        <w:jc w:val="both"/>
        <w:rPr>
          <w:szCs w:val="22"/>
        </w:rPr>
      </w:pPr>
      <w:r w:rsidRPr="002C11C6">
        <w:rPr>
          <w:szCs w:val="22"/>
        </w:rPr>
        <w:t>En revanche, ces activités sont pertinentes, très efficientes et devraient produire d’importants impacts à moyens termes</w:t>
      </w:r>
      <w:r w:rsidR="002C11C6">
        <w:rPr>
          <w:szCs w:val="22"/>
        </w:rPr>
        <w:t xml:space="preserve"> sur l’économie locale.</w:t>
      </w:r>
    </w:p>
    <w:p w:rsidR="005A53AB" w:rsidRPr="002C11C6" w:rsidRDefault="005A53AB" w:rsidP="002C11C6">
      <w:pPr>
        <w:spacing w:after="60"/>
        <w:jc w:val="both"/>
        <w:rPr>
          <w:szCs w:val="22"/>
          <w:u w:val="single"/>
        </w:rPr>
      </w:pPr>
      <w:r w:rsidRPr="002C11C6">
        <w:rPr>
          <w:szCs w:val="22"/>
          <w:u w:val="single"/>
        </w:rPr>
        <w:t>Indicateur projet</w:t>
      </w:r>
      <w:r w:rsidR="002C11C6">
        <w:rPr>
          <w:szCs w:val="22"/>
          <w:u w:val="single"/>
        </w:rPr>
        <w:t xml:space="preserve"> de référence :</w:t>
      </w:r>
    </w:p>
    <w:p w:rsidR="005A53AB" w:rsidRPr="002C11C6" w:rsidRDefault="005A53AB" w:rsidP="0022029A">
      <w:pPr>
        <w:pStyle w:val="Paragraphedeliste"/>
        <w:numPr>
          <w:ilvl w:val="0"/>
          <w:numId w:val="33"/>
        </w:numPr>
        <w:ind w:left="568" w:hanging="284"/>
        <w:contextualSpacing w:val="0"/>
        <w:rPr>
          <w:rFonts w:ascii="Times New Roman" w:hAnsi="Times New Roman" w:cs="Times New Roman"/>
          <w:szCs w:val="22"/>
        </w:rPr>
      </w:pPr>
      <w:r w:rsidRPr="002C11C6">
        <w:rPr>
          <w:rFonts w:ascii="Times New Roman" w:hAnsi="Times New Roman" w:cs="Times New Roman"/>
          <w:szCs w:val="22"/>
        </w:rPr>
        <w:t>A la fin du projet, au moins 50 Associations Villageoises d'Epargne et de Crédit ont été créées et fonctionnent.</w:t>
      </w:r>
    </w:p>
    <w:p w:rsidR="005A53AB" w:rsidRDefault="005A53AB" w:rsidP="002C11C6">
      <w:pPr>
        <w:jc w:val="both"/>
        <w:rPr>
          <w:szCs w:val="22"/>
        </w:rPr>
      </w:pPr>
    </w:p>
    <w:p w:rsidR="00187BD2" w:rsidRDefault="00187BD2" w:rsidP="002C11C6">
      <w:pPr>
        <w:jc w:val="both"/>
        <w:rPr>
          <w:szCs w:val="22"/>
        </w:rPr>
      </w:pPr>
    </w:p>
    <w:p w:rsidR="00187BD2" w:rsidRPr="002C11C6" w:rsidRDefault="00187BD2" w:rsidP="002C11C6">
      <w:pPr>
        <w:jc w:val="both"/>
        <w:rPr>
          <w:szCs w:val="22"/>
        </w:rPr>
      </w:pPr>
    </w:p>
    <w:p w:rsidR="005A53AB" w:rsidRPr="00290408" w:rsidRDefault="005A53AB" w:rsidP="005E0240">
      <w:pPr>
        <w:jc w:val="center"/>
        <w:rPr>
          <w:b/>
          <w:sz w:val="28"/>
          <w:szCs w:val="22"/>
        </w:rPr>
      </w:pPr>
      <w:r w:rsidRPr="00290408">
        <w:rPr>
          <w:b/>
          <w:sz w:val="28"/>
          <w:szCs w:val="22"/>
        </w:rPr>
        <w:t>Questions Evaluatives</w:t>
      </w:r>
      <w:r w:rsidR="00290408">
        <w:rPr>
          <w:b/>
          <w:sz w:val="28"/>
          <w:szCs w:val="22"/>
        </w:rPr>
        <w:t xml:space="preserve"> (Résultat 4)</w:t>
      </w:r>
      <w:r w:rsidRPr="00290408">
        <w:rPr>
          <w:b/>
          <w:sz w:val="28"/>
          <w:szCs w:val="22"/>
        </w:rPr>
        <w:t> :</w:t>
      </w:r>
    </w:p>
    <w:p w:rsidR="005A53AB" w:rsidRPr="002C11C6" w:rsidRDefault="005A53AB" w:rsidP="005E0240">
      <w:pPr>
        <w:spacing w:before="120" w:after="120"/>
        <w:jc w:val="both"/>
        <w:rPr>
          <w:b/>
          <w:szCs w:val="22"/>
          <w:u w:val="single"/>
        </w:rPr>
      </w:pPr>
      <w:r w:rsidRPr="002C11C6">
        <w:rPr>
          <w:b/>
          <w:szCs w:val="22"/>
          <w:u w:val="single"/>
        </w:rPr>
        <w:t>Pertinence</w:t>
      </w:r>
    </w:p>
    <w:p w:rsidR="005A53AB" w:rsidRPr="002C11C6" w:rsidRDefault="005A53AB" w:rsidP="005E0240">
      <w:pPr>
        <w:spacing w:before="120" w:after="120"/>
        <w:jc w:val="both"/>
        <w:rPr>
          <w:szCs w:val="22"/>
          <w:u w:val="single"/>
        </w:rPr>
      </w:pPr>
      <w:r w:rsidRPr="002C11C6">
        <w:rPr>
          <w:szCs w:val="22"/>
          <w:u w:val="single"/>
        </w:rPr>
        <w:t>Dans quelles mesures les activités de développement économiques ont contribué à l’amélioration des conditions de vie des habitants de la communauté ?</w:t>
      </w:r>
    </w:p>
    <w:p w:rsidR="005A53AB" w:rsidRPr="002C11C6" w:rsidRDefault="005A53AB" w:rsidP="005E0240">
      <w:pPr>
        <w:jc w:val="both"/>
        <w:rPr>
          <w:szCs w:val="22"/>
        </w:rPr>
      </w:pPr>
      <w:r w:rsidRPr="002C11C6">
        <w:rPr>
          <w:szCs w:val="22"/>
        </w:rPr>
        <w:t>Le volet développement économique a contribué à l’amélioration des condi</w:t>
      </w:r>
      <w:r w:rsidR="005E0240">
        <w:rPr>
          <w:szCs w:val="22"/>
        </w:rPr>
        <w:t xml:space="preserve">tions de vie des bénéficiaires </w:t>
      </w:r>
      <w:r w:rsidRPr="002C11C6">
        <w:rPr>
          <w:szCs w:val="22"/>
        </w:rPr>
        <w:t>des activités. C’est particulièrement vrai pour les activités VSLA permettant aux participants d’entrer dans des démarches d’épargnes et de crédits et pour l’appui au petit commerce (Ti machann) donnant aux bénéficiaires les bases de gestion nécessaires ainsi qu’un soutien ponctuel en intrants</w:t>
      </w:r>
      <w:r w:rsidR="005E0240">
        <w:rPr>
          <w:szCs w:val="22"/>
        </w:rPr>
        <w:t>.</w:t>
      </w:r>
    </w:p>
    <w:p w:rsidR="005A53AB" w:rsidRPr="002C11C6" w:rsidRDefault="005A53AB" w:rsidP="005E0240">
      <w:pPr>
        <w:jc w:val="both"/>
        <w:rPr>
          <w:szCs w:val="22"/>
        </w:rPr>
      </w:pPr>
      <w:r w:rsidRPr="002C11C6">
        <w:rPr>
          <w:szCs w:val="22"/>
        </w:rPr>
        <w:t>Cependant, des leviers de développement économiques locaux importants comme le marché et la proximité avec un axe routier majeur (route national n°2) n’ont pas été exploités, ce qui en réduit la pertinence. Par ailleurs, la durée des activités d’appui économiques, sur une période moyenne d’un an et demi, n’est pas suffisantes pour impacter significativement les conditions de vie des habitants des quartiers. Les liens avec le volet travaux, mobilisant une part importante du budget, n’ont pas suffisamment été exploités pour appuyer les ac</w:t>
      </w:r>
      <w:r w:rsidR="005E0240">
        <w:rPr>
          <w:szCs w:val="22"/>
        </w:rPr>
        <w:t>tivités économiques de la zone.</w:t>
      </w:r>
    </w:p>
    <w:p w:rsidR="005A53AB" w:rsidRPr="002C11C6" w:rsidRDefault="005A53AB" w:rsidP="005E0240">
      <w:pPr>
        <w:jc w:val="both"/>
        <w:rPr>
          <w:szCs w:val="22"/>
        </w:rPr>
      </w:pPr>
      <w:r w:rsidRPr="002C11C6">
        <w:rPr>
          <w:szCs w:val="22"/>
        </w:rPr>
        <w:t>Pour finir, sans les données du endline survey, il n’est pas possible de mesurer de manière</w:t>
      </w:r>
      <w:r w:rsidR="005E0240">
        <w:rPr>
          <w:szCs w:val="22"/>
        </w:rPr>
        <w:t>s objectives ces améliorations.</w:t>
      </w:r>
    </w:p>
    <w:p w:rsidR="00187BD2" w:rsidRDefault="00187BD2" w:rsidP="005E0240">
      <w:pPr>
        <w:jc w:val="both"/>
        <w:rPr>
          <w:szCs w:val="22"/>
        </w:rPr>
      </w:pPr>
    </w:p>
    <w:p w:rsidR="00FC3756" w:rsidRDefault="00FC3756" w:rsidP="005E0240">
      <w:pPr>
        <w:jc w:val="both"/>
        <w:rPr>
          <w:szCs w:val="22"/>
        </w:rPr>
      </w:pPr>
    </w:p>
    <w:p w:rsidR="00FC3756" w:rsidRDefault="00FC3756" w:rsidP="005E0240">
      <w:pPr>
        <w:jc w:val="both"/>
        <w:rPr>
          <w:szCs w:val="22"/>
        </w:rPr>
      </w:pPr>
    </w:p>
    <w:p w:rsidR="00FC3756" w:rsidRDefault="00FC3756" w:rsidP="005E0240">
      <w:pPr>
        <w:jc w:val="both"/>
        <w:rPr>
          <w:szCs w:val="22"/>
        </w:rPr>
      </w:pPr>
    </w:p>
    <w:p w:rsidR="00FC3756" w:rsidRPr="002C11C6" w:rsidRDefault="00FC3756" w:rsidP="005E0240">
      <w:pPr>
        <w:jc w:val="both"/>
        <w:rPr>
          <w:szCs w:val="22"/>
        </w:rPr>
      </w:pPr>
    </w:p>
    <w:p w:rsidR="005A53AB" w:rsidRPr="002C11C6" w:rsidRDefault="005A53AB" w:rsidP="005E0240">
      <w:pPr>
        <w:spacing w:before="120" w:after="120"/>
        <w:jc w:val="both"/>
        <w:rPr>
          <w:b/>
          <w:szCs w:val="22"/>
          <w:u w:val="single"/>
        </w:rPr>
      </w:pPr>
      <w:r w:rsidRPr="002C11C6">
        <w:rPr>
          <w:b/>
          <w:szCs w:val="22"/>
          <w:u w:val="single"/>
        </w:rPr>
        <w:lastRenderedPageBreak/>
        <w:t>Efficacité</w:t>
      </w:r>
    </w:p>
    <w:p w:rsidR="005A53AB" w:rsidRPr="002C11C6" w:rsidRDefault="005A53AB" w:rsidP="005E0240">
      <w:pPr>
        <w:tabs>
          <w:tab w:val="left" w:pos="900"/>
        </w:tabs>
        <w:spacing w:before="120" w:after="120"/>
        <w:jc w:val="both"/>
        <w:rPr>
          <w:szCs w:val="22"/>
          <w:u w:val="single"/>
        </w:rPr>
      </w:pPr>
      <w:r w:rsidRPr="002C11C6">
        <w:rPr>
          <w:szCs w:val="22"/>
          <w:u w:val="single"/>
        </w:rPr>
        <w:t>Est-ce que les activités et services prévus ont été livrés et reçus par tous l</w:t>
      </w:r>
      <w:r w:rsidR="005E0240">
        <w:rPr>
          <w:szCs w:val="22"/>
          <w:u w:val="single"/>
        </w:rPr>
        <w:t>es bénéficiaires ?</w:t>
      </w:r>
    </w:p>
    <w:p w:rsidR="005A53AB" w:rsidRDefault="005A53AB" w:rsidP="005E0240">
      <w:pPr>
        <w:tabs>
          <w:tab w:val="left" w:pos="900"/>
        </w:tabs>
        <w:jc w:val="both"/>
        <w:rPr>
          <w:szCs w:val="22"/>
        </w:rPr>
      </w:pPr>
      <w:r w:rsidRPr="002C11C6">
        <w:rPr>
          <w:szCs w:val="22"/>
        </w:rPr>
        <w:t>A part les activités de production et de vente des matériaux de constructions, prévues initialement ont été retirées suite à une analyse et à l’avenant n°1. Les activités et services liées au renforcement économique et prévus dans le projet amandé ont été livrés et reçus par les bénéficiaires. Certains indicateurs sont dépassés (A3 : 6 micro entreprises de collecte des déchets pour 9 crées, A5 : 15 activités éc</w:t>
      </w:r>
      <w:r w:rsidR="00290408">
        <w:rPr>
          <w:szCs w:val="22"/>
        </w:rPr>
        <w:t>onomiques créées, pour 39 créées).</w:t>
      </w:r>
    </w:p>
    <w:p w:rsidR="005A53AB" w:rsidRPr="002C11C6" w:rsidRDefault="005A53AB" w:rsidP="005E0240">
      <w:pPr>
        <w:tabs>
          <w:tab w:val="left" w:pos="900"/>
        </w:tabs>
        <w:spacing w:before="120" w:after="120"/>
        <w:jc w:val="both"/>
        <w:rPr>
          <w:szCs w:val="22"/>
          <w:u w:val="single"/>
        </w:rPr>
      </w:pPr>
      <w:r w:rsidRPr="002C11C6">
        <w:rPr>
          <w:szCs w:val="22"/>
          <w:u w:val="single"/>
        </w:rPr>
        <w:t>Est-ce que les résultats attendus ont contribué à la réalisation des objectifs spéc</w:t>
      </w:r>
      <w:r w:rsidR="005E0240">
        <w:rPr>
          <w:szCs w:val="22"/>
          <w:u w:val="single"/>
        </w:rPr>
        <w:t>ifiques du projet et en quoi ?</w:t>
      </w:r>
    </w:p>
    <w:p w:rsidR="005A53AB" w:rsidRPr="002C11C6" w:rsidRDefault="005A53AB" w:rsidP="005E0240">
      <w:pPr>
        <w:tabs>
          <w:tab w:val="left" w:pos="900"/>
        </w:tabs>
        <w:jc w:val="both"/>
        <w:rPr>
          <w:szCs w:val="22"/>
        </w:rPr>
      </w:pPr>
      <w:r w:rsidRPr="002C11C6">
        <w:rPr>
          <w:szCs w:val="22"/>
        </w:rPr>
        <w:t>Du fait de l’inertie évidente entre la mise en œuvre des activités et les impacts économiques produits il est encore trop tôt pour identifier l’ampleur des contributions concrètes à l’objectif spécifique du projet. Cependant, l’augmentation de l’épargne et le développement du commerce de proximité dans les quartiers sont perceptibles et contribuent bien au</w:t>
      </w:r>
      <w:r w:rsidR="005E0240">
        <w:rPr>
          <w:szCs w:val="22"/>
        </w:rPr>
        <w:t xml:space="preserve"> développement économique.</w:t>
      </w:r>
    </w:p>
    <w:p w:rsidR="005A53AB" w:rsidRPr="002C11C6" w:rsidRDefault="005A53AB" w:rsidP="005E0240">
      <w:pPr>
        <w:spacing w:before="120" w:after="120"/>
        <w:jc w:val="both"/>
        <w:rPr>
          <w:szCs w:val="22"/>
          <w:u w:val="single"/>
        </w:rPr>
      </w:pPr>
      <w:r w:rsidRPr="002C11C6">
        <w:rPr>
          <w:szCs w:val="22"/>
          <w:u w:val="single"/>
        </w:rPr>
        <w:t>Est-ce que les stratégies pour achever les résultats ont été</w:t>
      </w:r>
      <w:r w:rsidR="002C11C6">
        <w:rPr>
          <w:szCs w:val="22"/>
          <w:u w:val="single"/>
        </w:rPr>
        <w:t xml:space="preserve"> effectives et fonctionnelles ?</w:t>
      </w:r>
    </w:p>
    <w:p w:rsidR="005A53AB" w:rsidRPr="002C11C6" w:rsidRDefault="005A53AB" w:rsidP="002C11C6">
      <w:pPr>
        <w:jc w:val="both"/>
        <w:rPr>
          <w:szCs w:val="22"/>
        </w:rPr>
      </w:pPr>
      <w:r w:rsidRPr="002C11C6">
        <w:rPr>
          <w:szCs w:val="22"/>
        </w:rPr>
        <w:t>Des évaluations internes ex post ont été menées sur certaines activités contribuant prendre des dispositions pour renforcer les soutiens pour les micros entreprises (avec Entrepreneur du Monde) et pour les ateliers de transformation de fruits. Des dispositions devraient permettre de renfor</w:t>
      </w:r>
      <w:r w:rsidR="002C11C6">
        <w:rPr>
          <w:szCs w:val="22"/>
        </w:rPr>
        <w:t>cer l’achèvement des résultats.</w:t>
      </w:r>
    </w:p>
    <w:p w:rsidR="005A53AB" w:rsidRPr="002C11C6" w:rsidRDefault="005A53AB" w:rsidP="005E0240">
      <w:pPr>
        <w:spacing w:before="120" w:after="120"/>
        <w:jc w:val="both"/>
        <w:rPr>
          <w:szCs w:val="22"/>
          <w:u w:val="single"/>
        </w:rPr>
      </w:pPr>
      <w:r w:rsidRPr="002C11C6">
        <w:rPr>
          <w:szCs w:val="22"/>
          <w:u w:val="single"/>
        </w:rPr>
        <w:t xml:space="preserve">Comment les effets non-prévus ont-ils été gérés par les organisations et/ou les membres du </w:t>
      </w:r>
      <w:r w:rsidR="002C11C6">
        <w:rPr>
          <w:szCs w:val="22"/>
          <w:u w:val="single"/>
        </w:rPr>
        <w:t>consortium ?</w:t>
      </w:r>
    </w:p>
    <w:p w:rsidR="005A53AB" w:rsidRPr="002C11C6" w:rsidRDefault="005A53AB" w:rsidP="002C11C6">
      <w:pPr>
        <w:jc w:val="both"/>
        <w:rPr>
          <w:szCs w:val="22"/>
        </w:rPr>
      </w:pPr>
      <w:r w:rsidRPr="002C11C6">
        <w:rPr>
          <w:szCs w:val="22"/>
        </w:rPr>
        <w:t>Il est encore trop tôt pour identifier des effets économiques non prévus. Cependant, il est possible que la pénétration du trafic routier dans les quartiers, que ce soit pour le trafic interne ou pour des transits de véhicules venant du sud et cherchant à éviter les bouchons crées par le marché Duvalier, ait des effets important d’échange économique l</w:t>
      </w:r>
      <w:r w:rsidR="003A49B6">
        <w:rPr>
          <w:szCs w:val="22"/>
        </w:rPr>
        <w:t xml:space="preserve">ocaux de biens et de services. </w:t>
      </w:r>
      <w:r w:rsidRPr="002C11C6">
        <w:rPr>
          <w:szCs w:val="22"/>
        </w:rPr>
        <w:t>Ces potentiels effets n’ont, à notre con</w:t>
      </w:r>
      <w:r w:rsidR="002C11C6">
        <w:rPr>
          <w:szCs w:val="22"/>
        </w:rPr>
        <w:t>naissance, pas été envisagés.</w:t>
      </w:r>
    </w:p>
    <w:p w:rsidR="005A53AB" w:rsidRPr="002C11C6" w:rsidRDefault="005A53AB" w:rsidP="002C11C6">
      <w:pPr>
        <w:jc w:val="both"/>
        <w:rPr>
          <w:szCs w:val="22"/>
        </w:rPr>
      </w:pPr>
    </w:p>
    <w:p w:rsidR="005A53AB" w:rsidRPr="002C11C6" w:rsidRDefault="005A53AB" w:rsidP="002C11C6">
      <w:pPr>
        <w:tabs>
          <w:tab w:val="left" w:pos="900"/>
        </w:tabs>
        <w:spacing w:before="120" w:after="120"/>
        <w:jc w:val="both"/>
        <w:rPr>
          <w:b/>
          <w:szCs w:val="22"/>
          <w:u w:val="single"/>
        </w:rPr>
      </w:pPr>
      <w:r w:rsidRPr="002C11C6">
        <w:rPr>
          <w:b/>
          <w:szCs w:val="22"/>
          <w:u w:val="single"/>
        </w:rPr>
        <w:t>Efficience</w:t>
      </w:r>
    </w:p>
    <w:p w:rsidR="005A53AB" w:rsidRPr="002C11C6" w:rsidRDefault="005A53AB" w:rsidP="002C11C6">
      <w:pPr>
        <w:tabs>
          <w:tab w:val="left" w:pos="900"/>
        </w:tabs>
        <w:spacing w:before="120" w:after="120"/>
        <w:jc w:val="both"/>
        <w:rPr>
          <w:szCs w:val="22"/>
          <w:u w:val="single"/>
        </w:rPr>
      </w:pPr>
      <w:r w:rsidRPr="002C11C6">
        <w:rPr>
          <w:szCs w:val="22"/>
          <w:u w:val="single"/>
        </w:rPr>
        <w:t>Est-ce que les ressources budgétaires ont été utilisées de manière efficace pour la réalisation des activités et l'atteinte des objectifs</w:t>
      </w:r>
      <w:r w:rsidR="002C11C6">
        <w:rPr>
          <w:szCs w:val="22"/>
          <w:u w:val="single"/>
        </w:rPr>
        <w:t> ?</w:t>
      </w:r>
      <w:r w:rsidRPr="002C11C6">
        <w:rPr>
          <w:szCs w:val="22"/>
          <w:u w:val="single"/>
        </w:rPr>
        <w:t xml:space="preserve"> Est-ce que le projet a atteint les résultats escomptés au cours du projet avec un ratio réalisation/coût </w:t>
      </w:r>
      <w:r w:rsidR="002C11C6">
        <w:rPr>
          <w:szCs w:val="22"/>
          <w:u w:val="single"/>
        </w:rPr>
        <w:t>correct ?</w:t>
      </w:r>
    </w:p>
    <w:p w:rsidR="005A53AB" w:rsidRPr="002C11C6" w:rsidRDefault="005A53AB" w:rsidP="002C11C6">
      <w:pPr>
        <w:jc w:val="both"/>
        <w:rPr>
          <w:szCs w:val="22"/>
        </w:rPr>
      </w:pPr>
      <w:r w:rsidRPr="002C11C6">
        <w:rPr>
          <w:szCs w:val="22"/>
        </w:rPr>
        <w:t>Au regard de la faible part du budget mobilisé pour le volet renforcement économique, les activités réalisées et les résultats obtenus sont très efficient. Cela est en partie dû à l’expertise préexistante de CARE dans les mécanismes locaux d’épargne et de crédit. Cependant, les importants efforts tant financiers qu’humains, mobilisés au profit des micros entreprises de gestion des déchets au regard des incertitudes de rentabilité et donc de pérennité est un risque qui peut réduire l’efficience générale d</w:t>
      </w:r>
      <w:r w:rsidR="002C11C6">
        <w:rPr>
          <w:szCs w:val="22"/>
        </w:rPr>
        <w:t>u volet.</w:t>
      </w:r>
    </w:p>
    <w:p w:rsidR="005A53AB" w:rsidRPr="002C11C6" w:rsidRDefault="005A53AB" w:rsidP="002C11C6">
      <w:pPr>
        <w:spacing w:before="120" w:after="120"/>
        <w:jc w:val="both"/>
        <w:rPr>
          <w:szCs w:val="22"/>
          <w:u w:val="single"/>
        </w:rPr>
      </w:pPr>
      <w:r w:rsidRPr="002C11C6">
        <w:rPr>
          <w:szCs w:val="22"/>
          <w:u w:val="single"/>
        </w:rPr>
        <w:t xml:space="preserve">La qualité de la gestion au jour le jour, par exemple (i) la gestion budgétaire, (ii) la gestion du personnel, de l’information, etc., (iii) (iv) les rapports de l’institution avec les autorités locales, les bénéficiaires et autres donateurs ; (v) le respect des délais. Qualité du suivi : Y avait-il un suivi des </w:t>
      </w:r>
      <w:r w:rsidR="002C11C6" w:rsidRPr="002C11C6">
        <w:rPr>
          <w:szCs w:val="22"/>
          <w:u w:val="single"/>
        </w:rPr>
        <w:t>activités ?</w:t>
      </w:r>
      <w:r w:rsidRPr="002C11C6">
        <w:rPr>
          <w:szCs w:val="22"/>
          <w:u w:val="single"/>
        </w:rPr>
        <w:t xml:space="preserve"> Quel est son degré de précision et de </w:t>
      </w:r>
      <w:r w:rsidR="002C11C6" w:rsidRPr="002C11C6">
        <w:rPr>
          <w:szCs w:val="22"/>
          <w:u w:val="single"/>
        </w:rPr>
        <w:t>flexibilité ?</w:t>
      </w:r>
      <w:r w:rsidRPr="002C11C6">
        <w:rPr>
          <w:szCs w:val="22"/>
          <w:u w:val="single"/>
        </w:rPr>
        <w:t xml:space="preserve"> Comment a-t-il été </w:t>
      </w:r>
      <w:r w:rsidR="002C11C6" w:rsidRPr="002C11C6">
        <w:rPr>
          <w:szCs w:val="22"/>
          <w:u w:val="single"/>
        </w:rPr>
        <w:t>utilisé ?</w:t>
      </w:r>
      <w:r w:rsidRPr="002C11C6">
        <w:rPr>
          <w:szCs w:val="22"/>
          <w:u w:val="single"/>
        </w:rPr>
        <w:t xml:space="preserve"> Était-il en adéquation avec le niveau de </w:t>
      </w:r>
      <w:r w:rsidR="002C11C6">
        <w:rPr>
          <w:szCs w:val="22"/>
          <w:u w:val="single"/>
        </w:rPr>
        <w:t>référence ?</w:t>
      </w:r>
    </w:p>
    <w:p w:rsidR="00290408" w:rsidRPr="002C11C6" w:rsidRDefault="005A53AB" w:rsidP="00187BD2">
      <w:pPr>
        <w:jc w:val="both"/>
      </w:pPr>
      <w:r w:rsidRPr="002C11C6">
        <w:t xml:space="preserve">La gestion au jour le jour bénéficiait d’un cadre de monitoring structuré (ex. fiches suivi) s’appuyant sur un organigramme cohérent et du personnel qualifié. Le suivi des impacts du projet, devant être apporté par CORDAID via le logiciel PROMET a fait défaut. Cela a sans doute limité la capacité d’évaluation en continu du projet au niveau des équipes opérationnelles, leur permettant de réajuster plus tôt certaines stratégies d’action. Des enquêtes de satisfaction ont été mise en œuvre mais le mécanisme de prise des doléances n’a pas bien fonctionné malgré des efforts de la part de l’équipe projet. Concernant les délais, le démarrage tardif de certaines </w:t>
      </w:r>
      <w:r w:rsidRPr="002C11C6">
        <w:lastRenderedPageBreak/>
        <w:t xml:space="preserve">activités (soutien au petit commerce, ateliers de transformation), impactera l’efficience à moyen terme, les résultats obtenus étant fragiles et </w:t>
      </w:r>
      <w:r w:rsidR="002C11C6">
        <w:t>peu éprouvés sur la durée.</w:t>
      </w:r>
    </w:p>
    <w:p w:rsidR="005A53AB" w:rsidRPr="002C11C6" w:rsidRDefault="005A53AB" w:rsidP="002C11C6">
      <w:pPr>
        <w:spacing w:before="120" w:after="120"/>
        <w:jc w:val="both"/>
        <w:rPr>
          <w:szCs w:val="22"/>
          <w:u w:val="single"/>
        </w:rPr>
      </w:pPr>
      <w:r w:rsidRPr="002C11C6">
        <w:rPr>
          <w:szCs w:val="22"/>
          <w:u w:val="single"/>
        </w:rPr>
        <w:t xml:space="preserve">Est-ce que le projet a utilisé toutes les synergies et les stratégies de réduction de coûts possibles et a mis en place une coordination </w:t>
      </w:r>
      <w:r w:rsidR="002C11C6">
        <w:rPr>
          <w:szCs w:val="22"/>
          <w:u w:val="single"/>
        </w:rPr>
        <w:t>appropriée ?</w:t>
      </w:r>
    </w:p>
    <w:p w:rsidR="005A53AB" w:rsidRPr="002C11C6" w:rsidRDefault="005A53AB" w:rsidP="0022029A">
      <w:pPr>
        <w:spacing w:after="120"/>
        <w:jc w:val="both"/>
        <w:rPr>
          <w:szCs w:val="22"/>
        </w:rPr>
      </w:pPr>
      <w:r w:rsidRPr="002C11C6">
        <w:rPr>
          <w:szCs w:val="22"/>
        </w:rPr>
        <w:t xml:space="preserve">L’efficience aurait pu être améliorée en regroupant certaines formations génériques concernant le petit commerce et les ateliers de transformation. Cela aurait pu mettre plus en lien les producteurs et les potentiels distributeurs des produits. De même, ces formations auraient </w:t>
      </w:r>
      <w:r w:rsidR="002C11C6" w:rsidRPr="002C11C6">
        <w:rPr>
          <w:szCs w:val="22"/>
        </w:rPr>
        <w:t>dû</w:t>
      </w:r>
      <w:r w:rsidRPr="002C11C6">
        <w:rPr>
          <w:szCs w:val="22"/>
        </w:rPr>
        <w:t xml:space="preserve"> sans doute être ouvertes aux commerçants du marché Duvallier afin de renforcer ce pôle commercial et créer du lien entre</w:t>
      </w:r>
      <w:r w:rsidR="002C11C6">
        <w:rPr>
          <w:szCs w:val="22"/>
        </w:rPr>
        <w:t xml:space="preserve"> les acteurs du secteur.</w:t>
      </w:r>
    </w:p>
    <w:p w:rsidR="005A53AB" w:rsidRPr="002C11C6" w:rsidRDefault="005A53AB" w:rsidP="0022029A">
      <w:pPr>
        <w:spacing w:after="120"/>
        <w:jc w:val="both"/>
        <w:rPr>
          <w:szCs w:val="22"/>
          <w:u w:val="single"/>
        </w:rPr>
      </w:pPr>
      <w:r w:rsidRPr="002C11C6">
        <w:rPr>
          <w:szCs w:val="22"/>
          <w:u w:val="single"/>
        </w:rPr>
        <w:t>Dans quelle mesure le projet prend-il en compte l</w:t>
      </w:r>
      <w:r w:rsidR="002C11C6">
        <w:rPr>
          <w:szCs w:val="22"/>
          <w:u w:val="single"/>
        </w:rPr>
        <w:t>es hypothèses et les risques ?</w:t>
      </w:r>
    </w:p>
    <w:p w:rsidR="005A53AB" w:rsidRDefault="005A53AB" w:rsidP="0022029A">
      <w:pPr>
        <w:spacing w:after="120"/>
        <w:jc w:val="both"/>
        <w:rPr>
          <w:szCs w:val="22"/>
        </w:rPr>
      </w:pPr>
      <w:r w:rsidRPr="002C11C6">
        <w:rPr>
          <w:szCs w:val="22"/>
        </w:rPr>
        <w:t>Les risques identifiés ne sont pas apparus et les hypothèses se sont révélées justes dans l’ensemble.</w:t>
      </w:r>
    </w:p>
    <w:p w:rsidR="005A53AB" w:rsidRPr="002C11C6" w:rsidRDefault="005A53AB" w:rsidP="002C11C6">
      <w:pPr>
        <w:spacing w:before="120" w:after="120"/>
        <w:jc w:val="both"/>
        <w:rPr>
          <w:szCs w:val="22"/>
          <w:u w:val="single"/>
        </w:rPr>
      </w:pPr>
      <w:r w:rsidRPr="002C11C6">
        <w:rPr>
          <w:szCs w:val="22"/>
          <w:u w:val="single"/>
        </w:rPr>
        <w:t>Est-ce que l’équilibre des responsabilités entre les différentes parties prenan</w:t>
      </w:r>
      <w:r w:rsidR="002C11C6">
        <w:rPr>
          <w:szCs w:val="22"/>
          <w:u w:val="single"/>
        </w:rPr>
        <w:t>tes du projet était approprié ?</w:t>
      </w:r>
    </w:p>
    <w:p w:rsidR="005A53AB" w:rsidRPr="002C11C6" w:rsidRDefault="005A53AB" w:rsidP="002C11C6">
      <w:pPr>
        <w:spacing w:after="120"/>
        <w:jc w:val="both"/>
        <w:rPr>
          <w:szCs w:val="22"/>
        </w:rPr>
      </w:pPr>
      <w:r w:rsidRPr="002C11C6">
        <w:rPr>
          <w:szCs w:val="22"/>
        </w:rPr>
        <w:t>Toutes les activités de ce volet ont été construites, menées et suivi par CARE France. La mairie n’a pas été concernée de manière formel</w:t>
      </w:r>
      <w:r w:rsidR="003A49B6">
        <w:rPr>
          <w:szCs w:val="22"/>
        </w:rPr>
        <w:t xml:space="preserve">le par ce volet. Par ailleurs, </w:t>
      </w:r>
      <w:r w:rsidRPr="002C11C6">
        <w:rPr>
          <w:szCs w:val="22"/>
        </w:rPr>
        <w:t>dans le consortium initial comme dans son amendement du 4 fév</w:t>
      </w:r>
      <w:r w:rsidR="003A49B6">
        <w:rPr>
          <w:szCs w:val="22"/>
        </w:rPr>
        <w:t xml:space="preserve">rier 2015 </w:t>
      </w:r>
      <w:r w:rsidRPr="002C11C6">
        <w:rPr>
          <w:szCs w:val="22"/>
        </w:rPr>
        <w:t xml:space="preserve">CARE Deutschland-Luxembourg devait être responsable de la mise en œuvre technique et financière de ce volet </w:t>
      </w:r>
      <w:r w:rsidRPr="002C11C6">
        <w:rPr>
          <w:rStyle w:val="Appelnotedebasdep"/>
          <w:szCs w:val="22"/>
        </w:rPr>
        <w:footnoteReference w:id="35"/>
      </w:r>
      <w:r w:rsidRPr="002C11C6">
        <w:rPr>
          <w:szCs w:val="22"/>
        </w:rPr>
        <w:t>. Le contrat de partenariat précisait :</w:t>
      </w:r>
    </w:p>
    <w:p w:rsidR="005A53AB" w:rsidRPr="002C11C6" w:rsidRDefault="005A53AB" w:rsidP="002C11C6">
      <w:pPr>
        <w:jc w:val="center"/>
        <w:rPr>
          <w:szCs w:val="22"/>
        </w:rPr>
      </w:pPr>
      <w:r w:rsidRPr="002C11C6">
        <w:rPr>
          <w:noProof/>
          <w:szCs w:val="22"/>
        </w:rPr>
        <w:drawing>
          <wp:inline distT="0" distB="0" distL="0" distR="0" wp14:anchorId="5F4C2322" wp14:editId="71AC51E5">
            <wp:extent cx="5972810" cy="796290"/>
            <wp:effectExtent l="25400" t="25400" r="21590" b="165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796290"/>
                    </a:xfrm>
                    <a:prstGeom prst="rect">
                      <a:avLst/>
                    </a:prstGeom>
                    <a:ln w="3175">
                      <a:solidFill>
                        <a:schemeClr val="bg2">
                          <a:lumMod val="75000"/>
                        </a:schemeClr>
                      </a:solidFill>
                    </a:ln>
                  </pic:spPr>
                </pic:pic>
              </a:graphicData>
            </a:graphic>
          </wp:inline>
        </w:drawing>
      </w:r>
    </w:p>
    <w:p w:rsidR="005A53AB" w:rsidRPr="002C11C6" w:rsidRDefault="005A53AB" w:rsidP="002C11C6">
      <w:pPr>
        <w:spacing w:before="120"/>
        <w:jc w:val="both"/>
        <w:rPr>
          <w:szCs w:val="22"/>
        </w:rPr>
      </w:pPr>
      <w:r w:rsidRPr="002C11C6">
        <w:rPr>
          <w:szCs w:val="22"/>
        </w:rPr>
        <w:t>Dans les faits, CARE Deutschland -Luxembourg n’est intervenu directement en aucune manière dans la mise en œuvre du volet renforcement économique d</w:t>
      </w:r>
      <w:r w:rsidR="003A49B6">
        <w:rPr>
          <w:szCs w:val="22"/>
        </w:rPr>
        <w:t>ont il avait la responsabilité.</w:t>
      </w:r>
    </w:p>
    <w:p w:rsidR="005A53AB" w:rsidRPr="002C11C6" w:rsidRDefault="005A53AB" w:rsidP="002C11C6">
      <w:pPr>
        <w:jc w:val="both"/>
        <w:rPr>
          <w:szCs w:val="22"/>
        </w:rPr>
      </w:pPr>
    </w:p>
    <w:p w:rsidR="005A53AB" w:rsidRPr="003A49B6" w:rsidRDefault="003A49B6" w:rsidP="002C11C6">
      <w:pPr>
        <w:spacing w:before="120" w:after="120"/>
        <w:jc w:val="both"/>
        <w:rPr>
          <w:b/>
          <w:szCs w:val="22"/>
        </w:rPr>
      </w:pPr>
      <w:r w:rsidRPr="003A49B6">
        <w:rPr>
          <w:b/>
          <w:szCs w:val="22"/>
        </w:rPr>
        <w:t>Impacts</w:t>
      </w:r>
    </w:p>
    <w:p w:rsidR="005A53AB" w:rsidRPr="002C11C6" w:rsidRDefault="005A53AB" w:rsidP="002C11C6">
      <w:pPr>
        <w:spacing w:before="120" w:after="120"/>
        <w:jc w:val="both"/>
        <w:rPr>
          <w:szCs w:val="22"/>
          <w:u w:val="single"/>
        </w:rPr>
      </w:pPr>
      <w:r w:rsidRPr="002C11C6">
        <w:rPr>
          <w:szCs w:val="22"/>
          <w:u w:val="single"/>
        </w:rPr>
        <w:t>Quels seront les effets multiplicateurs des différentes méthodologies élaborées et mises en œuvre ?</w:t>
      </w:r>
    </w:p>
    <w:p w:rsidR="005A53AB" w:rsidRPr="002C11C6" w:rsidRDefault="005A53AB" w:rsidP="002C11C6">
      <w:pPr>
        <w:jc w:val="both"/>
        <w:rPr>
          <w:szCs w:val="22"/>
        </w:rPr>
      </w:pPr>
      <w:r w:rsidRPr="002C11C6">
        <w:rPr>
          <w:szCs w:val="22"/>
        </w:rPr>
        <w:t>L’analyse des activités du volet développement économique permet d’identifier les potentiels effets multiplicateurs permettant d’amplifier les impacts des actions et d’en renforcer la pérennité. La probabilité que ces mécanismes se mettent en œuvre grâce notamment à la visibilité des bénéfices et la promotion faite par les acteurs se retrouve principalement au niveau des AVEC, de l’horticulture urbaine</w:t>
      </w:r>
      <w:r w:rsidR="002C11C6">
        <w:rPr>
          <w:szCs w:val="22"/>
        </w:rPr>
        <w:t xml:space="preserve"> et du commerce de proximité.</w:t>
      </w:r>
    </w:p>
    <w:p w:rsidR="005A53AB" w:rsidRPr="002C11C6" w:rsidRDefault="005A53AB" w:rsidP="002C11C6">
      <w:pPr>
        <w:jc w:val="both"/>
        <w:rPr>
          <w:szCs w:val="22"/>
        </w:rPr>
      </w:pPr>
      <w:r w:rsidRPr="002C11C6">
        <w:rPr>
          <w:szCs w:val="22"/>
        </w:rPr>
        <w:t>Les AVEC jouissent actuellement d’une bonne réputation et d’un dispositif transparent. Les risques sont bien régulés et la promotion du mécanisme est soutenue par ses bénéficiaires grâce aux expériences réussies des premiers cycles d’épargne réalisés. Cela tend à rendre les AVEC attractifs et devrait voir d’autres</w:t>
      </w:r>
      <w:r w:rsidR="002C11C6">
        <w:rPr>
          <w:szCs w:val="22"/>
        </w:rPr>
        <w:t xml:space="preserve"> bénéficiaires se manifester.</w:t>
      </w:r>
    </w:p>
    <w:p w:rsidR="005A53AB" w:rsidRPr="002C11C6" w:rsidRDefault="005A53AB" w:rsidP="002C11C6">
      <w:pPr>
        <w:jc w:val="both"/>
        <w:rPr>
          <w:szCs w:val="22"/>
        </w:rPr>
      </w:pPr>
      <w:r w:rsidRPr="002C11C6">
        <w:rPr>
          <w:szCs w:val="22"/>
        </w:rPr>
        <w:t>L’horticulture urbaine, malgré les difficultés d’accès à l’eau et de sécurisation des espaces devraient, après la deuxième récolte, trouver un nouveau souffle et entrer dans un cycle multiplicateur grâce aux bénéfices vi</w:t>
      </w:r>
      <w:r w:rsidR="002C11C6">
        <w:rPr>
          <w:szCs w:val="22"/>
        </w:rPr>
        <w:t>sibles de ceux qui la pratique.</w:t>
      </w:r>
    </w:p>
    <w:p w:rsidR="005A53AB" w:rsidRPr="002C11C6" w:rsidRDefault="002C11C6" w:rsidP="002C11C6">
      <w:pPr>
        <w:jc w:val="both"/>
        <w:rPr>
          <w:szCs w:val="22"/>
        </w:rPr>
      </w:pPr>
      <w:r w:rsidRPr="002C11C6">
        <w:rPr>
          <w:szCs w:val="22"/>
        </w:rPr>
        <w:t>Les formations dispensées</w:t>
      </w:r>
      <w:r w:rsidR="005A53AB" w:rsidRPr="002C11C6">
        <w:rPr>
          <w:szCs w:val="22"/>
        </w:rPr>
        <w:t xml:space="preserve"> aux petits commerçants, très bien perçues et apparemment assimilées devraient, sous forme de conseil et de mentoring bénéficier à tous ceux qui développent des activités de</w:t>
      </w:r>
      <w:r>
        <w:rPr>
          <w:szCs w:val="22"/>
        </w:rPr>
        <w:t xml:space="preserve"> vente dans les quartiers.</w:t>
      </w:r>
    </w:p>
    <w:p w:rsidR="005A53AB" w:rsidRPr="002C11C6" w:rsidRDefault="005A53AB" w:rsidP="002C11C6">
      <w:pPr>
        <w:spacing w:before="120" w:after="120"/>
        <w:jc w:val="both"/>
        <w:rPr>
          <w:szCs w:val="22"/>
          <w:u w:val="single"/>
        </w:rPr>
      </w:pPr>
      <w:r w:rsidRPr="002C11C6">
        <w:rPr>
          <w:szCs w:val="22"/>
          <w:u w:val="single"/>
        </w:rPr>
        <w:lastRenderedPageBreak/>
        <w:t>Dans quelles mesures le projet a-t-il contribué à des changements pertinents dans les conditions de vie du groupe cible ?</w:t>
      </w:r>
      <w:r w:rsidRPr="002C11C6">
        <w:rPr>
          <w:szCs w:val="22"/>
        </w:rPr>
        <w:t xml:space="preserve"> </w:t>
      </w:r>
      <w:r w:rsidRPr="002C11C6">
        <w:rPr>
          <w:szCs w:val="22"/>
          <w:u w:val="single"/>
        </w:rPr>
        <w:t>Quelle a été la valeur ajoutée de la mobilisation sociale, des travaux d’infrastructures et des activités de développement économiques menées avec les bénéficiaires ?</w:t>
      </w:r>
    </w:p>
    <w:p w:rsidR="005A53AB" w:rsidRPr="002C11C6" w:rsidRDefault="005A53AB" w:rsidP="002C11C6">
      <w:pPr>
        <w:jc w:val="both"/>
        <w:rPr>
          <w:szCs w:val="22"/>
        </w:rPr>
      </w:pPr>
      <w:r w:rsidRPr="002C11C6">
        <w:rPr>
          <w:szCs w:val="22"/>
        </w:rPr>
        <w:t>Le projet et particulièrement de volet renforcement économique a contribué à faire évoluer, au sein des communautés défavorisées, les notions d’engagement sur la durée (de temps) et d’investissement individuel et collectif permettant d’obtenir des bénéfices visibles. Toutes les activités proposées nécessitaient des engagements importants des bénéficiaires sur plusieurs mois. Ces derniers étaient sélectionnés sur la base de leur motivation. Ces mesures ont permis de sécuriser la réussite des activités et produire des exemples à suivre pour d’autres personnes souhaitant s’engager dans des processus structurés de sortie de la pauvret</w:t>
      </w:r>
      <w:r w:rsidR="00DE59BD" w:rsidRPr="002C11C6">
        <w:rPr>
          <w:szCs w:val="22"/>
        </w:rPr>
        <w:t>é.</w:t>
      </w:r>
    </w:p>
    <w:p w:rsidR="005A53AB" w:rsidRPr="002C11C6" w:rsidRDefault="005A53AB" w:rsidP="002C11C6">
      <w:pPr>
        <w:spacing w:before="120" w:after="120"/>
        <w:jc w:val="both"/>
        <w:rPr>
          <w:szCs w:val="22"/>
          <w:u w:val="single"/>
        </w:rPr>
      </w:pPr>
      <w:r w:rsidRPr="002C11C6">
        <w:rPr>
          <w:szCs w:val="22"/>
          <w:u w:val="single"/>
        </w:rPr>
        <w:t>Dans quelles mesures les notions de genre et de vulnérabilité ont-elles été pr</w:t>
      </w:r>
      <w:r w:rsidR="00DE59BD" w:rsidRPr="002C11C6">
        <w:rPr>
          <w:szCs w:val="22"/>
          <w:u w:val="single"/>
        </w:rPr>
        <w:t>ises en compte par le projet ?</w:t>
      </w:r>
    </w:p>
    <w:p w:rsidR="005A53AB" w:rsidRPr="002C11C6" w:rsidRDefault="005A53AB" w:rsidP="002C11C6">
      <w:pPr>
        <w:jc w:val="both"/>
        <w:rPr>
          <w:szCs w:val="22"/>
        </w:rPr>
      </w:pPr>
      <w:r w:rsidRPr="002C11C6">
        <w:rPr>
          <w:szCs w:val="22"/>
        </w:rPr>
        <w:t>Les notions de genre et l’intégration des vulnérabilités et différences ont peu été intégré au volet renforcement économique. A part l’adaptions des horaires de formation afin de permettre aux femmes d’y participer et une certaine attention pour équilibrer les groupes entre hommes et femmes, les questions de vulnérabilité, d’accessibilité et de prise en compte de la différence n’ont pas</w:t>
      </w:r>
      <w:r w:rsidR="00DE59BD" w:rsidRPr="002C11C6">
        <w:rPr>
          <w:szCs w:val="22"/>
        </w:rPr>
        <w:t xml:space="preserve"> vraiment été prise en compte.</w:t>
      </w:r>
    </w:p>
    <w:p w:rsidR="005A53AB" w:rsidRPr="002C11C6" w:rsidRDefault="005A53AB" w:rsidP="002C11C6">
      <w:pPr>
        <w:tabs>
          <w:tab w:val="left" w:pos="900"/>
        </w:tabs>
        <w:jc w:val="both"/>
        <w:rPr>
          <w:szCs w:val="22"/>
        </w:rPr>
      </w:pPr>
    </w:p>
    <w:p w:rsidR="005A53AB" w:rsidRPr="002C11C6" w:rsidRDefault="005A53AB" w:rsidP="002C11C6">
      <w:pPr>
        <w:tabs>
          <w:tab w:val="left" w:pos="900"/>
        </w:tabs>
        <w:spacing w:after="120"/>
        <w:jc w:val="both"/>
        <w:rPr>
          <w:b/>
          <w:szCs w:val="22"/>
          <w:u w:val="single"/>
        </w:rPr>
      </w:pPr>
      <w:r w:rsidRPr="002C11C6">
        <w:rPr>
          <w:b/>
          <w:szCs w:val="22"/>
          <w:u w:val="single"/>
        </w:rPr>
        <w:t>Viabilité &amp; durabilité</w:t>
      </w:r>
    </w:p>
    <w:p w:rsidR="005A53AB" w:rsidRPr="002C11C6" w:rsidRDefault="005A53AB" w:rsidP="002C11C6">
      <w:pPr>
        <w:tabs>
          <w:tab w:val="left" w:pos="900"/>
        </w:tabs>
        <w:spacing w:before="120" w:after="120"/>
        <w:jc w:val="both"/>
        <w:rPr>
          <w:szCs w:val="22"/>
          <w:u w:val="single"/>
        </w:rPr>
      </w:pPr>
      <w:r w:rsidRPr="002C11C6">
        <w:rPr>
          <w:szCs w:val="22"/>
          <w:u w:val="single"/>
        </w:rPr>
        <w:t>Faire une analyse des questions de viabilité – incluant la viabilité financière et économique – des activités proposées en particulier des AGR développées dans le cadre du projet.</w:t>
      </w:r>
    </w:p>
    <w:p w:rsidR="005A53AB" w:rsidRPr="002C11C6" w:rsidRDefault="005A53AB" w:rsidP="002C11C6">
      <w:pPr>
        <w:tabs>
          <w:tab w:val="left" w:pos="900"/>
        </w:tabs>
        <w:spacing w:after="60"/>
        <w:jc w:val="both"/>
        <w:rPr>
          <w:szCs w:val="22"/>
        </w:rPr>
      </w:pPr>
      <w:r w:rsidRPr="002C11C6">
        <w:rPr>
          <w:szCs w:val="22"/>
        </w:rPr>
        <w:t>La viabilité des différentes initiatives du projet concernant le renfoncement économique des quartiers est inégale. Cependant, il faut bien dissocier les initiatives ayant contribuées à créer des filières ou des AGR de celles ayant soutenues des activités économiques déjà existantes</w:t>
      </w:r>
      <w:r w:rsidR="002C11C6">
        <w:rPr>
          <w:szCs w:val="22"/>
        </w:rPr>
        <w:t>.</w:t>
      </w:r>
    </w:p>
    <w:p w:rsidR="005A53AB" w:rsidRPr="002C11C6" w:rsidRDefault="005A53AB" w:rsidP="002C11C6">
      <w:pPr>
        <w:tabs>
          <w:tab w:val="left" w:pos="900"/>
        </w:tabs>
        <w:spacing w:after="60"/>
        <w:jc w:val="both"/>
        <w:rPr>
          <w:szCs w:val="22"/>
        </w:rPr>
      </w:pPr>
      <w:r w:rsidRPr="002C11C6">
        <w:rPr>
          <w:szCs w:val="22"/>
        </w:rPr>
        <w:t>Il nous semble que les initiatives économiques qui bénéficient d’une grande viabilité sont naturellement celles qui ont aujourd’hui le plus d’impacts économiques perceptibles sur de nombreuse personnes (AVEC, petit commerce, horticulture urba</w:t>
      </w:r>
      <w:r w:rsidR="002C11C6">
        <w:rPr>
          <w:szCs w:val="22"/>
        </w:rPr>
        <w:t>ine). A contrario, celle étant</w:t>
      </w:r>
      <w:r w:rsidRPr="002C11C6">
        <w:rPr>
          <w:szCs w:val="22"/>
        </w:rPr>
        <w:t xml:space="preserve"> les plus fragiles sont celle ayant des impacts économiques faibles et/ou sur un </w:t>
      </w:r>
      <w:r w:rsidR="002C11C6">
        <w:rPr>
          <w:szCs w:val="22"/>
        </w:rPr>
        <w:t>nombre restreint de personnes.</w:t>
      </w:r>
    </w:p>
    <w:p w:rsidR="005A53AB" w:rsidRPr="002C11C6" w:rsidRDefault="005A53AB" w:rsidP="002C11C6">
      <w:pPr>
        <w:tabs>
          <w:tab w:val="left" w:pos="900"/>
        </w:tabs>
        <w:spacing w:before="120" w:after="120"/>
        <w:jc w:val="both"/>
        <w:rPr>
          <w:szCs w:val="22"/>
          <w:u w:val="single"/>
        </w:rPr>
      </w:pPr>
      <w:r w:rsidRPr="002C11C6">
        <w:rPr>
          <w:szCs w:val="22"/>
          <w:u w:val="single"/>
        </w:rPr>
        <w:t xml:space="preserve">Quelle est la qualité des relations entre CARE Haïti </w:t>
      </w:r>
      <w:r w:rsidR="002C11C6">
        <w:rPr>
          <w:szCs w:val="22"/>
          <w:u w:val="single"/>
        </w:rPr>
        <w:t>et la communauté ?</w:t>
      </w:r>
    </w:p>
    <w:p w:rsidR="00290408" w:rsidRDefault="005A53AB" w:rsidP="003A49B6">
      <w:pPr>
        <w:tabs>
          <w:tab w:val="left" w:pos="900"/>
        </w:tabs>
        <w:spacing w:after="60"/>
        <w:jc w:val="both"/>
        <w:rPr>
          <w:szCs w:val="22"/>
        </w:rPr>
      </w:pPr>
      <w:r w:rsidRPr="002C11C6">
        <w:rPr>
          <w:szCs w:val="22"/>
        </w:rPr>
        <w:t>D’après les visites, les rencontres et les interviews réalisées dans les quartiers, les relations entre CARE et la communauté sont franches et ouvertes. Les critiques d’une partie comme de l’autre sont verbalisées et entendues, permettant une régulation précoce des tensions potentielles. Malgré les difficultés enge</w:t>
      </w:r>
      <w:r w:rsidR="00262491">
        <w:rPr>
          <w:szCs w:val="22"/>
        </w:rPr>
        <w:t>ndrées par la baisse du budget,</w:t>
      </w:r>
      <w:r w:rsidRPr="002C11C6">
        <w:rPr>
          <w:szCs w:val="22"/>
        </w:rPr>
        <w:t xml:space="preserve"> le niveau de confiance de la commu</w:t>
      </w:r>
      <w:r w:rsidR="002C11C6">
        <w:rPr>
          <w:szCs w:val="22"/>
        </w:rPr>
        <w:t>nauté envers CARE reste élevé.</w:t>
      </w:r>
    </w:p>
    <w:p w:rsidR="00FC3756" w:rsidRDefault="00FC3756">
      <w:pPr>
        <w:spacing w:line="240" w:lineRule="auto"/>
        <w:rPr>
          <w:szCs w:val="22"/>
        </w:rPr>
      </w:pPr>
      <w:r>
        <w:rPr>
          <w:szCs w:val="22"/>
        </w:rPr>
        <w:br w:type="page"/>
      </w:r>
    </w:p>
    <w:p w:rsidR="00FC3756" w:rsidRDefault="00FC3756" w:rsidP="003A49B6">
      <w:pPr>
        <w:tabs>
          <w:tab w:val="left" w:pos="900"/>
        </w:tabs>
        <w:spacing w:after="60"/>
        <w:jc w:val="both"/>
        <w:rPr>
          <w:szCs w:val="22"/>
        </w:rPr>
      </w:pPr>
    </w:p>
    <w:p w:rsidR="00CD5AF3" w:rsidRPr="00CD5AF3" w:rsidRDefault="00CD5AF3" w:rsidP="00290408">
      <w:pPr>
        <w:shd w:val="clear" w:color="auto" w:fill="DEEAF6" w:themeFill="accent1" w:themeFillTint="33"/>
        <w:jc w:val="both"/>
        <w:rPr>
          <w:b/>
        </w:rPr>
      </w:pPr>
      <w:r w:rsidRPr="00CD5AF3">
        <w:rPr>
          <w:b/>
          <w:szCs w:val="22"/>
        </w:rPr>
        <w:t xml:space="preserve">Recommandations spécifiques au résultat 4 : </w:t>
      </w:r>
      <w:r w:rsidRPr="00CD5AF3">
        <w:rPr>
          <w:b/>
        </w:rPr>
        <w:t>Le secteur économique des quartiers est renforcé par le développement d’initiatives locales.</w:t>
      </w:r>
    </w:p>
    <w:p w:rsidR="00CD5AF3" w:rsidRPr="00CD5AF3" w:rsidRDefault="00CD5AF3" w:rsidP="001539F2">
      <w:pPr>
        <w:pStyle w:val="Paragraphedeliste"/>
        <w:numPr>
          <w:ilvl w:val="0"/>
          <w:numId w:val="44"/>
        </w:numPr>
        <w:shd w:val="clear" w:color="auto" w:fill="DEEAF6" w:themeFill="accent1" w:themeFillTint="33"/>
        <w:spacing w:before="60"/>
        <w:ind w:left="567" w:hanging="567"/>
        <w:contextualSpacing w:val="0"/>
        <w:rPr>
          <w:rFonts w:ascii="Times New Roman" w:hAnsi="Times New Roman" w:cs="Times New Roman"/>
        </w:rPr>
      </w:pPr>
      <w:r w:rsidRPr="00CD5AF3">
        <w:rPr>
          <w:rFonts w:ascii="Times New Roman" w:hAnsi="Times New Roman" w:cs="Times New Roman"/>
        </w:rPr>
        <w:t>Mieux intégrer ces activités dans les autres activités du projet. Utiliser les activités d’infrastructures et de reconstruction pour soutenir le marché local et dynamiser l’économie.</w:t>
      </w:r>
    </w:p>
    <w:p w:rsidR="00CD5AF3" w:rsidRPr="00CD5AF3" w:rsidRDefault="00CD5AF3" w:rsidP="001539F2">
      <w:pPr>
        <w:pStyle w:val="Paragraphedeliste"/>
        <w:numPr>
          <w:ilvl w:val="0"/>
          <w:numId w:val="44"/>
        </w:numPr>
        <w:shd w:val="clear" w:color="auto" w:fill="DEEAF6" w:themeFill="accent1" w:themeFillTint="33"/>
        <w:spacing w:before="60"/>
        <w:ind w:left="567" w:hanging="567"/>
        <w:contextualSpacing w:val="0"/>
        <w:rPr>
          <w:rFonts w:ascii="Times New Roman" w:hAnsi="Times New Roman" w:cs="Times New Roman"/>
        </w:rPr>
      </w:pPr>
      <w:r w:rsidRPr="00CD5AF3">
        <w:rPr>
          <w:rFonts w:ascii="Times New Roman" w:hAnsi="Times New Roman" w:cs="Times New Roman"/>
        </w:rPr>
        <w:t>Dans l’ensemble, développer des activités permettant de d’injecter du cash dans les quartiers au travers d’emplois, de services ou production localisé.</w:t>
      </w:r>
    </w:p>
    <w:p w:rsidR="00CD5AF3" w:rsidRPr="00CD5AF3" w:rsidRDefault="00CD5AF3" w:rsidP="001539F2">
      <w:pPr>
        <w:pStyle w:val="Paragraphedeliste"/>
        <w:numPr>
          <w:ilvl w:val="0"/>
          <w:numId w:val="44"/>
        </w:numPr>
        <w:shd w:val="clear" w:color="auto" w:fill="DEEAF6" w:themeFill="accent1" w:themeFillTint="33"/>
        <w:spacing w:before="60"/>
        <w:ind w:left="567" w:hanging="567"/>
        <w:contextualSpacing w:val="0"/>
        <w:rPr>
          <w:rFonts w:ascii="Times New Roman" w:hAnsi="Times New Roman" w:cs="Times New Roman"/>
        </w:rPr>
      </w:pPr>
      <w:r w:rsidRPr="00CD5AF3">
        <w:rPr>
          <w:rFonts w:ascii="Times New Roman" w:hAnsi="Times New Roman" w:cs="Times New Roman"/>
        </w:rPr>
        <w:t>Mieux analyser les ressources et leviers économiques des quartiers afin de développer des activités plus adaptées.</w:t>
      </w:r>
    </w:p>
    <w:p w:rsidR="00CD5AF3" w:rsidRPr="00CD5AF3" w:rsidRDefault="00CD5AF3" w:rsidP="001539F2">
      <w:pPr>
        <w:pStyle w:val="Paragraphedeliste"/>
        <w:numPr>
          <w:ilvl w:val="0"/>
          <w:numId w:val="44"/>
        </w:numPr>
        <w:shd w:val="clear" w:color="auto" w:fill="DEEAF6" w:themeFill="accent1" w:themeFillTint="33"/>
        <w:spacing w:before="60"/>
        <w:ind w:left="567" w:hanging="567"/>
        <w:contextualSpacing w:val="0"/>
        <w:rPr>
          <w:rFonts w:ascii="Times New Roman" w:hAnsi="Times New Roman" w:cs="Times New Roman"/>
        </w:rPr>
      </w:pPr>
      <w:r w:rsidRPr="00CD5AF3">
        <w:rPr>
          <w:rFonts w:ascii="Times New Roman" w:hAnsi="Times New Roman" w:cs="Times New Roman"/>
        </w:rPr>
        <w:t>Envisager de procéder à du cash transfert au lieu de donations en nature pour les porteurs d’activité économique.</w:t>
      </w:r>
    </w:p>
    <w:p w:rsidR="00CD5AF3" w:rsidRPr="00CD5AF3" w:rsidRDefault="00CD5AF3" w:rsidP="001539F2">
      <w:pPr>
        <w:pStyle w:val="Paragraphedeliste"/>
        <w:numPr>
          <w:ilvl w:val="0"/>
          <w:numId w:val="44"/>
        </w:numPr>
        <w:shd w:val="clear" w:color="auto" w:fill="DEEAF6" w:themeFill="accent1" w:themeFillTint="33"/>
        <w:spacing w:before="60"/>
        <w:ind w:left="567" w:hanging="567"/>
        <w:contextualSpacing w:val="0"/>
        <w:rPr>
          <w:rFonts w:ascii="Times New Roman" w:hAnsi="Times New Roman" w:cs="Times New Roman"/>
        </w:rPr>
      </w:pPr>
      <w:r w:rsidRPr="00CD5AF3">
        <w:rPr>
          <w:rFonts w:ascii="Times New Roman" w:hAnsi="Times New Roman" w:cs="Times New Roman"/>
        </w:rPr>
        <w:t>Evaluer la pertinence et la faisabilité de certaines actions en étudiant des exemples dans d’autre projet avant de les lancer (atelier fruits).</w:t>
      </w:r>
    </w:p>
    <w:p w:rsidR="00CD5AF3" w:rsidRPr="00CD5AF3" w:rsidRDefault="00CD5AF3" w:rsidP="001539F2">
      <w:pPr>
        <w:pStyle w:val="Paragraphedeliste"/>
        <w:numPr>
          <w:ilvl w:val="0"/>
          <w:numId w:val="44"/>
        </w:numPr>
        <w:shd w:val="clear" w:color="auto" w:fill="DEEAF6" w:themeFill="accent1" w:themeFillTint="33"/>
        <w:spacing w:before="60"/>
        <w:ind w:left="567" w:hanging="567"/>
        <w:contextualSpacing w:val="0"/>
        <w:rPr>
          <w:rFonts w:ascii="Times New Roman" w:hAnsi="Times New Roman" w:cs="Times New Roman"/>
        </w:rPr>
      </w:pPr>
      <w:r w:rsidRPr="00CD5AF3">
        <w:rPr>
          <w:rFonts w:ascii="Times New Roman" w:hAnsi="Times New Roman" w:cs="Times New Roman"/>
        </w:rPr>
        <w:t>Evaluer les capacités des marchés, construire les business plans et donner dès le départ des limites aux nombres d’initiatives éc</w:t>
      </w:r>
      <w:r w:rsidR="00290408">
        <w:rPr>
          <w:rFonts w:ascii="Times New Roman" w:hAnsi="Times New Roman" w:cs="Times New Roman"/>
        </w:rPr>
        <w:t>onomiques identiques promues.</w:t>
      </w:r>
    </w:p>
    <w:p w:rsidR="00CD5AF3" w:rsidRPr="00CD5AF3" w:rsidRDefault="00CD5AF3" w:rsidP="00CD5AF3">
      <w:pPr>
        <w:spacing w:before="60"/>
        <w:ind w:left="567" w:hanging="567"/>
      </w:pPr>
    </w:p>
    <w:p w:rsidR="007D001E" w:rsidRPr="002C11C6" w:rsidRDefault="007D001E" w:rsidP="00187BD2">
      <w:pPr>
        <w:jc w:val="both"/>
        <w:rPr>
          <w:szCs w:val="22"/>
        </w:rPr>
      </w:pPr>
    </w:p>
    <w:p w:rsidR="007D001E" w:rsidRPr="002C11C6" w:rsidRDefault="007D001E" w:rsidP="002C11C6">
      <w:pPr>
        <w:jc w:val="both"/>
        <w:rPr>
          <w:szCs w:val="22"/>
        </w:rPr>
      </w:pPr>
      <w:r w:rsidRPr="002C11C6">
        <w:rPr>
          <w:szCs w:val="22"/>
        </w:rPr>
        <w:br w:type="page"/>
      </w:r>
    </w:p>
    <w:p w:rsidR="00EF2F3C" w:rsidRPr="00EF2F3C" w:rsidRDefault="00EF2F3C" w:rsidP="000120E9">
      <w:pPr>
        <w:ind w:left="1418" w:hanging="1418"/>
        <w:rPr>
          <w:b/>
          <w:smallCaps/>
          <w:color w:val="833C0B" w:themeColor="accent2" w:themeShade="80"/>
          <w:sz w:val="26"/>
          <w:szCs w:val="26"/>
        </w:rPr>
      </w:pPr>
      <w:r w:rsidRPr="00EF2F3C">
        <w:rPr>
          <w:b/>
          <w:smallCaps/>
          <w:color w:val="833C0B" w:themeColor="accent2" w:themeShade="80"/>
          <w:sz w:val="26"/>
          <w:szCs w:val="26"/>
        </w:rPr>
        <w:lastRenderedPageBreak/>
        <w:t>Aspects transversaux</w:t>
      </w:r>
    </w:p>
    <w:p w:rsidR="00EF2F3C" w:rsidRDefault="00EF2F3C" w:rsidP="006B3E5E">
      <w:pPr>
        <w:spacing w:line="240" w:lineRule="auto"/>
        <w:rPr>
          <w:szCs w:val="22"/>
        </w:rPr>
      </w:pPr>
    </w:p>
    <w:p w:rsidR="00EF2F3C" w:rsidRPr="007D204F" w:rsidRDefault="00EF2F3C" w:rsidP="00786973">
      <w:pPr>
        <w:spacing w:after="120"/>
        <w:rPr>
          <w:b/>
          <w:sz w:val="24"/>
          <w:szCs w:val="22"/>
        </w:rPr>
      </w:pPr>
      <w:r w:rsidRPr="007D204F">
        <w:rPr>
          <w:b/>
          <w:sz w:val="24"/>
          <w:szCs w:val="22"/>
        </w:rPr>
        <w:t>Vulnérabilité</w:t>
      </w:r>
    </w:p>
    <w:p w:rsidR="00F32C65" w:rsidRDefault="00F32C65" w:rsidP="006B3E5E">
      <w:pPr>
        <w:spacing w:after="60"/>
        <w:jc w:val="both"/>
        <w:rPr>
          <w:szCs w:val="22"/>
        </w:rPr>
      </w:pPr>
      <w:r>
        <w:rPr>
          <w:szCs w:val="22"/>
        </w:rPr>
        <w:t>La revue documentaire et les interview</w:t>
      </w:r>
      <w:r w:rsidR="005E07C4">
        <w:rPr>
          <w:szCs w:val="22"/>
        </w:rPr>
        <w:t>s</w:t>
      </w:r>
      <w:r>
        <w:rPr>
          <w:szCs w:val="22"/>
        </w:rPr>
        <w:t xml:space="preserve"> réalisé</w:t>
      </w:r>
      <w:r w:rsidR="00932A00">
        <w:rPr>
          <w:szCs w:val="22"/>
        </w:rPr>
        <w:t>e</w:t>
      </w:r>
      <w:r w:rsidR="005E07C4">
        <w:rPr>
          <w:szCs w:val="22"/>
        </w:rPr>
        <w:t>s</w:t>
      </w:r>
      <w:r>
        <w:rPr>
          <w:szCs w:val="22"/>
        </w:rPr>
        <w:t xml:space="preserve"> au cours de la phase de collecte d’informations ne montre</w:t>
      </w:r>
      <w:r w:rsidR="005E07C4">
        <w:rPr>
          <w:szCs w:val="22"/>
        </w:rPr>
        <w:t>nt</w:t>
      </w:r>
      <w:r>
        <w:rPr>
          <w:szCs w:val="22"/>
        </w:rPr>
        <w:t xml:space="preserve"> pas qu’il y ait eu d’analyse de vulnérabilité</w:t>
      </w:r>
      <w:r w:rsidR="00786973">
        <w:rPr>
          <w:szCs w:val="22"/>
        </w:rPr>
        <w:t xml:space="preserve"> ni dans la cadre de ce projet ni dans le cadre des projets des phases précédentes.</w:t>
      </w:r>
    </w:p>
    <w:p w:rsidR="00786973" w:rsidRPr="00EF2F3C" w:rsidRDefault="00786973" w:rsidP="006B3E5E">
      <w:pPr>
        <w:spacing w:after="60"/>
        <w:jc w:val="both"/>
        <w:rPr>
          <w:szCs w:val="22"/>
        </w:rPr>
      </w:pPr>
      <w:r>
        <w:rPr>
          <w:szCs w:val="22"/>
        </w:rPr>
        <w:t>Une tentative très intéressante à été menée à l’initiative des cellules de gestion des risques pour faire un état des lieux des vulnérabilités (évaluation multicritères) sur les 4 quartiers. Malheureusement, les données collectées n’ont pas été compilées par CORDAID.</w:t>
      </w:r>
    </w:p>
    <w:p w:rsidR="00EF2F3C" w:rsidRPr="00EF2F3C" w:rsidRDefault="00786973" w:rsidP="006B3E5E">
      <w:pPr>
        <w:spacing w:after="60"/>
        <w:jc w:val="both"/>
        <w:rPr>
          <w:szCs w:val="22"/>
        </w:rPr>
      </w:pPr>
      <w:r>
        <w:rPr>
          <w:szCs w:val="22"/>
        </w:rPr>
        <w:t>Dans le cadre de différentes activités, la sélection de bénéficiaires s’est faite sur une base floue. Aucun critère n’apparait clairement (ne sont pas documentés).</w:t>
      </w:r>
    </w:p>
    <w:p w:rsidR="00EF2F3C" w:rsidRPr="00EF2F3C" w:rsidRDefault="00EF2F3C" w:rsidP="006B3E5E">
      <w:pPr>
        <w:spacing w:line="240" w:lineRule="auto"/>
        <w:jc w:val="both"/>
        <w:rPr>
          <w:szCs w:val="22"/>
        </w:rPr>
      </w:pPr>
    </w:p>
    <w:p w:rsidR="00EF2F3C" w:rsidRPr="007D204F" w:rsidRDefault="00EF2F3C" w:rsidP="00A14B7C">
      <w:pPr>
        <w:spacing w:after="120"/>
        <w:jc w:val="both"/>
        <w:rPr>
          <w:b/>
          <w:sz w:val="24"/>
          <w:szCs w:val="22"/>
        </w:rPr>
      </w:pPr>
      <w:r w:rsidRPr="007D204F">
        <w:rPr>
          <w:b/>
          <w:sz w:val="24"/>
          <w:szCs w:val="22"/>
        </w:rPr>
        <w:t>Genre</w:t>
      </w:r>
    </w:p>
    <w:p w:rsidR="00C56E47" w:rsidRDefault="00C56E47" w:rsidP="006B3E5E">
      <w:pPr>
        <w:spacing w:after="60"/>
        <w:jc w:val="both"/>
        <w:rPr>
          <w:szCs w:val="22"/>
        </w:rPr>
      </w:pPr>
      <w:r>
        <w:rPr>
          <w:szCs w:val="22"/>
        </w:rPr>
        <w:t>L’évaluation tend à mesurer la prise en compte des aspects de genre dans la définition et la mise en œuvre du projet (ce qui correspond à la dimension programmatique de la politique de prise en compte du genre de CARE international).</w:t>
      </w:r>
    </w:p>
    <w:p w:rsidR="00786973" w:rsidRDefault="00C56E47" w:rsidP="00A14B7C">
      <w:pPr>
        <w:spacing w:after="120"/>
        <w:jc w:val="both"/>
        <w:rPr>
          <w:szCs w:val="22"/>
        </w:rPr>
      </w:pPr>
      <w:r>
        <w:rPr>
          <w:szCs w:val="22"/>
        </w:rPr>
        <w:t>Les critères de référence de l’évaluation des aspects de genre sont les critères du IASC</w:t>
      </w:r>
      <w:r w:rsidR="008F3953">
        <w:rPr>
          <w:rStyle w:val="Appelnotedebasdep"/>
          <w:szCs w:val="22"/>
        </w:rPr>
        <w:footnoteReference w:id="36"/>
      </w:r>
      <w:r>
        <w:rPr>
          <w:szCs w:val="22"/>
        </w:rPr>
        <w:t>.</w:t>
      </w:r>
      <w:r w:rsidR="00022C3B">
        <w:rPr>
          <w:szCs w:val="22"/>
        </w:rPr>
        <w:t xml:space="preserve"> L’outil de notation du IASC est utilisé ci-après :</w:t>
      </w:r>
    </w:p>
    <w:tbl>
      <w:tblPr>
        <w:tblStyle w:val="Grilledutableau"/>
        <w:tblW w:w="0" w:type="auto"/>
        <w:jc w:val="center"/>
        <w:tblLook w:val="04A0" w:firstRow="1" w:lastRow="0" w:firstColumn="1" w:lastColumn="0" w:noHBand="0" w:noVBand="1"/>
      </w:tblPr>
      <w:tblGrid>
        <w:gridCol w:w="2021"/>
        <w:gridCol w:w="1763"/>
        <w:gridCol w:w="2016"/>
        <w:gridCol w:w="1701"/>
        <w:gridCol w:w="1280"/>
      </w:tblGrid>
      <w:tr w:rsidR="00022C3B" w:rsidRPr="006B3E5E" w:rsidTr="006B3E5E">
        <w:trPr>
          <w:trHeight w:val="459"/>
          <w:jc w:val="center"/>
        </w:trPr>
        <w:tc>
          <w:tcPr>
            <w:tcW w:w="2021" w:type="dxa"/>
            <w:shd w:val="clear" w:color="auto" w:fill="538135" w:themeFill="accent6" w:themeFillShade="BF"/>
          </w:tcPr>
          <w:p w:rsidR="00022C3B" w:rsidRPr="006B3E5E" w:rsidRDefault="00022C3B" w:rsidP="00786973">
            <w:pPr>
              <w:spacing w:line="240" w:lineRule="auto"/>
              <w:jc w:val="center"/>
              <w:rPr>
                <w:rFonts w:asciiTheme="minorHAnsi" w:hAnsiTheme="minorHAnsi"/>
                <w:b/>
                <w:smallCaps/>
                <w:color w:val="FFFFFF" w:themeColor="background1"/>
                <w:sz w:val="18"/>
                <w:szCs w:val="18"/>
              </w:rPr>
            </w:pPr>
            <w:r w:rsidRPr="006B3E5E">
              <w:rPr>
                <w:rFonts w:asciiTheme="minorHAnsi" w:hAnsiTheme="minorHAnsi"/>
                <w:b/>
                <w:smallCaps/>
                <w:color w:val="FFFFFF" w:themeColor="background1"/>
                <w:sz w:val="18"/>
                <w:szCs w:val="18"/>
              </w:rPr>
              <w:t>Analyse des besoins</w:t>
            </w:r>
          </w:p>
          <w:p w:rsidR="00022C3B" w:rsidRPr="006B3E5E" w:rsidRDefault="00022C3B" w:rsidP="00786973">
            <w:pPr>
              <w:spacing w:line="240" w:lineRule="auto"/>
              <w:jc w:val="center"/>
              <w:rPr>
                <w:rFonts w:asciiTheme="minorHAnsi" w:hAnsiTheme="minorHAnsi"/>
                <w:b/>
                <w:color w:val="FFFFFF" w:themeColor="background1"/>
                <w:sz w:val="18"/>
                <w:szCs w:val="18"/>
              </w:rPr>
            </w:pPr>
            <w:r w:rsidRPr="006B3E5E">
              <w:rPr>
                <w:rFonts w:asciiTheme="minorHAnsi" w:hAnsiTheme="minorHAnsi"/>
                <w:b/>
                <w:color w:val="FFFFFF" w:themeColor="background1"/>
                <w:sz w:val="18"/>
                <w:szCs w:val="18"/>
              </w:rPr>
              <w:t>sensible au genre</w:t>
            </w:r>
          </w:p>
        </w:tc>
        <w:tc>
          <w:tcPr>
            <w:tcW w:w="1763" w:type="dxa"/>
            <w:shd w:val="clear" w:color="auto" w:fill="538135" w:themeFill="accent6" w:themeFillShade="BF"/>
          </w:tcPr>
          <w:p w:rsidR="00022C3B" w:rsidRPr="006B3E5E" w:rsidRDefault="00022C3B" w:rsidP="00786973">
            <w:pPr>
              <w:spacing w:line="240" w:lineRule="auto"/>
              <w:jc w:val="center"/>
              <w:rPr>
                <w:rFonts w:asciiTheme="minorHAnsi" w:hAnsiTheme="minorHAnsi"/>
                <w:b/>
                <w:smallCaps/>
                <w:color w:val="FFFFFF" w:themeColor="background1"/>
                <w:sz w:val="18"/>
                <w:szCs w:val="18"/>
              </w:rPr>
            </w:pPr>
            <w:r w:rsidRPr="006B3E5E">
              <w:rPr>
                <w:rFonts w:asciiTheme="minorHAnsi" w:hAnsiTheme="minorHAnsi"/>
                <w:b/>
                <w:smallCaps/>
                <w:color w:val="FFFFFF" w:themeColor="background1"/>
                <w:sz w:val="18"/>
                <w:szCs w:val="18"/>
              </w:rPr>
              <w:t>Activités</w:t>
            </w:r>
          </w:p>
          <w:p w:rsidR="00022C3B" w:rsidRPr="006B3E5E" w:rsidRDefault="00022C3B" w:rsidP="00786973">
            <w:pPr>
              <w:spacing w:line="240" w:lineRule="auto"/>
              <w:jc w:val="center"/>
              <w:rPr>
                <w:rFonts w:asciiTheme="minorHAnsi" w:hAnsiTheme="minorHAnsi"/>
                <w:b/>
                <w:color w:val="FFFFFF" w:themeColor="background1"/>
                <w:sz w:val="18"/>
                <w:szCs w:val="18"/>
              </w:rPr>
            </w:pPr>
            <w:r w:rsidRPr="006B3E5E">
              <w:rPr>
                <w:rFonts w:asciiTheme="minorHAnsi" w:hAnsiTheme="minorHAnsi"/>
                <w:b/>
                <w:color w:val="FFFFFF" w:themeColor="background1"/>
                <w:sz w:val="18"/>
                <w:szCs w:val="18"/>
              </w:rPr>
              <w:t>sensible au genre</w:t>
            </w:r>
          </w:p>
        </w:tc>
        <w:tc>
          <w:tcPr>
            <w:tcW w:w="2016" w:type="dxa"/>
            <w:shd w:val="clear" w:color="auto" w:fill="538135" w:themeFill="accent6" w:themeFillShade="BF"/>
          </w:tcPr>
          <w:p w:rsidR="00022C3B" w:rsidRPr="006B3E5E" w:rsidRDefault="00022C3B" w:rsidP="00786973">
            <w:pPr>
              <w:spacing w:line="240" w:lineRule="auto"/>
              <w:jc w:val="center"/>
              <w:rPr>
                <w:rFonts w:asciiTheme="minorHAnsi" w:hAnsiTheme="minorHAnsi"/>
                <w:b/>
                <w:smallCaps/>
                <w:color w:val="FFFFFF" w:themeColor="background1"/>
                <w:sz w:val="18"/>
                <w:szCs w:val="18"/>
              </w:rPr>
            </w:pPr>
            <w:r w:rsidRPr="006B3E5E">
              <w:rPr>
                <w:rFonts w:asciiTheme="minorHAnsi" w:hAnsiTheme="minorHAnsi"/>
                <w:b/>
                <w:smallCaps/>
                <w:color w:val="FFFFFF" w:themeColor="background1"/>
                <w:sz w:val="18"/>
                <w:szCs w:val="18"/>
              </w:rPr>
              <w:t>Résultats attendus</w:t>
            </w:r>
          </w:p>
          <w:p w:rsidR="00022C3B" w:rsidRPr="006B3E5E" w:rsidRDefault="00022C3B" w:rsidP="00786973">
            <w:pPr>
              <w:spacing w:line="240" w:lineRule="auto"/>
              <w:jc w:val="center"/>
              <w:rPr>
                <w:rFonts w:asciiTheme="minorHAnsi" w:hAnsiTheme="minorHAnsi"/>
                <w:b/>
                <w:color w:val="FFFFFF" w:themeColor="background1"/>
                <w:sz w:val="18"/>
                <w:szCs w:val="18"/>
              </w:rPr>
            </w:pPr>
            <w:r w:rsidRPr="006B3E5E">
              <w:rPr>
                <w:rFonts w:asciiTheme="minorHAnsi" w:hAnsiTheme="minorHAnsi"/>
                <w:b/>
                <w:color w:val="FFFFFF" w:themeColor="background1"/>
                <w:sz w:val="18"/>
                <w:szCs w:val="18"/>
              </w:rPr>
              <w:t>sensible au genre</w:t>
            </w:r>
          </w:p>
        </w:tc>
        <w:tc>
          <w:tcPr>
            <w:tcW w:w="1701" w:type="dxa"/>
            <w:shd w:val="clear" w:color="auto" w:fill="538135" w:themeFill="accent6" w:themeFillShade="BF"/>
          </w:tcPr>
          <w:p w:rsidR="00022C3B" w:rsidRPr="006B3E5E" w:rsidRDefault="00022C3B" w:rsidP="00786973">
            <w:pPr>
              <w:spacing w:line="240" w:lineRule="auto"/>
              <w:jc w:val="center"/>
              <w:rPr>
                <w:rFonts w:asciiTheme="minorHAnsi" w:hAnsiTheme="minorHAnsi"/>
                <w:b/>
                <w:color w:val="FFFFFF" w:themeColor="background1"/>
                <w:sz w:val="18"/>
                <w:szCs w:val="18"/>
              </w:rPr>
            </w:pPr>
            <w:r w:rsidRPr="006B3E5E">
              <w:rPr>
                <w:rFonts w:asciiTheme="minorHAnsi" w:hAnsiTheme="minorHAnsi"/>
                <w:b/>
                <w:color w:val="FFFFFF" w:themeColor="background1"/>
                <w:sz w:val="18"/>
                <w:szCs w:val="18"/>
              </w:rPr>
              <w:t>Nombre de croix</w:t>
            </w:r>
          </w:p>
        </w:tc>
        <w:tc>
          <w:tcPr>
            <w:tcW w:w="1280" w:type="dxa"/>
            <w:shd w:val="clear" w:color="auto" w:fill="538135" w:themeFill="accent6" w:themeFillShade="BF"/>
          </w:tcPr>
          <w:p w:rsidR="00022C3B" w:rsidRPr="006B3E5E" w:rsidRDefault="00022C3B" w:rsidP="00786973">
            <w:pPr>
              <w:spacing w:line="240" w:lineRule="auto"/>
              <w:jc w:val="center"/>
              <w:rPr>
                <w:rFonts w:asciiTheme="minorHAnsi" w:hAnsiTheme="minorHAnsi"/>
                <w:b/>
                <w:color w:val="FFFFFF" w:themeColor="background1"/>
                <w:sz w:val="18"/>
                <w:szCs w:val="18"/>
              </w:rPr>
            </w:pPr>
            <w:r w:rsidRPr="006B3E5E">
              <w:rPr>
                <w:rFonts w:asciiTheme="minorHAnsi" w:hAnsiTheme="minorHAnsi"/>
                <w:b/>
                <w:smallCaps/>
                <w:color w:val="FFFFFF" w:themeColor="background1"/>
                <w:sz w:val="18"/>
                <w:szCs w:val="18"/>
              </w:rPr>
              <w:t>Code Genre</w:t>
            </w:r>
          </w:p>
        </w:tc>
      </w:tr>
      <w:tr w:rsidR="00022C3B" w:rsidRPr="00022C3B" w:rsidTr="00786973">
        <w:trPr>
          <w:jc w:val="center"/>
        </w:trPr>
        <w:tc>
          <w:tcPr>
            <w:tcW w:w="2021" w:type="dxa"/>
          </w:tcPr>
          <w:p w:rsidR="00022C3B" w:rsidRPr="00022C3B" w:rsidRDefault="00022C3B" w:rsidP="00786973">
            <w:pPr>
              <w:spacing w:line="240" w:lineRule="auto"/>
              <w:jc w:val="center"/>
              <w:rPr>
                <w:rFonts w:asciiTheme="minorHAnsi" w:hAnsiTheme="minorHAnsi"/>
                <w:sz w:val="21"/>
              </w:rPr>
            </w:pPr>
            <w:r>
              <w:rPr>
                <w:rFonts w:asciiTheme="minorHAnsi" w:hAnsiTheme="minorHAnsi"/>
                <w:sz w:val="21"/>
              </w:rPr>
              <w:t>-</w:t>
            </w:r>
          </w:p>
        </w:tc>
        <w:tc>
          <w:tcPr>
            <w:tcW w:w="1763" w:type="dxa"/>
          </w:tcPr>
          <w:p w:rsidR="00022C3B" w:rsidRPr="00022C3B" w:rsidRDefault="00022C3B" w:rsidP="00786973">
            <w:pPr>
              <w:spacing w:line="240" w:lineRule="auto"/>
              <w:jc w:val="center"/>
              <w:rPr>
                <w:rFonts w:asciiTheme="minorHAnsi" w:hAnsiTheme="minorHAnsi"/>
                <w:sz w:val="21"/>
              </w:rPr>
            </w:pPr>
            <w:r>
              <w:rPr>
                <w:rFonts w:asciiTheme="minorHAnsi" w:hAnsiTheme="minorHAnsi"/>
                <w:sz w:val="21"/>
              </w:rPr>
              <w:t>-</w:t>
            </w:r>
          </w:p>
        </w:tc>
        <w:tc>
          <w:tcPr>
            <w:tcW w:w="2016" w:type="dxa"/>
          </w:tcPr>
          <w:p w:rsidR="00022C3B" w:rsidRPr="00022C3B" w:rsidRDefault="00022C3B" w:rsidP="00786973">
            <w:pPr>
              <w:spacing w:line="240" w:lineRule="auto"/>
              <w:jc w:val="center"/>
              <w:rPr>
                <w:rFonts w:asciiTheme="minorHAnsi" w:hAnsiTheme="minorHAnsi"/>
                <w:sz w:val="21"/>
              </w:rPr>
            </w:pPr>
            <w:r>
              <w:rPr>
                <w:rFonts w:asciiTheme="minorHAnsi" w:hAnsiTheme="minorHAnsi"/>
                <w:sz w:val="21"/>
              </w:rPr>
              <w:t>-</w:t>
            </w:r>
          </w:p>
        </w:tc>
        <w:tc>
          <w:tcPr>
            <w:tcW w:w="1701" w:type="dxa"/>
          </w:tcPr>
          <w:p w:rsidR="00022C3B" w:rsidRPr="00022C3B" w:rsidRDefault="00022C3B" w:rsidP="00786973">
            <w:pPr>
              <w:spacing w:line="240" w:lineRule="auto"/>
              <w:jc w:val="center"/>
              <w:rPr>
                <w:rFonts w:asciiTheme="minorHAnsi" w:hAnsiTheme="minorHAnsi"/>
                <w:sz w:val="21"/>
              </w:rPr>
            </w:pPr>
            <w:r>
              <w:rPr>
                <w:rFonts w:asciiTheme="minorHAnsi" w:hAnsiTheme="minorHAnsi"/>
                <w:sz w:val="21"/>
              </w:rPr>
              <w:t>-</w:t>
            </w:r>
          </w:p>
        </w:tc>
        <w:tc>
          <w:tcPr>
            <w:tcW w:w="1280" w:type="dxa"/>
          </w:tcPr>
          <w:p w:rsidR="00022C3B" w:rsidRPr="00022C3B" w:rsidRDefault="00022C3B" w:rsidP="00786973">
            <w:pPr>
              <w:spacing w:line="240" w:lineRule="auto"/>
              <w:jc w:val="center"/>
              <w:rPr>
                <w:rFonts w:asciiTheme="minorHAnsi" w:hAnsiTheme="minorHAnsi"/>
                <w:sz w:val="21"/>
              </w:rPr>
            </w:pPr>
            <w:r>
              <w:rPr>
                <w:rFonts w:asciiTheme="minorHAnsi" w:hAnsiTheme="minorHAnsi"/>
                <w:sz w:val="21"/>
              </w:rPr>
              <w:t>0</w:t>
            </w:r>
          </w:p>
        </w:tc>
      </w:tr>
    </w:tbl>
    <w:p w:rsidR="00022C3B" w:rsidRPr="0044199E" w:rsidRDefault="00022C3B" w:rsidP="0044199E">
      <w:pPr>
        <w:spacing w:before="120"/>
        <w:ind w:firstLine="425"/>
        <w:jc w:val="both"/>
        <w:rPr>
          <w:b/>
          <w:sz w:val="20"/>
          <w:szCs w:val="22"/>
        </w:rPr>
      </w:pPr>
      <w:r w:rsidRPr="0044199E">
        <w:rPr>
          <w:b/>
          <w:sz w:val="20"/>
          <w:szCs w:val="22"/>
        </w:rPr>
        <w:t>Note genre 0 : Aucun potentiel visible à contribuer à l’égalité des sexes.</w:t>
      </w:r>
    </w:p>
    <w:p w:rsidR="00786973" w:rsidRDefault="00786973" w:rsidP="006B3E5E">
      <w:pPr>
        <w:spacing w:line="240" w:lineRule="auto"/>
        <w:jc w:val="both"/>
        <w:rPr>
          <w:szCs w:val="22"/>
        </w:rPr>
      </w:pPr>
    </w:p>
    <w:p w:rsidR="00C56E47" w:rsidRDefault="00C56E47" w:rsidP="0044199E">
      <w:pPr>
        <w:spacing w:after="120"/>
        <w:jc w:val="both"/>
        <w:rPr>
          <w:szCs w:val="22"/>
        </w:rPr>
      </w:pPr>
      <w:r>
        <w:rPr>
          <w:szCs w:val="22"/>
        </w:rPr>
        <w:t xml:space="preserve">Les aspects de genre seront également mis en perspective à partir des critères programmatiques de CARE </w:t>
      </w:r>
      <w:r w:rsidR="00F75EBD">
        <w:rPr>
          <w:szCs w:val="22"/>
        </w:rPr>
        <w:t>Haïti</w:t>
      </w:r>
      <w:r w:rsidR="00861923">
        <w:rPr>
          <w:rStyle w:val="Appelnotedebasdep"/>
          <w:szCs w:val="22"/>
        </w:rPr>
        <w:footnoteReference w:id="37"/>
      </w:r>
      <w:r>
        <w:rPr>
          <w:szCs w:val="22"/>
        </w:rPr>
        <w:t>. Cette politique définie des objectifs suivants :</w:t>
      </w:r>
    </w:p>
    <w:p w:rsidR="00C56E47" w:rsidRPr="0044199E" w:rsidRDefault="00C56E47" w:rsidP="00F75EBD">
      <w:pPr>
        <w:ind w:left="567" w:right="618"/>
        <w:jc w:val="both"/>
        <w:rPr>
          <w:rFonts w:ascii="Arial" w:hAnsi="Arial" w:cs="Arial"/>
          <w:b/>
          <w:sz w:val="18"/>
          <w:szCs w:val="22"/>
        </w:rPr>
      </w:pPr>
      <w:r w:rsidRPr="0044199E">
        <w:rPr>
          <w:rFonts w:ascii="Arial" w:hAnsi="Arial" w:cs="Arial"/>
          <w:b/>
          <w:sz w:val="18"/>
          <w:szCs w:val="22"/>
        </w:rPr>
        <w:t>Implémentation directe :</w:t>
      </w:r>
    </w:p>
    <w:p w:rsidR="00C56E47" w:rsidRPr="0044199E" w:rsidRDefault="00C56E47" w:rsidP="00F75EBD">
      <w:pPr>
        <w:pStyle w:val="Paragraphedeliste"/>
        <w:numPr>
          <w:ilvl w:val="0"/>
          <w:numId w:val="33"/>
        </w:numPr>
        <w:spacing w:after="60"/>
        <w:ind w:left="851" w:right="618" w:hanging="284"/>
        <w:contextualSpacing w:val="0"/>
        <w:rPr>
          <w:rFonts w:ascii="Arial" w:hAnsi="Arial" w:cs="Arial"/>
          <w:b/>
          <w:sz w:val="18"/>
        </w:rPr>
      </w:pPr>
      <w:r w:rsidRPr="0044199E">
        <w:rPr>
          <w:rFonts w:ascii="Arial" w:hAnsi="Arial" w:cs="Arial"/>
          <w:b/>
          <w:sz w:val="18"/>
        </w:rPr>
        <w:t>Bien comprendre les manifestations des relations de genre et concevoir le projet en conséquence</w:t>
      </w:r>
    </w:p>
    <w:p w:rsidR="00C56E47" w:rsidRPr="0044199E" w:rsidRDefault="00F75EBD" w:rsidP="00F75EBD">
      <w:pPr>
        <w:ind w:left="851" w:right="618"/>
        <w:jc w:val="both"/>
        <w:rPr>
          <w:rFonts w:ascii="Arial" w:hAnsi="Arial" w:cs="Arial"/>
          <w:sz w:val="18"/>
          <w:szCs w:val="22"/>
        </w:rPr>
      </w:pPr>
      <w:r w:rsidRPr="0044199E">
        <w:rPr>
          <w:rFonts w:ascii="Arial" w:hAnsi="Arial" w:cs="Arial"/>
          <w:sz w:val="18"/>
        </w:rPr>
        <w:t>Analyse des besoins spécifiques et intérêts stratégiques des femmes, hommes, filles et garçons.  Cette dernière consiste à prendre en compte les différences en termes de statut, de rôles sociaux et d’intérêts entre les hommes et les femmes dans l’élaboration de l’intervention. Elle doit faciliter la compréhension des inégalités de genre, de leur manifestation dans le secteur et leurs impacts différenciés par sexe en vue de mieux cadrer l’intervention en définissant l’objectif d’égalité de genre du projet, les activités à mettre en œuvre, les indicateurs de mesure de rendement sur le genre et le budget nécessaire à leur réalisation.</w:t>
      </w:r>
    </w:p>
    <w:p w:rsidR="00F75EBD" w:rsidRPr="0044199E" w:rsidRDefault="00F75EBD" w:rsidP="00F75EBD">
      <w:pPr>
        <w:pStyle w:val="Paragraphedeliste"/>
        <w:numPr>
          <w:ilvl w:val="0"/>
          <w:numId w:val="33"/>
        </w:numPr>
        <w:spacing w:after="60"/>
        <w:ind w:left="851" w:right="618" w:hanging="284"/>
        <w:contextualSpacing w:val="0"/>
        <w:rPr>
          <w:rFonts w:ascii="Arial" w:hAnsi="Arial" w:cs="Arial"/>
          <w:b/>
          <w:sz w:val="18"/>
        </w:rPr>
      </w:pPr>
      <w:r w:rsidRPr="0044199E">
        <w:rPr>
          <w:rFonts w:ascii="Arial" w:hAnsi="Arial" w:cs="Arial"/>
          <w:b/>
          <w:sz w:val="18"/>
        </w:rPr>
        <w:t>Opérationnaliser les provisions de genre dans la mise en œuvre du projet/programme</w:t>
      </w:r>
    </w:p>
    <w:p w:rsidR="00F75EBD" w:rsidRPr="0044199E" w:rsidRDefault="00F75EBD" w:rsidP="00F75EBD">
      <w:pPr>
        <w:pStyle w:val="Paragraphedeliste"/>
        <w:numPr>
          <w:ilvl w:val="0"/>
          <w:numId w:val="33"/>
        </w:numPr>
        <w:spacing w:after="60"/>
        <w:ind w:left="851" w:right="618" w:hanging="284"/>
        <w:contextualSpacing w:val="0"/>
        <w:rPr>
          <w:rFonts w:ascii="Arial" w:hAnsi="Arial" w:cs="Arial"/>
          <w:b/>
          <w:sz w:val="18"/>
        </w:rPr>
      </w:pPr>
      <w:r w:rsidRPr="0044199E">
        <w:rPr>
          <w:rFonts w:ascii="Arial" w:hAnsi="Arial" w:cs="Arial"/>
          <w:b/>
          <w:sz w:val="18"/>
        </w:rPr>
        <w:t>Suivre les effets du projet sur les relations de genre dans le contexte d’intervention</w:t>
      </w:r>
    </w:p>
    <w:p w:rsidR="00F75EBD" w:rsidRPr="0044199E" w:rsidRDefault="00F75EBD" w:rsidP="00F75EBD">
      <w:pPr>
        <w:ind w:left="851" w:right="618"/>
        <w:jc w:val="both"/>
        <w:rPr>
          <w:rFonts w:ascii="Arial" w:hAnsi="Arial" w:cs="Arial"/>
          <w:sz w:val="18"/>
        </w:rPr>
      </w:pPr>
      <w:r w:rsidRPr="0044199E">
        <w:rPr>
          <w:rFonts w:ascii="Arial" w:hAnsi="Arial" w:cs="Arial"/>
          <w:sz w:val="18"/>
        </w:rPr>
        <w:t>Il est indispensable d’établir un système de suivi qui permet d’apprécier les résultats du projet par rapport à l’égalité de genre. Aussi, des indicateurs de mesure de rendement sur le genre et des indicateurs de mesure des effets de l’intervention sur les relations de genre doivent être systématiquement suivis. Ils doivent aussi être pris en compte dans la réalisation de la baseline et des targets clairs doivent être établis selon le même principe SMART des indicateurs.</w:t>
      </w:r>
    </w:p>
    <w:p w:rsidR="00F75EBD" w:rsidRPr="0044199E" w:rsidRDefault="00F75EBD" w:rsidP="00F75EBD">
      <w:pPr>
        <w:pStyle w:val="Paragraphedeliste"/>
        <w:numPr>
          <w:ilvl w:val="0"/>
          <w:numId w:val="33"/>
        </w:numPr>
        <w:spacing w:after="60"/>
        <w:ind w:left="851" w:right="618" w:hanging="284"/>
        <w:contextualSpacing w:val="0"/>
        <w:rPr>
          <w:rFonts w:ascii="Arial" w:hAnsi="Arial" w:cs="Arial"/>
          <w:b/>
          <w:sz w:val="18"/>
        </w:rPr>
      </w:pPr>
      <w:r w:rsidRPr="0044199E">
        <w:rPr>
          <w:rFonts w:ascii="Arial" w:hAnsi="Arial" w:cs="Arial"/>
          <w:b/>
          <w:sz w:val="18"/>
        </w:rPr>
        <w:t>Promouvoir l’autonomisation des femmes y compris l’engagement des hommes</w:t>
      </w:r>
    </w:p>
    <w:p w:rsidR="00F75EBD" w:rsidRPr="0044199E" w:rsidRDefault="00F75EBD" w:rsidP="00F75EBD">
      <w:pPr>
        <w:pStyle w:val="Paragraphedeliste"/>
        <w:numPr>
          <w:ilvl w:val="0"/>
          <w:numId w:val="33"/>
        </w:numPr>
        <w:spacing w:after="60"/>
        <w:ind w:left="851" w:right="618" w:hanging="284"/>
        <w:contextualSpacing w:val="0"/>
        <w:rPr>
          <w:rFonts w:ascii="Arial" w:hAnsi="Arial" w:cs="Arial"/>
          <w:b/>
          <w:sz w:val="18"/>
        </w:rPr>
      </w:pPr>
      <w:r w:rsidRPr="0044199E">
        <w:rPr>
          <w:rFonts w:ascii="Arial" w:hAnsi="Arial" w:cs="Arial"/>
          <w:b/>
          <w:sz w:val="18"/>
        </w:rPr>
        <w:lastRenderedPageBreak/>
        <w:t>Documenter et mettre en œuvre les leçons apprises</w:t>
      </w:r>
    </w:p>
    <w:p w:rsidR="00F75EBD" w:rsidRPr="0044199E" w:rsidRDefault="00F75EBD" w:rsidP="00F75EBD">
      <w:pPr>
        <w:ind w:left="851" w:right="618"/>
        <w:jc w:val="both"/>
        <w:rPr>
          <w:rFonts w:ascii="Arial" w:hAnsi="Arial" w:cs="Arial"/>
          <w:sz w:val="18"/>
        </w:rPr>
      </w:pPr>
      <w:r w:rsidRPr="0044199E">
        <w:rPr>
          <w:rFonts w:ascii="Arial" w:hAnsi="Arial" w:cs="Arial"/>
          <w:sz w:val="18"/>
        </w:rPr>
        <w:t>L’évaluation d’une intervention consiste à apprécier l’efficacité, l’efficience et l’effectivité de l’intervention. Cette évaluation doit permettre aussi de regarder la mise en œuvre de la stratégie sectorielle de genre et d’avoir des recommandations qui permettent d’améliorer les prochaines actions en genre. Il faut aussi prévoir le niveau de satisfaction des hommes et des femmes et l’impact de l’intervention sur les relations genrées de façon plus générale.</w:t>
      </w:r>
    </w:p>
    <w:p w:rsidR="00F87A80" w:rsidRPr="008D1974" w:rsidRDefault="00F87A80" w:rsidP="00F75EBD">
      <w:pPr>
        <w:jc w:val="both"/>
        <w:rPr>
          <w:rFonts w:eastAsia="Times New Roman"/>
          <w:bCs/>
        </w:rPr>
      </w:pPr>
    </w:p>
    <w:p w:rsidR="008D1974" w:rsidRDefault="008D1974" w:rsidP="00786973">
      <w:pPr>
        <w:spacing w:after="120"/>
        <w:jc w:val="both"/>
        <w:rPr>
          <w:rFonts w:eastAsia="Times New Roman"/>
          <w:bCs/>
        </w:rPr>
      </w:pPr>
      <w:r w:rsidRPr="008D1974">
        <w:rPr>
          <w:rFonts w:eastAsia="Times New Roman"/>
          <w:bCs/>
        </w:rPr>
        <w:t>Le document</w:t>
      </w:r>
      <w:r>
        <w:rPr>
          <w:rFonts w:eastAsia="Times New Roman"/>
          <w:bCs/>
        </w:rPr>
        <w:t xml:space="preserve"> stratégique de CARE Haiti comporte une annexe « outil d’intégration genre dans les programmes/projets</w:t>
      </w:r>
      <w:r w:rsidR="00932A00">
        <w:rPr>
          <w:rFonts w:eastAsia="Times New Roman"/>
          <w:bCs/>
        </w:rPr>
        <w:t> »</w:t>
      </w:r>
      <w:r>
        <w:rPr>
          <w:rFonts w:eastAsia="Times New Roman"/>
          <w:bCs/>
        </w:rPr>
        <w:t>.</w:t>
      </w:r>
    </w:p>
    <w:p w:rsidR="00F32C65" w:rsidRPr="00F32C65" w:rsidRDefault="00F32C65" w:rsidP="00786973">
      <w:pPr>
        <w:spacing w:after="120"/>
        <w:jc w:val="both"/>
        <w:rPr>
          <w:rFonts w:eastAsia="Times New Roman"/>
          <w:bCs/>
        </w:rPr>
      </w:pPr>
      <w:r>
        <w:rPr>
          <w:rFonts w:eastAsia="Times New Roman"/>
          <w:bCs/>
        </w:rPr>
        <w:t>La revue documentaire ne montre pas ou très peut d’information désagrégée par sexe. La description des activités ne mentionne pas d’approche spécifique intégrant les questions de genre. Nous notons par exemple que la dimension de genre n’est pas dans les termes de référence de la plateforme communautaire. Aucune donnée désagrégée par sexe ou par âge n’a été utilisé dans l’analyse socio-économique ce qui est une opportunité perdue sachant qu’une très large majorité des petits commerces sont gérés par des femmes.</w:t>
      </w:r>
    </w:p>
    <w:p w:rsidR="008D1974" w:rsidRDefault="00F87A80" w:rsidP="00786973">
      <w:pPr>
        <w:spacing w:after="120"/>
        <w:jc w:val="both"/>
        <w:rPr>
          <w:rFonts w:eastAsia="Times New Roman"/>
          <w:bCs/>
        </w:rPr>
      </w:pPr>
      <w:r>
        <w:rPr>
          <w:rFonts w:eastAsia="Times New Roman"/>
          <w:bCs/>
        </w:rPr>
        <w:t xml:space="preserve">La seule dimension qui a été prise en compte est en rapport avec la représentativité des femmes dans </w:t>
      </w:r>
      <w:r w:rsidR="008D1974">
        <w:rPr>
          <w:rFonts w:eastAsia="Times New Roman"/>
          <w:bCs/>
        </w:rPr>
        <w:t>certaines</w:t>
      </w:r>
      <w:r>
        <w:rPr>
          <w:rFonts w:eastAsia="Times New Roman"/>
          <w:bCs/>
        </w:rPr>
        <w:t xml:space="preserve"> activités</w:t>
      </w:r>
      <w:r w:rsidR="008D1974">
        <w:rPr>
          <w:rFonts w:eastAsia="Times New Roman"/>
          <w:bCs/>
        </w:rPr>
        <w:t xml:space="preserve"> comme par exemple les cellules de Gestion des Risques</w:t>
      </w:r>
      <w:r w:rsidR="0072237E">
        <w:rPr>
          <w:rFonts w:eastAsia="Times New Roman"/>
          <w:bCs/>
        </w:rPr>
        <w:t xml:space="preserve"> mais avec un résultat qui n’est pas probant</w:t>
      </w:r>
      <w:r w:rsidR="00F32C65">
        <w:rPr>
          <w:rFonts w:eastAsia="Times New Roman"/>
          <w:bCs/>
        </w:rPr>
        <w:t xml:space="preserve"> puisqu’au total les cellules sont composées que de 20% de femmes.</w:t>
      </w:r>
    </w:p>
    <w:p w:rsidR="008D1974" w:rsidRDefault="0072237E" w:rsidP="00786973">
      <w:pPr>
        <w:pStyle w:val="Lgende"/>
        <w:spacing w:after="60"/>
        <w:rPr>
          <w:rFonts w:eastAsia="Times New Roman"/>
          <w:bCs w:val="0"/>
        </w:rPr>
      </w:pPr>
      <w:r>
        <w:t xml:space="preserve">Tableau </w:t>
      </w:r>
      <w:r w:rsidR="00E106D8">
        <w:fldChar w:fldCharType="begin"/>
      </w:r>
      <w:r w:rsidR="00E106D8">
        <w:instrText xml:space="preserve"> SEQ Tableau \* ARABIC </w:instrText>
      </w:r>
      <w:r w:rsidR="00E106D8">
        <w:fldChar w:fldCharType="separate"/>
      </w:r>
      <w:r w:rsidR="00E106D8">
        <w:rPr>
          <w:noProof/>
        </w:rPr>
        <w:t>8</w:t>
      </w:r>
      <w:r w:rsidR="00E106D8">
        <w:rPr>
          <w:noProof/>
        </w:rPr>
        <w:fldChar w:fldCharType="end"/>
      </w:r>
      <w:r>
        <w:t> : désagrégation des cellules de gestion des risques par genre</w:t>
      </w:r>
      <w:r w:rsidR="00786973">
        <w:t xml:space="preserve"> </w:t>
      </w:r>
      <w:r w:rsidR="00786973" w:rsidRPr="00786973">
        <w:rPr>
          <w:b w:val="0"/>
        </w:rPr>
        <w:t>(Base de données cellules GCRRD)</w:t>
      </w:r>
      <w:r>
        <w:t>.</w:t>
      </w:r>
    </w:p>
    <w:tbl>
      <w:tblPr>
        <w:tblW w:w="6500" w:type="dxa"/>
        <w:tblInd w:w="70" w:type="dxa"/>
        <w:tblCellMar>
          <w:left w:w="70" w:type="dxa"/>
          <w:right w:w="70" w:type="dxa"/>
        </w:tblCellMar>
        <w:tblLook w:val="04A0" w:firstRow="1" w:lastRow="0" w:firstColumn="1" w:lastColumn="0" w:noHBand="0" w:noVBand="1"/>
      </w:tblPr>
      <w:tblGrid>
        <w:gridCol w:w="1300"/>
        <w:gridCol w:w="1300"/>
        <w:gridCol w:w="1300"/>
        <w:gridCol w:w="1300"/>
        <w:gridCol w:w="1300"/>
      </w:tblGrid>
      <w:tr w:rsidR="00F32C65" w:rsidRPr="00F32C65" w:rsidTr="00786973">
        <w:trPr>
          <w:trHeight w:val="283"/>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Quartier</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Homme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Femme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b/>
                <w:color w:val="000000"/>
                <w:sz w:val="18"/>
                <w:szCs w:val="18"/>
              </w:rPr>
            </w:pPr>
            <w:r w:rsidRPr="00F32C65">
              <w:rPr>
                <w:rFonts w:ascii="Arial" w:eastAsia="Times New Roman" w:hAnsi="Arial" w:cs="Arial"/>
                <w:b/>
                <w:color w:val="000000"/>
                <w:sz w:val="18"/>
                <w:szCs w:val="18"/>
              </w:rPr>
              <w:t>TOTAL</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 de femme</w:t>
            </w:r>
          </w:p>
        </w:tc>
      </w:tr>
      <w:tr w:rsidR="00F32C65" w:rsidRPr="00F32C65" w:rsidTr="00786973">
        <w:trPr>
          <w:trHeight w:val="283"/>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F32C65" w:rsidRPr="00F32C65" w:rsidRDefault="00F32C65" w:rsidP="00F32C65">
            <w:pPr>
              <w:spacing w:line="240" w:lineRule="auto"/>
              <w:rPr>
                <w:rFonts w:ascii="Arial" w:eastAsia="Times New Roman" w:hAnsi="Arial" w:cs="Arial"/>
                <w:color w:val="000000"/>
                <w:sz w:val="18"/>
                <w:szCs w:val="18"/>
              </w:rPr>
            </w:pPr>
            <w:r w:rsidRPr="00F32C65">
              <w:rPr>
                <w:rFonts w:ascii="Arial" w:eastAsia="Times New Roman" w:hAnsi="Arial" w:cs="Arial"/>
                <w:color w:val="000000"/>
                <w:sz w:val="18"/>
                <w:szCs w:val="18"/>
              </w:rPr>
              <w:t>Aztèk</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6</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b/>
                <w:color w:val="000000"/>
                <w:sz w:val="18"/>
                <w:szCs w:val="18"/>
              </w:rPr>
            </w:pPr>
            <w:r w:rsidRPr="00F32C65">
              <w:rPr>
                <w:rFonts w:ascii="Arial" w:eastAsia="Times New Roman" w:hAnsi="Arial" w:cs="Arial"/>
                <w:b/>
                <w:color w:val="000000"/>
                <w:sz w:val="18"/>
                <w:szCs w:val="18"/>
              </w:rPr>
              <w:t>7</w:t>
            </w:r>
          </w:p>
        </w:tc>
        <w:tc>
          <w:tcPr>
            <w:tcW w:w="1300" w:type="dxa"/>
            <w:tcBorders>
              <w:top w:val="nil"/>
              <w:left w:val="nil"/>
              <w:bottom w:val="single" w:sz="4" w:space="0" w:color="auto"/>
              <w:right w:val="single" w:sz="4" w:space="0" w:color="auto"/>
            </w:tcBorders>
            <w:shd w:val="clear" w:color="auto" w:fill="auto"/>
            <w:noWrap/>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14,3%</w:t>
            </w:r>
          </w:p>
        </w:tc>
      </w:tr>
      <w:tr w:rsidR="00F32C65" w:rsidRPr="00F32C65" w:rsidTr="00786973">
        <w:trPr>
          <w:trHeight w:val="283"/>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F32C65" w:rsidRPr="00F32C65" w:rsidRDefault="00F32C65" w:rsidP="00F32C65">
            <w:pPr>
              <w:spacing w:line="240" w:lineRule="auto"/>
              <w:rPr>
                <w:rFonts w:ascii="Arial" w:eastAsia="Times New Roman" w:hAnsi="Arial" w:cs="Arial"/>
                <w:color w:val="000000"/>
                <w:sz w:val="18"/>
                <w:szCs w:val="18"/>
              </w:rPr>
            </w:pPr>
            <w:r w:rsidRPr="00F32C65">
              <w:rPr>
                <w:rFonts w:ascii="Arial" w:eastAsia="Times New Roman" w:hAnsi="Arial" w:cs="Arial"/>
                <w:color w:val="000000"/>
                <w:sz w:val="18"/>
                <w:szCs w:val="18"/>
              </w:rPr>
              <w:t>Sapotille</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5</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0</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b/>
                <w:color w:val="000000"/>
                <w:sz w:val="18"/>
                <w:szCs w:val="18"/>
              </w:rPr>
            </w:pPr>
            <w:r w:rsidRPr="00F32C65">
              <w:rPr>
                <w:rFonts w:ascii="Arial" w:eastAsia="Times New Roman" w:hAnsi="Arial" w:cs="Arial"/>
                <w:b/>
                <w:color w:val="000000"/>
                <w:sz w:val="18"/>
                <w:szCs w:val="18"/>
              </w:rPr>
              <w:t>5</w:t>
            </w:r>
          </w:p>
        </w:tc>
        <w:tc>
          <w:tcPr>
            <w:tcW w:w="1300" w:type="dxa"/>
            <w:tcBorders>
              <w:top w:val="nil"/>
              <w:left w:val="nil"/>
              <w:bottom w:val="single" w:sz="4" w:space="0" w:color="auto"/>
              <w:right w:val="single" w:sz="4" w:space="0" w:color="auto"/>
            </w:tcBorders>
            <w:shd w:val="clear" w:color="auto" w:fill="auto"/>
            <w:noWrap/>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0,0%</w:t>
            </w:r>
          </w:p>
        </w:tc>
      </w:tr>
      <w:tr w:rsidR="00F32C65" w:rsidRPr="00F32C65" w:rsidTr="00786973">
        <w:trPr>
          <w:trHeight w:val="283"/>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F32C65" w:rsidRPr="00F32C65" w:rsidRDefault="00F32C65" w:rsidP="00F32C65">
            <w:pPr>
              <w:spacing w:line="240" w:lineRule="auto"/>
              <w:rPr>
                <w:rFonts w:ascii="Arial" w:eastAsia="Times New Roman" w:hAnsi="Arial" w:cs="Arial"/>
                <w:color w:val="000000"/>
                <w:sz w:val="18"/>
                <w:szCs w:val="18"/>
              </w:rPr>
            </w:pPr>
            <w:r w:rsidRPr="00F32C65">
              <w:rPr>
                <w:rFonts w:ascii="Arial" w:eastAsia="Times New Roman" w:hAnsi="Arial" w:cs="Arial"/>
                <w:color w:val="000000"/>
                <w:sz w:val="18"/>
                <w:szCs w:val="18"/>
              </w:rPr>
              <w:t>La Grenade</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4</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b/>
                <w:color w:val="000000"/>
                <w:sz w:val="18"/>
                <w:szCs w:val="18"/>
              </w:rPr>
            </w:pPr>
            <w:r w:rsidRPr="00F32C65">
              <w:rPr>
                <w:rFonts w:ascii="Arial" w:eastAsia="Times New Roman" w:hAnsi="Arial" w:cs="Arial"/>
                <w:b/>
                <w:color w:val="000000"/>
                <w:sz w:val="18"/>
                <w:szCs w:val="18"/>
              </w:rPr>
              <w:t>5</w:t>
            </w:r>
          </w:p>
        </w:tc>
        <w:tc>
          <w:tcPr>
            <w:tcW w:w="1300" w:type="dxa"/>
            <w:tcBorders>
              <w:top w:val="nil"/>
              <w:left w:val="nil"/>
              <w:bottom w:val="single" w:sz="4" w:space="0" w:color="auto"/>
              <w:right w:val="single" w:sz="4" w:space="0" w:color="auto"/>
            </w:tcBorders>
            <w:shd w:val="clear" w:color="auto" w:fill="auto"/>
            <w:noWrap/>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20,0%</w:t>
            </w:r>
          </w:p>
        </w:tc>
      </w:tr>
      <w:tr w:rsidR="00F32C65" w:rsidRPr="00F32C65" w:rsidTr="00786973">
        <w:trPr>
          <w:trHeight w:val="283"/>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F32C65" w:rsidRPr="00F32C65" w:rsidRDefault="00F32C65" w:rsidP="00F32C65">
            <w:pPr>
              <w:spacing w:line="240" w:lineRule="auto"/>
              <w:rPr>
                <w:rFonts w:ascii="Arial" w:eastAsia="Times New Roman" w:hAnsi="Arial" w:cs="Arial"/>
                <w:color w:val="000000"/>
                <w:sz w:val="18"/>
                <w:szCs w:val="18"/>
              </w:rPr>
            </w:pPr>
            <w:r w:rsidRPr="00F32C65">
              <w:rPr>
                <w:rFonts w:ascii="Arial" w:eastAsia="Times New Roman" w:hAnsi="Arial" w:cs="Arial"/>
                <w:color w:val="000000"/>
                <w:sz w:val="18"/>
                <w:szCs w:val="18"/>
              </w:rPr>
              <w:t>Ti-sous 1</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b/>
                <w:color w:val="000000"/>
                <w:sz w:val="18"/>
                <w:szCs w:val="18"/>
              </w:rPr>
            </w:pPr>
            <w:r w:rsidRPr="00F32C65">
              <w:rPr>
                <w:rFonts w:ascii="Arial" w:eastAsia="Times New Roman" w:hAnsi="Arial" w:cs="Arial"/>
                <w:b/>
                <w:color w:val="000000"/>
                <w:sz w:val="18"/>
                <w:szCs w:val="18"/>
              </w:rPr>
              <w:t>5</w:t>
            </w:r>
          </w:p>
        </w:tc>
        <w:tc>
          <w:tcPr>
            <w:tcW w:w="1300" w:type="dxa"/>
            <w:tcBorders>
              <w:top w:val="nil"/>
              <w:left w:val="nil"/>
              <w:bottom w:val="single" w:sz="4" w:space="0" w:color="auto"/>
              <w:right w:val="single" w:sz="4" w:space="0" w:color="auto"/>
            </w:tcBorders>
            <w:shd w:val="clear" w:color="auto" w:fill="auto"/>
            <w:noWrap/>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40,0%</w:t>
            </w:r>
          </w:p>
        </w:tc>
      </w:tr>
      <w:tr w:rsidR="00F32C65" w:rsidRPr="00F32C65" w:rsidTr="00786973">
        <w:trPr>
          <w:trHeight w:val="283"/>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F32C65" w:rsidRPr="00F32C65" w:rsidRDefault="00F32C65" w:rsidP="00F32C65">
            <w:pPr>
              <w:spacing w:line="240" w:lineRule="auto"/>
              <w:rPr>
                <w:rFonts w:ascii="Arial" w:eastAsia="Times New Roman" w:hAnsi="Arial" w:cs="Arial"/>
                <w:color w:val="000000"/>
                <w:sz w:val="18"/>
                <w:szCs w:val="18"/>
              </w:rPr>
            </w:pPr>
            <w:r w:rsidRPr="00F32C65">
              <w:rPr>
                <w:rFonts w:ascii="Arial" w:eastAsia="Times New Roman" w:hAnsi="Arial" w:cs="Arial"/>
                <w:color w:val="000000"/>
                <w:sz w:val="18"/>
                <w:szCs w:val="18"/>
              </w:rPr>
              <w:t>Ti-sous 2</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5</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hideMark/>
          </w:tcPr>
          <w:p w:rsidR="00F32C65" w:rsidRPr="00F32C65" w:rsidRDefault="00F32C65" w:rsidP="00F32C65">
            <w:pPr>
              <w:spacing w:line="240" w:lineRule="auto"/>
              <w:jc w:val="center"/>
              <w:rPr>
                <w:rFonts w:ascii="Arial" w:eastAsia="Times New Roman" w:hAnsi="Arial" w:cs="Arial"/>
                <w:b/>
                <w:color w:val="000000"/>
                <w:sz w:val="18"/>
                <w:szCs w:val="18"/>
              </w:rPr>
            </w:pPr>
            <w:r w:rsidRPr="00F32C65">
              <w:rPr>
                <w:rFonts w:ascii="Arial" w:eastAsia="Times New Roman" w:hAnsi="Arial" w:cs="Arial"/>
                <w:b/>
                <w:color w:val="000000"/>
                <w:sz w:val="18"/>
                <w:szCs w:val="18"/>
              </w:rPr>
              <w:t>7</w:t>
            </w:r>
          </w:p>
        </w:tc>
        <w:tc>
          <w:tcPr>
            <w:tcW w:w="1300" w:type="dxa"/>
            <w:tcBorders>
              <w:top w:val="nil"/>
              <w:left w:val="nil"/>
              <w:bottom w:val="single" w:sz="4" w:space="0" w:color="auto"/>
              <w:right w:val="single" w:sz="4" w:space="0" w:color="auto"/>
            </w:tcBorders>
            <w:shd w:val="clear" w:color="auto" w:fill="auto"/>
            <w:noWrap/>
            <w:vAlign w:val="center"/>
            <w:hideMark/>
          </w:tcPr>
          <w:p w:rsidR="00F32C65" w:rsidRPr="00F32C65" w:rsidRDefault="00F32C65" w:rsidP="00F32C65">
            <w:pPr>
              <w:spacing w:line="240" w:lineRule="auto"/>
              <w:jc w:val="center"/>
              <w:rPr>
                <w:rFonts w:ascii="Arial" w:eastAsia="Times New Roman" w:hAnsi="Arial" w:cs="Arial"/>
                <w:color w:val="000000"/>
                <w:sz w:val="18"/>
                <w:szCs w:val="18"/>
              </w:rPr>
            </w:pPr>
            <w:r w:rsidRPr="00F32C65">
              <w:rPr>
                <w:rFonts w:ascii="Arial" w:eastAsia="Times New Roman" w:hAnsi="Arial" w:cs="Arial"/>
                <w:color w:val="000000"/>
                <w:sz w:val="18"/>
                <w:szCs w:val="18"/>
              </w:rPr>
              <w:t>28,6%</w:t>
            </w:r>
          </w:p>
        </w:tc>
      </w:tr>
      <w:tr w:rsidR="00F32C65" w:rsidRPr="00F32C65" w:rsidTr="00786973">
        <w:trPr>
          <w:trHeight w:val="283"/>
        </w:trPr>
        <w:tc>
          <w:tcPr>
            <w:tcW w:w="1300" w:type="dxa"/>
            <w:tcBorders>
              <w:top w:val="nil"/>
              <w:left w:val="single" w:sz="4" w:space="0" w:color="auto"/>
              <w:bottom w:val="single" w:sz="4" w:space="0" w:color="auto"/>
              <w:right w:val="single" w:sz="4" w:space="0" w:color="auto"/>
            </w:tcBorders>
            <w:shd w:val="clear" w:color="auto" w:fill="auto"/>
            <w:vAlign w:val="center"/>
            <w:hideMark/>
          </w:tcPr>
          <w:p w:rsidR="00F32C65" w:rsidRPr="00F32C65" w:rsidRDefault="00F32C65" w:rsidP="00F32C65">
            <w:pPr>
              <w:spacing w:line="240" w:lineRule="auto"/>
              <w:rPr>
                <w:rFonts w:ascii="Arial" w:eastAsia="Times New Roman" w:hAnsi="Arial" w:cs="Arial"/>
                <w:b/>
                <w:color w:val="000000"/>
                <w:sz w:val="18"/>
                <w:szCs w:val="18"/>
              </w:rPr>
            </w:pPr>
            <w:r w:rsidRPr="00F32C65">
              <w:rPr>
                <w:rFonts w:ascii="Arial" w:eastAsia="Times New Roman" w:hAnsi="Arial" w:cs="Arial"/>
                <w:b/>
                <w:color w:val="000000"/>
                <w:sz w:val="18"/>
                <w:szCs w:val="18"/>
              </w:rPr>
              <w:t>TOTAL</w:t>
            </w:r>
          </w:p>
        </w:tc>
        <w:tc>
          <w:tcPr>
            <w:tcW w:w="1300" w:type="dxa"/>
            <w:tcBorders>
              <w:top w:val="nil"/>
              <w:left w:val="nil"/>
              <w:bottom w:val="single" w:sz="4" w:space="0" w:color="auto"/>
              <w:right w:val="single" w:sz="4" w:space="0" w:color="auto"/>
            </w:tcBorders>
            <w:shd w:val="clear" w:color="auto" w:fill="auto"/>
            <w:noWrap/>
            <w:vAlign w:val="center"/>
            <w:hideMark/>
          </w:tcPr>
          <w:p w:rsidR="00F32C65" w:rsidRPr="00F32C65" w:rsidRDefault="00F32C65" w:rsidP="00F32C65">
            <w:pPr>
              <w:spacing w:line="240" w:lineRule="auto"/>
              <w:jc w:val="center"/>
              <w:rPr>
                <w:rFonts w:ascii="Arial" w:eastAsia="Times New Roman" w:hAnsi="Arial" w:cs="Arial"/>
                <w:b/>
                <w:color w:val="000000"/>
                <w:sz w:val="18"/>
                <w:szCs w:val="18"/>
              </w:rPr>
            </w:pPr>
            <w:r w:rsidRPr="00F32C65">
              <w:rPr>
                <w:rFonts w:ascii="Arial" w:eastAsia="Times New Roman" w:hAnsi="Arial" w:cs="Arial"/>
                <w:b/>
                <w:color w:val="000000"/>
                <w:sz w:val="18"/>
                <w:szCs w:val="18"/>
              </w:rPr>
              <w:t>23</w:t>
            </w:r>
          </w:p>
        </w:tc>
        <w:tc>
          <w:tcPr>
            <w:tcW w:w="1300" w:type="dxa"/>
            <w:tcBorders>
              <w:top w:val="nil"/>
              <w:left w:val="nil"/>
              <w:bottom w:val="single" w:sz="4" w:space="0" w:color="auto"/>
              <w:right w:val="single" w:sz="4" w:space="0" w:color="auto"/>
            </w:tcBorders>
            <w:shd w:val="clear" w:color="auto" w:fill="auto"/>
            <w:noWrap/>
            <w:vAlign w:val="center"/>
            <w:hideMark/>
          </w:tcPr>
          <w:p w:rsidR="00F32C65" w:rsidRPr="00F32C65" w:rsidRDefault="00F32C65" w:rsidP="00F32C65">
            <w:pPr>
              <w:spacing w:line="240" w:lineRule="auto"/>
              <w:jc w:val="center"/>
              <w:rPr>
                <w:rFonts w:ascii="Arial" w:eastAsia="Times New Roman" w:hAnsi="Arial" w:cs="Arial"/>
                <w:b/>
                <w:color w:val="000000"/>
                <w:sz w:val="18"/>
                <w:szCs w:val="18"/>
              </w:rPr>
            </w:pPr>
            <w:r w:rsidRPr="00F32C65">
              <w:rPr>
                <w:rFonts w:ascii="Arial" w:eastAsia="Times New Roman" w:hAnsi="Arial" w:cs="Arial"/>
                <w:b/>
                <w:color w:val="000000"/>
                <w:sz w:val="18"/>
                <w:szCs w:val="18"/>
              </w:rPr>
              <w:t>6</w:t>
            </w:r>
          </w:p>
        </w:tc>
        <w:tc>
          <w:tcPr>
            <w:tcW w:w="1300" w:type="dxa"/>
            <w:tcBorders>
              <w:top w:val="nil"/>
              <w:left w:val="nil"/>
              <w:bottom w:val="single" w:sz="4" w:space="0" w:color="auto"/>
              <w:right w:val="single" w:sz="4" w:space="0" w:color="auto"/>
            </w:tcBorders>
            <w:shd w:val="clear" w:color="auto" w:fill="auto"/>
            <w:noWrap/>
            <w:vAlign w:val="center"/>
            <w:hideMark/>
          </w:tcPr>
          <w:p w:rsidR="00F32C65" w:rsidRPr="00F32C65" w:rsidRDefault="00F32C65" w:rsidP="00F32C65">
            <w:pPr>
              <w:spacing w:line="240" w:lineRule="auto"/>
              <w:jc w:val="center"/>
              <w:rPr>
                <w:rFonts w:ascii="Arial" w:eastAsia="Times New Roman" w:hAnsi="Arial" w:cs="Arial"/>
                <w:b/>
                <w:color w:val="000000"/>
                <w:sz w:val="18"/>
                <w:szCs w:val="18"/>
              </w:rPr>
            </w:pPr>
            <w:r w:rsidRPr="00F32C65">
              <w:rPr>
                <w:rFonts w:ascii="Arial" w:eastAsia="Times New Roman" w:hAnsi="Arial" w:cs="Arial"/>
                <w:b/>
                <w:color w:val="000000"/>
                <w:sz w:val="18"/>
                <w:szCs w:val="18"/>
              </w:rPr>
              <w:t>29</w:t>
            </w:r>
          </w:p>
        </w:tc>
        <w:tc>
          <w:tcPr>
            <w:tcW w:w="1300" w:type="dxa"/>
            <w:tcBorders>
              <w:top w:val="nil"/>
              <w:left w:val="nil"/>
              <w:bottom w:val="single" w:sz="4" w:space="0" w:color="auto"/>
              <w:right w:val="single" w:sz="4" w:space="0" w:color="auto"/>
            </w:tcBorders>
            <w:shd w:val="clear" w:color="auto" w:fill="auto"/>
            <w:noWrap/>
            <w:vAlign w:val="center"/>
            <w:hideMark/>
          </w:tcPr>
          <w:p w:rsidR="00F32C65" w:rsidRPr="00F32C65" w:rsidRDefault="00F32C65" w:rsidP="00F32C65">
            <w:pPr>
              <w:spacing w:line="240" w:lineRule="auto"/>
              <w:jc w:val="center"/>
              <w:rPr>
                <w:rFonts w:ascii="Arial" w:eastAsia="Times New Roman" w:hAnsi="Arial" w:cs="Arial"/>
                <w:b/>
                <w:color w:val="000000"/>
                <w:sz w:val="18"/>
                <w:szCs w:val="18"/>
              </w:rPr>
            </w:pPr>
            <w:r w:rsidRPr="00F32C65">
              <w:rPr>
                <w:rFonts w:ascii="Arial" w:eastAsia="Times New Roman" w:hAnsi="Arial" w:cs="Arial"/>
                <w:b/>
                <w:color w:val="000000"/>
                <w:sz w:val="18"/>
                <w:szCs w:val="18"/>
              </w:rPr>
              <w:t>20,7%</w:t>
            </w:r>
          </w:p>
        </w:tc>
      </w:tr>
    </w:tbl>
    <w:p w:rsidR="008D1974" w:rsidRDefault="008D1974" w:rsidP="00F75EBD">
      <w:pPr>
        <w:jc w:val="both"/>
        <w:rPr>
          <w:rFonts w:eastAsia="Times New Roman"/>
          <w:bCs/>
        </w:rPr>
      </w:pPr>
    </w:p>
    <w:p w:rsidR="00C56E47" w:rsidRDefault="00F32C65" w:rsidP="00C56E47">
      <w:pPr>
        <w:jc w:val="both"/>
        <w:rPr>
          <w:rFonts w:eastAsia="Times New Roman"/>
          <w:bCs/>
        </w:rPr>
      </w:pPr>
      <w:r>
        <w:rPr>
          <w:rFonts w:eastAsia="Times New Roman"/>
          <w:bCs/>
        </w:rPr>
        <w:t xml:space="preserve">Le projet Katye nou pi bèl prend très peu en compte les aspects liés au genre. Il ne semble pas qu’une analyse des besoins spécifiques ait été faite sur les quartiers du projet. L’évaluation de cet aspect est </w:t>
      </w:r>
      <w:r w:rsidR="00932A00">
        <w:rPr>
          <w:rFonts w:eastAsia="Times New Roman"/>
          <w:bCs/>
        </w:rPr>
        <w:t>synthétisée</w:t>
      </w:r>
      <w:r>
        <w:rPr>
          <w:rFonts w:eastAsia="Times New Roman"/>
          <w:bCs/>
        </w:rPr>
        <w:t xml:space="preserve"> dans le tableau 9, ci-dessous.</w:t>
      </w:r>
    </w:p>
    <w:p w:rsidR="00F32C65" w:rsidRDefault="00F32C65" w:rsidP="00C56E47">
      <w:pPr>
        <w:jc w:val="both"/>
        <w:rPr>
          <w:rFonts w:eastAsia="Times New Roman"/>
          <w:bCs/>
        </w:rPr>
      </w:pPr>
    </w:p>
    <w:p w:rsidR="00F32C65" w:rsidRDefault="00F32C65" w:rsidP="00F32C65">
      <w:pPr>
        <w:pStyle w:val="Lgende"/>
        <w:rPr>
          <w:rFonts w:eastAsia="Times New Roman"/>
          <w:b w:val="0"/>
          <w:bCs w:val="0"/>
        </w:rPr>
      </w:pPr>
      <w:r>
        <w:t xml:space="preserve">Tableau </w:t>
      </w:r>
      <w:r w:rsidR="00E106D8">
        <w:fldChar w:fldCharType="begin"/>
      </w:r>
      <w:r w:rsidR="00E106D8">
        <w:instrText xml:space="preserve"> SEQ Tableau \* ARABIC </w:instrText>
      </w:r>
      <w:r w:rsidR="00E106D8">
        <w:fldChar w:fldCharType="separate"/>
      </w:r>
      <w:r w:rsidR="00E106D8">
        <w:rPr>
          <w:noProof/>
        </w:rPr>
        <w:t>9</w:t>
      </w:r>
      <w:r w:rsidR="00E106D8">
        <w:rPr>
          <w:noProof/>
        </w:rPr>
        <w:fldChar w:fldCharType="end"/>
      </w:r>
      <w:r>
        <w:t> : évaluation des aspects de genre en référence à la politique de CARE Haïti.</w:t>
      </w:r>
    </w:p>
    <w:tbl>
      <w:tblPr>
        <w:tblStyle w:val="Grilledutableau"/>
        <w:tblW w:w="10142" w:type="dxa"/>
        <w:tblLook w:val="04A0" w:firstRow="1" w:lastRow="0" w:firstColumn="1" w:lastColumn="0" w:noHBand="0" w:noVBand="1"/>
      </w:tblPr>
      <w:tblGrid>
        <w:gridCol w:w="2028"/>
        <w:gridCol w:w="2191"/>
        <w:gridCol w:w="1866"/>
        <w:gridCol w:w="2028"/>
        <w:gridCol w:w="2029"/>
      </w:tblGrid>
      <w:tr w:rsidR="00F32C65" w:rsidTr="006B3E5E">
        <w:tc>
          <w:tcPr>
            <w:tcW w:w="2028" w:type="dxa"/>
            <w:vAlign w:val="center"/>
          </w:tcPr>
          <w:p w:rsidR="00F32C65" w:rsidRPr="00F87A80" w:rsidRDefault="00F32C65" w:rsidP="00786973">
            <w:pPr>
              <w:jc w:val="center"/>
              <w:rPr>
                <w:rFonts w:eastAsia="Times New Roman"/>
                <w:b/>
                <w:bCs/>
                <w:sz w:val="16"/>
              </w:rPr>
            </w:pPr>
            <w:r w:rsidRPr="00F87A80">
              <w:rPr>
                <w:rFonts w:ascii="Arial" w:hAnsi="Arial" w:cs="Arial"/>
                <w:b/>
                <w:sz w:val="16"/>
              </w:rPr>
              <w:t>Comprendre les manifestations des relations de genre et concevoir le projet en conséquence</w:t>
            </w:r>
          </w:p>
        </w:tc>
        <w:tc>
          <w:tcPr>
            <w:tcW w:w="2191" w:type="dxa"/>
            <w:vAlign w:val="center"/>
          </w:tcPr>
          <w:p w:rsidR="00F32C65" w:rsidRPr="00F87A80" w:rsidRDefault="00F32C65" w:rsidP="00786973">
            <w:pPr>
              <w:jc w:val="center"/>
              <w:rPr>
                <w:rFonts w:eastAsia="Times New Roman"/>
                <w:b/>
                <w:bCs/>
                <w:sz w:val="16"/>
              </w:rPr>
            </w:pPr>
            <w:r w:rsidRPr="00F87A80">
              <w:rPr>
                <w:rFonts w:ascii="Arial" w:hAnsi="Arial" w:cs="Arial"/>
                <w:b/>
                <w:sz w:val="16"/>
              </w:rPr>
              <w:t>Opérationnaliser les provisions de genre dans la mise en œuvre du projet</w:t>
            </w:r>
          </w:p>
        </w:tc>
        <w:tc>
          <w:tcPr>
            <w:tcW w:w="1866" w:type="dxa"/>
            <w:vAlign w:val="center"/>
          </w:tcPr>
          <w:p w:rsidR="00F32C65" w:rsidRPr="00F87A80" w:rsidRDefault="00F32C65" w:rsidP="00786973">
            <w:pPr>
              <w:jc w:val="center"/>
              <w:rPr>
                <w:rFonts w:eastAsia="Times New Roman"/>
                <w:b/>
                <w:bCs/>
                <w:sz w:val="16"/>
              </w:rPr>
            </w:pPr>
            <w:r w:rsidRPr="00F87A80">
              <w:rPr>
                <w:rFonts w:ascii="Arial" w:hAnsi="Arial" w:cs="Arial"/>
                <w:b/>
                <w:sz w:val="16"/>
              </w:rPr>
              <w:t>Suivre les effets du projet sur les relations de genre</w:t>
            </w:r>
          </w:p>
        </w:tc>
        <w:tc>
          <w:tcPr>
            <w:tcW w:w="2028" w:type="dxa"/>
            <w:vAlign w:val="center"/>
          </w:tcPr>
          <w:p w:rsidR="00F32C65" w:rsidRPr="00F87A80" w:rsidRDefault="00F32C65" w:rsidP="00786973">
            <w:pPr>
              <w:jc w:val="center"/>
              <w:rPr>
                <w:rFonts w:eastAsia="Times New Roman"/>
                <w:b/>
                <w:bCs/>
                <w:sz w:val="16"/>
              </w:rPr>
            </w:pPr>
            <w:r w:rsidRPr="00F87A80">
              <w:rPr>
                <w:rFonts w:ascii="Arial" w:hAnsi="Arial" w:cs="Arial"/>
                <w:b/>
                <w:sz w:val="16"/>
              </w:rPr>
              <w:t>Promouvoir l’autonomisation des femmes</w:t>
            </w:r>
          </w:p>
        </w:tc>
        <w:tc>
          <w:tcPr>
            <w:tcW w:w="2029" w:type="dxa"/>
            <w:vAlign w:val="center"/>
          </w:tcPr>
          <w:p w:rsidR="00F32C65" w:rsidRPr="00F87A80" w:rsidRDefault="00F32C65" w:rsidP="00786973">
            <w:pPr>
              <w:jc w:val="center"/>
              <w:rPr>
                <w:rFonts w:eastAsia="Times New Roman"/>
                <w:b/>
                <w:bCs/>
                <w:sz w:val="16"/>
              </w:rPr>
            </w:pPr>
            <w:r w:rsidRPr="00F87A80">
              <w:rPr>
                <w:rFonts w:ascii="Arial" w:hAnsi="Arial" w:cs="Arial"/>
                <w:b/>
                <w:sz w:val="16"/>
              </w:rPr>
              <w:t>Documenter et mettre en œuvre les leçons apprises</w:t>
            </w:r>
          </w:p>
        </w:tc>
      </w:tr>
      <w:tr w:rsidR="00F32C65" w:rsidRPr="00F87A80" w:rsidTr="006B3E5E">
        <w:tc>
          <w:tcPr>
            <w:tcW w:w="2028" w:type="dxa"/>
            <w:vAlign w:val="center"/>
          </w:tcPr>
          <w:p w:rsidR="00F32C65" w:rsidRPr="00F87A80" w:rsidRDefault="00F32C65" w:rsidP="00786973">
            <w:pPr>
              <w:jc w:val="center"/>
              <w:rPr>
                <w:rFonts w:eastAsia="Times New Roman"/>
                <w:b/>
                <w:bCs/>
                <w:sz w:val="20"/>
              </w:rPr>
            </w:pPr>
            <w:r w:rsidRPr="00F87A80">
              <w:rPr>
                <w:rFonts w:eastAsia="Times New Roman"/>
                <w:b/>
                <w:bCs/>
                <w:sz w:val="20"/>
              </w:rPr>
              <w:t>-</w:t>
            </w:r>
          </w:p>
        </w:tc>
        <w:tc>
          <w:tcPr>
            <w:tcW w:w="2191" w:type="dxa"/>
            <w:vAlign w:val="center"/>
          </w:tcPr>
          <w:p w:rsidR="00F32C65" w:rsidRPr="00F87A80" w:rsidRDefault="00F32C65" w:rsidP="00786973">
            <w:pPr>
              <w:jc w:val="center"/>
              <w:rPr>
                <w:rFonts w:eastAsia="Times New Roman"/>
                <w:b/>
                <w:bCs/>
                <w:sz w:val="20"/>
              </w:rPr>
            </w:pPr>
            <w:r w:rsidRPr="00F87A80">
              <w:rPr>
                <w:rFonts w:eastAsia="Times New Roman"/>
                <w:b/>
                <w:bCs/>
                <w:sz w:val="20"/>
              </w:rPr>
              <w:t>-</w:t>
            </w:r>
          </w:p>
        </w:tc>
        <w:tc>
          <w:tcPr>
            <w:tcW w:w="1866" w:type="dxa"/>
            <w:vAlign w:val="center"/>
          </w:tcPr>
          <w:p w:rsidR="00F32C65" w:rsidRPr="00F87A80" w:rsidRDefault="00F32C65" w:rsidP="00786973">
            <w:pPr>
              <w:jc w:val="center"/>
              <w:rPr>
                <w:rFonts w:eastAsia="Times New Roman"/>
                <w:b/>
                <w:bCs/>
                <w:sz w:val="20"/>
              </w:rPr>
            </w:pPr>
            <w:r w:rsidRPr="00F87A80">
              <w:rPr>
                <w:rFonts w:eastAsia="Times New Roman"/>
                <w:b/>
                <w:bCs/>
                <w:sz w:val="20"/>
              </w:rPr>
              <w:t>-</w:t>
            </w:r>
          </w:p>
        </w:tc>
        <w:tc>
          <w:tcPr>
            <w:tcW w:w="2028" w:type="dxa"/>
            <w:vAlign w:val="center"/>
          </w:tcPr>
          <w:p w:rsidR="00F32C65" w:rsidRPr="00F87A80" w:rsidRDefault="00F32C65" w:rsidP="00786973">
            <w:pPr>
              <w:jc w:val="center"/>
              <w:rPr>
                <w:rFonts w:eastAsia="Times New Roman"/>
                <w:b/>
                <w:bCs/>
                <w:sz w:val="20"/>
              </w:rPr>
            </w:pPr>
            <w:r w:rsidRPr="00F87A80">
              <w:rPr>
                <w:rFonts w:eastAsia="Times New Roman"/>
                <w:b/>
                <w:bCs/>
                <w:sz w:val="20"/>
              </w:rPr>
              <w:t>-</w:t>
            </w:r>
          </w:p>
        </w:tc>
        <w:tc>
          <w:tcPr>
            <w:tcW w:w="2029" w:type="dxa"/>
            <w:vAlign w:val="center"/>
          </w:tcPr>
          <w:p w:rsidR="00F32C65" w:rsidRPr="00F87A80" w:rsidRDefault="00F32C65" w:rsidP="00786973">
            <w:pPr>
              <w:jc w:val="center"/>
              <w:rPr>
                <w:rFonts w:eastAsia="Times New Roman"/>
                <w:b/>
                <w:bCs/>
                <w:sz w:val="20"/>
              </w:rPr>
            </w:pPr>
            <w:r w:rsidRPr="00F87A80">
              <w:rPr>
                <w:rFonts w:eastAsia="Times New Roman"/>
                <w:b/>
                <w:bCs/>
                <w:sz w:val="20"/>
              </w:rPr>
              <w:t>-</w:t>
            </w:r>
          </w:p>
        </w:tc>
      </w:tr>
      <w:tr w:rsidR="00F32C65" w:rsidRPr="00451AF4" w:rsidTr="006B3E5E">
        <w:tc>
          <w:tcPr>
            <w:tcW w:w="2028" w:type="dxa"/>
          </w:tcPr>
          <w:p w:rsidR="00F32C65" w:rsidRPr="00451AF4" w:rsidRDefault="00F32C65" w:rsidP="00786973">
            <w:pPr>
              <w:pStyle w:val="Paragraphedeliste"/>
              <w:numPr>
                <w:ilvl w:val="0"/>
                <w:numId w:val="47"/>
              </w:numPr>
              <w:adjustRightInd w:val="0"/>
              <w:spacing w:line="240" w:lineRule="auto"/>
              <w:ind w:left="170" w:hanging="170"/>
              <w:contextualSpacing w:val="0"/>
              <w:rPr>
                <w:rFonts w:ascii="Arial" w:eastAsia="Times New Roman" w:hAnsi="Arial" w:cs="Arial"/>
                <w:bCs/>
                <w:sz w:val="16"/>
              </w:rPr>
            </w:pPr>
            <w:r w:rsidRPr="00451AF4">
              <w:rPr>
                <w:rFonts w:ascii="Arial" w:eastAsia="Times New Roman" w:hAnsi="Arial" w:cs="Arial"/>
                <w:bCs/>
                <w:sz w:val="16"/>
              </w:rPr>
              <w:t>Pas d’étude disponible au niveau</w:t>
            </w:r>
            <w:r w:rsidR="00932A00">
              <w:rPr>
                <w:rFonts w:ascii="Arial" w:eastAsia="Times New Roman" w:hAnsi="Arial" w:cs="Arial"/>
                <w:bCs/>
                <w:sz w:val="16"/>
              </w:rPr>
              <w:t xml:space="preserve"> de</w:t>
            </w:r>
            <w:r w:rsidRPr="00451AF4">
              <w:rPr>
                <w:rFonts w:ascii="Arial" w:eastAsia="Times New Roman" w:hAnsi="Arial" w:cs="Arial"/>
                <w:bCs/>
                <w:sz w:val="16"/>
              </w:rPr>
              <w:t xml:space="preserve"> CARE sur les aspects genre dans les quartiers d’intervention</w:t>
            </w:r>
          </w:p>
        </w:tc>
        <w:tc>
          <w:tcPr>
            <w:tcW w:w="2191" w:type="dxa"/>
          </w:tcPr>
          <w:p w:rsidR="00F32C65" w:rsidRPr="00451AF4" w:rsidRDefault="00F32C65" w:rsidP="00786973">
            <w:pPr>
              <w:pStyle w:val="Paragraphedeliste"/>
              <w:numPr>
                <w:ilvl w:val="0"/>
                <w:numId w:val="47"/>
              </w:numPr>
              <w:adjustRightInd w:val="0"/>
              <w:spacing w:line="240" w:lineRule="auto"/>
              <w:ind w:left="170" w:hanging="170"/>
              <w:contextualSpacing w:val="0"/>
              <w:rPr>
                <w:rFonts w:ascii="Arial" w:eastAsia="Times New Roman" w:hAnsi="Arial" w:cs="Arial"/>
                <w:bCs/>
                <w:sz w:val="16"/>
              </w:rPr>
            </w:pPr>
            <w:r w:rsidRPr="00451AF4">
              <w:rPr>
                <w:rFonts w:ascii="Arial" w:eastAsia="Times New Roman" w:hAnsi="Arial" w:cs="Arial"/>
                <w:bCs/>
                <w:sz w:val="16"/>
              </w:rPr>
              <w:t>Pas d’action spécifique liée au genre</w:t>
            </w:r>
          </w:p>
          <w:p w:rsidR="00F32C65" w:rsidRPr="00451AF4" w:rsidRDefault="00F32C65" w:rsidP="00786973">
            <w:pPr>
              <w:pStyle w:val="Paragraphedeliste"/>
              <w:numPr>
                <w:ilvl w:val="0"/>
                <w:numId w:val="47"/>
              </w:numPr>
              <w:adjustRightInd w:val="0"/>
              <w:spacing w:line="240" w:lineRule="auto"/>
              <w:ind w:left="170" w:hanging="170"/>
              <w:contextualSpacing w:val="0"/>
              <w:rPr>
                <w:rFonts w:ascii="Arial" w:eastAsia="Times New Roman" w:hAnsi="Arial" w:cs="Arial"/>
                <w:bCs/>
                <w:sz w:val="16"/>
              </w:rPr>
            </w:pPr>
            <w:r w:rsidRPr="00451AF4">
              <w:rPr>
                <w:rFonts w:ascii="Arial" w:eastAsia="Times New Roman" w:hAnsi="Arial" w:cs="Arial"/>
                <w:bCs/>
                <w:sz w:val="16"/>
              </w:rPr>
              <w:t>Tentative de représentativité équitable hommes/femmes dans les instances communautaires. Cette tentative n’a pas fonctionné.</w:t>
            </w:r>
          </w:p>
        </w:tc>
        <w:tc>
          <w:tcPr>
            <w:tcW w:w="1866" w:type="dxa"/>
          </w:tcPr>
          <w:p w:rsidR="00F32C65" w:rsidRPr="00451AF4" w:rsidRDefault="00F32C65" w:rsidP="00786973">
            <w:pPr>
              <w:pStyle w:val="Paragraphedeliste"/>
              <w:numPr>
                <w:ilvl w:val="0"/>
                <w:numId w:val="47"/>
              </w:numPr>
              <w:adjustRightInd w:val="0"/>
              <w:spacing w:line="240" w:lineRule="auto"/>
              <w:ind w:left="170" w:hanging="170"/>
              <w:contextualSpacing w:val="0"/>
              <w:rPr>
                <w:rFonts w:ascii="Arial" w:eastAsia="Times New Roman" w:hAnsi="Arial" w:cs="Arial"/>
                <w:bCs/>
                <w:sz w:val="16"/>
              </w:rPr>
            </w:pPr>
            <w:r w:rsidRPr="00451AF4">
              <w:rPr>
                <w:rFonts w:ascii="Arial" w:eastAsia="Times New Roman" w:hAnsi="Arial" w:cs="Arial"/>
                <w:bCs/>
                <w:sz w:val="16"/>
              </w:rPr>
              <w:t>Aucun documents disponible</w:t>
            </w:r>
          </w:p>
        </w:tc>
        <w:tc>
          <w:tcPr>
            <w:tcW w:w="2028" w:type="dxa"/>
          </w:tcPr>
          <w:p w:rsidR="00F32C65" w:rsidRPr="00451AF4" w:rsidRDefault="00F32C65" w:rsidP="00786973">
            <w:pPr>
              <w:pStyle w:val="Paragraphedeliste"/>
              <w:numPr>
                <w:ilvl w:val="0"/>
                <w:numId w:val="47"/>
              </w:numPr>
              <w:adjustRightInd w:val="0"/>
              <w:spacing w:line="240" w:lineRule="auto"/>
              <w:ind w:left="170" w:hanging="170"/>
              <w:contextualSpacing w:val="0"/>
              <w:rPr>
                <w:rFonts w:ascii="Arial" w:eastAsia="Times New Roman" w:hAnsi="Arial" w:cs="Arial"/>
                <w:bCs/>
                <w:sz w:val="16"/>
              </w:rPr>
            </w:pPr>
            <w:r w:rsidRPr="00451AF4">
              <w:rPr>
                <w:rFonts w:ascii="Arial" w:eastAsia="Times New Roman" w:hAnsi="Arial" w:cs="Arial"/>
                <w:bCs/>
                <w:sz w:val="16"/>
              </w:rPr>
              <w:t>A voir pour le résultat de développement économique</w:t>
            </w:r>
          </w:p>
        </w:tc>
        <w:tc>
          <w:tcPr>
            <w:tcW w:w="2029" w:type="dxa"/>
          </w:tcPr>
          <w:p w:rsidR="00F32C65" w:rsidRPr="00451AF4" w:rsidRDefault="00F32C65" w:rsidP="00786973">
            <w:pPr>
              <w:pStyle w:val="Paragraphedeliste"/>
              <w:numPr>
                <w:ilvl w:val="0"/>
                <w:numId w:val="47"/>
              </w:numPr>
              <w:adjustRightInd w:val="0"/>
              <w:spacing w:line="240" w:lineRule="auto"/>
              <w:ind w:left="170" w:hanging="170"/>
              <w:contextualSpacing w:val="0"/>
              <w:rPr>
                <w:rFonts w:ascii="Arial" w:eastAsia="Times New Roman" w:hAnsi="Arial" w:cs="Arial"/>
                <w:bCs/>
                <w:sz w:val="16"/>
              </w:rPr>
            </w:pPr>
            <w:r w:rsidRPr="00451AF4">
              <w:rPr>
                <w:rFonts w:ascii="Arial" w:eastAsia="Times New Roman" w:hAnsi="Arial" w:cs="Arial"/>
                <w:bCs/>
                <w:sz w:val="16"/>
              </w:rPr>
              <w:t>Aucun documents disponible</w:t>
            </w:r>
          </w:p>
        </w:tc>
      </w:tr>
    </w:tbl>
    <w:p w:rsidR="00F32C65" w:rsidRPr="00F87A80" w:rsidRDefault="00F32C65" w:rsidP="00F32C65">
      <w:pPr>
        <w:jc w:val="both"/>
        <w:rPr>
          <w:rFonts w:ascii="Arial" w:eastAsia="Times New Roman" w:hAnsi="Arial" w:cs="Arial"/>
          <w:bCs/>
          <w:sz w:val="18"/>
        </w:rPr>
      </w:pPr>
      <w:r w:rsidRPr="00F87A80">
        <w:rPr>
          <w:rFonts w:ascii="Arial" w:eastAsia="Times New Roman" w:hAnsi="Arial" w:cs="Arial"/>
          <w:bCs/>
          <w:sz w:val="18"/>
        </w:rPr>
        <w:t>Source : Le Group’-ess, mai 2016.</w:t>
      </w:r>
    </w:p>
    <w:p w:rsidR="00FC3756" w:rsidRDefault="00FC3756">
      <w:pPr>
        <w:spacing w:line="240" w:lineRule="auto"/>
        <w:rPr>
          <w:b/>
          <w:sz w:val="24"/>
          <w:szCs w:val="22"/>
        </w:rPr>
      </w:pPr>
      <w:r>
        <w:rPr>
          <w:b/>
          <w:sz w:val="24"/>
          <w:szCs w:val="22"/>
        </w:rPr>
        <w:br w:type="page"/>
      </w:r>
    </w:p>
    <w:p w:rsidR="00EF2F3C" w:rsidRPr="007D204F" w:rsidRDefault="00EF2F3C" w:rsidP="007D204F">
      <w:pPr>
        <w:spacing w:after="120"/>
        <w:rPr>
          <w:b/>
          <w:sz w:val="24"/>
          <w:szCs w:val="22"/>
        </w:rPr>
      </w:pPr>
      <w:r w:rsidRPr="007D204F">
        <w:rPr>
          <w:b/>
          <w:sz w:val="24"/>
          <w:szCs w:val="22"/>
        </w:rPr>
        <w:lastRenderedPageBreak/>
        <w:t>Suivi évaluation</w:t>
      </w:r>
    </w:p>
    <w:p w:rsidR="00EF2F3C" w:rsidRDefault="00786973" w:rsidP="00C56E47">
      <w:pPr>
        <w:jc w:val="both"/>
        <w:rPr>
          <w:szCs w:val="22"/>
        </w:rPr>
      </w:pPr>
      <w:r>
        <w:rPr>
          <w:szCs w:val="22"/>
        </w:rPr>
        <w:t>Les suivi</w:t>
      </w:r>
      <w:r w:rsidR="00932A00">
        <w:rPr>
          <w:szCs w:val="22"/>
        </w:rPr>
        <w:t>s-</w:t>
      </w:r>
      <w:r>
        <w:rPr>
          <w:szCs w:val="22"/>
        </w:rPr>
        <w:t>évaluation</w:t>
      </w:r>
      <w:r w:rsidR="00932A00">
        <w:rPr>
          <w:szCs w:val="22"/>
        </w:rPr>
        <w:t>s</w:t>
      </w:r>
      <w:r>
        <w:rPr>
          <w:szCs w:val="22"/>
        </w:rPr>
        <w:t xml:space="preserve"> du projet devai</w:t>
      </w:r>
      <w:r w:rsidR="00932A00">
        <w:rPr>
          <w:szCs w:val="22"/>
        </w:rPr>
        <w:t>en</w:t>
      </w:r>
      <w:r>
        <w:rPr>
          <w:szCs w:val="22"/>
        </w:rPr>
        <w:t>t être réalisé selon 2 processus :</w:t>
      </w:r>
    </w:p>
    <w:p w:rsidR="00786973" w:rsidRPr="007D204F" w:rsidRDefault="00786973" w:rsidP="006B3E5E">
      <w:pPr>
        <w:pStyle w:val="Paragraphedeliste"/>
        <w:numPr>
          <w:ilvl w:val="0"/>
          <w:numId w:val="50"/>
        </w:numPr>
        <w:spacing w:before="60"/>
        <w:ind w:left="567" w:hanging="567"/>
        <w:contextualSpacing w:val="0"/>
        <w:rPr>
          <w:rFonts w:ascii="Times New Roman" w:hAnsi="Times New Roman" w:cs="Times New Roman"/>
          <w:szCs w:val="22"/>
        </w:rPr>
      </w:pPr>
      <w:r w:rsidRPr="007D204F">
        <w:rPr>
          <w:rFonts w:ascii="Times New Roman" w:hAnsi="Times New Roman" w:cs="Times New Roman"/>
          <w:szCs w:val="22"/>
        </w:rPr>
        <w:t>1 processus standard</w:t>
      </w:r>
      <w:r w:rsidR="00141153" w:rsidRPr="007D204F">
        <w:rPr>
          <w:rFonts w:ascii="Times New Roman" w:hAnsi="Times New Roman" w:cs="Times New Roman"/>
          <w:szCs w:val="22"/>
        </w:rPr>
        <w:t xml:space="preserve"> de suivi des indicateurs du cadre logique au sein de l’équipe de CARE ;</w:t>
      </w:r>
    </w:p>
    <w:p w:rsidR="00141153" w:rsidRPr="007D204F" w:rsidRDefault="00141153" w:rsidP="006B3E5E">
      <w:pPr>
        <w:pStyle w:val="Paragraphedeliste"/>
        <w:numPr>
          <w:ilvl w:val="0"/>
          <w:numId w:val="50"/>
        </w:numPr>
        <w:spacing w:before="120"/>
        <w:ind w:left="567" w:hanging="567"/>
        <w:rPr>
          <w:rFonts w:ascii="Times New Roman" w:hAnsi="Times New Roman" w:cs="Times New Roman"/>
          <w:szCs w:val="22"/>
        </w:rPr>
      </w:pPr>
      <w:r w:rsidRPr="007D204F">
        <w:rPr>
          <w:rFonts w:ascii="Times New Roman" w:hAnsi="Times New Roman" w:cs="Times New Roman"/>
          <w:szCs w:val="22"/>
        </w:rPr>
        <w:t>1 processus de suivi des impacts à travers un outil créé spécialement par CORDAID dans le cadre du projet, PROMET.</w:t>
      </w:r>
    </w:p>
    <w:p w:rsidR="00EF2F3C" w:rsidRPr="007D204F" w:rsidRDefault="00EF2F3C" w:rsidP="00C56E47">
      <w:pPr>
        <w:jc w:val="both"/>
        <w:rPr>
          <w:szCs w:val="22"/>
        </w:rPr>
      </w:pPr>
    </w:p>
    <w:p w:rsidR="00141153" w:rsidRDefault="00141153" w:rsidP="006B3E5E">
      <w:pPr>
        <w:spacing w:after="60"/>
        <w:jc w:val="both"/>
        <w:rPr>
          <w:szCs w:val="22"/>
        </w:rPr>
      </w:pPr>
      <w:r>
        <w:rPr>
          <w:szCs w:val="22"/>
        </w:rPr>
        <w:t>Nous notons 2 points critiques :</w:t>
      </w:r>
    </w:p>
    <w:p w:rsidR="00141153" w:rsidRPr="007D204F" w:rsidRDefault="00141153" w:rsidP="006B3E5E">
      <w:pPr>
        <w:pStyle w:val="Paragraphedeliste"/>
        <w:numPr>
          <w:ilvl w:val="0"/>
          <w:numId w:val="49"/>
        </w:numPr>
        <w:spacing w:after="60"/>
        <w:ind w:left="567" w:hanging="567"/>
        <w:contextualSpacing w:val="0"/>
        <w:rPr>
          <w:rFonts w:ascii="Times New Roman" w:hAnsi="Times New Roman" w:cs="Times New Roman"/>
          <w:szCs w:val="22"/>
        </w:rPr>
      </w:pPr>
      <w:r w:rsidRPr="007D204F">
        <w:rPr>
          <w:rFonts w:ascii="Times New Roman" w:hAnsi="Times New Roman" w:cs="Times New Roman"/>
          <w:szCs w:val="22"/>
        </w:rPr>
        <w:t>PROMET n’a quasiment jamais fonctionné au niveau du projet et aucune donnée n’a pu être exploitée correctement (format de collecte complexe pour une exploitation manuelle ou l’intégration à un autre logiciel). Bien que ne voyant pas de résultat sur l’opérationnalisation de cet outil, aucune autre option n’à été recherché par les partenaires (CORDAID et CARE).</w:t>
      </w:r>
    </w:p>
    <w:p w:rsidR="00141153" w:rsidRPr="007D204F" w:rsidRDefault="00141153" w:rsidP="006B3E5E">
      <w:pPr>
        <w:pStyle w:val="Paragraphedeliste"/>
        <w:numPr>
          <w:ilvl w:val="0"/>
          <w:numId w:val="49"/>
        </w:numPr>
        <w:spacing w:after="60"/>
        <w:ind w:left="567" w:hanging="567"/>
        <w:contextualSpacing w:val="0"/>
        <w:rPr>
          <w:rFonts w:ascii="Times New Roman" w:hAnsi="Times New Roman" w:cs="Times New Roman"/>
          <w:szCs w:val="22"/>
        </w:rPr>
      </w:pPr>
      <w:r w:rsidRPr="007D204F">
        <w:rPr>
          <w:rFonts w:ascii="Times New Roman" w:hAnsi="Times New Roman" w:cs="Times New Roman"/>
          <w:szCs w:val="22"/>
        </w:rPr>
        <w:t>CARE a recruté un officier M&amp;E à partir du mois de mars 2014, soit 1 an après le début du projet et après la réalisation des principales enquêtes (</w:t>
      </w:r>
      <w:r w:rsidRPr="007671ED">
        <w:rPr>
          <w:rFonts w:ascii="Times New Roman" w:hAnsi="Times New Roman" w:cs="Times New Roman"/>
          <w:szCs w:val="22"/>
        </w:rPr>
        <w:t>baseline</w:t>
      </w:r>
      <w:r w:rsidRPr="007D204F">
        <w:rPr>
          <w:rFonts w:ascii="Times New Roman" w:hAnsi="Times New Roman" w:cs="Times New Roman"/>
          <w:szCs w:val="22"/>
        </w:rPr>
        <w:t>, évaluation socio-économique). La mise en place des outils basique de suivi des indicateurs a, selon cet officier, pris 6 mois.</w:t>
      </w:r>
    </w:p>
    <w:p w:rsidR="007D204F" w:rsidRDefault="00141153" w:rsidP="006B3E5E">
      <w:pPr>
        <w:spacing w:after="60"/>
        <w:jc w:val="both"/>
        <w:rPr>
          <w:szCs w:val="22"/>
        </w:rPr>
      </w:pPr>
      <w:r>
        <w:rPr>
          <w:szCs w:val="22"/>
        </w:rPr>
        <w:t xml:space="preserve">Le suivi évaluation a consisté </w:t>
      </w:r>
      <w:r w:rsidR="007D204F">
        <w:rPr>
          <w:szCs w:val="22"/>
        </w:rPr>
        <w:t xml:space="preserve">en 3 tâche majeurs, i) </w:t>
      </w:r>
      <w:r>
        <w:rPr>
          <w:szCs w:val="22"/>
        </w:rPr>
        <w:t>mettre à jour les indicateurs de résultats dans l’outil IPTT (</w:t>
      </w:r>
      <w:r w:rsidRPr="007671ED">
        <w:rPr>
          <w:szCs w:val="22"/>
        </w:rPr>
        <w:t>indicators Progress Tracking Tool</w:t>
      </w:r>
      <w:r w:rsidR="007D204F">
        <w:rPr>
          <w:szCs w:val="22"/>
        </w:rPr>
        <w:t>), réaliser des groupes de discussion avec les bénéficiaires des activités, iii) mettre en place et suivre le bureau de redevabilité (système de gestion des plaintes).</w:t>
      </w:r>
    </w:p>
    <w:p w:rsidR="00141153" w:rsidRDefault="007D204F" w:rsidP="006B3E5E">
      <w:pPr>
        <w:spacing w:after="60"/>
        <w:jc w:val="both"/>
        <w:rPr>
          <w:szCs w:val="22"/>
        </w:rPr>
      </w:pPr>
      <w:r>
        <w:rPr>
          <w:szCs w:val="22"/>
        </w:rPr>
        <w:t xml:space="preserve">Il </w:t>
      </w:r>
      <w:r w:rsidR="00141153">
        <w:rPr>
          <w:szCs w:val="22"/>
        </w:rPr>
        <w:t>est intéressant de souligner la réalisation de groupe de discussion avec les bénéficiaires de chacune des activités du projet. Les compte-rendu apportent beaucoup d’informations qualitative qu’il est difficile de capturer au cours d’un projet.</w:t>
      </w:r>
    </w:p>
    <w:p w:rsidR="007D204F" w:rsidRDefault="00185AD9" w:rsidP="007D204F">
      <w:pPr>
        <w:spacing w:after="120"/>
        <w:jc w:val="both"/>
        <w:rPr>
          <w:szCs w:val="22"/>
        </w:rPr>
      </w:pPr>
      <w:r>
        <w:rPr>
          <w:szCs w:val="22"/>
        </w:rPr>
        <w:t>Dans le cadre de la politique de redevabilité de CARE, un mécanisme de gestion des plaintes et de feedback a été mis en place et géré par l’officier de Suivi &amp; évaluation.</w:t>
      </w:r>
    </w:p>
    <w:p w:rsidR="00185AD9" w:rsidRPr="00185AD9" w:rsidRDefault="00185AD9" w:rsidP="00185AD9">
      <w:pPr>
        <w:pStyle w:val="Sansinterligne"/>
        <w:spacing w:line="276" w:lineRule="auto"/>
        <w:ind w:left="567" w:right="618"/>
        <w:rPr>
          <w:rFonts w:ascii="Arial" w:hAnsi="Arial" w:cs="Arial"/>
          <w:b/>
          <w:bCs/>
          <w:sz w:val="18"/>
          <w:lang w:val="fr-FR"/>
        </w:rPr>
      </w:pPr>
      <w:r w:rsidRPr="00185AD9">
        <w:rPr>
          <w:rFonts w:ascii="Arial" w:hAnsi="Arial" w:cs="Arial"/>
          <w:b/>
          <w:bCs/>
          <w:sz w:val="18"/>
          <w:lang w:val="fr-FR"/>
        </w:rPr>
        <w:t>Objectifs du mécanisme de plaintes et de feedback</w:t>
      </w:r>
    </w:p>
    <w:p w:rsidR="00185AD9" w:rsidRPr="00185AD9" w:rsidRDefault="00185AD9" w:rsidP="00185AD9">
      <w:pPr>
        <w:autoSpaceDE w:val="0"/>
        <w:autoSpaceDN w:val="0"/>
        <w:adjustRightInd w:val="0"/>
        <w:ind w:left="567" w:right="618"/>
        <w:jc w:val="both"/>
        <w:rPr>
          <w:rFonts w:ascii="Arial" w:hAnsi="Arial" w:cs="Arial"/>
          <w:bCs/>
          <w:sz w:val="18"/>
        </w:rPr>
      </w:pPr>
      <w:r w:rsidRPr="00185AD9">
        <w:rPr>
          <w:rFonts w:ascii="Arial" w:hAnsi="Arial" w:cs="Arial"/>
          <w:bCs/>
          <w:sz w:val="18"/>
        </w:rPr>
        <w:t>Le présent document fournit aux employés de CARE un guide basique et méthodique sur le partage d’informations avec les communautés auxquelles ils apportent assistance soit par un travail de développement soit par une intervention humanitaire.</w:t>
      </w:r>
    </w:p>
    <w:p w:rsidR="00185AD9" w:rsidRPr="00185AD9" w:rsidRDefault="00185AD9" w:rsidP="006B3E5E">
      <w:pPr>
        <w:pStyle w:val="Sansinterligne"/>
        <w:numPr>
          <w:ilvl w:val="0"/>
          <w:numId w:val="51"/>
        </w:numPr>
        <w:spacing w:line="276" w:lineRule="auto"/>
        <w:ind w:left="1134" w:right="567" w:hanging="567"/>
        <w:jc w:val="both"/>
        <w:rPr>
          <w:rFonts w:ascii="Arial" w:hAnsi="Arial" w:cs="Arial"/>
          <w:bCs/>
          <w:sz w:val="18"/>
          <w:lang w:val="fr-FR"/>
        </w:rPr>
      </w:pPr>
      <w:r w:rsidRPr="00185AD9">
        <w:rPr>
          <w:rFonts w:ascii="Arial" w:hAnsi="Arial" w:cs="Arial"/>
          <w:bCs/>
          <w:sz w:val="18"/>
          <w:lang w:val="fr-FR"/>
        </w:rPr>
        <w:t>Créer un espace pour la participation équitable et effective des populations et communautés concernées par les programmes</w:t>
      </w:r>
    </w:p>
    <w:p w:rsidR="00185AD9" w:rsidRPr="00185AD9" w:rsidRDefault="00185AD9" w:rsidP="006B3E5E">
      <w:pPr>
        <w:pStyle w:val="Sansinterligne"/>
        <w:numPr>
          <w:ilvl w:val="0"/>
          <w:numId w:val="51"/>
        </w:numPr>
        <w:spacing w:line="276" w:lineRule="auto"/>
        <w:ind w:left="1134" w:right="567" w:hanging="567"/>
        <w:jc w:val="both"/>
        <w:rPr>
          <w:rFonts w:ascii="Arial" w:hAnsi="Arial" w:cs="Arial"/>
          <w:bCs/>
          <w:sz w:val="18"/>
          <w:lang w:val="fr-FR"/>
        </w:rPr>
      </w:pPr>
      <w:r w:rsidRPr="00185AD9">
        <w:rPr>
          <w:rFonts w:ascii="Arial" w:hAnsi="Arial" w:cs="Arial"/>
          <w:bCs/>
          <w:sz w:val="18"/>
          <w:lang w:val="fr-FR"/>
        </w:rPr>
        <w:t>Collecter des informations pertinentes pour fournir de meilleurs services aux populations ciblées</w:t>
      </w:r>
    </w:p>
    <w:p w:rsidR="00185AD9" w:rsidRPr="00185AD9" w:rsidRDefault="00185AD9" w:rsidP="007D426B">
      <w:pPr>
        <w:spacing w:line="240" w:lineRule="auto"/>
        <w:ind w:left="567" w:right="618"/>
        <w:jc w:val="both"/>
        <w:rPr>
          <w:rFonts w:ascii="Arial" w:hAnsi="Arial" w:cs="Arial"/>
          <w:sz w:val="18"/>
          <w:szCs w:val="22"/>
        </w:rPr>
      </w:pPr>
      <w:r>
        <w:rPr>
          <w:rFonts w:ascii="Arial" w:hAnsi="Arial" w:cs="Arial"/>
          <w:sz w:val="18"/>
          <w:szCs w:val="22"/>
        </w:rPr>
        <w:t>(…)</w:t>
      </w:r>
    </w:p>
    <w:p w:rsidR="00185AD9" w:rsidRPr="00185AD9" w:rsidRDefault="00185AD9" w:rsidP="006B3E5E">
      <w:pPr>
        <w:numPr>
          <w:ilvl w:val="0"/>
          <w:numId w:val="52"/>
        </w:numPr>
        <w:autoSpaceDE w:val="0"/>
        <w:autoSpaceDN w:val="0"/>
        <w:adjustRightInd w:val="0"/>
        <w:ind w:left="1134" w:right="618" w:hanging="567"/>
        <w:rPr>
          <w:rFonts w:ascii="Arial" w:hAnsi="Arial" w:cs="Arial"/>
          <w:bCs/>
          <w:sz w:val="18"/>
        </w:rPr>
      </w:pPr>
      <w:r w:rsidRPr="00185AD9">
        <w:rPr>
          <w:rFonts w:ascii="Arial" w:hAnsi="Arial" w:cs="Arial"/>
          <w:b/>
          <w:bCs/>
          <w:sz w:val="18"/>
        </w:rPr>
        <w:t xml:space="preserve">Modèles / Moyens à utiliser </w:t>
      </w:r>
      <w:r w:rsidRPr="00185AD9">
        <w:rPr>
          <w:rFonts w:ascii="Arial" w:hAnsi="Arial" w:cs="Arial"/>
          <w:bCs/>
          <w:sz w:val="18"/>
        </w:rPr>
        <w:t>:</w:t>
      </w:r>
    </w:p>
    <w:p w:rsidR="00185AD9" w:rsidRPr="00185AD9" w:rsidRDefault="00185AD9" w:rsidP="006B3E5E">
      <w:pPr>
        <w:numPr>
          <w:ilvl w:val="0"/>
          <w:numId w:val="53"/>
        </w:numPr>
        <w:autoSpaceDE w:val="0"/>
        <w:autoSpaceDN w:val="0"/>
        <w:adjustRightInd w:val="0"/>
        <w:ind w:left="1134" w:right="618" w:hanging="567"/>
        <w:rPr>
          <w:rFonts w:ascii="Arial" w:hAnsi="Arial" w:cs="Arial"/>
          <w:bCs/>
          <w:sz w:val="18"/>
        </w:rPr>
      </w:pPr>
      <w:r w:rsidRPr="00185AD9">
        <w:rPr>
          <w:rFonts w:ascii="Arial" w:hAnsi="Arial" w:cs="Arial"/>
          <w:bCs/>
          <w:sz w:val="18"/>
        </w:rPr>
        <w:t>Boîte à idées (plaintes sollicitées / feedback sollicités)</w:t>
      </w:r>
    </w:p>
    <w:p w:rsidR="00185AD9" w:rsidRPr="00185AD9" w:rsidRDefault="00185AD9" w:rsidP="006B3E5E">
      <w:pPr>
        <w:numPr>
          <w:ilvl w:val="0"/>
          <w:numId w:val="53"/>
        </w:numPr>
        <w:autoSpaceDE w:val="0"/>
        <w:autoSpaceDN w:val="0"/>
        <w:adjustRightInd w:val="0"/>
        <w:ind w:left="1134" w:right="618" w:hanging="567"/>
        <w:rPr>
          <w:rFonts w:ascii="Arial" w:hAnsi="Arial" w:cs="Arial"/>
          <w:bCs/>
          <w:sz w:val="18"/>
        </w:rPr>
      </w:pPr>
      <w:r w:rsidRPr="00185AD9">
        <w:rPr>
          <w:rFonts w:ascii="Arial" w:hAnsi="Arial" w:cs="Arial"/>
          <w:bCs/>
          <w:sz w:val="18"/>
        </w:rPr>
        <w:t>Un bureau de plaintes (Hot desk)</w:t>
      </w:r>
    </w:p>
    <w:p w:rsidR="00185AD9" w:rsidRPr="00185AD9" w:rsidRDefault="00185AD9" w:rsidP="006B3E5E">
      <w:pPr>
        <w:numPr>
          <w:ilvl w:val="0"/>
          <w:numId w:val="53"/>
        </w:numPr>
        <w:autoSpaceDE w:val="0"/>
        <w:autoSpaceDN w:val="0"/>
        <w:adjustRightInd w:val="0"/>
        <w:ind w:left="1134" w:right="618" w:hanging="567"/>
        <w:rPr>
          <w:rFonts w:ascii="Arial" w:hAnsi="Arial" w:cs="Arial"/>
          <w:bCs/>
          <w:sz w:val="18"/>
        </w:rPr>
      </w:pPr>
      <w:r w:rsidRPr="00185AD9">
        <w:rPr>
          <w:rFonts w:ascii="Arial" w:hAnsi="Arial" w:cs="Arial"/>
          <w:bCs/>
          <w:sz w:val="18"/>
        </w:rPr>
        <w:t>Bureau de référencement (recevoir er recueillir des informations)</w:t>
      </w:r>
    </w:p>
    <w:p w:rsidR="00185AD9" w:rsidRPr="00185AD9" w:rsidRDefault="00185AD9" w:rsidP="006B3E5E">
      <w:pPr>
        <w:numPr>
          <w:ilvl w:val="0"/>
          <w:numId w:val="53"/>
        </w:numPr>
        <w:autoSpaceDE w:val="0"/>
        <w:autoSpaceDN w:val="0"/>
        <w:adjustRightInd w:val="0"/>
        <w:ind w:left="1134" w:right="618" w:hanging="567"/>
        <w:rPr>
          <w:rFonts w:ascii="Arial" w:hAnsi="Arial" w:cs="Arial"/>
          <w:bCs/>
          <w:sz w:val="18"/>
        </w:rPr>
      </w:pPr>
      <w:r w:rsidRPr="00185AD9">
        <w:rPr>
          <w:rFonts w:ascii="Arial" w:hAnsi="Arial" w:cs="Arial"/>
          <w:bCs/>
          <w:sz w:val="18"/>
        </w:rPr>
        <w:t>Une ligne d’assistance téléphonique gratuite</w:t>
      </w:r>
    </w:p>
    <w:p w:rsidR="00185AD9" w:rsidRPr="00185AD9" w:rsidRDefault="00185AD9" w:rsidP="006B3E5E">
      <w:pPr>
        <w:numPr>
          <w:ilvl w:val="0"/>
          <w:numId w:val="53"/>
        </w:numPr>
        <w:autoSpaceDE w:val="0"/>
        <w:autoSpaceDN w:val="0"/>
        <w:adjustRightInd w:val="0"/>
        <w:ind w:left="1134" w:right="618" w:hanging="567"/>
        <w:rPr>
          <w:rFonts w:ascii="Arial" w:hAnsi="Arial" w:cs="Arial"/>
          <w:bCs/>
          <w:sz w:val="18"/>
        </w:rPr>
      </w:pPr>
      <w:r w:rsidRPr="00185AD9">
        <w:rPr>
          <w:rFonts w:ascii="Arial" w:hAnsi="Arial" w:cs="Arial"/>
          <w:bCs/>
          <w:sz w:val="18"/>
        </w:rPr>
        <w:t xml:space="preserve">Des réunions périodiques de type « portes ouvertes » pour recueillir le feedback et enregistrer les plaintes éventuelles a la mise en place d’un comité chargé de l’engagement communautaire </w:t>
      </w:r>
    </w:p>
    <w:p w:rsidR="00185AD9" w:rsidRPr="00185AD9" w:rsidRDefault="00185AD9" w:rsidP="006B3E5E">
      <w:pPr>
        <w:numPr>
          <w:ilvl w:val="0"/>
          <w:numId w:val="53"/>
        </w:numPr>
        <w:autoSpaceDE w:val="0"/>
        <w:autoSpaceDN w:val="0"/>
        <w:adjustRightInd w:val="0"/>
        <w:ind w:left="1134" w:right="618" w:hanging="567"/>
        <w:rPr>
          <w:rFonts w:ascii="Arial" w:hAnsi="Arial" w:cs="Arial"/>
          <w:bCs/>
          <w:sz w:val="18"/>
        </w:rPr>
      </w:pPr>
      <w:r w:rsidRPr="00185AD9">
        <w:rPr>
          <w:rFonts w:ascii="Arial" w:hAnsi="Arial" w:cs="Arial"/>
          <w:bCs/>
          <w:sz w:val="18"/>
        </w:rPr>
        <w:t>Constitué des membres respectés de la communauté qui reçoivent des plaintes ou des préoccupations en notre nom et qui nous les communiquent.</w:t>
      </w:r>
    </w:p>
    <w:p w:rsidR="00185AD9" w:rsidRPr="00185AD9" w:rsidRDefault="00185AD9" w:rsidP="00185AD9">
      <w:pPr>
        <w:autoSpaceDE w:val="0"/>
        <w:autoSpaceDN w:val="0"/>
        <w:adjustRightInd w:val="0"/>
        <w:ind w:left="567" w:right="618"/>
        <w:rPr>
          <w:rFonts w:ascii="Arial" w:hAnsi="Arial" w:cs="Arial"/>
          <w:bCs/>
          <w:sz w:val="18"/>
        </w:rPr>
      </w:pPr>
    </w:p>
    <w:p w:rsidR="00185AD9" w:rsidRPr="00185AD9" w:rsidRDefault="00185AD9" w:rsidP="00185AD9">
      <w:pPr>
        <w:pBdr>
          <w:top w:val="single" w:sz="4" w:space="1" w:color="auto"/>
          <w:left w:val="single" w:sz="4" w:space="4" w:color="auto"/>
          <w:bottom w:val="single" w:sz="4" w:space="1" w:color="auto"/>
          <w:right w:val="single" w:sz="4" w:space="4" w:color="auto"/>
        </w:pBdr>
        <w:autoSpaceDE w:val="0"/>
        <w:autoSpaceDN w:val="0"/>
        <w:adjustRightInd w:val="0"/>
        <w:ind w:left="567" w:right="618"/>
        <w:rPr>
          <w:rFonts w:ascii="Arial" w:hAnsi="Arial" w:cs="Arial"/>
          <w:bCs/>
          <w:sz w:val="18"/>
        </w:rPr>
      </w:pPr>
      <w:r w:rsidRPr="00185AD9">
        <w:rPr>
          <w:rFonts w:ascii="Arial" w:hAnsi="Arial" w:cs="Arial"/>
          <w:b/>
          <w:bCs/>
          <w:sz w:val="18"/>
        </w:rPr>
        <w:t>Conseils</w:t>
      </w:r>
      <w:r w:rsidRPr="00185AD9">
        <w:rPr>
          <w:rFonts w:ascii="Arial" w:hAnsi="Arial" w:cs="Arial"/>
          <w:bCs/>
          <w:sz w:val="18"/>
        </w:rPr>
        <w:t xml:space="preserve"> - Exemples d’un système de traitement de plainte dans une communauté :</w:t>
      </w:r>
    </w:p>
    <w:p w:rsidR="00185AD9" w:rsidRPr="00185AD9" w:rsidRDefault="00185AD9" w:rsidP="00185AD9">
      <w:pPr>
        <w:pBdr>
          <w:top w:val="single" w:sz="4" w:space="1" w:color="auto"/>
          <w:left w:val="single" w:sz="4" w:space="4" w:color="auto"/>
          <w:bottom w:val="single" w:sz="4" w:space="1" w:color="auto"/>
          <w:right w:val="single" w:sz="4" w:space="4" w:color="auto"/>
        </w:pBdr>
        <w:autoSpaceDE w:val="0"/>
        <w:autoSpaceDN w:val="0"/>
        <w:adjustRightInd w:val="0"/>
        <w:ind w:left="567" w:right="618"/>
        <w:rPr>
          <w:rFonts w:ascii="Arial" w:hAnsi="Arial" w:cs="Arial"/>
          <w:color w:val="000000"/>
          <w:sz w:val="18"/>
        </w:rPr>
      </w:pPr>
      <w:r w:rsidRPr="00185AD9">
        <w:rPr>
          <w:rFonts w:ascii="Arial" w:eastAsia="Wingdings-Regular" w:hAnsi="Arial" w:cs="Arial"/>
          <w:color w:val="000000"/>
          <w:sz w:val="18"/>
        </w:rPr>
        <w:t xml:space="preserve">§ </w:t>
      </w:r>
      <w:r w:rsidRPr="00185AD9">
        <w:rPr>
          <w:rFonts w:ascii="Arial" w:hAnsi="Arial" w:cs="Arial"/>
          <w:color w:val="000000"/>
          <w:sz w:val="18"/>
        </w:rPr>
        <w:t>Un comité de plaintes local et sensible au genre qui est formé pour traiter des plaints de manière juste et efficace.</w:t>
      </w:r>
    </w:p>
    <w:p w:rsidR="00185AD9" w:rsidRPr="00185AD9" w:rsidRDefault="00185AD9" w:rsidP="00185AD9">
      <w:pPr>
        <w:pBdr>
          <w:top w:val="single" w:sz="4" w:space="1" w:color="auto"/>
          <w:left w:val="single" w:sz="4" w:space="4" w:color="auto"/>
          <w:bottom w:val="single" w:sz="4" w:space="1" w:color="auto"/>
          <w:right w:val="single" w:sz="4" w:space="4" w:color="auto"/>
        </w:pBdr>
        <w:autoSpaceDE w:val="0"/>
        <w:autoSpaceDN w:val="0"/>
        <w:adjustRightInd w:val="0"/>
        <w:ind w:left="567" w:right="618"/>
        <w:rPr>
          <w:rFonts w:ascii="Arial" w:hAnsi="Arial" w:cs="Arial"/>
          <w:color w:val="000000"/>
          <w:sz w:val="18"/>
        </w:rPr>
      </w:pPr>
      <w:r w:rsidRPr="00185AD9">
        <w:rPr>
          <w:rFonts w:ascii="Arial" w:eastAsia="Wingdings-Regular" w:hAnsi="Arial" w:cs="Arial"/>
          <w:color w:val="000000"/>
          <w:sz w:val="18"/>
        </w:rPr>
        <w:t xml:space="preserve">§ </w:t>
      </w:r>
      <w:r w:rsidRPr="00185AD9">
        <w:rPr>
          <w:rFonts w:ascii="Arial" w:hAnsi="Arial" w:cs="Arial"/>
          <w:color w:val="000000"/>
          <w:sz w:val="18"/>
        </w:rPr>
        <w:t xml:space="preserve">Des points focaux </w:t>
      </w:r>
      <w:r>
        <w:rPr>
          <w:rFonts w:ascii="Arial" w:hAnsi="Arial" w:cs="Arial"/>
          <w:color w:val="000000"/>
          <w:sz w:val="18"/>
        </w:rPr>
        <w:t>bien connus et de confiance tel</w:t>
      </w:r>
      <w:r w:rsidRPr="00185AD9">
        <w:rPr>
          <w:rFonts w:ascii="Arial" w:hAnsi="Arial" w:cs="Arial"/>
          <w:color w:val="000000"/>
          <w:sz w:val="18"/>
        </w:rPr>
        <w:t>s des officiers de protection et des travailleurs de santé</w:t>
      </w:r>
    </w:p>
    <w:p w:rsidR="00185AD9" w:rsidRPr="00185AD9" w:rsidRDefault="00185AD9" w:rsidP="00185AD9">
      <w:pPr>
        <w:pBdr>
          <w:top w:val="single" w:sz="4" w:space="1" w:color="auto"/>
          <w:left w:val="single" w:sz="4" w:space="4" w:color="auto"/>
          <w:bottom w:val="single" w:sz="4" w:space="1" w:color="auto"/>
          <w:right w:val="single" w:sz="4" w:space="4" w:color="auto"/>
        </w:pBdr>
        <w:autoSpaceDE w:val="0"/>
        <w:autoSpaceDN w:val="0"/>
        <w:adjustRightInd w:val="0"/>
        <w:ind w:left="567" w:right="618"/>
        <w:rPr>
          <w:rFonts w:ascii="Arial" w:hAnsi="Arial" w:cs="Arial"/>
          <w:color w:val="000000"/>
          <w:sz w:val="18"/>
        </w:rPr>
      </w:pPr>
      <w:r w:rsidRPr="00185AD9">
        <w:rPr>
          <w:rFonts w:ascii="Arial" w:eastAsia="Wingdings-Regular" w:hAnsi="Arial" w:cs="Arial"/>
          <w:color w:val="000000"/>
          <w:sz w:val="18"/>
        </w:rPr>
        <w:t xml:space="preserve">§ </w:t>
      </w:r>
      <w:r w:rsidRPr="00185AD9">
        <w:rPr>
          <w:rFonts w:ascii="Arial" w:hAnsi="Arial" w:cs="Arial"/>
          <w:color w:val="000000"/>
          <w:sz w:val="18"/>
        </w:rPr>
        <w:t>Des lignes téléphoniques gratuites dans des lieux surs et accessibles à tous.</w:t>
      </w:r>
    </w:p>
    <w:p w:rsidR="00185AD9" w:rsidRPr="00185AD9" w:rsidRDefault="00185AD9" w:rsidP="00185AD9">
      <w:pPr>
        <w:pBdr>
          <w:top w:val="single" w:sz="4" w:space="1" w:color="auto"/>
          <w:left w:val="single" w:sz="4" w:space="4" w:color="auto"/>
          <w:bottom w:val="single" w:sz="4" w:space="1" w:color="auto"/>
          <w:right w:val="single" w:sz="4" w:space="4" w:color="auto"/>
        </w:pBdr>
        <w:autoSpaceDE w:val="0"/>
        <w:autoSpaceDN w:val="0"/>
        <w:adjustRightInd w:val="0"/>
        <w:ind w:left="567" w:right="618"/>
        <w:rPr>
          <w:rFonts w:ascii="Arial" w:hAnsi="Arial" w:cs="Arial"/>
          <w:color w:val="000000"/>
          <w:sz w:val="18"/>
        </w:rPr>
      </w:pPr>
      <w:r w:rsidRPr="00185AD9">
        <w:rPr>
          <w:rFonts w:ascii="Arial" w:eastAsia="Wingdings-Regular" w:hAnsi="Arial" w:cs="Arial"/>
          <w:color w:val="000000"/>
          <w:sz w:val="18"/>
        </w:rPr>
        <w:t xml:space="preserve">§ </w:t>
      </w:r>
      <w:r w:rsidRPr="00185AD9">
        <w:rPr>
          <w:rFonts w:ascii="Arial" w:hAnsi="Arial" w:cs="Arial"/>
          <w:color w:val="000000"/>
          <w:sz w:val="18"/>
        </w:rPr>
        <w:t>Des boîtes de suggestion / de plaints positionnées dans des lieux sûrs, confidentiels et accessibles.</w:t>
      </w:r>
    </w:p>
    <w:p w:rsidR="00185AD9" w:rsidRPr="007671ED" w:rsidRDefault="00185AD9" w:rsidP="0034444B">
      <w:pPr>
        <w:pStyle w:val="Sansinterligne"/>
        <w:spacing w:before="120" w:line="276" w:lineRule="auto"/>
        <w:ind w:left="567" w:right="618"/>
        <w:jc w:val="right"/>
        <w:rPr>
          <w:rFonts w:ascii="Arial" w:hAnsi="Arial" w:cs="Arial"/>
          <w:sz w:val="18"/>
          <w:szCs w:val="18"/>
          <w:lang w:val="fr-FR"/>
        </w:rPr>
      </w:pPr>
      <w:r>
        <w:rPr>
          <w:rFonts w:ascii="Arial" w:hAnsi="Arial" w:cs="Arial"/>
          <w:bCs/>
          <w:sz w:val="18"/>
          <w:szCs w:val="18"/>
          <w:lang w:val="fr-FR"/>
        </w:rPr>
        <w:t xml:space="preserve">Source : </w:t>
      </w:r>
      <w:r w:rsidRPr="00185AD9">
        <w:rPr>
          <w:rFonts w:ascii="Arial" w:hAnsi="Arial" w:cs="Arial"/>
          <w:bCs/>
          <w:sz w:val="18"/>
          <w:szCs w:val="18"/>
          <w:lang w:val="fr-FR"/>
        </w:rPr>
        <w:t>Mécanisme de Gestion du Feedback et des Plaintes</w:t>
      </w:r>
      <w:r>
        <w:rPr>
          <w:rFonts w:ascii="Arial" w:hAnsi="Arial" w:cs="Arial"/>
          <w:bCs/>
          <w:sz w:val="18"/>
          <w:szCs w:val="18"/>
          <w:lang w:val="fr-FR"/>
        </w:rPr>
        <w:t xml:space="preserve">, </w:t>
      </w:r>
      <w:r w:rsidRPr="00185AD9">
        <w:rPr>
          <w:rFonts w:ascii="Arial" w:hAnsi="Arial" w:cs="Arial"/>
          <w:bCs/>
          <w:sz w:val="18"/>
          <w:szCs w:val="18"/>
          <w:lang w:val="fr-FR"/>
        </w:rPr>
        <w:t>CARE Haïti</w:t>
      </w:r>
      <w:r>
        <w:rPr>
          <w:rFonts w:ascii="Arial" w:hAnsi="Arial" w:cs="Arial"/>
          <w:bCs/>
          <w:sz w:val="18"/>
          <w:szCs w:val="18"/>
          <w:lang w:val="fr-FR"/>
        </w:rPr>
        <w:t xml:space="preserve">, Draft, </w:t>
      </w:r>
      <w:r w:rsidRPr="00185AD9">
        <w:rPr>
          <w:rFonts w:ascii="Arial" w:hAnsi="Arial" w:cs="Arial"/>
          <w:sz w:val="18"/>
          <w:szCs w:val="18"/>
          <w:lang w:val="fr-FR"/>
        </w:rPr>
        <w:t>J</w:t>
      </w:r>
      <w:r>
        <w:rPr>
          <w:rFonts w:ascii="Arial" w:hAnsi="Arial" w:cs="Arial"/>
          <w:sz w:val="18"/>
          <w:szCs w:val="18"/>
          <w:lang w:val="fr-FR"/>
        </w:rPr>
        <w:t>anvier</w:t>
      </w:r>
      <w:r w:rsidRPr="00185AD9">
        <w:rPr>
          <w:rFonts w:ascii="Arial" w:hAnsi="Arial" w:cs="Arial"/>
          <w:sz w:val="18"/>
          <w:szCs w:val="18"/>
          <w:lang w:val="fr-FR"/>
        </w:rPr>
        <w:t xml:space="preserve"> 2016</w:t>
      </w:r>
      <w:r>
        <w:rPr>
          <w:rFonts w:ascii="Arial" w:hAnsi="Arial" w:cs="Arial"/>
          <w:sz w:val="18"/>
          <w:szCs w:val="18"/>
          <w:lang w:val="fr-FR"/>
        </w:rPr>
        <w:t>.</w:t>
      </w:r>
    </w:p>
    <w:p w:rsidR="0034444B" w:rsidRPr="007D426B" w:rsidRDefault="0034444B" w:rsidP="0034444B">
      <w:pPr>
        <w:jc w:val="both"/>
        <w:rPr>
          <w:sz w:val="16"/>
          <w:szCs w:val="22"/>
        </w:rPr>
      </w:pPr>
    </w:p>
    <w:p w:rsidR="00185AD9" w:rsidRDefault="0034444B" w:rsidP="007D426B">
      <w:pPr>
        <w:spacing w:after="60"/>
        <w:jc w:val="both"/>
        <w:rPr>
          <w:szCs w:val="22"/>
        </w:rPr>
      </w:pPr>
      <w:r>
        <w:rPr>
          <w:szCs w:val="22"/>
        </w:rPr>
        <w:lastRenderedPageBreak/>
        <w:t>Le mécanisme de gestion des plaintes et des feedbacks du projet Katye nou pi bel s’est mis en place autour d’un unique moyen de dépôt/collecte des plaintes, à travers d’une permanence hebdomadaire au sein des quartiers.</w:t>
      </w:r>
    </w:p>
    <w:p w:rsidR="0034444B" w:rsidRDefault="0034444B" w:rsidP="007D426B">
      <w:pPr>
        <w:spacing w:after="60"/>
        <w:jc w:val="both"/>
        <w:rPr>
          <w:szCs w:val="22"/>
        </w:rPr>
      </w:pPr>
      <w:r>
        <w:rPr>
          <w:szCs w:val="22"/>
        </w:rPr>
        <w:t>Cette solution est relativement limitée et ne garantie pas la confidentialité nécessaire à ce type de mécanisme pour qu’il fonctionne avec un maximum d’efficacité.</w:t>
      </w:r>
    </w:p>
    <w:p w:rsidR="007D426B" w:rsidRDefault="0034444B" w:rsidP="007D426B">
      <w:pPr>
        <w:spacing w:after="60"/>
        <w:jc w:val="both"/>
        <w:rPr>
          <w:szCs w:val="22"/>
        </w:rPr>
      </w:pPr>
      <w:r>
        <w:rPr>
          <w:szCs w:val="22"/>
        </w:rPr>
        <w:t>Le système a fonctionné entre décembre 2014 et février 2016. Sur cette période 130 doléances ont été enregistrées.</w:t>
      </w:r>
      <w:r w:rsidR="007D426B">
        <w:rPr>
          <w:szCs w:val="22"/>
        </w:rPr>
        <w:t xml:space="preserve"> Les principaux résultats sont présentés dans le tableau ci-après :</w:t>
      </w:r>
    </w:p>
    <w:p w:rsidR="007D426B" w:rsidRDefault="007D426B" w:rsidP="007D426B">
      <w:pPr>
        <w:pStyle w:val="Lgende"/>
        <w:rPr>
          <w:szCs w:val="22"/>
        </w:rPr>
      </w:pPr>
      <w:r>
        <w:t xml:space="preserve">Tableau </w:t>
      </w:r>
      <w:r w:rsidR="00E106D8">
        <w:fldChar w:fldCharType="begin"/>
      </w:r>
      <w:r w:rsidR="00E106D8">
        <w:instrText xml:space="preserve"> SEQ Tableau \* ARABIC </w:instrText>
      </w:r>
      <w:r w:rsidR="00E106D8">
        <w:fldChar w:fldCharType="separate"/>
      </w:r>
      <w:r w:rsidR="00E106D8">
        <w:rPr>
          <w:noProof/>
        </w:rPr>
        <w:t>10</w:t>
      </w:r>
      <w:r w:rsidR="00E106D8">
        <w:rPr>
          <w:noProof/>
        </w:rPr>
        <w:fldChar w:fldCharType="end"/>
      </w:r>
      <w:r>
        <w:t> :principaux résultats du système de gestion des plaintes et des feedbacks.</w:t>
      </w:r>
    </w:p>
    <w:tbl>
      <w:tblPr>
        <w:tblW w:w="9720" w:type="dxa"/>
        <w:tblInd w:w="70" w:type="dxa"/>
        <w:tblCellMar>
          <w:left w:w="70" w:type="dxa"/>
          <w:right w:w="70" w:type="dxa"/>
        </w:tblCellMar>
        <w:tblLook w:val="04A0" w:firstRow="1" w:lastRow="0" w:firstColumn="1" w:lastColumn="0" w:noHBand="0" w:noVBand="1"/>
      </w:tblPr>
      <w:tblGrid>
        <w:gridCol w:w="2960"/>
        <w:gridCol w:w="1300"/>
        <w:gridCol w:w="1300"/>
        <w:gridCol w:w="260"/>
        <w:gridCol w:w="1300"/>
        <w:gridCol w:w="1300"/>
        <w:gridCol w:w="1300"/>
      </w:tblGrid>
      <w:tr w:rsidR="007D426B" w:rsidRPr="007D426B" w:rsidTr="007D426B">
        <w:trPr>
          <w:trHeight w:val="232"/>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Sujet des plaintes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center"/>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center"/>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w:t>
            </w:r>
          </w:p>
        </w:tc>
        <w:tc>
          <w:tcPr>
            <w:tcW w:w="260" w:type="dxa"/>
            <w:tcBorders>
              <w:top w:val="nil"/>
              <w:left w:val="nil"/>
              <w:bottom w:val="nil"/>
              <w:right w:val="nil"/>
            </w:tcBorders>
            <w:shd w:val="clear" w:color="auto" w:fill="auto"/>
            <w:noWrap/>
            <w:vAlign w:val="center"/>
            <w:hideMark/>
          </w:tcPr>
          <w:p w:rsidR="007D426B" w:rsidRPr="007D426B" w:rsidRDefault="007D426B" w:rsidP="007D426B">
            <w:pPr>
              <w:spacing w:line="240" w:lineRule="auto"/>
              <w:jc w:val="center"/>
              <w:rPr>
                <w:rFonts w:ascii="Arial" w:eastAsia="Times New Roman" w:hAnsi="Arial" w:cs="Arial"/>
                <w:b/>
                <w:bCs/>
                <w:color w:val="000000"/>
                <w:sz w:val="16"/>
                <w:szCs w:val="16"/>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Quartiers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center"/>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center"/>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w:t>
            </w:r>
          </w:p>
        </w:tc>
      </w:tr>
      <w:tr w:rsidR="007D426B" w:rsidRPr="007D426B" w:rsidTr="007D426B">
        <w:trPr>
          <w:trHeight w:val="232"/>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Développement économique</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23</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17,7%</w:t>
            </w:r>
          </w:p>
        </w:tc>
        <w:tc>
          <w:tcPr>
            <w:tcW w:w="260" w:type="dxa"/>
            <w:tcBorders>
              <w:top w:val="nil"/>
              <w:left w:val="nil"/>
              <w:bottom w:val="nil"/>
              <w:right w:val="nil"/>
            </w:tcBorders>
            <w:shd w:val="clear" w:color="auto" w:fill="auto"/>
            <w:noWrap/>
            <w:vAlign w:val="bottom"/>
            <w:hideMark/>
          </w:tcPr>
          <w:p w:rsidR="007D426B" w:rsidRPr="007D426B" w:rsidRDefault="007D426B" w:rsidP="007D426B">
            <w:pPr>
              <w:spacing w:line="240" w:lineRule="auto"/>
              <w:jc w:val="right"/>
              <w:rPr>
                <w:rFonts w:ascii="Arial" w:eastAsia="Times New Roman" w:hAnsi="Arial" w:cs="Arial"/>
                <w:color w:val="000000"/>
                <w:sz w:val="16"/>
                <w:szCs w:val="16"/>
              </w:rPr>
            </w:pP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Aztèk</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11</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8,5%</w:t>
            </w:r>
          </w:p>
        </w:tc>
      </w:tr>
      <w:tr w:rsidR="007D426B" w:rsidRPr="007D426B" w:rsidTr="007D426B">
        <w:trPr>
          <w:trHeight w:val="232"/>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Route</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72</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55,4%</w:t>
            </w:r>
          </w:p>
        </w:tc>
        <w:tc>
          <w:tcPr>
            <w:tcW w:w="260" w:type="dxa"/>
            <w:tcBorders>
              <w:top w:val="nil"/>
              <w:left w:val="nil"/>
              <w:bottom w:val="nil"/>
              <w:right w:val="nil"/>
            </w:tcBorders>
            <w:shd w:val="clear" w:color="auto" w:fill="auto"/>
            <w:noWrap/>
            <w:vAlign w:val="bottom"/>
            <w:hideMark/>
          </w:tcPr>
          <w:p w:rsidR="007D426B" w:rsidRPr="007D426B" w:rsidRDefault="007D426B" w:rsidP="007D426B">
            <w:pPr>
              <w:spacing w:line="240" w:lineRule="auto"/>
              <w:jc w:val="right"/>
              <w:rPr>
                <w:rFonts w:ascii="Arial" w:eastAsia="Times New Roman" w:hAnsi="Arial" w:cs="Arial"/>
                <w:color w:val="000000"/>
                <w:sz w:val="16"/>
                <w:szCs w:val="16"/>
              </w:rPr>
            </w:pP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La Grenade</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19</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14,6%</w:t>
            </w:r>
          </w:p>
        </w:tc>
      </w:tr>
      <w:tr w:rsidR="007D426B" w:rsidRPr="007D426B" w:rsidTr="007D426B">
        <w:trPr>
          <w:trHeight w:val="232"/>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Kiosques</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5</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3,8%</w:t>
            </w:r>
          </w:p>
        </w:tc>
        <w:tc>
          <w:tcPr>
            <w:tcW w:w="260" w:type="dxa"/>
            <w:tcBorders>
              <w:top w:val="nil"/>
              <w:left w:val="nil"/>
              <w:bottom w:val="nil"/>
              <w:right w:val="nil"/>
            </w:tcBorders>
            <w:shd w:val="clear" w:color="auto" w:fill="auto"/>
            <w:noWrap/>
            <w:vAlign w:val="bottom"/>
            <w:hideMark/>
          </w:tcPr>
          <w:p w:rsidR="007D426B" w:rsidRPr="007D426B" w:rsidRDefault="007D426B" w:rsidP="007D426B">
            <w:pPr>
              <w:spacing w:line="240" w:lineRule="auto"/>
              <w:jc w:val="right"/>
              <w:rPr>
                <w:rFonts w:ascii="Arial" w:eastAsia="Times New Roman" w:hAnsi="Arial" w:cs="Arial"/>
                <w:color w:val="000000"/>
                <w:sz w:val="16"/>
                <w:szCs w:val="16"/>
              </w:rPr>
            </w:pP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Sapotille</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49</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37,7%</w:t>
            </w:r>
          </w:p>
        </w:tc>
      </w:tr>
      <w:tr w:rsidR="007D426B" w:rsidRPr="007D426B" w:rsidTr="007D426B">
        <w:trPr>
          <w:trHeight w:val="232"/>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corridors</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8</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6,2%</w:t>
            </w:r>
          </w:p>
        </w:tc>
        <w:tc>
          <w:tcPr>
            <w:tcW w:w="260" w:type="dxa"/>
            <w:tcBorders>
              <w:top w:val="nil"/>
              <w:left w:val="nil"/>
              <w:bottom w:val="nil"/>
              <w:right w:val="nil"/>
            </w:tcBorders>
            <w:shd w:val="clear" w:color="auto" w:fill="auto"/>
            <w:noWrap/>
            <w:vAlign w:val="bottom"/>
            <w:hideMark/>
          </w:tcPr>
          <w:p w:rsidR="007D426B" w:rsidRPr="007D426B" w:rsidRDefault="007D426B" w:rsidP="007D426B">
            <w:pPr>
              <w:spacing w:line="240" w:lineRule="auto"/>
              <w:jc w:val="right"/>
              <w:rPr>
                <w:rFonts w:ascii="Arial" w:eastAsia="Times New Roman" w:hAnsi="Arial" w:cs="Arial"/>
                <w:color w:val="000000"/>
                <w:sz w:val="16"/>
                <w:szCs w:val="16"/>
              </w:rPr>
            </w:pP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Ti-sous</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51</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39,2%</w:t>
            </w:r>
          </w:p>
        </w:tc>
      </w:tr>
      <w:tr w:rsidR="007D426B" w:rsidRPr="007D426B" w:rsidTr="007D426B">
        <w:trPr>
          <w:trHeight w:val="232"/>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Ravine</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2</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1,5%</w:t>
            </w:r>
          </w:p>
        </w:tc>
        <w:tc>
          <w:tcPr>
            <w:tcW w:w="260" w:type="dxa"/>
            <w:tcBorders>
              <w:top w:val="nil"/>
              <w:left w:val="nil"/>
              <w:bottom w:val="nil"/>
              <w:right w:val="nil"/>
            </w:tcBorders>
            <w:shd w:val="clear" w:color="auto" w:fill="auto"/>
            <w:noWrap/>
            <w:vAlign w:val="bottom"/>
            <w:hideMark/>
          </w:tcPr>
          <w:p w:rsidR="007D426B" w:rsidRPr="007D426B" w:rsidRDefault="007D426B" w:rsidP="007D426B">
            <w:pPr>
              <w:spacing w:line="240" w:lineRule="auto"/>
              <w:jc w:val="right"/>
              <w:rPr>
                <w:rFonts w:ascii="Arial" w:eastAsia="Times New Roman" w:hAnsi="Arial" w:cs="Arial"/>
                <w:color w:val="000000"/>
                <w:sz w:val="16"/>
                <w:szCs w:val="16"/>
              </w:rPr>
            </w:pPr>
          </w:p>
        </w:tc>
        <w:tc>
          <w:tcPr>
            <w:tcW w:w="1300" w:type="dxa"/>
            <w:tcBorders>
              <w:top w:val="nil"/>
              <w:left w:val="single" w:sz="4" w:space="0" w:color="auto"/>
              <w:bottom w:val="nil"/>
              <w:right w:val="single" w:sz="4" w:space="0" w:color="auto"/>
            </w:tcBorders>
            <w:shd w:val="clear" w:color="auto" w:fill="auto"/>
            <w:noWrap/>
            <w:vAlign w:val="bottom"/>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c>
          <w:tcPr>
            <w:tcW w:w="1300" w:type="dxa"/>
            <w:tcBorders>
              <w:top w:val="nil"/>
              <w:left w:val="nil"/>
              <w:bottom w:val="nil"/>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c>
          <w:tcPr>
            <w:tcW w:w="1300" w:type="dxa"/>
            <w:tcBorders>
              <w:top w:val="nil"/>
              <w:left w:val="nil"/>
              <w:bottom w:val="nil"/>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r>
      <w:tr w:rsidR="007D426B" w:rsidRPr="007D426B" w:rsidTr="007D426B">
        <w:trPr>
          <w:trHeight w:val="232"/>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Gestion des déchets</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2</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1,5%</w:t>
            </w:r>
          </w:p>
        </w:tc>
        <w:tc>
          <w:tcPr>
            <w:tcW w:w="260" w:type="dxa"/>
            <w:tcBorders>
              <w:top w:val="nil"/>
              <w:left w:val="nil"/>
              <w:bottom w:val="nil"/>
              <w:right w:val="nil"/>
            </w:tcBorders>
            <w:shd w:val="clear" w:color="auto" w:fill="auto"/>
            <w:noWrap/>
            <w:vAlign w:val="bottom"/>
            <w:hideMark/>
          </w:tcPr>
          <w:p w:rsidR="007D426B" w:rsidRPr="007D426B" w:rsidRDefault="007D426B" w:rsidP="007D426B">
            <w:pPr>
              <w:spacing w:line="240" w:lineRule="auto"/>
              <w:jc w:val="right"/>
              <w:rPr>
                <w:rFonts w:ascii="Arial" w:eastAsia="Times New Roman" w:hAnsi="Arial" w:cs="Arial"/>
                <w:color w:val="000000"/>
                <w:sz w:val="16"/>
                <w:szCs w:val="16"/>
              </w:rPr>
            </w:pPr>
          </w:p>
        </w:tc>
        <w:tc>
          <w:tcPr>
            <w:tcW w:w="1300" w:type="dxa"/>
            <w:tcBorders>
              <w:top w:val="nil"/>
              <w:left w:val="single" w:sz="4" w:space="0" w:color="auto"/>
              <w:bottom w:val="nil"/>
              <w:right w:val="single" w:sz="4" w:space="0" w:color="auto"/>
            </w:tcBorders>
            <w:shd w:val="clear" w:color="auto" w:fill="auto"/>
            <w:noWrap/>
            <w:vAlign w:val="bottom"/>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c>
          <w:tcPr>
            <w:tcW w:w="1300" w:type="dxa"/>
            <w:tcBorders>
              <w:top w:val="nil"/>
              <w:left w:val="nil"/>
              <w:bottom w:val="nil"/>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c>
          <w:tcPr>
            <w:tcW w:w="1300" w:type="dxa"/>
            <w:tcBorders>
              <w:top w:val="nil"/>
              <w:left w:val="nil"/>
              <w:bottom w:val="nil"/>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r>
      <w:tr w:rsidR="007D426B" w:rsidRPr="007D426B" w:rsidTr="007D426B">
        <w:trPr>
          <w:trHeight w:val="232"/>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Ti Projets</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2</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1,5%</w:t>
            </w:r>
          </w:p>
        </w:tc>
        <w:tc>
          <w:tcPr>
            <w:tcW w:w="260" w:type="dxa"/>
            <w:tcBorders>
              <w:top w:val="nil"/>
              <w:left w:val="nil"/>
              <w:bottom w:val="nil"/>
              <w:right w:val="nil"/>
            </w:tcBorders>
            <w:shd w:val="clear" w:color="auto" w:fill="auto"/>
            <w:noWrap/>
            <w:vAlign w:val="bottom"/>
            <w:hideMark/>
          </w:tcPr>
          <w:p w:rsidR="007D426B" w:rsidRPr="007D426B" w:rsidRDefault="007D426B" w:rsidP="007D426B">
            <w:pPr>
              <w:spacing w:line="240" w:lineRule="auto"/>
              <w:jc w:val="right"/>
              <w:rPr>
                <w:rFonts w:ascii="Arial" w:eastAsia="Times New Roman" w:hAnsi="Arial" w:cs="Arial"/>
                <w:color w:val="000000"/>
                <w:sz w:val="16"/>
                <w:szCs w:val="16"/>
              </w:rPr>
            </w:pPr>
          </w:p>
        </w:tc>
        <w:tc>
          <w:tcPr>
            <w:tcW w:w="1300" w:type="dxa"/>
            <w:tcBorders>
              <w:top w:val="nil"/>
              <w:left w:val="single" w:sz="4" w:space="0" w:color="auto"/>
              <w:bottom w:val="nil"/>
              <w:right w:val="single" w:sz="4" w:space="0" w:color="auto"/>
            </w:tcBorders>
            <w:shd w:val="clear" w:color="auto" w:fill="auto"/>
            <w:noWrap/>
            <w:vAlign w:val="bottom"/>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c>
          <w:tcPr>
            <w:tcW w:w="1300" w:type="dxa"/>
            <w:tcBorders>
              <w:top w:val="nil"/>
              <w:left w:val="nil"/>
              <w:bottom w:val="nil"/>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c>
          <w:tcPr>
            <w:tcW w:w="1300" w:type="dxa"/>
            <w:tcBorders>
              <w:top w:val="nil"/>
              <w:left w:val="nil"/>
              <w:bottom w:val="nil"/>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r>
      <w:tr w:rsidR="007D426B" w:rsidRPr="007D426B" w:rsidTr="007D426B">
        <w:trPr>
          <w:trHeight w:val="232"/>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Autres</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16</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12,3%</w:t>
            </w:r>
          </w:p>
        </w:tc>
        <w:tc>
          <w:tcPr>
            <w:tcW w:w="260" w:type="dxa"/>
            <w:tcBorders>
              <w:top w:val="nil"/>
              <w:left w:val="nil"/>
              <w:bottom w:val="nil"/>
              <w:right w:val="nil"/>
            </w:tcBorders>
            <w:shd w:val="clear" w:color="auto" w:fill="auto"/>
            <w:noWrap/>
            <w:vAlign w:val="bottom"/>
            <w:hideMark/>
          </w:tcPr>
          <w:p w:rsidR="007D426B" w:rsidRPr="007D426B" w:rsidRDefault="007D426B" w:rsidP="007D426B">
            <w:pPr>
              <w:spacing w:line="240" w:lineRule="auto"/>
              <w:jc w:val="right"/>
              <w:rPr>
                <w:rFonts w:ascii="Arial" w:eastAsia="Times New Roman" w:hAnsi="Arial" w:cs="Arial"/>
                <w:color w:val="000000"/>
                <w:sz w:val="16"/>
                <w:szCs w:val="16"/>
              </w:rPr>
            </w:pP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7D426B" w:rsidRPr="007D426B" w:rsidRDefault="007D426B" w:rsidP="007D426B">
            <w:pPr>
              <w:spacing w:line="240" w:lineRule="auto"/>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color w:val="000000"/>
                <w:sz w:val="16"/>
                <w:szCs w:val="16"/>
              </w:rPr>
            </w:pPr>
            <w:r w:rsidRPr="007D426B">
              <w:rPr>
                <w:rFonts w:ascii="Arial" w:eastAsia="Times New Roman" w:hAnsi="Arial" w:cs="Arial"/>
                <w:color w:val="000000"/>
                <w:sz w:val="16"/>
                <w:szCs w:val="16"/>
              </w:rPr>
              <w:t> </w:t>
            </w:r>
          </w:p>
        </w:tc>
      </w:tr>
      <w:tr w:rsidR="007D426B" w:rsidRPr="007D426B" w:rsidTr="007D426B">
        <w:trPr>
          <w:trHeight w:val="232"/>
        </w:trPr>
        <w:tc>
          <w:tcPr>
            <w:tcW w:w="296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Total</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130</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 </w:t>
            </w:r>
          </w:p>
        </w:tc>
        <w:tc>
          <w:tcPr>
            <w:tcW w:w="260" w:type="dxa"/>
            <w:tcBorders>
              <w:top w:val="nil"/>
              <w:left w:val="nil"/>
              <w:bottom w:val="nil"/>
              <w:right w:val="nil"/>
            </w:tcBorders>
            <w:shd w:val="clear" w:color="auto" w:fill="auto"/>
            <w:noWrap/>
            <w:vAlign w:val="bottom"/>
            <w:hideMark/>
          </w:tcPr>
          <w:p w:rsidR="007D426B" w:rsidRPr="007D426B" w:rsidRDefault="007D426B" w:rsidP="007D426B">
            <w:pPr>
              <w:spacing w:line="240" w:lineRule="auto"/>
              <w:rPr>
                <w:rFonts w:ascii="Arial" w:eastAsia="Times New Roman" w:hAnsi="Arial" w:cs="Arial"/>
                <w:b/>
                <w:bCs/>
                <w:color w:val="000000"/>
                <w:sz w:val="16"/>
                <w:szCs w:val="16"/>
              </w:rPr>
            </w:pP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Total</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130</w:t>
            </w:r>
          </w:p>
        </w:tc>
        <w:tc>
          <w:tcPr>
            <w:tcW w:w="1300" w:type="dxa"/>
            <w:tcBorders>
              <w:top w:val="nil"/>
              <w:left w:val="nil"/>
              <w:bottom w:val="single" w:sz="4" w:space="0" w:color="auto"/>
              <w:right w:val="single" w:sz="4" w:space="0" w:color="auto"/>
            </w:tcBorders>
            <w:shd w:val="clear" w:color="auto" w:fill="auto"/>
            <w:noWrap/>
            <w:vAlign w:val="center"/>
            <w:hideMark/>
          </w:tcPr>
          <w:p w:rsidR="007D426B" w:rsidRPr="007D426B" w:rsidRDefault="007D426B" w:rsidP="007D426B">
            <w:pPr>
              <w:spacing w:line="240" w:lineRule="auto"/>
              <w:jc w:val="right"/>
              <w:rPr>
                <w:rFonts w:ascii="Arial" w:eastAsia="Times New Roman" w:hAnsi="Arial" w:cs="Arial"/>
                <w:b/>
                <w:bCs/>
                <w:color w:val="000000"/>
                <w:sz w:val="16"/>
                <w:szCs w:val="16"/>
              </w:rPr>
            </w:pPr>
            <w:r w:rsidRPr="007D426B">
              <w:rPr>
                <w:rFonts w:ascii="Arial" w:eastAsia="Times New Roman" w:hAnsi="Arial" w:cs="Arial"/>
                <w:b/>
                <w:bCs/>
                <w:color w:val="000000"/>
                <w:sz w:val="16"/>
                <w:szCs w:val="16"/>
              </w:rPr>
              <w:t> </w:t>
            </w:r>
          </w:p>
        </w:tc>
      </w:tr>
    </w:tbl>
    <w:p w:rsidR="00185AD9" w:rsidRPr="007D426B" w:rsidRDefault="007D426B" w:rsidP="007D204F">
      <w:pPr>
        <w:spacing w:after="120"/>
        <w:jc w:val="both"/>
        <w:rPr>
          <w:rFonts w:ascii="Arial" w:hAnsi="Arial" w:cs="Arial"/>
          <w:sz w:val="18"/>
          <w:szCs w:val="22"/>
        </w:rPr>
      </w:pPr>
      <w:r w:rsidRPr="007D426B">
        <w:rPr>
          <w:rFonts w:ascii="Arial" w:hAnsi="Arial" w:cs="Arial"/>
          <w:sz w:val="18"/>
          <w:szCs w:val="22"/>
        </w:rPr>
        <w:t>Source : Le Group’-ess, d’après base de données mécanisme de redevabilité.</w:t>
      </w:r>
    </w:p>
    <w:p w:rsidR="007D426B" w:rsidRDefault="002B310B" w:rsidP="007D204F">
      <w:pPr>
        <w:spacing w:after="120"/>
        <w:jc w:val="both"/>
        <w:rPr>
          <w:szCs w:val="22"/>
        </w:rPr>
      </w:pPr>
      <w:r>
        <w:rPr>
          <w:szCs w:val="22"/>
        </w:rPr>
        <w:t>Il est positif que ce système ait été mis en place.</w:t>
      </w:r>
    </w:p>
    <w:p w:rsidR="002B310B" w:rsidRDefault="002B310B" w:rsidP="007D204F">
      <w:pPr>
        <w:spacing w:after="120"/>
        <w:jc w:val="both"/>
        <w:rPr>
          <w:szCs w:val="22"/>
        </w:rPr>
      </w:pPr>
      <w:r>
        <w:rPr>
          <w:szCs w:val="22"/>
        </w:rPr>
        <w:t>En revanche, il est regrettable qu’un seul canal de communication ait été choisi car i) il limite la confidentialité pour des sujets pouvant être sensibles et 2) limite la portée du système aux seules activités du projet. D’autre part, il n’existe pas de note d’analyse régulière du mécanisme et d’explication du contenue des doléances.</w:t>
      </w:r>
    </w:p>
    <w:p w:rsidR="002B310B" w:rsidRDefault="002B310B" w:rsidP="002B310B">
      <w:pPr>
        <w:spacing w:after="120"/>
        <w:jc w:val="both"/>
        <w:rPr>
          <w:szCs w:val="22"/>
        </w:rPr>
      </w:pPr>
      <w:r>
        <w:rPr>
          <w:szCs w:val="22"/>
        </w:rPr>
        <w:t>Nous ne disposons pas d’informations claire permettant de comprendre les raisons du canal unique de communication. La stratégie de CARE de janvier 2016 ne pose à priori pas de limite particulière et l’installation de boites à suggestion et de registres auprès de membres de la communauté (autorités morales par ex.) auraient offert plus d’opportunités permettant à la population de s’exprimer.</w:t>
      </w:r>
    </w:p>
    <w:p w:rsidR="002B310B" w:rsidRDefault="002B310B" w:rsidP="002B310B">
      <w:pPr>
        <w:jc w:val="both"/>
        <w:rPr>
          <w:szCs w:val="22"/>
        </w:rPr>
      </w:pPr>
    </w:p>
    <w:p w:rsidR="00EF2F3C" w:rsidRPr="00EF2F3C" w:rsidRDefault="00EF2F3C" w:rsidP="00C6796E">
      <w:pPr>
        <w:spacing w:after="120"/>
        <w:rPr>
          <w:b/>
          <w:szCs w:val="22"/>
        </w:rPr>
      </w:pPr>
      <w:r w:rsidRPr="00EF2F3C">
        <w:rPr>
          <w:b/>
          <w:szCs w:val="22"/>
        </w:rPr>
        <w:t>Coordination</w:t>
      </w:r>
    </w:p>
    <w:p w:rsidR="00C6796E" w:rsidRDefault="00C6796E" w:rsidP="00C6796E">
      <w:pPr>
        <w:spacing w:after="120"/>
        <w:jc w:val="both"/>
        <w:rPr>
          <w:szCs w:val="22"/>
        </w:rPr>
      </w:pPr>
      <w:r>
        <w:rPr>
          <w:szCs w:val="22"/>
        </w:rPr>
        <w:t xml:space="preserve">Il est difficile d’analyser cet aspect </w:t>
      </w:r>
      <w:r w:rsidR="00932A00">
        <w:rPr>
          <w:szCs w:val="22"/>
        </w:rPr>
        <w:t>en</w:t>
      </w:r>
      <w:r>
        <w:rPr>
          <w:szCs w:val="22"/>
        </w:rPr>
        <w:t xml:space="preserve"> détail dans la mesure ou la rencontre des partenaires du projet a été limitée. Nous n’avons pas pu rencontrer le personnel de CORDAID et une </w:t>
      </w:r>
      <w:r w:rsidR="00932A00">
        <w:rPr>
          <w:szCs w:val="22"/>
        </w:rPr>
        <w:t xml:space="preserve">seule </w:t>
      </w:r>
      <w:r>
        <w:rPr>
          <w:szCs w:val="22"/>
        </w:rPr>
        <w:t>rencontre a pu se tenir avec une personne ayant travaillé pour FAU.</w:t>
      </w:r>
    </w:p>
    <w:p w:rsidR="00C6796E" w:rsidRDefault="00C6796E" w:rsidP="00C6796E">
      <w:pPr>
        <w:spacing w:after="120"/>
        <w:jc w:val="both"/>
        <w:rPr>
          <w:szCs w:val="22"/>
        </w:rPr>
      </w:pPr>
      <w:r>
        <w:rPr>
          <w:szCs w:val="22"/>
        </w:rPr>
        <w:t>A partir des différentes discussions et à partir de la revue documentaire, les points suivants se dégagent :</w:t>
      </w:r>
    </w:p>
    <w:p w:rsidR="00C6796E" w:rsidRPr="000E1F48" w:rsidRDefault="00C6796E" w:rsidP="006B3E5E">
      <w:pPr>
        <w:pStyle w:val="Paragraphedeliste"/>
        <w:numPr>
          <w:ilvl w:val="0"/>
          <w:numId w:val="54"/>
        </w:numPr>
        <w:spacing w:after="120"/>
        <w:ind w:left="567" w:hanging="567"/>
        <w:rPr>
          <w:rFonts w:ascii="Times New Roman" w:hAnsi="Times New Roman" w:cs="Times New Roman"/>
          <w:szCs w:val="22"/>
        </w:rPr>
      </w:pPr>
      <w:r w:rsidRPr="000E1F48">
        <w:rPr>
          <w:rFonts w:ascii="Times New Roman" w:hAnsi="Times New Roman" w:cs="Times New Roman"/>
          <w:szCs w:val="22"/>
        </w:rPr>
        <w:t>La coordination a été un point faible du partenariat ;</w:t>
      </w:r>
    </w:p>
    <w:p w:rsidR="00C6796E" w:rsidRPr="000E1F48" w:rsidRDefault="00C6796E" w:rsidP="006B3E5E">
      <w:pPr>
        <w:pStyle w:val="Paragraphedeliste"/>
        <w:numPr>
          <w:ilvl w:val="0"/>
          <w:numId w:val="54"/>
        </w:numPr>
        <w:spacing w:after="120"/>
        <w:ind w:left="567" w:hanging="567"/>
        <w:rPr>
          <w:rFonts w:ascii="Times New Roman" w:hAnsi="Times New Roman" w:cs="Times New Roman"/>
          <w:szCs w:val="22"/>
        </w:rPr>
      </w:pPr>
      <w:r w:rsidRPr="000E1F48">
        <w:rPr>
          <w:rFonts w:ascii="Times New Roman" w:hAnsi="Times New Roman" w:cs="Times New Roman"/>
          <w:szCs w:val="22"/>
        </w:rPr>
        <w:t>Les partenaires sont intervenus plus comme des prestataires de service que comme des partenaires</w:t>
      </w:r>
      <w:r w:rsidR="000E1F48">
        <w:rPr>
          <w:rFonts w:ascii="Times New Roman" w:hAnsi="Times New Roman" w:cs="Times New Roman"/>
          <w:szCs w:val="22"/>
        </w:rPr>
        <w:t xml:space="preserve"> (impression exprimée par FAU)</w:t>
      </w:r>
      <w:r w:rsidRPr="000E1F48">
        <w:rPr>
          <w:rFonts w:ascii="Times New Roman" w:hAnsi="Times New Roman" w:cs="Times New Roman"/>
          <w:szCs w:val="22"/>
        </w:rPr>
        <w:t> ;</w:t>
      </w:r>
    </w:p>
    <w:p w:rsidR="00C6796E" w:rsidRPr="000E1F48" w:rsidRDefault="00C6796E" w:rsidP="006B3E5E">
      <w:pPr>
        <w:pStyle w:val="Paragraphedeliste"/>
        <w:numPr>
          <w:ilvl w:val="0"/>
          <w:numId w:val="54"/>
        </w:numPr>
        <w:spacing w:after="120"/>
        <w:ind w:left="567" w:hanging="567"/>
        <w:rPr>
          <w:rFonts w:ascii="Times New Roman" w:hAnsi="Times New Roman" w:cs="Times New Roman"/>
          <w:szCs w:val="22"/>
        </w:rPr>
      </w:pPr>
      <w:r w:rsidRPr="000E1F48">
        <w:rPr>
          <w:rFonts w:ascii="Times New Roman" w:hAnsi="Times New Roman" w:cs="Times New Roman"/>
          <w:szCs w:val="22"/>
        </w:rPr>
        <w:t>L’absence de ré</w:t>
      </w:r>
      <w:r w:rsidR="000E1F48">
        <w:rPr>
          <w:rFonts w:ascii="Times New Roman" w:hAnsi="Times New Roman" w:cs="Times New Roman"/>
          <w:szCs w:val="22"/>
        </w:rPr>
        <w:t>union de coordination</w:t>
      </w:r>
      <w:r w:rsidRPr="000E1F48">
        <w:rPr>
          <w:rFonts w:ascii="Times New Roman" w:hAnsi="Times New Roman" w:cs="Times New Roman"/>
          <w:szCs w:val="22"/>
        </w:rPr>
        <w:t xml:space="preserve"> conjointe avec des prises de décisions documentées tend à appuyer cette impression.</w:t>
      </w:r>
    </w:p>
    <w:p w:rsidR="00FC3756" w:rsidRDefault="00C6796E" w:rsidP="006B3E5E">
      <w:pPr>
        <w:pStyle w:val="Paragraphedeliste"/>
        <w:numPr>
          <w:ilvl w:val="0"/>
          <w:numId w:val="54"/>
        </w:numPr>
        <w:spacing w:after="120"/>
        <w:ind w:left="567" w:hanging="567"/>
        <w:rPr>
          <w:rFonts w:ascii="Times New Roman" w:hAnsi="Times New Roman" w:cs="Times New Roman"/>
          <w:szCs w:val="22"/>
        </w:rPr>
      </w:pPr>
      <w:r w:rsidRPr="000E1F48">
        <w:rPr>
          <w:rFonts w:ascii="Times New Roman" w:hAnsi="Times New Roman" w:cs="Times New Roman"/>
          <w:szCs w:val="22"/>
        </w:rPr>
        <w:t xml:space="preserve">Le rôle des </w:t>
      </w:r>
      <w:r w:rsidRPr="007671ED">
        <w:rPr>
          <w:rFonts w:ascii="Times New Roman" w:hAnsi="Times New Roman" w:cs="Times New Roman"/>
          <w:szCs w:val="22"/>
        </w:rPr>
        <w:t>steering committee</w:t>
      </w:r>
      <w:r w:rsidRPr="000E1F48">
        <w:rPr>
          <w:rFonts w:ascii="Times New Roman" w:hAnsi="Times New Roman" w:cs="Times New Roman"/>
          <w:szCs w:val="22"/>
        </w:rPr>
        <w:t xml:space="preserve"> (concernant les sièges des organisations) n’a pas été clarifié (comme cela a été sollicité par le management du projet)</w:t>
      </w:r>
      <w:r w:rsidR="000E1F48" w:rsidRPr="000E1F48">
        <w:rPr>
          <w:rFonts w:ascii="Times New Roman" w:hAnsi="Times New Roman" w:cs="Times New Roman"/>
          <w:szCs w:val="22"/>
        </w:rPr>
        <w:t xml:space="preserve"> ne permettant pas d’apporter une structure au partenariat.</w:t>
      </w:r>
    </w:p>
    <w:p w:rsidR="00932A00" w:rsidRDefault="00932A00" w:rsidP="006B3E5E">
      <w:pPr>
        <w:pStyle w:val="Paragraphedeliste"/>
        <w:numPr>
          <w:ilvl w:val="0"/>
          <w:numId w:val="54"/>
        </w:numPr>
        <w:spacing w:after="120"/>
        <w:ind w:left="567" w:hanging="567"/>
        <w:rPr>
          <w:rFonts w:ascii="Times New Roman" w:hAnsi="Times New Roman" w:cs="Times New Roman"/>
          <w:szCs w:val="22"/>
        </w:rPr>
      </w:pPr>
      <w:r>
        <w:rPr>
          <w:rFonts w:ascii="Times New Roman" w:hAnsi="Times New Roman" w:cs="Times New Roman"/>
          <w:szCs w:val="22"/>
        </w:rPr>
        <w:t xml:space="preserve">Les engagements, </w:t>
      </w:r>
      <w:r w:rsidR="00307FB5">
        <w:rPr>
          <w:rFonts w:ascii="Times New Roman" w:hAnsi="Times New Roman" w:cs="Times New Roman"/>
          <w:szCs w:val="22"/>
        </w:rPr>
        <w:t xml:space="preserve">rôles, </w:t>
      </w:r>
      <w:r>
        <w:rPr>
          <w:rFonts w:ascii="Times New Roman" w:hAnsi="Times New Roman" w:cs="Times New Roman"/>
          <w:szCs w:val="22"/>
        </w:rPr>
        <w:t xml:space="preserve">activités et valeurs ajoutées de CARE </w:t>
      </w:r>
      <w:r w:rsidR="00307FB5" w:rsidRPr="00307FB5">
        <w:rPr>
          <w:rFonts w:ascii="Times New Roman" w:hAnsi="Times New Roman" w:cs="Times New Roman"/>
          <w:szCs w:val="22"/>
        </w:rPr>
        <w:t>Deutschland –Luxembourg et CARE</w:t>
      </w:r>
      <w:r w:rsidR="00307FB5">
        <w:rPr>
          <w:szCs w:val="22"/>
        </w:rPr>
        <w:t xml:space="preserve"> </w:t>
      </w:r>
      <w:r w:rsidR="00307FB5" w:rsidRPr="00307FB5">
        <w:rPr>
          <w:rFonts w:ascii="Times New Roman" w:hAnsi="Times New Roman" w:cs="Times New Roman"/>
          <w:szCs w:val="22"/>
        </w:rPr>
        <w:t>Netherlands</w:t>
      </w:r>
      <w:r w:rsidR="00307FB5">
        <w:rPr>
          <w:rFonts w:ascii="Times New Roman" w:hAnsi="Times New Roman" w:cs="Times New Roman"/>
          <w:szCs w:val="22"/>
        </w:rPr>
        <w:t xml:space="preserve"> sont inexistants. </w:t>
      </w:r>
    </w:p>
    <w:p w:rsidR="005E25BF" w:rsidRDefault="005E25BF" w:rsidP="005E25BF">
      <w:pPr>
        <w:spacing w:after="120"/>
        <w:rPr>
          <w:szCs w:val="22"/>
        </w:rPr>
      </w:pPr>
    </w:p>
    <w:p w:rsidR="005E25BF" w:rsidRPr="006B3E5E" w:rsidRDefault="005E25BF" w:rsidP="005E25BF">
      <w:pPr>
        <w:spacing w:after="120"/>
        <w:rPr>
          <w:b/>
        </w:rPr>
      </w:pPr>
      <w:r>
        <w:rPr>
          <w:b/>
        </w:rPr>
        <w:t>R</w:t>
      </w:r>
      <w:r w:rsidRPr="006B3E5E">
        <w:rPr>
          <w:b/>
        </w:rPr>
        <w:t>ecommandations</w:t>
      </w:r>
      <w:r>
        <w:rPr>
          <w:b/>
        </w:rPr>
        <w:t xml:space="preserve"> transversales</w:t>
      </w:r>
    </w:p>
    <w:p w:rsidR="005E25BF" w:rsidRPr="001F03D3" w:rsidRDefault="005E25BF" w:rsidP="005E25BF">
      <w:pPr>
        <w:pStyle w:val="Paragraphedeliste"/>
        <w:numPr>
          <w:ilvl w:val="0"/>
          <w:numId w:val="56"/>
        </w:numPr>
        <w:spacing w:after="60"/>
        <w:ind w:left="567" w:hanging="567"/>
        <w:contextualSpacing w:val="0"/>
        <w:rPr>
          <w:rFonts w:ascii="Times New Roman" w:hAnsi="Times New Roman" w:cs="Times New Roman"/>
        </w:rPr>
      </w:pPr>
      <w:r w:rsidRPr="001F03D3">
        <w:rPr>
          <w:rFonts w:ascii="Times New Roman" w:hAnsi="Times New Roman" w:cs="Times New Roman"/>
          <w:szCs w:val="22"/>
        </w:rPr>
        <w:lastRenderedPageBreak/>
        <w:t>Une véritable analyse des vulnérabilités aurait été une valeur ajoutée pour le projet et aurait permis la sélection des bénéficiaires des activités sur la base de critères précis et transparents</w:t>
      </w:r>
    </w:p>
    <w:p w:rsidR="005E25BF" w:rsidRPr="006B3E5E" w:rsidRDefault="005E25BF" w:rsidP="005E25BF">
      <w:pPr>
        <w:pStyle w:val="Paragraphedeliste"/>
        <w:numPr>
          <w:ilvl w:val="0"/>
          <w:numId w:val="56"/>
        </w:numPr>
        <w:spacing w:after="60"/>
        <w:ind w:left="567" w:hanging="567"/>
        <w:contextualSpacing w:val="0"/>
        <w:rPr>
          <w:rFonts w:ascii="Times New Roman" w:eastAsia="Times New Roman" w:hAnsi="Times New Roman" w:cs="Times New Roman"/>
          <w:bCs/>
        </w:rPr>
      </w:pPr>
      <w:r w:rsidRPr="006B3E5E">
        <w:rPr>
          <w:rFonts w:ascii="Times New Roman" w:eastAsia="Times New Roman" w:hAnsi="Times New Roman" w:cs="Times New Roman"/>
          <w:bCs/>
        </w:rPr>
        <w:t>Intégrer les aspects de genre et d’âge dans le mode opératoire du projet aux différentes phases d’un projet (diagnostic, conception, mise en œuvre, suivi et évaluation) permettra une meilleur connaissance et compréhension des quartiers et de ses dynamiques et permettra de cibler de manière plus fine les bénéficiaires de potentiels futures activités.</w:t>
      </w:r>
    </w:p>
    <w:p w:rsidR="005E25BF" w:rsidRPr="006B3E5E" w:rsidRDefault="005E25BF" w:rsidP="005E25BF">
      <w:pPr>
        <w:pStyle w:val="Paragraphedeliste"/>
        <w:numPr>
          <w:ilvl w:val="0"/>
          <w:numId w:val="56"/>
        </w:numPr>
        <w:spacing w:after="60"/>
        <w:ind w:left="567" w:hanging="567"/>
        <w:contextualSpacing w:val="0"/>
        <w:rPr>
          <w:rFonts w:ascii="Times New Roman" w:hAnsi="Times New Roman" w:cs="Times New Roman"/>
          <w:szCs w:val="22"/>
        </w:rPr>
      </w:pPr>
      <w:r>
        <w:rPr>
          <w:rFonts w:ascii="Times New Roman" w:hAnsi="Times New Roman" w:cs="Times New Roman"/>
          <w:szCs w:val="22"/>
        </w:rPr>
        <w:t>Le dispositif de suivi-</w:t>
      </w:r>
      <w:r w:rsidRPr="006B3E5E">
        <w:rPr>
          <w:rFonts w:ascii="Times New Roman" w:hAnsi="Times New Roman" w:cs="Times New Roman"/>
          <w:szCs w:val="22"/>
        </w:rPr>
        <w:t xml:space="preserve">évaluation </w:t>
      </w:r>
      <w:r>
        <w:rPr>
          <w:rFonts w:ascii="Times New Roman" w:hAnsi="Times New Roman" w:cs="Times New Roman"/>
          <w:szCs w:val="22"/>
        </w:rPr>
        <w:t xml:space="preserve">et de mesure des impacts </w:t>
      </w:r>
      <w:r w:rsidRPr="006B3E5E">
        <w:rPr>
          <w:rFonts w:ascii="Times New Roman" w:hAnsi="Times New Roman" w:cs="Times New Roman"/>
          <w:szCs w:val="22"/>
        </w:rPr>
        <w:t>doit être mis en place dès le démarrage d</w:t>
      </w:r>
      <w:r>
        <w:rPr>
          <w:rFonts w:ascii="Times New Roman" w:hAnsi="Times New Roman" w:cs="Times New Roman"/>
          <w:szCs w:val="22"/>
        </w:rPr>
        <w:t xml:space="preserve">u </w:t>
      </w:r>
      <w:r w:rsidRPr="006B3E5E">
        <w:rPr>
          <w:rFonts w:ascii="Times New Roman" w:hAnsi="Times New Roman" w:cs="Times New Roman"/>
          <w:szCs w:val="22"/>
        </w:rPr>
        <w:t>projet et doit contribuer à la mise en place des enquêtes de démarrage, à la définition des outils et méthodes de collectes des informations qualitatives et quantitatives ;</w:t>
      </w:r>
      <w:r>
        <w:rPr>
          <w:rFonts w:ascii="Times New Roman" w:hAnsi="Times New Roman" w:cs="Times New Roman"/>
          <w:szCs w:val="22"/>
        </w:rPr>
        <w:t xml:space="preserve"> par ailleurs, il est important de s’assurer très tôt que le dispositif est fonctionnel et exploitable. </w:t>
      </w:r>
    </w:p>
    <w:p w:rsidR="005E25BF" w:rsidRDefault="005E25BF" w:rsidP="005E25BF">
      <w:pPr>
        <w:pStyle w:val="Paragraphedeliste"/>
        <w:numPr>
          <w:ilvl w:val="0"/>
          <w:numId w:val="56"/>
        </w:numPr>
        <w:spacing w:after="120"/>
        <w:ind w:left="567" w:hanging="567"/>
        <w:contextualSpacing w:val="0"/>
      </w:pPr>
      <w:r w:rsidRPr="006B3E5E">
        <w:rPr>
          <w:rFonts w:ascii="Times New Roman" w:hAnsi="Times New Roman" w:cs="Times New Roman"/>
          <w:szCs w:val="22"/>
        </w:rPr>
        <w:t>Il est important qu’un système de gestion des plaintes et des feedbacks comporte plusieurs canaux de communication et que plusieurs d’entre eux permette une confidentialité des informations et de l’identité de la personne en cas de sujet sensible.</w:t>
      </w:r>
      <w:r>
        <w:t xml:space="preserve"> </w:t>
      </w:r>
    </w:p>
    <w:p w:rsidR="00307FB5" w:rsidRPr="00307FB5" w:rsidRDefault="00307FB5" w:rsidP="005E25BF">
      <w:pPr>
        <w:pStyle w:val="Paragraphedeliste"/>
        <w:numPr>
          <w:ilvl w:val="0"/>
          <w:numId w:val="56"/>
        </w:numPr>
        <w:spacing w:after="120"/>
        <w:ind w:left="567" w:hanging="567"/>
        <w:contextualSpacing w:val="0"/>
        <w:rPr>
          <w:rFonts w:ascii="Times New Roman" w:hAnsi="Times New Roman" w:cs="Times New Roman"/>
          <w:szCs w:val="22"/>
        </w:rPr>
      </w:pPr>
      <w:r w:rsidRPr="00307FB5">
        <w:rPr>
          <w:rFonts w:ascii="Times New Roman" w:hAnsi="Times New Roman" w:cs="Times New Roman"/>
          <w:szCs w:val="22"/>
        </w:rPr>
        <w:t>La coordination du consortium doit être plus lisible. Les partenaires devraient être investis sur les termes de référence plus clairs</w:t>
      </w:r>
      <w:r>
        <w:rPr>
          <w:rFonts w:ascii="Times New Roman" w:hAnsi="Times New Roman" w:cs="Times New Roman"/>
          <w:szCs w:val="22"/>
        </w:rPr>
        <w:t xml:space="preserve"> et sur la durée du projet</w:t>
      </w:r>
      <w:r w:rsidRPr="00307FB5">
        <w:rPr>
          <w:rFonts w:ascii="Times New Roman" w:hAnsi="Times New Roman" w:cs="Times New Roman"/>
          <w:szCs w:val="22"/>
        </w:rPr>
        <w:t>. Il est dommageable de prendre des partenaires « administratif » n’ayant comme intérêt uniquement l’</w:t>
      </w:r>
      <w:r>
        <w:rPr>
          <w:rFonts w:ascii="Times New Roman" w:hAnsi="Times New Roman" w:cs="Times New Roman"/>
          <w:szCs w:val="22"/>
        </w:rPr>
        <w:t>adjonction de leurs</w:t>
      </w:r>
      <w:r w:rsidRPr="00307FB5">
        <w:rPr>
          <w:rFonts w:ascii="Times New Roman" w:hAnsi="Times New Roman" w:cs="Times New Roman"/>
          <w:szCs w:val="22"/>
        </w:rPr>
        <w:t xml:space="preserve"> nom</w:t>
      </w:r>
      <w:r>
        <w:rPr>
          <w:rFonts w:ascii="Times New Roman" w:hAnsi="Times New Roman" w:cs="Times New Roman"/>
          <w:szCs w:val="22"/>
        </w:rPr>
        <w:t>s</w:t>
      </w:r>
      <w:r w:rsidRPr="00307FB5">
        <w:rPr>
          <w:rFonts w:ascii="Times New Roman" w:hAnsi="Times New Roman" w:cs="Times New Roman"/>
          <w:szCs w:val="22"/>
        </w:rPr>
        <w:t xml:space="preserve"> au consortium, n’</w:t>
      </w:r>
      <w:r>
        <w:rPr>
          <w:rFonts w:ascii="Times New Roman" w:hAnsi="Times New Roman" w:cs="Times New Roman"/>
          <w:szCs w:val="22"/>
        </w:rPr>
        <w:t>apportant aucune</w:t>
      </w:r>
      <w:r w:rsidRPr="00307FB5">
        <w:rPr>
          <w:rFonts w:ascii="Times New Roman" w:hAnsi="Times New Roman" w:cs="Times New Roman"/>
          <w:szCs w:val="22"/>
        </w:rPr>
        <w:t xml:space="preserve"> valeur ajoutée bien que récipiendaire de frais administratifs.  </w:t>
      </w:r>
    </w:p>
    <w:p w:rsidR="005E25BF" w:rsidRDefault="005E25BF" w:rsidP="005E25BF">
      <w:pPr>
        <w:spacing w:after="120"/>
      </w:pPr>
    </w:p>
    <w:p w:rsidR="005E25BF" w:rsidRDefault="005E25BF" w:rsidP="005E25BF">
      <w:pPr>
        <w:spacing w:after="120"/>
      </w:pPr>
    </w:p>
    <w:p w:rsidR="005E25BF" w:rsidRPr="006B3E5E" w:rsidRDefault="005E25BF" w:rsidP="005E25BF">
      <w:pPr>
        <w:spacing w:after="120"/>
        <w:rPr>
          <w:b/>
        </w:rPr>
      </w:pPr>
      <w:r>
        <w:rPr>
          <w:b/>
        </w:rPr>
        <w:t>R</w:t>
      </w:r>
      <w:r w:rsidRPr="006B3E5E">
        <w:rPr>
          <w:b/>
        </w:rPr>
        <w:t>ecommandations</w:t>
      </w:r>
      <w:r>
        <w:rPr>
          <w:b/>
        </w:rPr>
        <w:t xml:space="preserve"> générales </w:t>
      </w:r>
    </w:p>
    <w:p w:rsidR="005E25BF" w:rsidRPr="006B3E5E" w:rsidRDefault="005E25BF" w:rsidP="005E25BF">
      <w:pPr>
        <w:pStyle w:val="Paragraphedeliste"/>
        <w:numPr>
          <w:ilvl w:val="0"/>
          <w:numId w:val="57"/>
        </w:numPr>
        <w:spacing w:after="60"/>
        <w:ind w:left="567" w:hanging="567"/>
        <w:contextualSpacing w:val="0"/>
        <w:rPr>
          <w:rFonts w:ascii="Times New Roman" w:hAnsi="Times New Roman" w:cs="Times New Roman"/>
        </w:rPr>
      </w:pPr>
      <w:r>
        <w:rPr>
          <w:rFonts w:ascii="Times New Roman" w:hAnsi="Times New Roman" w:cs="Times New Roman"/>
        </w:rPr>
        <w:t>Il est important d’anticiper le plus possible le démarrage des</w:t>
      </w:r>
      <w:r w:rsidRPr="006B3E5E">
        <w:rPr>
          <w:rFonts w:ascii="Times New Roman" w:hAnsi="Times New Roman" w:cs="Times New Roman"/>
        </w:rPr>
        <w:t xml:space="preserve"> activités produisant des impacts moyens et long terme</w:t>
      </w:r>
      <w:r>
        <w:rPr>
          <w:rFonts w:ascii="Times New Roman" w:hAnsi="Times New Roman" w:cs="Times New Roman"/>
        </w:rPr>
        <w:t>. Sur ce projet de trois ans, certaines activités, notamment concernant le renforcement économique ont été mise en œuvre la dernière année, ne laissant pas suffisamment de recul pour  de pouvoir apporter des correctifs et assurer la pérennité.</w:t>
      </w:r>
    </w:p>
    <w:p w:rsidR="005E25BF" w:rsidRPr="006B3E5E" w:rsidRDefault="005E25BF" w:rsidP="005E25BF">
      <w:pPr>
        <w:pStyle w:val="Paragraphedeliste"/>
        <w:numPr>
          <w:ilvl w:val="0"/>
          <w:numId w:val="57"/>
        </w:numPr>
        <w:spacing w:after="60"/>
        <w:ind w:left="567" w:hanging="567"/>
        <w:contextualSpacing w:val="0"/>
        <w:rPr>
          <w:rFonts w:ascii="Times New Roman" w:hAnsi="Times New Roman" w:cs="Times New Roman"/>
        </w:rPr>
      </w:pPr>
      <w:r>
        <w:rPr>
          <w:rFonts w:ascii="Times New Roman" w:hAnsi="Times New Roman" w:cs="Times New Roman"/>
        </w:rPr>
        <w:t xml:space="preserve">Certains résultats n’ont bénéficié que de très peu de moyens. C’est le cas pour la gestion des risques et désastre et pour certaines activités économiques et de gouvernance. Il est important de conditionner la réalisation des activités au budget disponible et d’éventuellement prendre les décisions de pas réaliser ces activités en réduisant les résultats. </w:t>
      </w:r>
    </w:p>
    <w:p w:rsidR="005E25BF" w:rsidRPr="006B3E5E" w:rsidRDefault="005E25BF" w:rsidP="005E25BF">
      <w:pPr>
        <w:pStyle w:val="Paragraphedeliste"/>
        <w:numPr>
          <w:ilvl w:val="0"/>
          <w:numId w:val="57"/>
        </w:numPr>
        <w:spacing w:after="60"/>
        <w:ind w:left="567" w:hanging="567"/>
        <w:contextualSpacing w:val="0"/>
        <w:rPr>
          <w:rFonts w:ascii="Times New Roman" w:hAnsi="Times New Roman" w:cs="Times New Roman"/>
        </w:rPr>
      </w:pPr>
      <w:r>
        <w:rPr>
          <w:rFonts w:ascii="Times New Roman" w:hAnsi="Times New Roman" w:cs="Times New Roman"/>
        </w:rPr>
        <w:t>Le renforcement économique est un axe important dans le programme PARAQ. Les retombées économiques directes des travaux d’aménagement (environ 3 millions d’euros) sur les quartiers sont faibles. Le projet aurait dû renforcer et mieux monitorer les dispositions prises pour garantir l’injection de cash dans les quartiers que permettait le volet aménagement urbain.</w:t>
      </w:r>
    </w:p>
    <w:p w:rsidR="005E25BF" w:rsidRPr="006B3E5E" w:rsidRDefault="005E25BF" w:rsidP="005E25BF">
      <w:pPr>
        <w:pStyle w:val="Paragraphedeliste"/>
        <w:numPr>
          <w:ilvl w:val="0"/>
          <w:numId w:val="57"/>
        </w:numPr>
        <w:spacing w:after="60"/>
        <w:ind w:left="567" w:hanging="567"/>
        <w:contextualSpacing w:val="0"/>
        <w:rPr>
          <w:rFonts w:ascii="Times New Roman" w:hAnsi="Times New Roman" w:cs="Times New Roman"/>
        </w:rPr>
      </w:pPr>
      <w:r>
        <w:rPr>
          <w:rFonts w:ascii="Times New Roman" w:hAnsi="Times New Roman" w:cs="Times New Roman"/>
        </w:rPr>
        <w:t xml:space="preserve">Les stratégies de sortie ne sont pas suffisamment structurées. Elles n’ont pas d’apport substantiel sur la pérennité des actions du projet.  </w:t>
      </w:r>
    </w:p>
    <w:p w:rsidR="005E25BF" w:rsidRDefault="005E25BF" w:rsidP="005E25BF">
      <w:pPr>
        <w:spacing w:after="120"/>
      </w:pPr>
      <w:r>
        <w:br w:type="page"/>
      </w:r>
    </w:p>
    <w:p w:rsidR="006815BC" w:rsidRPr="00E45AA0" w:rsidRDefault="001272D3" w:rsidP="006815BC">
      <w:pPr>
        <w:spacing w:after="120"/>
        <w:jc w:val="both"/>
        <w:rPr>
          <w:b/>
          <w:sz w:val="28"/>
        </w:rPr>
      </w:pPr>
      <w:r>
        <w:rPr>
          <w:b/>
          <w:sz w:val="28"/>
        </w:rPr>
        <w:lastRenderedPageBreak/>
        <w:t>Conclusion</w:t>
      </w:r>
    </w:p>
    <w:p w:rsidR="006815BC" w:rsidRPr="006815BC" w:rsidRDefault="006815BC" w:rsidP="006815BC">
      <w:pPr>
        <w:spacing w:after="120"/>
        <w:jc w:val="both"/>
      </w:pPr>
      <w:r w:rsidRPr="006815BC">
        <w:t>Le Projet Katye nou pi bèl, fortement touché par la baisse du taux de change, c’est recentré en cours d’exécution sur des activités d’aménagement urbain en réduisant son impact initialement prévu sur le relogement des populations et le renforcement économique des quartiers. Les activités de gouvernance et de gestion ont été maintenues quasiment au niveau initialement prévu et les activités de réduction des désastres ont vu leur budget augmenter. Ayant fait l’objet de plusieurs avenant, le projet reste est en phase avec les lignes directrices</w:t>
      </w:r>
      <w:r>
        <w:t xml:space="preserve"> du Programme PARAQ.</w:t>
      </w:r>
    </w:p>
    <w:p w:rsidR="006815BC" w:rsidRPr="006815BC" w:rsidRDefault="006815BC" w:rsidP="006815BC">
      <w:pPr>
        <w:spacing w:after="120"/>
        <w:jc w:val="both"/>
      </w:pPr>
      <w:r w:rsidRPr="006815BC">
        <w:t xml:space="preserve">L’activité principale qui consistait en la création (le percement) d’un axe de circulation majeur au sein des quartiers reste une </w:t>
      </w:r>
      <w:r>
        <w:t>réalisation importante</w:t>
      </w:r>
      <w:r w:rsidRPr="006815BC">
        <w:t xml:space="preserve"> dont la </w:t>
      </w:r>
      <w:r>
        <w:t>mise en œuvre</w:t>
      </w:r>
      <w:r w:rsidRPr="006815BC">
        <w:t xml:space="preserve"> a été conduite de manière concertée et coordonnée tant avec les communautés qu’avec les a</w:t>
      </w:r>
      <w:r>
        <w:t>utorités locales et nationales.</w:t>
      </w:r>
    </w:p>
    <w:p w:rsidR="006815BC" w:rsidRPr="006815BC" w:rsidRDefault="006815BC" w:rsidP="006815BC">
      <w:pPr>
        <w:spacing w:after="120"/>
        <w:jc w:val="both"/>
      </w:pPr>
      <w:r w:rsidRPr="006815BC">
        <w:t xml:space="preserve">L’action de CARE et de ses partenaires représente un investissement très important dans la commune de Carrefour </w:t>
      </w:r>
      <w:r w:rsidRPr="006815BC">
        <w:rPr>
          <w:rStyle w:val="Appelnotedebasdep"/>
        </w:rPr>
        <w:footnoteReference w:id="38"/>
      </w:r>
      <w:r w:rsidRPr="006815BC">
        <w:t>, il a donc suscité d’importantes attentes de la part des bénéficiaires directs et indirects dès son origine. Les enjeux électoraux municipaux, s’ils ont été bénéfiques aux activités en début de projet, représente actuellement des risques qui renforce la frag</w:t>
      </w:r>
      <w:r>
        <w:t>ilité de certaines initiatives.</w:t>
      </w:r>
    </w:p>
    <w:p w:rsidR="006815BC" w:rsidRDefault="006815BC" w:rsidP="006815BC">
      <w:pPr>
        <w:spacing w:after="120"/>
        <w:jc w:val="both"/>
      </w:pPr>
      <w:r w:rsidRPr="006815BC">
        <w:t>Les équipes projet ont su mener les activités en partenariat avec les communautés</w:t>
      </w:r>
      <w:r>
        <w:t xml:space="preserve"> et leurs représentants,</w:t>
      </w:r>
      <w:r w:rsidRPr="006815BC">
        <w:t xml:space="preserve"> en partageant clairement avec elles les nombreuses problématiques qui sont apparues, en les responsabilisant dans les choix parfois difficiles à faire et en étant soucieux des risques hégémoniques quelles avaient</w:t>
      </w:r>
      <w:r>
        <w:t>.</w:t>
      </w:r>
    </w:p>
    <w:p w:rsidR="006815BC" w:rsidRPr="006815BC" w:rsidRDefault="006815BC" w:rsidP="006815BC">
      <w:pPr>
        <w:jc w:val="both"/>
      </w:pPr>
    </w:p>
    <w:p w:rsidR="006815BC" w:rsidRPr="006815BC" w:rsidRDefault="006815BC" w:rsidP="006815BC">
      <w:pPr>
        <w:spacing w:after="120"/>
        <w:jc w:val="both"/>
        <w:rPr>
          <w:b/>
        </w:rPr>
      </w:pPr>
      <w:r w:rsidRPr="006815BC">
        <w:rPr>
          <w:b/>
        </w:rPr>
        <w:t>Des impacts</w:t>
      </w:r>
      <w:r>
        <w:rPr>
          <w:b/>
        </w:rPr>
        <w:t xml:space="preserve"> visibles et durables du projet</w:t>
      </w:r>
    </w:p>
    <w:p w:rsidR="006815BC" w:rsidRDefault="006815BC" w:rsidP="006815BC">
      <w:pPr>
        <w:spacing w:after="120"/>
        <w:jc w:val="both"/>
      </w:pPr>
      <w:r w:rsidRPr="006815BC">
        <w:t>La création de la route, des corridors, des espaces publics sont les éléments forts du projet. Ils structurent durablement les quartiers et ont des impacts positifs qui perdureront dans les années à venir. Le processus participatif qui a mené leur création est un point fort pouvant participant à leur pérennité. Les points d’eau et les impluviums sont plus questionnables quant à leurs impacts.</w:t>
      </w:r>
    </w:p>
    <w:p w:rsidR="006815BC" w:rsidRPr="006815BC" w:rsidRDefault="006815BC" w:rsidP="006815BC">
      <w:pPr>
        <w:jc w:val="both"/>
      </w:pPr>
    </w:p>
    <w:p w:rsidR="006815BC" w:rsidRPr="006815BC" w:rsidRDefault="006815BC" w:rsidP="006815BC">
      <w:pPr>
        <w:spacing w:after="120"/>
        <w:jc w:val="both"/>
        <w:rPr>
          <w:b/>
        </w:rPr>
      </w:pPr>
      <w:r w:rsidRPr="006815BC">
        <w:rPr>
          <w:b/>
        </w:rPr>
        <w:t xml:space="preserve">Une approche intégrée participative </w:t>
      </w:r>
      <w:r>
        <w:rPr>
          <w:b/>
        </w:rPr>
        <w:t>à pondérer</w:t>
      </w:r>
    </w:p>
    <w:p w:rsidR="006815BC" w:rsidRDefault="006815BC" w:rsidP="006815BC">
      <w:pPr>
        <w:jc w:val="both"/>
      </w:pPr>
      <w:r w:rsidRPr="006815BC">
        <w:t>L’approche intégrée participative, annoncée dans la proposition de projet est à pondérer. En effet, si la démarche participative est exemplaire, s’appuyant sur des relais locaux et les autorités, utilisant les vecteurs communautaires structurés, et conservant une constance au cours du projet, l’approche intégrée n’est pas entièrement satisfaisante. Le volet renforcement économique n’a pas suffisamment bénéficié des fonds importants mobilisés pour stimuler l’activité des quartiers, notamment ceux des travaux d’aménagement. Par ailleurs, une transversalité plus importante aurait permis de mieux exploiter les dynamiques de certaines activités pour en soutenir d’autres. Les besoins en termes, d’accès à l’énergie et de sécurité ont peu ou pas été</w:t>
      </w:r>
      <w:r>
        <w:t xml:space="preserve"> pris en compte dans le projet.</w:t>
      </w:r>
    </w:p>
    <w:p w:rsidR="006815BC" w:rsidRPr="006815BC" w:rsidRDefault="006815BC" w:rsidP="006815BC">
      <w:pPr>
        <w:jc w:val="both"/>
      </w:pPr>
    </w:p>
    <w:p w:rsidR="006815BC" w:rsidRPr="006815BC" w:rsidRDefault="006815BC" w:rsidP="006815BC">
      <w:pPr>
        <w:spacing w:after="120"/>
        <w:jc w:val="both"/>
        <w:rPr>
          <w:b/>
        </w:rPr>
      </w:pPr>
      <w:r w:rsidRPr="006815BC">
        <w:rPr>
          <w:b/>
        </w:rPr>
        <w:t>Un projet qui a su s’adapter</w:t>
      </w:r>
      <w:r>
        <w:rPr>
          <w:b/>
        </w:rPr>
        <w:t xml:space="preserve"> et qui conserve sa pertinence</w:t>
      </w:r>
    </w:p>
    <w:p w:rsidR="006815BC" w:rsidRPr="006815BC" w:rsidRDefault="006815BC" w:rsidP="006815BC">
      <w:pPr>
        <w:jc w:val="both"/>
      </w:pPr>
      <w:r w:rsidRPr="006815BC">
        <w:t>Dans un contexte économique défavorable et des enjeux électoraux locaux fort, le projet su évoluer et s’adapter afin de conserver ses principaux atouts assurant sa pertinence. En outre, il conserve également sa cohérence sur la maje</w:t>
      </w:r>
      <w:r>
        <w:t>ure partie de ses activités.</w:t>
      </w:r>
    </w:p>
    <w:p w:rsidR="006815BC" w:rsidRDefault="006815BC" w:rsidP="006815BC">
      <w:pPr>
        <w:jc w:val="both"/>
      </w:pPr>
    </w:p>
    <w:p w:rsidR="00E45AA0" w:rsidRDefault="00E45AA0" w:rsidP="006815BC">
      <w:pPr>
        <w:jc w:val="both"/>
      </w:pPr>
    </w:p>
    <w:p w:rsidR="00FC3756" w:rsidRPr="006815BC" w:rsidRDefault="00FC3756" w:rsidP="006815BC">
      <w:pPr>
        <w:jc w:val="both"/>
      </w:pPr>
    </w:p>
    <w:p w:rsidR="006815BC" w:rsidRPr="006815BC" w:rsidRDefault="006815BC" w:rsidP="006815BC">
      <w:pPr>
        <w:spacing w:after="120"/>
        <w:jc w:val="both"/>
        <w:rPr>
          <w:b/>
        </w:rPr>
      </w:pPr>
      <w:r w:rsidRPr="006815BC">
        <w:rPr>
          <w:b/>
        </w:rPr>
        <w:lastRenderedPageBreak/>
        <w:t>La pérennité de la Plateforme Com</w:t>
      </w:r>
      <w:r>
        <w:rPr>
          <w:b/>
        </w:rPr>
        <w:t>munautaire en question</w:t>
      </w:r>
    </w:p>
    <w:p w:rsidR="006815BC" w:rsidRDefault="006815BC" w:rsidP="006815BC">
      <w:pPr>
        <w:jc w:val="both"/>
      </w:pPr>
      <w:r w:rsidRPr="006815BC">
        <w:t>Si les réseaux communautaires (en partie existants avant le projet mais structurés grâce à son appui), premier niveau de coordination de la société civile de chaque quartier, sont renforcés, la structure de coordination et de gouvernance inter quartier ne présente pas toutes les composantes pouvant garantir sa pérennité. Ses fragilités tant structurelles que politique et organisationnelles pèsero</w:t>
      </w:r>
      <w:r>
        <w:t>nt fortement sur sa pérennité.</w:t>
      </w:r>
    </w:p>
    <w:p w:rsidR="006815BC" w:rsidRPr="006815BC" w:rsidRDefault="006815BC" w:rsidP="006815BC">
      <w:pPr>
        <w:jc w:val="both"/>
      </w:pPr>
    </w:p>
    <w:p w:rsidR="006815BC" w:rsidRPr="006815BC" w:rsidRDefault="006815BC" w:rsidP="006815BC">
      <w:pPr>
        <w:spacing w:after="120"/>
        <w:jc w:val="both"/>
        <w:rPr>
          <w:b/>
        </w:rPr>
      </w:pPr>
      <w:r w:rsidRPr="006815BC">
        <w:rPr>
          <w:b/>
        </w:rPr>
        <w:t xml:space="preserve">La valeur ajoutée des activités de gestion des risques et désastres en question. </w:t>
      </w:r>
    </w:p>
    <w:p w:rsidR="006815BC" w:rsidRPr="006815BC" w:rsidRDefault="006815BC" w:rsidP="006815BC">
      <w:pPr>
        <w:jc w:val="both"/>
      </w:pPr>
      <w:r w:rsidRPr="006815BC">
        <w:t>Ces activités ne faisaient pas parties des lignes directrices du programme PARAQ, pourtant, et malgré une incohérence avec les stratégies nationales, elles ont été développées et soutenues en augmentant substantiellement leur budget. Les se terminent sans avoir construites de bases pérennes et laissent des frustrations tant pour les membres de la communauté engagés dans les comités qu</w:t>
      </w:r>
      <w:r>
        <w:t>e pour les équipes projets.</w:t>
      </w:r>
    </w:p>
    <w:p w:rsidR="00EF2F3C" w:rsidRPr="006815BC" w:rsidRDefault="00EF2F3C" w:rsidP="00C56E47">
      <w:pPr>
        <w:jc w:val="both"/>
        <w:rPr>
          <w:szCs w:val="22"/>
        </w:rPr>
      </w:pPr>
    </w:p>
    <w:p w:rsidR="00EF2F3C" w:rsidRPr="006815BC" w:rsidRDefault="00EF2F3C" w:rsidP="00C56E47">
      <w:pPr>
        <w:jc w:val="both"/>
        <w:rPr>
          <w:szCs w:val="22"/>
        </w:rPr>
      </w:pPr>
    </w:p>
    <w:p w:rsidR="00EF2F3C" w:rsidRDefault="00EF2F3C">
      <w:pPr>
        <w:spacing w:line="240" w:lineRule="auto"/>
        <w:rPr>
          <w:b/>
          <w:szCs w:val="22"/>
        </w:rPr>
      </w:pPr>
      <w:r>
        <w:rPr>
          <w:b/>
          <w:szCs w:val="22"/>
        </w:rPr>
        <w:br w:type="page"/>
      </w:r>
    </w:p>
    <w:p w:rsidR="007D001E" w:rsidRPr="00DB08E2" w:rsidRDefault="007D001E" w:rsidP="000120E9">
      <w:pPr>
        <w:ind w:left="1418" w:hanging="1418"/>
        <w:rPr>
          <w:b/>
          <w:szCs w:val="22"/>
        </w:rPr>
      </w:pPr>
      <w:r w:rsidRPr="00DB08E2">
        <w:rPr>
          <w:b/>
          <w:szCs w:val="22"/>
        </w:rPr>
        <w:lastRenderedPageBreak/>
        <w:t>Annexes</w:t>
      </w:r>
    </w:p>
    <w:p w:rsidR="007D001E" w:rsidRPr="00187BD2" w:rsidRDefault="007D001E" w:rsidP="00290408">
      <w:pPr>
        <w:rPr>
          <w:rStyle w:val="Marquedecommentaire"/>
        </w:rPr>
      </w:pPr>
    </w:p>
    <w:p w:rsidR="007D001E" w:rsidRDefault="007D001E" w:rsidP="00290408"/>
    <w:p w:rsidR="00F87AE5" w:rsidRDefault="00F87AE5" w:rsidP="00290408">
      <w:pPr>
        <w:rPr>
          <w:szCs w:val="22"/>
        </w:rPr>
      </w:pPr>
    </w:p>
    <w:p w:rsidR="00F87AE5" w:rsidRDefault="00F87AE5" w:rsidP="00290408">
      <w:pPr>
        <w:rPr>
          <w:szCs w:val="22"/>
        </w:rPr>
      </w:pPr>
    </w:p>
    <w:p w:rsidR="00F87AE5" w:rsidRDefault="00F87AE5" w:rsidP="00290408">
      <w:pPr>
        <w:rPr>
          <w:szCs w:val="22"/>
        </w:rPr>
      </w:pPr>
    </w:p>
    <w:p w:rsidR="00F87AE5" w:rsidRDefault="00F87AE5" w:rsidP="00290408">
      <w:pPr>
        <w:rPr>
          <w:szCs w:val="22"/>
        </w:rPr>
      </w:pPr>
    </w:p>
    <w:p w:rsidR="00F87AE5" w:rsidRDefault="00F87AE5" w:rsidP="00290408">
      <w:pPr>
        <w:rPr>
          <w:szCs w:val="22"/>
        </w:rPr>
      </w:pPr>
    </w:p>
    <w:p w:rsidR="00F87AE5" w:rsidRDefault="00F87AE5" w:rsidP="00290408">
      <w:pPr>
        <w:rPr>
          <w:szCs w:val="22"/>
        </w:rPr>
      </w:pPr>
    </w:p>
    <w:p w:rsidR="00F87AE5" w:rsidRDefault="00F87AE5" w:rsidP="00290408">
      <w:pPr>
        <w:rPr>
          <w:szCs w:val="22"/>
        </w:rPr>
      </w:pPr>
    </w:p>
    <w:p w:rsidR="00F87AE5" w:rsidRDefault="00F87AE5" w:rsidP="00290408">
      <w:pPr>
        <w:rPr>
          <w:szCs w:val="22"/>
        </w:rPr>
      </w:pPr>
    </w:p>
    <w:p w:rsidR="00F87AE5" w:rsidRDefault="00F87AE5" w:rsidP="00290408">
      <w:pPr>
        <w:rPr>
          <w:szCs w:val="22"/>
        </w:rPr>
      </w:pPr>
    </w:p>
    <w:p w:rsidR="00F87AE5" w:rsidRDefault="00F87AE5" w:rsidP="00290408">
      <w:pPr>
        <w:rPr>
          <w:szCs w:val="22"/>
        </w:rPr>
      </w:pPr>
    </w:p>
    <w:p w:rsidR="00F87AE5" w:rsidRDefault="00F87AE5" w:rsidP="00290408">
      <w:pPr>
        <w:rPr>
          <w:szCs w:val="22"/>
        </w:rPr>
      </w:pPr>
    </w:p>
    <w:p w:rsidR="00F87AE5" w:rsidRDefault="00F87AE5" w:rsidP="00290408">
      <w:pPr>
        <w:rPr>
          <w:szCs w:val="22"/>
        </w:rPr>
      </w:pPr>
    </w:p>
    <w:p w:rsidR="00F87AE5" w:rsidRDefault="00F87AE5" w:rsidP="00290408">
      <w:pPr>
        <w:rPr>
          <w:szCs w:val="22"/>
        </w:rPr>
      </w:pPr>
    </w:p>
    <w:p w:rsidR="00F87AE5" w:rsidRDefault="00F87AE5">
      <w:pPr>
        <w:spacing w:line="240" w:lineRule="auto"/>
        <w:rPr>
          <w:szCs w:val="22"/>
        </w:rPr>
      </w:pPr>
      <w:r>
        <w:rPr>
          <w:szCs w:val="22"/>
        </w:rPr>
        <w:br w:type="page"/>
      </w:r>
    </w:p>
    <w:p w:rsidR="00F87AE5" w:rsidRPr="009B21F9" w:rsidRDefault="009B21F9" w:rsidP="009B21F9">
      <w:pPr>
        <w:pStyle w:val="Lgende"/>
        <w:rPr>
          <w:sz w:val="21"/>
          <w:szCs w:val="22"/>
        </w:rPr>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1</w:t>
      </w:r>
      <w:r>
        <w:fldChar w:fldCharType="end"/>
      </w:r>
      <w:r>
        <w:t> :</w:t>
      </w:r>
      <w:r w:rsidRPr="009B21F9">
        <w:t xml:space="preserve"> </w:t>
      </w:r>
      <w:r w:rsidRPr="009B21F9">
        <w:rPr>
          <w:sz w:val="21"/>
          <w:szCs w:val="22"/>
        </w:rPr>
        <w:t>M</w:t>
      </w:r>
      <w:r w:rsidR="00F87AE5" w:rsidRPr="009B21F9">
        <w:rPr>
          <w:sz w:val="21"/>
          <w:szCs w:val="22"/>
        </w:rPr>
        <w:t>éthodologie de l’évaluation (proposition technique, Le Group’-ess, mars 2016).</w:t>
      </w:r>
    </w:p>
    <w:p w:rsidR="00260071" w:rsidRPr="006E52A7" w:rsidRDefault="00260071" w:rsidP="00CD5AF3">
      <w:pPr>
        <w:pStyle w:val="Paragraphedeliste"/>
        <w:numPr>
          <w:ilvl w:val="0"/>
          <w:numId w:val="39"/>
        </w:numPr>
        <w:spacing w:after="120" w:line="240" w:lineRule="auto"/>
        <w:ind w:left="0" w:firstLine="0"/>
        <w:contextualSpacing w:val="0"/>
        <w:rPr>
          <w:rFonts w:ascii="Calibri" w:hAnsi="Calibri" w:cs="Arial"/>
          <w:b/>
          <w:color w:val="8D0303"/>
          <w:sz w:val="20"/>
          <w:szCs w:val="22"/>
        </w:rPr>
      </w:pPr>
      <w:r w:rsidRPr="006E52A7">
        <w:rPr>
          <w:rFonts w:ascii="Calibri" w:hAnsi="Calibri" w:cs="Arial"/>
          <w:b/>
          <w:color w:val="8D0303"/>
          <w:sz w:val="20"/>
          <w:szCs w:val="22"/>
        </w:rPr>
        <w:t>L’évaluation :</w:t>
      </w:r>
    </w:p>
    <w:p w:rsidR="00260071" w:rsidRPr="006E52A7" w:rsidRDefault="00260071" w:rsidP="00260071">
      <w:pPr>
        <w:widowControl w:val="0"/>
        <w:autoSpaceDE w:val="0"/>
        <w:autoSpaceDN w:val="0"/>
        <w:adjustRightInd w:val="0"/>
        <w:jc w:val="both"/>
        <w:rPr>
          <w:rFonts w:asciiTheme="minorHAnsi" w:eastAsia="Calibri" w:hAnsiTheme="minorHAnsi" w:cs="Arial"/>
          <w:color w:val="000000"/>
          <w:sz w:val="20"/>
          <w:szCs w:val="20"/>
        </w:rPr>
      </w:pPr>
      <w:r w:rsidRPr="006E52A7">
        <w:rPr>
          <w:rFonts w:asciiTheme="minorHAnsi" w:eastAsia="Calibri" w:hAnsiTheme="minorHAnsi" w:cs="Arial"/>
          <w:color w:val="000000"/>
          <w:sz w:val="20"/>
          <w:szCs w:val="20"/>
        </w:rPr>
        <w:t>Les objectifs de l’évaluation finale sont :</w:t>
      </w:r>
    </w:p>
    <w:p w:rsidR="00260071" w:rsidRPr="006E52A7" w:rsidRDefault="00260071" w:rsidP="00CD5AF3">
      <w:pPr>
        <w:pStyle w:val="Paragraphedeliste"/>
        <w:widowControl w:val="0"/>
        <w:numPr>
          <w:ilvl w:val="1"/>
          <w:numId w:val="41"/>
        </w:numPr>
        <w:autoSpaceDE w:val="0"/>
        <w:autoSpaceDN w:val="0"/>
        <w:adjustRightInd w:val="0"/>
        <w:spacing w:line="240" w:lineRule="auto"/>
        <w:ind w:left="284" w:hanging="284"/>
        <w:contextualSpacing w:val="0"/>
        <w:rPr>
          <w:rFonts w:eastAsia="Calibri" w:cs="Arial"/>
          <w:color w:val="000000"/>
          <w:sz w:val="20"/>
          <w:szCs w:val="20"/>
        </w:rPr>
      </w:pPr>
      <w:r w:rsidRPr="006E52A7">
        <w:rPr>
          <w:rFonts w:eastAsia="Calibri"/>
          <w:color w:val="000000"/>
          <w:sz w:val="20"/>
          <w:szCs w:val="20"/>
        </w:rPr>
        <w:t>D’</w:t>
      </w:r>
      <w:r w:rsidRPr="006E52A7">
        <w:rPr>
          <w:rFonts w:eastAsia="Calibri" w:cs="Arial"/>
          <w:color w:val="000000"/>
          <w:sz w:val="20"/>
          <w:szCs w:val="20"/>
        </w:rPr>
        <w:t>apprécier la mise en œuvre des activités en termes de résultats qualitatifs et quantitatifs.</w:t>
      </w:r>
    </w:p>
    <w:p w:rsidR="00260071" w:rsidRPr="006E52A7" w:rsidRDefault="00260071" w:rsidP="00CD5AF3">
      <w:pPr>
        <w:pStyle w:val="Paragraphedeliste"/>
        <w:widowControl w:val="0"/>
        <w:numPr>
          <w:ilvl w:val="1"/>
          <w:numId w:val="41"/>
        </w:numPr>
        <w:autoSpaceDE w:val="0"/>
        <w:autoSpaceDN w:val="0"/>
        <w:adjustRightInd w:val="0"/>
        <w:spacing w:line="240" w:lineRule="auto"/>
        <w:ind w:left="284" w:hanging="284"/>
        <w:contextualSpacing w:val="0"/>
        <w:rPr>
          <w:rFonts w:eastAsia="Calibri" w:cs="Arial"/>
          <w:color w:val="000000"/>
          <w:sz w:val="20"/>
          <w:szCs w:val="20"/>
        </w:rPr>
      </w:pPr>
      <w:r w:rsidRPr="006E52A7">
        <w:rPr>
          <w:rFonts w:eastAsia="Calibri"/>
          <w:color w:val="000000"/>
          <w:sz w:val="20"/>
          <w:szCs w:val="20"/>
        </w:rPr>
        <w:t>D’</w:t>
      </w:r>
      <w:r w:rsidRPr="006E52A7">
        <w:rPr>
          <w:rFonts w:eastAsia="Calibri" w:cs="Arial"/>
          <w:color w:val="000000"/>
          <w:sz w:val="20"/>
          <w:szCs w:val="20"/>
        </w:rPr>
        <w:t>analyser le partenariat avec les bailleurs de fonds et la capacité institutionnelle des membres du consortium.</w:t>
      </w:r>
    </w:p>
    <w:p w:rsidR="00260071" w:rsidRPr="006E52A7" w:rsidRDefault="00260071" w:rsidP="00CD5AF3">
      <w:pPr>
        <w:pStyle w:val="Paragraphedeliste"/>
        <w:widowControl w:val="0"/>
        <w:numPr>
          <w:ilvl w:val="1"/>
          <w:numId w:val="41"/>
        </w:numPr>
        <w:autoSpaceDE w:val="0"/>
        <w:autoSpaceDN w:val="0"/>
        <w:adjustRightInd w:val="0"/>
        <w:spacing w:line="240" w:lineRule="auto"/>
        <w:ind w:left="284" w:hanging="284"/>
        <w:contextualSpacing w:val="0"/>
        <w:rPr>
          <w:rFonts w:eastAsia="Calibri" w:cs="Arial"/>
          <w:color w:val="000000"/>
          <w:sz w:val="20"/>
          <w:szCs w:val="20"/>
        </w:rPr>
      </w:pPr>
      <w:r w:rsidRPr="006E52A7">
        <w:rPr>
          <w:rFonts w:eastAsia="Calibri"/>
          <w:color w:val="000000"/>
          <w:sz w:val="20"/>
          <w:szCs w:val="20"/>
        </w:rPr>
        <w:t>D’a</w:t>
      </w:r>
      <w:r w:rsidRPr="006E52A7">
        <w:rPr>
          <w:rFonts w:eastAsia="Calibri" w:cs="Arial"/>
          <w:color w:val="000000"/>
          <w:sz w:val="20"/>
          <w:szCs w:val="20"/>
        </w:rPr>
        <w:t xml:space="preserve">nalyser le partenariat développé avec les acteurs publics (Mairie, ASEC, CASEC, MTPTC, etc.) et le niveau de participation et d’appropriation de la communauté du schéma d’aménagement, de gestion des risques et désastres et des infrastructures. </w:t>
      </w:r>
    </w:p>
    <w:p w:rsidR="00260071" w:rsidRPr="006E52A7" w:rsidRDefault="00260071" w:rsidP="00CD5AF3">
      <w:pPr>
        <w:pStyle w:val="Paragraphedeliste"/>
        <w:widowControl w:val="0"/>
        <w:numPr>
          <w:ilvl w:val="1"/>
          <w:numId w:val="41"/>
        </w:numPr>
        <w:autoSpaceDE w:val="0"/>
        <w:autoSpaceDN w:val="0"/>
        <w:adjustRightInd w:val="0"/>
        <w:spacing w:line="240" w:lineRule="auto"/>
        <w:ind w:left="284" w:hanging="284"/>
        <w:contextualSpacing w:val="0"/>
        <w:rPr>
          <w:rFonts w:eastAsia="Calibri" w:cs="Arial"/>
          <w:color w:val="000000"/>
          <w:sz w:val="20"/>
          <w:szCs w:val="20"/>
        </w:rPr>
      </w:pPr>
      <w:r w:rsidRPr="006E52A7">
        <w:rPr>
          <w:rFonts w:eastAsia="Calibri" w:cs="Arial"/>
          <w:color w:val="000000"/>
          <w:sz w:val="20"/>
          <w:szCs w:val="20"/>
        </w:rPr>
        <w:t>D’analyser la viabilité des infrastructures réalisées sur le terrain et des services fournis aux bénéficiaires par le projet.</w:t>
      </w:r>
    </w:p>
    <w:p w:rsidR="00260071" w:rsidRPr="006E52A7" w:rsidRDefault="00260071" w:rsidP="00CD5AF3">
      <w:pPr>
        <w:pStyle w:val="Paragraphedeliste"/>
        <w:widowControl w:val="0"/>
        <w:numPr>
          <w:ilvl w:val="1"/>
          <w:numId w:val="41"/>
        </w:numPr>
        <w:autoSpaceDE w:val="0"/>
        <w:autoSpaceDN w:val="0"/>
        <w:adjustRightInd w:val="0"/>
        <w:spacing w:line="240" w:lineRule="auto"/>
        <w:ind w:left="284" w:hanging="284"/>
        <w:contextualSpacing w:val="0"/>
        <w:rPr>
          <w:rFonts w:eastAsia="Calibri" w:cs="Arial"/>
          <w:color w:val="000000"/>
          <w:sz w:val="20"/>
          <w:szCs w:val="20"/>
        </w:rPr>
      </w:pPr>
      <w:r w:rsidRPr="006E52A7">
        <w:rPr>
          <w:rFonts w:eastAsia="Calibri"/>
          <w:color w:val="000000"/>
          <w:sz w:val="20"/>
          <w:szCs w:val="20"/>
        </w:rPr>
        <w:t>D’a</w:t>
      </w:r>
      <w:r w:rsidRPr="006E52A7">
        <w:rPr>
          <w:rFonts w:eastAsia="Calibri" w:cs="Arial"/>
          <w:color w:val="000000"/>
          <w:sz w:val="20"/>
          <w:szCs w:val="20"/>
        </w:rPr>
        <w:t>pprécier la valeur ajoutée des activités économiques (AVEC, microentreprises de gestion de déchets, horticulture urbaine, etc.) dans l’amélioration des conditions de vie des bénéficiaires.</w:t>
      </w:r>
    </w:p>
    <w:p w:rsidR="00260071" w:rsidRPr="006E52A7" w:rsidRDefault="00260071" w:rsidP="00F602F3">
      <w:pPr>
        <w:spacing w:before="120"/>
        <w:jc w:val="both"/>
        <w:rPr>
          <w:rFonts w:ascii="Calibri" w:hAnsi="Calibri"/>
          <w:sz w:val="20"/>
          <w:szCs w:val="22"/>
        </w:rPr>
      </w:pPr>
      <w:r w:rsidRPr="006E52A7">
        <w:rPr>
          <w:rFonts w:ascii="Calibri" w:hAnsi="Calibri"/>
          <w:sz w:val="20"/>
          <w:szCs w:val="22"/>
        </w:rPr>
        <w:t>L’évaluation sera soumise aux critères standards de l’OCDE-DAC utilisés par l’Union Européenne (pertinence, efficacité, efficience, impacts et viabilité/durabilité) et prendra en compte les objectifs, les résultats et les indicateurs mentionnés dans le cadre logique du projet. Elle examinera les standards et la qualité des biens et des services produits par ce projet, selon l’opinion des bénéficiaires, des équipes techniques et de gestion de CARE et partenaires du consortium ainsi d’autres personnes ressources (autorités partenaires…).</w:t>
      </w:r>
    </w:p>
    <w:p w:rsidR="00260071" w:rsidRPr="006E52A7" w:rsidRDefault="00260071" w:rsidP="00F602F3">
      <w:pPr>
        <w:spacing w:before="120"/>
        <w:jc w:val="both"/>
        <w:rPr>
          <w:rFonts w:ascii="Calibri" w:hAnsi="Calibri"/>
          <w:sz w:val="20"/>
          <w:szCs w:val="22"/>
        </w:rPr>
      </w:pPr>
      <w:r w:rsidRPr="006E52A7">
        <w:rPr>
          <w:rFonts w:ascii="Calibri" w:hAnsi="Calibri"/>
          <w:sz w:val="20"/>
          <w:szCs w:val="22"/>
        </w:rPr>
        <w:t>Elle s’inscrira dans une démarche évaluative à la fois qualitative et quantitative complémentaire aux données et aux ressources documentaires notamment quantitatives existantes produites par CARE et ses partenaires de mise en œuvre. L’évaluation devra contribuer à la capitalisation et à l’apprentissage des équipes du projet de CARE, de ses partenaires de mise en œuvre et éventuellement des autorités partenaires.</w:t>
      </w:r>
    </w:p>
    <w:p w:rsidR="00260071" w:rsidRPr="006E52A7" w:rsidRDefault="00260071" w:rsidP="00260071">
      <w:pPr>
        <w:jc w:val="both"/>
        <w:rPr>
          <w:rFonts w:ascii="Calibri" w:hAnsi="Calibri"/>
          <w:sz w:val="18"/>
          <w:szCs w:val="20"/>
        </w:rPr>
      </w:pPr>
    </w:p>
    <w:p w:rsidR="00260071" w:rsidRPr="006E52A7" w:rsidRDefault="00260071" w:rsidP="00260071">
      <w:pPr>
        <w:pStyle w:val="Paragraphedeliste"/>
        <w:ind w:left="0"/>
        <w:rPr>
          <w:rFonts w:ascii="Calibri" w:hAnsi="Calibri" w:cs="Arial"/>
          <w:b/>
          <w:smallCaps/>
          <w:color w:val="8D0303"/>
          <w:sz w:val="20"/>
          <w:szCs w:val="20"/>
          <w:u w:val="single"/>
        </w:rPr>
      </w:pPr>
      <w:r w:rsidRPr="006E52A7">
        <w:rPr>
          <w:rFonts w:ascii="Calibri" w:hAnsi="Calibri" w:cs="Arial"/>
          <w:b/>
          <w:smallCaps/>
          <w:color w:val="8D0303"/>
          <w:sz w:val="20"/>
          <w:szCs w:val="20"/>
          <w:u w:val="single"/>
        </w:rPr>
        <w:t>Note méthodologique</w:t>
      </w:r>
    </w:p>
    <w:p w:rsidR="00260071" w:rsidRPr="006E52A7" w:rsidRDefault="00260071" w:rsidP="00260071">
      <w:pPr>
        <w:pStyle w:val="Paragraphedeliste"/>
        <w:ind w:left="0"/>
        <w:rPr>
          <w:rFonts w:ascii="Calibri" w:hAnsi="Calibri"/>
          <w:sz w:val="20"/>
          <w:szCs w:val="20"/>
        </w:rPr>
      </w:pPr>
    </w:p>
    <w:p w:rsidR="00260071" w:rsidRPr="006E52A7" w:rsidRDefault="00260071" w:rsidP="00CD5AF3">
      <w:pPr>
        <w:pStyle w:val="Paragraphedeliste"/>
        <w:numPr>
          <w:ilvl w:val="0"/>
          <w:numId w:val="39"/>
        </w:numPr>
        <w:spacing w:after="120" w:line="240" w:lineRule="auto"/>
        <w:ind w:left="0" w:firstLine="0"/>
        <w:contextualSpacing w:val="0"/>
        <w:rPr>
          <w:rFonts w:ascii="Calibri" w:hAnsi="Calibri" w:cs="Arial"/>
          <w:b/>
          <w:color w:val="8D0303"/>
          <w:sz w:val="20"/>
          <w:szCs w:val="20"/>
        </w:rPr>
      </w:pPr>
      <w:r w:rsidRPr="006E52A7">
        <w:rPr>
          <w:rFonts w:ascii="Calibri" w:hAnsi="Calibri" w:cs="Arial"/>
          <w:b/>
          <w:color w:val="8D0303"/>
          <w:sz w:val="20"/>
          <w:szCs w:val="20"/>
        </w:rPr>
        <w:t>Introduction</w:t>
      </w:r>
    </w:p>
    <w:p w:rsidR="00260071" w:rsidRPr="006E52A7" w:rsidRDefault="00260071" w:rsidP="00F602F3">
      <w:pPr>
        <w:spacing w:after="60"/>
        <w:jc w:val="both"/>
        <w:rPr>
          <w:rFonts w:ascii="Calibri" w:hAnsi="Calibri"/>
          <w:sz w:val="20"/>
          <w:szCs w:val="20"/>
        </w:rPr>
      </w:pPr>
      <w:r w:rsidRPr="006E52A7">
        <w:rPr>
          <w:rFonts w:ascii="Calibri" w:hAnsi="Calibri"/>
          <w:sz w:val="20"/>
          <w:szCs w:val="20"/>
        </w:rPr>
        <w:t xml:space="preserve">Le Group’ </w:t>
      </w:r>
      <w:r w:rsidRPr="006E52A7">
        <w:rPr>
          <w:rFonts w:asciiTheme="minorHAnsi" w:hAnsiTheme="minorHAnsi" w:cs="Arial"/>
          <w:sz w:val="20"/>
          <w:szCs w:val="20"/>
        </w:rPr>
        <w:t>(</w:t>
      </w:r>
      <w:hyperlink r:id="rId20" w:history="1">
        <w:r w:rsidRPr="006E52A7">
          <w:rPr>
            <w:rStyle w:val="Lienhypertexte"/>
            <w:rFonts w:asciiTheme="minorHAnsi" w:hAnsiTheme="minorHAnsi" w:cs="Arial"/>
            <w:sz w:val="20"/>
            <w:szCs w:val="20"/>
          </w:rPr>
          <w:t>http://legroup-ess.org/</w:t>
        </w:r>
      </w:hyperlink>
      <w:r w:rsidRPr="006E52A7">
        <w:rPr>
          <w:rFonts w:asciiTheme="minorHAnsi" w:hAnsiTheme="minorHAnsi" w:cs="Arial"/>
          <w:sz w:val="20"/>
          <w:szCs w:val="20"/>
        </w:rPr>
        <w:t xml:space="preserve">) </w:t>
      </w:r>
      <w:r w:rsidRPr="006E52A7">
        <w:rPr>
          <w:rFonts w:ascii="Calibri" w:hAnsi="Calibri"/>
          <w:sz w:val="20"/>
          <w:szCs w:val="20"/>
        </w:rPr>
        <w:t>est une association loi 1901 réunissant une trentaine de consultants indépendants du secteur solidaire aux compétences et expériences variées. Tous sont des praticiens expérimentés du secteur de la solidarité nationale et internationale, des contextes d’urgence ou de développement. Ils mettent aujourd’hui leurs expériences et compétences au service des organisations pour des expertises telles que des diagnostics, évaluations, études d’impact, accompagnements d’équipes, formations…</w:t>
      </w:r>
    </w:p>
    <w:p w:rsidR="00260071" w:rsidRPr="006E52A7" w:rsidRDefault="00260071" w:rsidP="00F602F3">
      <w:pPr>
        <w:spacing w:after="60"/>
        <w:jc w:val="both"/>
        <w:rPr>
          <w:rFonts w:asciiTheme="minorHAnsi" w:hAnsiTheme="minorHAnsi" w:cs="Arial"/>
          <w:sz w:val="20"/>
          <w:szCs w:val="20"/>
        </w:rPr>
      </w:pPr>
      <w:r w:rsidRPr="006E52A7">
        <w:rPr>
          <w:rFonts w:ascii="Calibri" w:hAnsi="Calibri"/>
          <w:sz w:val="20"/>
          <w:szCs w:val="20"/>
        </w:rPr>
        <w:t xml:space="preserve">Pour cette mission et vu </w:t>
      </w:r>
      <w:r w:rsidRPr="006E52A7">
        <w:rPr>
          <w:rFonts w:asciiTheme="minorHAnsi" w:hAnsiTheme="minorHAnsi" w:cs="Arial"/>
          <w:sz w:val="20"/>
          <w:szCs w:val="20"/>
        </w:rPr>
        <w:t>l’importance du projet, de par le nombre partenaires, le nombre de bénéficiaires, sa couverture géographique et son caractère pluridisciplinaire, nous proposons une approche permettant l’élargissement la base des compétences évaluatives et un renforcement de la capacité d’analyse. Ainsi, deux profils complémentaires d’évaluateurs indépendants seront mobilisés sur le terrain. Leurs compétences et leurs expériences couvrent autant les domaines de l’évaluation que ceux de la conception et la coordination de projets d’urgence, de relèvement et de développement, de la réduction et la gestion des risques, de la construction, de l’eau l’hygiène et l’assainissement, de la socio économie, des AGR et du partenariat opérationnel et institutionnel.</w:t>
      </w:r>
    </w:p>
    <w:p w:rsidR="00260071" w:rsidRPr="006E52A7" w:rsidRDefault="00260071" w:rsidP="00F602F3">
      <w:pPr>
        <w:spacing w:after="60"/>
        <w:jc w:val="both"/>
        <w:rPr>
          <w:rFonts w:asciiTheme="minorHAnsi" w:hAnsiTheme="minorHAnsi" w:cs="Arial"/>
          <w:sz w:val="20"/>
          <w:szCs w:val="20"/>
        </w:rPr>
      </w:pPr>
      <w:r w:rsidRPr="006E52A7">
        <w:rPr>
          <w:rFonts w:asciiTheme="minorHAnsi" w:hAnsiTheme="minorHAnsi" w:cs="Arial"/>
          <w:sz w:val="20"/>
          <w:szCs w:val="20"/>
        </w:rPr>
        <w:t xml:space="preserve">Frédéric Meunier a réalisé plusieurs missions d’évaluation dans le pays et plus spécifiquement sur la zone de Port au Prince ces dernières années. Référent technique pour les programmes de réduction des risques des désastres pour Handicap International, il a également réalisé des études socioéconomiques pour ACF. </w:t>
      </w:r>
    </w:p>
    <w:p w:rsidR="00260071" w:rsidRPr="006E52A7" w:rsidRDefault="00260071" w:rsidP="00F602F3">
      <w:pPr>
        <w:spacing w:after="60"/>
        <w:jc w:val="both"/>
        <w:rPr>
          <w:rFonts w:asciiTheme="minorHAnsi" w:hAnsiTheme="minorHAnsi" w:cs="Arial"/>
          <w:sz w:val="20"/>
          <w:szCs w:val="20"/>
        </w:rPr>
      </w:pPr>
      <w:r w:rsidRPr="006E52A7">
        <w:rPr>
          <w:rFonts w:asciiTheme="minorHAnsi" w:hAnsiTheme="minorHAnsi" w:cs="Arial"/>
          <w:sz w:val="20"/>
          <w:szCs w:val="20"/>
        </w:rPr>
        <w:t>Régis Cabal a travaillé à plusieurs reprises en Haïti et sur des programmes de relèvement, d’appui institutionnel (DINEPA, Protection civile, MSPP) et de réponse d’urgence. Il était notamment présent lors du séisme de 2010, lui permettant de connaître la dynamique de reconstruction du pays. Il a des notions de Créole haïtien.</w:t>
      </w:r>
    </w:p>
    <w:p w:rsidR="00260071" w:rsidRPr="006E52A7" w:rsidRDefault="00260071" w:rsidP="00F602F3">
      <w:pPr>
        <w:spacing w:after="60"/>
        <w:jc w:val="both"/>
        <w:rPr>
          <w:rFonts w:asciiTheme="minorHAnsi" w:hAnsiTheme="minorHAnsi" w:cs="Arial"/>
          <w:sz w:val="20"/>
          <w:szCs w:val="20"/>
        </w:rPr>
      </w:pPr>
      <w:r w:rsidRPr="006E52A7">
        <w:rPr>
          <w:rFonts w:asciiTheme="minorHAnsi" w:hAnsiTheme="minorHAnsi" w:cs="Arial"/>
          <w:sz w:val="20"/>
          <w:szCs w:val="20"/>
        </w:rPr>
        <w:t>En fonction de leurs champs d’expertises respectif, les thématiques d’intervention seront affectées à l’un ou à l’autre sous la coordination du « team leader », référent de la mission que ce soit sur le terrain comme pour les livrables.</w:t>
      </w:r>
    </w:p>
    <w:p w:rsidR="00260071" w:rsidRPr="006E52A7" w:rsidRDefault="00260071" w:rsidP="00F602F3">
      <w:pPr>
        <w:spacing w:after="60"/>
        <w:jc w:val="both"/>
        <w:rPr>
          <w:rFonts w:asciiTheme="minorHAnsi" w:hAnsiTheme="minorHAnsi" w:cs="Arial"/>
          <w:sz w:val="20"/>
          <w:szCs w:val="20"/>
        </w:rPr>
      </w:pPr>
      <w:r w:rsidRPr="006E52A7">
        <w:rPr>
          <w:rFonts w:asciiTheme="minorHAnsi" w:hAnsiTheme="minorHAnsi" w:cs="Arial"/>
          <w:sz w:val="20"/>
          <w:szCs w:val="20"/>
        </w:rPr>
        <w:lastRenderedPageBreak/>
        <w:t>Par ailleurs, les consultants bénéficieront de l‘appui du réseau d’indépendant du Group’ rassemblant de nombreuses compétences complémentaires spécifiques pouvant être nécessaires comme, la santé, le genre, la collecte et le traitement de données, les SIG, ….</w:t>
      </w:r>
    </w:p>
    <w:p w:rsidR="00260071" w:rsidRPr="006E52A7" w:rsidRDefault="00260071" w:rsidP="00260071">
      <w:pPr>
        <w:jc w:val="both"/>
        <w:rPr>
          <w:sz w:val="20"/>
          <w:szCs w:val="20"/>
        </w:rPr>
      </w:pPr>
    </w:p>
    <w:p w:rsidR="00260071" w:rsidRPr="006E52A7" w:rsidRDefault="00260071" w:rsidP="00CD5AF3">
      <w:pPr>
        <w:pStyle w:val="Paragraphedeliste"/>
        <w:numPr>
          <w:ilvl w:val="0"/>
          <w:numId w:val="39"/>
        </w:numPr>
        <w:spacing w:after="120" w:line="240" w:lineRule="auto"/>
        <w:ind w:left="0" w:firstLine="0"/>
        <w:contextualSpacing w:val="0"/>
        <w:rPr>
          <w:rFonts w:ascii="Calibri" w:hAnsi="Calibri" w:cs="Arial"/>
          <w:b/>
          <w:color w:val="8D0303"/>
          <w:sz w:val="20"/>
          <w:szCs w:val="20"/>
        </w:rPr>
      </w:pPr>
      <w:r w:rsidRPr="006E52A7">
        <w:rPr>
          <w:rFonts w:ascii="Calibri" w:hAnsi="Calibri" w:cs="Arial"/>
          <w:b/>
          <w:color w:val="8D0303"/>
          <w:sz w:val="20"/>
          <w:szCs w:val="20"/>
        </w:rPr>
        <w:t>Approche méthodologique :</w:t>
      </w:r>
    </w:p>
    <w:p w:rsidR="00260071" w:rsidRPr="006E52A7" w:rsidRDefault="00260071" w:rsidP="00F602F3">
      <w:pPr>
        <w:spacing w:after="120"/>
        <w:jc w:val="both"/>
        <w:rPr>
          <w:rFonts w:cstheme="minorHAnsi"/>
          <w:sz w:val="20"/>
          <w:szCs w:val="20"/>
        </w:rPr>
      </w:pPr>
      <w:r w:rsidRPr="006E52A7">
        <w:rPr>
          <w:rFonts w:asciiTheme="minorHAnsi" w:hAnsiTheme="minorHAnsi" w:cs="Arial"/>
          <w:sz w:val="20"/>
          <w:szCs w:val="20"/>
        </w:rPr>
        <w:t>Au-delà des analyses et des appréciations du projet que la mission d’évaluation finale doit apporter, nous souhaitons également que celle-ci participe au renforcement de la compréhension des acteurs du projet, consolidant leur expérience. Aussi, nous proposons une approche la plus pédagogique et participative possible avec les équipes en intégrant des temps d’échanges, d’analyses et de synthèses.</w:t>
      </w:r>
    </w:p>
    <w:p w:rsidR="00260071" w:rsidRPr="006E52A7" w:rsidRDefault="00260071" w:rsidP="00F602F3">
      <w:pPr>
        <w:spacing w:after="120"/>
        <w:jc w:val="both"/>
        <w:rPr>
          <w:rFonts w:asciiTheme="minorHAnsi" w:hAnsiTheme="minorHAnsi" w:cs="Arial"/>
          <w:sz w:val="20"/>
          <w:szCs w:val="20"/>
        </w:rPr>
      </w:pPr>
      <w:r w:rsidRPr="006E52A7">
        <w:rPr>
          <w:rFonts w:asciiTheme="minorHAnsi" w:hAnsiTheme="minorHAnsi" w:cs="Arial"/>
          <w:sz w:val="20"/>
          <w:szCs w:val="20"/>
        </w:rPr>
        <w:t>Des restitutions à chaud, uniquement entre les équipes opérationnelles sont proposées avant la rédaction du rapport provisoire afin d’affiner les recommandations par secteurs.</w:t>
      </w:r>
    </w:p>
    <w:p w:rsidR="00260071" w:rsidRPr="006E52A7" w:rsidRDefault="00260071" w:rsidP="00F602F3">
      <w:pPr>
        <w:spacing w:after="120"/>
        <w:jc w:val="both"/>
        <w:rPr>
          <w:rFonts w:asciiTheme="minorHAnsi" w:hAnsiTheme="minorHAnsi" w:cs="Arial"/>
          <w:sz w:val="20"/>
          <w:szCs w:val="20"/>
        </w:rPr>
      </w:pPr>
      <w:r w:rsidRPr="006E52A7">
        <w:rPr>
          <w:rFonts w:asciiTheme="minorHAnsi" w:hAnsiTheme="minorHAnsi" w:cs="Arial"/>
          <w:sz w:val="20"/>
          <w:szCs w:val="20"/>
        </w:rPr>
        <w:t>Par ailleurs, une note de tendance à destination du donneur d’ordre sera rédigée en milieu de mission de collecte de données sur la base des premiers retours des enquêtes et entretiens. Cette note doit permettre de partager les tendances des résultats provisoires et permettre de réorienter la méthodologie si besoin.</w:t>
      </w:r>
    </w:p>
    <w:p w:rsidR="00260071" w:rsidRPr="006E52A7" w:rsidRDefault="00260071" w:rsidP="00260071">
      <w:pPr>
        <w:autoSpaceDE w:val="0"/>
        <w:autoSpaceDN w:val="0"/>
        <w:adjustRightInd w:val="0"/>
        <w:jc w:val="both"/>
        <w:rPr>
          <w:rFonts w:asciiTheme="minorHAnsi" w:hAnsiTheme="minorHAnsi" w:cs="Arial"/>
          <w:sz w:val="20"/>
          <w:szCs w:val="22"/>
        </w:rPr>
      </w:pPr>
      <w:r w:rsidRPr="006E52A7">
        <w:rPr>
          <w:rFonts w:asciiTheme="minorHAnsi" w:hAnsiTheme="minorHAnsi" w:cs="Arial"/>
          <w:sz w:val="20"/>
          <w:szCs w:val="22"/>
        </w:rPr>
        <w:t>Plus spécifiquement, l’évaluation s’attachera à apprécier les aspects suivants :</w:t>
      </w:r>
    </w:p>
    <w:p w:rsidR="00260071" w:rsidRPr="006E52A7" w:rsidRDefault="00260071" w:rsidP="00CD5AF3">
      <w:pPr>
        <w:pStyle w:val="Paragraphedeliste"/>
        <w:widowControl w:val="0"/>
        <w:numPr>
          <w:ilvl w:val="0"/>
          <w:numId w:val="42"/>
        </w:numPr>
        <w:autoSpaceDE w:val="0"/>
        <w:autoSpaceDN w:val="0"/>
        <w:adjustRightInd w:val="0"/>
        <w:spacing w:before="60" w:line="240" w:lineRule="auto"/>
        <w:ind w:left="567" w:hanging="567"/>
        <w:contextualSpacing w:val="0"/>
        <w:rPr>
          <w:rFonts w:eastAsia="Calibri" w:cs="Arial"/>
          <w:color w:val="000000"/>
          <w:sz w:val="20"/>
          <w:szCs w:val="22"/>
        </w:rPr>
      </w:pPr>
      <w:r w:rsidRPr="006E52A7">
        <w:rPr>
          <w:rFonts w:eastAsia="Calibri" w:cs="Arial"/>
          <w:color w:val="000000"/>
          <w:sz w:val="20"/>
          <w:szCs w:val="22"/>
        </w:rPr>
        <w:t>Analyser la conception du projet, en étudiant le document de projet en lui-même, la cohérence et la pertinence des objectifs, des résultats, des activités et de la stratégie de mise en œuvre proposés ;</w:t>
      </w:r>
    </w:p>
    <w:p w:rsidR="00260071" w:rsidRPr="006E52A7" w:rsidRDefault="00260071" w:rsidP="00CD5AF3">
      <w:pPr>
        <w:pStyle w:val="Paragraphedeliste"/>
        <w:widowControl w:val="0"/>
        <w:numPr>
          <w:ilvl w:val="0"/>
          <w:numId w:val="42"/>
        </w:numPr>
        <w:autoSpaceDE w:val="0"/>
        <w:autoSpaceDN w:val="0"/>
        <w:adjustRightInd w:val="0"/>
        <w:spacing w:before="60" w:line="240" w:lineRule="auto"/>
        <w:ind w:left="567" w:hanging="567"/>
        <w:contextualSpacing w:val="0"/>
        <w:rPr>
          <w:rFonts w:eastAsia="Calibri" w:cs="Arial"/>
          <w:color w:val="000000"/>
          <w:sz w:val="20"/>
          <w:szCs w:val="22"/>
        </w:rPr>
      </w:pPr>
      <w:r w:rsidRPr="006E52A7">
        <w:rPr>
          <w:rFonts w:eastAsia="Calibri" w:cs="Arial"/>
          <w:color w:val="000000"/>
          <w:sz w:val="20"/>
          <w:szCs w:val="22"/>
        </w:rPr>
        <w:t>Analyser le niveau de réalisation des objectifs et des résultats escomptés. Cette évaluation analysera les activités mises en œuvre et celles qui n’ont pas pu être mises en œuvre, les raisons des succès et/ou des échecs et leur contribution à l’atteinte des résultats. Elle analysera également le système de suivi évaluation mis en place par le projet (collecte des données, indicateurs de performance définis et reporting) ;</w:t>
      </w:r>
    </w:p>
    <w:p w:rsidR="00260071" w:rsidRPr="006E52A7" w:rsidRDefault="00260071" w:rsidP="00CD5AF3">
      <w:pPr>
        <w:pStyle w:val="Paragraphedeliste"/>
        <w:widowControl w:val="0"/>
        <w:numPr>
          <w:ilvl w:val="0"/>
          <w:numId w:val="42"/>
        </w:numPr>
        <w:autoSpaceDE w:val="0"/>
        <w:autoSpaceDN w:val="0"/>
        <w:adjustRightInd w:val="0"/>
        <w:spacing w:before="60" w:line="240" w:lineRule="auto"/>
        <w:ind w:left="567" w:hanging="567"/>
        <w:contextualSpacing w:val="0"/>
        <w:rPr>
          <w:rFonts w:eastAsia="Calibri" w:cs="Arial"/>
          <w:color w:val="000000"/>
          <w:sz w:val="20"/>
          <w:szCs w:val="22"/>
        </w:rPr>
      </w:pPr>
      <w:r w:rsidRPr="006E52A7">
        <w:rPr>
          <w:rFonts w:eastAsia="Calibri" w:cs="Arial"/>
          <w:color w:val="000000"/>
          <w:sz w:val="20"/>
          <w:szCs w:val="22"/>
        </w:rPr>
        <w:t>Analyser les forces et les faiblesses dans la mise en œuvre du projet et réaliser en particulier une analyse fine du contexte, des modalités de mise en œuvre des activités et des contraintes ;</w:t>
      </w:r>
    </w:p>
    <w:p w:rsidR="00260071" w:rsidRPr="006E52A7" w:rsidRDefault="00260071" w:rsidP="00CD5AF3">
      <w:pPr>
        <w:pStyle w:val="Paragraphedeliste"/>
        <w:widowControl w:val="0"/>
        <w:numPr>
          <w:ilvl w:val="0"/>
          <w:numId w:val="42"/>
        </w:numPr>
        <w:autoSpaceDE w:val="0"/>
        <w:autoSpaceDN w:val="0"/>
        <w:adjustRightInd w:val="0"/>
        <w:spacing w:before="60" w:line="240" w:lineRule="auto"/>
        <w:ind w:left="567" w:hanging="567"/>
        <w:contextualSpacing w:val="0"/>
        <w:rPr>
          <w:rFonts w:eastAsia="Calibri" w:cs="Arial"/>
          <w:color w:val="000000"/>
          <w:sz w:val="20"/>
          <w:szCs w:val="22"/>
        </w:rPr>
      </w:pPr>
      <w:r w:rsidRPr="006E52A7">
        <w:rPr>
          <w:rFonts w:eastAsia="Calibri" w:cs="Arial"/>
          <w:color w:val="000000"/>
          <w:sz w:val="20"/>
          <w:szCs w:val="22"/>
        </w:rPr>
        <w:t>Analyser la gouvernance du projet, ainsi que les points forts et faibles du montage institutionnel ;</w:t>
      </w:r>
    </w:p>
    <w:p w:rsidR="00260071" w:rsidRPr="006E52A7" w:rsidRDefault="00260071" w:rsidP="00CD5AF3">
      <w:pPr>
        <w:pStyle w:val="Paragraphedeliste"/>
        <w:widowControl w:val="0"/>
        <w:numPr>
          <w:ilvl w:val="0"/>
          <w:numId w:val="42"/>
        </w:numPr>
        <w:autoSpaceDE w:val="0"/>
        <w:autoSpaceDN w:val="0"/>
        <w:adjustRightInd w:val="0"/>
        <w:spacing w:before="60" w:line="240" w:lineRule="auto"/>
        <w:ind w:left="567" w:hanging="567"/>
        <w:contextualSpacing w:val="0"/>
        <w:rPr>
          <w:rFonts w:eastAsia="Calibri" w:cs="Arial"/>
          <w:color w:val="000000"/>
          <w:sz w:val="20"/>
          <w:szCs w:val="22"/>
        </w:rPr>
      </w:pPr>
      <w:r w:rsidRPr="006E52A7">
        <w:rPr>
          <w:rFonts w:eastAsia="Calibri" w:cs="Arial"/>
          <w:color w:val="000000"/>
          <w:sz w:val="20"/>
          <w:szCs w:val="22"/>
        </w:rPr>
        <w:t>Analyser l’approche genre mise en œuvre sur le projet, les points forts et les points faibles ;</w:t>
      </w:r>
    </w:p>
    <w:p w:rsidR="00260071" w:rsidRPr="006E52A7" w:rsidRDefault="00260071" w:rsidP="00CD5AF3">
      <w:pPr>
        <w:pStyle w:val="Paragraphedeliste"/>
        <w:widowControl w:val="0"/>
        <w:numPr>
          <w:ilvl w:val="0"/>
          <w:numId w:val="42"/>
        </w:numPr>
        <w:autoSpaceDE w:val="0"/>
        <w:autoSpaceDN w:val="0"/>
        <w:adjustRightInd w:val="0"/>
        <w:spacing w:before="60" w:line="240" w:lineRule="auto"/>
        <w:ind w:left="567" w:hanging="567"/>
        <w:contextualSpacing w:val="0"/>
        <w:rPr>
          <w:rFonts w:eastAsia="Calibri" w:cs="Arial"/>
          <w:color w:val="000000"/>
          <w:sz w:val="20"/>
          <w:szCs w:val="22"/>
        </w:rPr>
      </w:pPr>
      <w:r w:rsidRPr="006E52A7">
        <w:rPr>
          <w:rFonts w:eastAsia="Calibri" w:cs="Arial"/>
          <w:color w:val="000000"/>
          <w:sz w:val="20"/>
          <w:szCs w:val="22"/>
        </w:rPr>
        <w:t>Apprécier les changements espérés et les impacts du projet et évaluer le niveau d’atteinte des impacts prévus ;</w:t>
      </w:r>
    </w:p>
    <w:p w:rsidR="00260071" w:rsidRPr="006E52A7" w:rsidRDefault="00260071" w:rsidP="00CD5AF3">
      <w:pPr>
        <w:pStyle w:val="Paragraphedeliste"/>
        <w:widowControl w:val="0"/>
        <w:numPr>
          <w:ilvl w:val="0"/>
          <w:numId w:val="42"/>
        </w:numPr>
        <w:autoSpaceDE w:val="0"/>
        <w:autoSpaceDN w:val="0"/>
        <w:adjustRightInd w:val="0"/>
        <w:spacing w:before="60" w:line="240" w:lineRule="auto"/>
        <w:ind w:left="567" w:hanging="567"/>
        <w:contextualSpacing w:val="0"/>
        <w:rPr>
          <w:rFonts w:eastAsia="Calibri" w:cs="Arial"/>
          <w:color w:val="000000"/>
          <w:sz w:val="20"/>
          <w:szCs w:val="22"/>
        </w:rPr>
      </w:pPr>
      <w:r w:rsidRPr="006E52A7">
        <w:rPr>
          <w:rFonts w:eastAsia="Calibri" w:cs="Arial"/>
          <w:color w:val="000000"/>
          <w:sz w:val="20"/>
          <w:szCs w:val="22"/>
        </w:rPr>
        <w:t>Analyser la pérennisation / durabilité des résultats atteints ;</w:t>
      </w:r>
    </w:p>
    <w:p w:rsidR="00260071" w:rsidRPr="006E52A7" w:rsidRDefault="00260071" w:rsidP="00CD5AF3">
      <w:pPr>
        <w:pStyle w:val="Paragraphedeliste"/>
        <w:widowControl w:val="0"/>
        <w:numPr>
          <w:ilvl w:val="0"/>
          <w:numId w:val="42"/>
        </w:numPr>
        <w:autoSpaceDE w:val="0"/>
        <w:autoSpaceDN w:val="0"/>
        <w:adjustRightInd w:val="0"/>
        <w:spacing w:before="60" w:line="240" w:lineRule="auto"/>
        <w:ind w:left="567" w:hanging="567"/>
        <w:contextualSpacing w:val="0"/>
        <w:rPr>
          <w:rFonts w:eastAsia="Calibri" w:cs="Arial"/>
          <w:color w:val="000000"/>
          <w:sz w:val="20"/>
          <w:szCs w:val="22"/>
        </w:rPr>
      </w:pPr>
      <w:r w:rsidRPr="006E52A7">
        <w:rPr>
          <w:rFonts w:eastAsia="Calibri" w:cs="Arial"/>
          <w:color w:val="000000"/>
          <w:sz w:val="20"/>
          <w:szCs w:val="22"/>
        </w:rPr>
        <w:t>Analyser la stratégie de communication envers la communauté et le niveau de participation communautaire – via la Plateforme communautaire et les réseaux d’organisations – dans les décisions stratégiques ;</w:t>
      </w:r>
    </w:p>
    <w:p w:rsidR="00260071" w:rsidRPr="006E52A7" w:rsidRDefault="00260071" w:rsidP="00CD5AF3">
      <w:pPr>
        <w:pStyle w:val="Paragraphedeliste"/>
        <w:widowControl w:val="0"/>
        <w:numPr>
          <w:ilvl w:val="0"/>
          <w:numId w:val="42"/>
        </w:numPr>
        <w:autoSpaceDE w:val="0"/>
        <w:autoSpaceDN w:val="0"/>
        <w:adjustRightInd w:val="0"/>
        <w:spacing w:before="60" w:line="240" w:lineRule="auto"/>
        <w:ind w:left="567" w:hanging="567"/>
        <w:contextualSpacing w:val="0"/>
        <w:rPr>
          <w:rFonts w:eastAsia="Calibri" w:cs="Arial"/>
          <w:color w:val="000000"/>
          <w:sz w:val="20"/>
          <w:szCs w:val="22"/>
        </w:rPr>
      </w:pPr>
      <w:r w:rsidRPr="006E52A7">
        <w:rPr>
          <w:rFonts w:eastAsia="Calibri" w:cs="Arial"/>
          <w:color w:val="000000"/>
          <w:sz w:val="20"/>
          <w:szCs w:val="22"/>
        </w:rPr>
        <w:t>Vérifier si les recommandations faites lors de l’évaluation à mi-parcours ont été prises en compte et/ou mises en œuvre ;</w:t>
      </w:r>
    </w:p>
    <w:p w:rsidR="00260071" w:rsidRPr="006E52A7" w:rsidRDefault="00260071" w:rsidP="00F602F3">
      <w:pPr>
        <w:pStyle w:val="Paragraphedeliste"/>
        <w:spacing w:before="120"/>
        <w:ind w:left="0"/>
        <w:contextualSpacing w:val="0"/>
        <w:rPr>
          <w:rFonts w:ascii="Calibri" w:hAnsi="Calibri"/>
          <w:sz w:val="20"/>
          <w:szCs w:val="22"/>
        </w:rPr>
      </w:pPr>
      <w:r w:rsidRPr="006E52A7">
        <w:rPr>
          <w:rFonts w:ascii="Calibri" w:hAnsi="Calibri"/>
          <w:sz w:val="20"/>
          <w:szCs w:val="22"/>
        </w:rPr>
        <w:t>Pour se faire, un certain nombre de questions complémentaires sont proposé à celles mentionnées par CARE dans les Termes de Référence et sont présentées dans la matrice de l’évaluation en annexe. Elles seront proposées lors de la réunion de cadrage. D’autres aspects pourront également être ajoutés en accord avec l’équipe de pilotage de cette évaluation.</w:t>
      </w:r>
    </w:p>
    <w:p w:rsidR="00260071" w:rsidRPr="006E52A7" w:rsidRDefault="00260071" w:rsidP="00260071">
      <w:pPr>
        <w:pStyle w:val="Paragraphedeliste"/>
        <w:ind w:left="0"/>
        <w:rPr>
          <w:rFonts w:ascii="Calibri" w:hAnsi="Calibri"/>
          <w:sz w:val="20"/>
          <w:szCs w:val="22"/>
        </w:rPr>
      </w:pPr>
    </w:p>
    <w:p w:rsidR="00260071" w:rsidRPr="006E52A7" w:rsidRDefault="00260071" w:rsidP="00260071">
      <w:pPr>
        <w:pStyle w:val="Paragraphedeliste"/>
        <w:ind w:left="0"/>
        <w:rPr>
          <w:rFonts w:ascii="Calibri" w:hAnsi="Calibri"/>
          <w:sz w:val="20"/>
          <w:szCs w:val="22"/>
        </w:rPr>
      </w:pPr>
      <w:r w:rsidRPr="006E52A7">
        <w:rPr>
          <w:rFonts w:ascii="Calibri" w:hAnsi="Calibri"/>
          <w:sz w:val="20"/>
          <w:szCs w:val="22"/>
          <w:u w:val="single"/>
        </w:rPr>
        <w:t>Aspects transversaux </w:t>
      </w:r>
      <w:r w:rsidRPr="006E52A7">
        <w:rPr>
          <w:rFonts w:ascii="Calibri" w:hAnsi="Calibri"/>
          <w:sz w:val="20"/>
          <w:szCs w:val="22"/>
        </w:rPr>
        <w:t>:</w:t>
      </w:r>
    </w:p>
    <w:p w:rsidR="00260071" w:rsidRPr="006E52A7" w:rsidRDefault="00260071" w:rsidP="00260071">
      <w:pPr>
        <w:pStyle w:val="Paragraphedeliste"/>
        <w:ind w:left="0"/>
        <w:rPr>
          <w:rFonts w:ascii="Calibri" w:hAnsi="Calibri"/>
          <w:sz w:val="20"/>
          <w:szCs w:val="22"/>
        </w:rPr>
      </w:pPr>
      <w:r w:rsidRPr="006E52A7">
        <w:rPr>
          <w:rFonts w:ascii="Calibri" w:hAnsi="Calibri"/>
          <w:sz w:val="20"/>
          <w:szCs w:val="22"/>
        </w:rPr>
        <w:t>Pour les questions de genre, l’évaluation s’appuiera à minima sur les marqueurs de genre DAC/OCDE. L’approche du IASC plus complète pourra être utilisé en accord avec les représentants de CARE Haïti.</w:t>
      </w:r>
    </w:p>
    <w:p w:rsidR="00260071" w:rsidRPr="006E52A7" w:rsidRDefault="00260071" w:rsidP="00260071">
      <w:pPr>
        <w:pStyle w:val="Paragraphedeliste"/>
        <w:ind w:left="0"/>
        <w:rPr>
          <w:rFonts w:ascii="Calibri" w:hAnsi="Calibri"/>
          <w:sz w:val="20"/>
          <w:szCs w:val="22"/>
        </w:rPr>
      </w:pPr>
    </w:p>
    <w:p w:rsidR="00260071" w:rsidRPr="006E52A7" w:rsidRDefault="00260071" w:rsidP="00CD5AF3">
      <w:pPr>
        <w:pStyle w:val="Paragraphedeliste"/>
        <w:numPr>
          <w:ilvl w:val="0"/>
          <w:numId w:val="39"/>
        </w:numPr>
        <w:spacing w:after="120" w:line="240" w:lineRule="auto"/>
        <w:ind w:left="0" w:firstLine="0"/>
        <w:contextualSpacing w:val="0"/>
        <w:rPr>
          <w:rFonts w:ascii="Calibri" w:hAnsi="Calibri" w:cs="Arial"/>
          <w:b/>
          <w:color w:val="8D0303"/>
          <w:sz w:val="20"/>
          <w:szCs w:val="22"/>
        </w:rPr>
      </w:pPr>
      <w:r w:rsidRPr="006E52A7">
        <w:rPr>
          <w:rFonts w:ascii="Calibri" w:hAnsi="Calibri" w:cs="Arial"/>
          <w:b/>
          <w:color w:val="8D0303"/>
          <w:sz w:val="20"/>
          <w:szCs w:val="22"/>
        </w:rPr>
        <w:t>Revue documen</w:t>
      </w:r>
      <w:r w:rsidR="006E52A7">
        <w:rPr>
          <w:rFonts w:ascii="Calibri" w:hAnsi="Calibri" w:cs="Arial"/>
          <w:b/>
          <w:color w:val="8D0303"/>
          <w:sz w:val="20"/>
          <w:szCs w:val="22"/>
        </w:rPr>
        <w:t>taire et préparation</w:t>
      </w:r>
    </w:p>
    <w:p w:rsidR="00260071" w:rsidRPr="006E52A7" w:rsidRDefault="00260071" w:rsidP="00F602F3">
      <w:pPr>
        <w:pStyle w:val="Paragraphedeliste"/>
        <w:spacing w:after="60"/>
        <w:ind w:left="0"/>
        <w:contextualSpacing w:val="0"/>
        <w:rPr>
          <w:rFonts w:ascii="Calibri" w:hAnsi="Calibri"/>
          <w:sz w:val="20"/>
          <w:szCs w:val="22"/>
        </w:rPr>
      </w:pPr>
      <w:r w:rsidRPr="006E52A7">
        <w:rPr>
          <w:rFonts w:ascii="Calibri" w:hAnsi="Calibri"/>
          <w:sz w:val="20"/>
          <w:szCs w:val="22"/>
        </w:rPr>
        <w:t xml:space="preserve">La préparation de la mission permettra de réaliser une réunion de cadrage à distance, de finaliser et valider la matrice d’évaluation, les trames de d’entretien, le planning des rendez-vous, la logistique, les méthodologies proposées et les documents de références avec le donneur d’ordre. De plus, il sera élaboré une ligne de vie du projet, représentant dans le </w:t>
      </w:r>
      <w:r w:rsidRPr="006E52A7">
        <w:rPr>
          <w:rFonts w:ascii="Calibri" w:hAnsi="Calibri"/>
          <w:sz w:val="20"/>
          <w:szCs w:val="22"/>
        </w:rPr>
        <w:lastRenderedPageBreak/>
        <w:t>temps les grandes phases et les évènements majeurs.  La consultance proposera alors un protocole finalisé intégrant les éléments retenus.</w:t>
      </w:r>
    </w:p>
    <w:p w:rsidR="00260071" w:rsidRPr="006E52A7" w:rsidRDefault="00260071" w:rsidP="00260071">
      <w:pPr>
        <w:pStyle w:val="Paragraphedeliste"/>
        <w:ind w:left="0"/>
        <w:rPr>
          <w:rFonts w:ascii="Calibri" w:hAnsi="Calibri"/>
          <w:sz w:val="20"/>
          <w:szCs w:val="21"/>
        </w:rPr>
      </w:pPr>
      <w:r w:rsidRPr="006E52A7">
        <w:rPr>
          <w:rFonts w:ascii="Calibri" w:hAnsi="Calibri"/>
          <w:sz w:val="20"/>
          <w:szCs w:val="21"/>
        </w:rPr>
        <w:t>La revue documentaire sera effectuée sur la base des informations mises à disposition par les représentants de CARE et des partenaires du consortium qui devront notamment inclure (liste non exhaustive) :</w:t>
      </w:r>
    </w:p>
    <w:p w:rsidR="00260071" w:rsidRPr="006E52A7" w:rsidRDefault="00260071" w:rsidP="00CD5AF3">
      <w:pPr>
        <w:pStyle w:val="Paragraphedeliste"/>
        <w:numPr>
          <w:ilvl w:val="0"/>
          <w:numId w:val="40"/>
        </w:numPr>
        <w:adjustRightInd w:val="0"/>
        <w:spacing w:before="60" w:line="240" w:lineRule="auto"/>
        <w:ind w:left="851" w:hanging="284"/>
        <w:contextualSpacing w:val="0"/>
        <w:rPr>
          <w:sz w:val="20"/>
          <w:szCs w:val="21"/>
        </w:rPr>
      </w:pPr>
      <w:r w:rsidRPr="006E52A7">
        <w:rPr>
          <w:sz w:val="20"/>
          <w:szCs w:val="21"/>
        </w:rPr>
        <w:t>Documents d’évaluation et diagnostics produits dans le cadre des programmes de réponse d’urgence et de reconstruction sur les zones concernées par CARE et ses partenaires (ONG, institutions…).</w:t>
      </w:r>
    </w:p>
    <w:p w:rsidR="00260071" w:rsidRPr="006E52A7" w:rsidRDefault="00260071" w:rsidP="00CD5AF3">
      <w:pPr>
        <w:pStyle w:val="Paragraphedeliste"/>
        <w:numPr>
          <w:ilvl w:val="0"/>
          <w:numId w:val="40"/>
        </w:numPr>
        <w:adjustRightInd w:val="0"/>
        <w:spacing w:before="60" w:line="240" w:lineRule="auto"/>
        <w:ind w:left="851" w:hanging="284"/>
        <w:contextualSpacing w:val="0"/>
        <w:rPr>
          <w:sz w:val="20"/>
          <w:szCs w:val="21"/>
        </w:rPr>
      </w:pPr>
      <w:r w:rsidRPr="006E52A7">
        <w:rPr>
          <w:sz w:val="20"/>
          <w:szCs w:val="21"/>
        </w:rPr>
        <w:t>Documents stratégiques de CARE en Haïti.</w:t>
      </w:r>
    </w:p>
    <w:p w:rsidR="00260071" w:rsidRPr="006E52A7" w:rsidRDefault="00260071" w:rsidP="00CD5AF3">
      <w:pPr>
        <w:pStyle w:val="Paragraphedeliste"/>
        <w:numPr>
          <w:ilvl w:val="0"/>
          <w:numId w:val="40"/>
        </w:numPr>
        <w:adjustRightInd w:val="0"/>
        <w:spacing w:before="60" w:line="240" w:lineRule="auto"/>
        <w:ind w:left="851" w:hanging="284"/>
        <w:contextualSpacing w:val="0"/>
        <w:rPr>
          <w:sz w:val="20"/>
          <w:szCs w:val="21"/>
        </w:rPr>
      </w:pPr>
      <w:r w:rsidRPr="006E52A7">
        <w:rPr>
          <w:sz w:val="20"/>
          <w:szCs w:val="21"/>
        </w:rPr>
        <w:t>Documents normatifs (standards techniques, standards qualité) utilisés par les partenaires dans le cadre du projet pour les différentes composantes.</w:t>
      </w:r>
    </w:p>
    <w:p w:rsidR="00260071" w:rsidRPr="006E52A7" w:rsidRDefault="00260071" w:rsidP="00CD5AF3">
      <w:pPr>
        <w:pStyle w:val="Paragraphedeliste"/>
        <w:numPr>
          <w:ilvl w:val="0"/>
          <w:numId w:val="40"/>
        </w:numPr>
        <w:adjustRightInd w:val="0"/>
        <w:spacing w:before="60" w:line="240" w:lineRule="auto"/>
        <w:ind w:left="851" w:hanging="284"/>
        <w:contextualSpacing w:val="0"/>
        <w:rPr>
          <w:sz w:val="20"/>
          <w:szCs w:val="21"/>
        </w:rPr>
      </w:pPr>
      <w:r w:rsidRPr="006E52A7">
        <w:rPr>
          <w:sz w:val="20"/>
          <w:szCs w:val="21"/>
        </w:rPr>
        <w:t>Document de projet (</w:t>
      </w:r>
      <w:r w:rsidR="00F602F3" w:rsidRPr="006E52A7">
        <w:rPr>
          <w:sz w:val="20"/>
          <w:szCs w:val="21"/>
        </w:rPr>
        <w:t>proposal, …</w:t>
      </w:r>
      <w:r w:rsidRPr="006E52A7">
        <w:rPr>
          <w:sz w:val="20"/>
          <w:szCs w:val="21"/>
        </w:rPr>
        <w:t>) et documents annexes (budget, chronogramme, …).</w:t>
      </w:r>
    </w:p>
    <w:p w:rsidR="00260071" w:rsidRPr="006E52A7" w:rsidRDefault="00260071" w:rsidP="00CD5AF3">
      <w:pPr>
        <w:pStyle w:val="Paragraphedeliste"/>
        <w:numPr>
          <w:ilvl w:val="0"/>
          <w:numId w:val="40"/>
        </w:numPr>
        <w:adjustRightInd w:val="0"/>
        <w:spacing w:before="60" w:line="240" w:lineRule="auto"/>
        <w:ind w:left="851" w:hanging="284"/>
        <w:contextualSpacing w:val="0"/>
        <w:rPr>
          <w:sz w:val="20"/>
          <w:szCs w:val="21"/>
        </w:rPr>
      </w:pPr>
      <w:r w:rsidRPr="006E52A7">
        <w:rPr>
          <w:sz w:val="20"/>
          <w:szCs w:val="21"/>
        </w:rPr>
        <w:t>Bases de données et document de Suivi &amp; Evaluation, études spécifiques (genre, protection) rapports internes et externes.</w:t>
      </w:r>
    </w:p>
    <w:p w:rsidR="00260071" w:rsidRPr="006E52A7" w:rsidRDefault="00260071" w:rsidP="00CD5AF3">
      <w:pPr>
        <w:pStyle w:val="Paragraphedeliste"/>
        <w:numPr>
          <w:ilvl w:val="0"/>
          <w:numId w:val="40"/>
        </w:numPr>
        <w:adjustRightInd w:val="0"/>
        <w:spacing w:before="60" w:line="240" w:lineRule="auto"/>
        <w:ind w:left="851" w:hanging="284"/>
        <w:contextualSpacing w:val="0"/>
        <w:rPr>
          <w:sz w:val="20"/>
          <w:szCs w:val="21"/>
        </w:rPr>
      </w:pPr>
      <w:r w:rsidRPr="006E52A7">
        <w:rPr>
          <w:sz w:val="20"/>
          <w:szCs w:val="21"/>
        </w:rPr>
        <w:t>Compte rendu des travaux participatifs.</w:t>
      </w:r>
    </w:p>
    <w:p w:rsidR="00260071" w:rsidRPr="006E52A7" w:rsidRDefault="00260071" w:rsidP="00CD5AF3">
      <w:pPr>
        <w:pStyle w:val="Paragraphedeliste"/>
        <w:numPr>
          <w:ilvl w:val="0"/>
          <w:numId w:val="40"/>
        </w:numPr>
        <w:adjustRightInd w:val="0"/>
        <w:spacing w:before="60" w:line="240" w:lineRule="auto"/>
        <w:ind w:left="851" w:hanging="284"/>
        <w:contextualSpacing w:val="0"/>
        <w:rPr>
          <w:sz w:val="20"/>
          <w:szCs w:val="21"/>
        </w:rPr>
      </w:pPr>
      <w:r w:rsidRPr="006E52A7">
        <w:rPr>
          <w:sz w:val="20"/>
          <w:szCs w:val="21"/>
        </w:rPr>
        <w:t>Diagnostic urbains et étude d’identification des risques, études de faisabilité, …</w:t>
      </w:r>
    </w:p>
    <w:p w:rsidR="00260071" w:rsidRPr="006E52A7" w:rsidRDefault="00260071" w:rsidP="00CD5AF3">
      <w:pPr>
        <w:pStyle w:val="Paragraphedeliste"/>
        <w:numPr>
          <w:ilvl w:val="0"/>
          <w:numId w:val="40"/>
        </w:numPr>
        <w:adjustRightInd w:val="0"/>
        <w:spacing w:before="60" w:line="240" w:lineRule="auto"/>
        <w:ind w:left="851" w:hanging="284"/>
        <w:contextualSpacing w:val="0"/>
        <w:rPr>
          <w:sz w:val="20"/>
          <w:szCs w:val="21"/>
        </w:rPr>
      </w:pPr>
      <w:r w:rsidRPr="006E52A7">
        <w:rPr>
          <w:sz w:val="20"/>
          <w:szCs w:val="21"/>
        </w:rPr>
        <w:t>Documents de formation produits dans le cadre du projet ou de projet précédents.</w:t>
      </w:r>
    </w:p>
    <w:p w:rsidR="00260071" w:rsidRPr="006E52A7" w:rsidRDefault="00260071" w:rsidP="00CD5AF3">
      <w:pPr>
        <w:pStyle w:val="Paragraphedeliste"/>
        <w:numPr>
          <w:ilvl w:val="0"/>
          <w:numId w:val="40"/>
        </w:numPr>
        <w:adjustRightInd w:val="0"/>
        <w:spacing w:before="60" w:line="240" w:lineRule="auto"/>
        <w:ind w:left="851" w:hanging="284"/>
        <w:contextualSpacing w:val="0"/>
        <w:rPr>
          <w:sz w:val="20"/>
          <w:szCs w:val="21"/>
        </w:rPr>
      </w:pPr>
      <w:r w:rsidRPr="006E52A7">
        <w:rPr>
          <w:sz w:val="20"/>
          <w:szCs w:val="21"/>
        </w:rPr>
        <w:t>Analyse coût résultat pour chacune des composantes du projet.</w:t>
      </w:r>
    </w:p>
    <w:p w:rsidR="00260071" w:rsidRPr="006E52A7" w:rsidRDefault="00260071" w:rsidP="00CD5AF3">
      <w:pPr>
        <w:pStyle w:val="Paragraphedeliste"/>
        <w:numPr>
          <w:ilvl w:val="0"/>
          <w:numId w:val="40"/>
        </w:numPr>
        <w:adjustRightInd w:val="0"/>
        <w:spacing w:before="60" w:line="240" w:lineRule="auto"/>
        <w:ind w:left="851" w:hanging="284"/>
        <w:contextualSpacing w:val="0"/>
        <w:rPr>
          <w:sz w:val="20"/>
          <w:szCs w:val="21"/>
        </w:rPr>
      </w:pPr>
      <w:r w:rsidRPr="006E52A7">
        <w:rPr>
          <w:sz w:val="20"/>
          <w:szCs w:val="21"/>
        </w:rPr>
        <w:t>Documents cadre nationaux (cadre réglementaire, guide techniques …).</w:t>
      </w:r>
    </w:p>
    <w:p w:rsidR="00260071" w:rsidRPr="006E52A7" w:rsidRDefault="00260071" w:rsidP="00CD5AF3">
      <w:pPr>
        <w:pStyle w:val="Paragraphedeliste"/>
        <w:widowControl w:val="0"/>
        <w:numPr>
          <w:ilvl w:val="0"/>
          <w:numId w:val="40"/>
        </w:numPr>
        <w:autoSpaceDE w:val="0"/>
        <w:autoSpaceDN w:val="0"/>
        <w:adjustRightInd w:val="0"/>
        <w:spacing w:before="60" w:line="240" w:lineRule="auto"/>
        <w:ind w:left="851" w:hanging="284"/>
        <w:contextualSpacing w:val="0"/>
        <w:rPr>
          <w:rFonts w:eastAsia="Calibri" w:cs="Arial"/>
          <w:color w:val="000000"/>
          <w:sz w:val="20"/>
          <w:szCs w:val="21"/>
        </w:rPr>
      </w:pPr>
      <w:r w:rsidRPr="006E52A7">
        <w:rPr>
          <w:rFonts w:eastAsia="Calibri" w:cs="Arial"/>
          <w:color w:val="000000"/>
          <w:sz w:val="20"/>
          <w:szCs w:val="21"/>
        </w:rPr>
        <w:t>Les rapports mensuels (narratifs), semestriel et annuel (narratifs et financiers) envoyés aux partenaires et à la DUE ;</w:t>
      </w:r>
    </w:p>
    <w:p w:rsidR="00260071" w:rsidRPr="006E52A7" w:rsidRDefault="00260071" w:rsidP="00CD5AF3">
      <w:pPr>
        <w:pStyle w:val="Paragraphedeliste"/>
        <w:widowControl w:val="0"/>
        <w:numPr>
          <w:ilvl w:val="0"/>
          <w:numId w:val="40"/>
        </w:numPr>
        <w:autoSpaceDE w:val="0"/>
        <w:autoSpaceDN w:val="0"/>
        <w:adjustRightInd w:val="0"/>
        <w:spacing w:before="60" w:line="240" w:lineRule="auto"/>
        <w:ind w:left="851" w:hanging="284"/>
        <w:contextualSpacing w:val="0"/>
        <w:rPr>
          <w:rFonts w:eastAsia="Calibri" w:cs="Arial"/>
          <w:color w:val="000000"/>
          <w:sz w:val="20"/>
          <w:szCs w:val="21"/>
        </w:rPr>
      </w:pPr>
      <w:r w:rsidRPr="006E52A7">
        <w:rPr>
          <w:rFonts w:eastAsia="Calibri" w:cs="Arial"/>
          <w:color w:val="000000"/>
          <w:sz w:val="20"/>
          <w:szCs w:val="21"/>
        </w:rPr>
        <w:t xml:space="preserve">Les rapports de </w:t>
      </w:r>
      <w:r w:rsidRPr="006E52A7">
        <w:rPr>
          <w:rFonts w:eastAsia="Calibri" w:cs="Arial"/>
          <w:i/>
          <w:iCs/>
          <w:color w:val="000000"/>
          <w:sz w:val="20"/>
          <w:szCs w:val="21"/>
        </w:rPr>
        <w:t xml:space="preserve">field visit </w:t>
      </w:r>
      <w:r w:rsidRPr="006E52A7">
        <w:rPr>
          <w:rFonts w:eastAsia="Calibri" w:cs="Arial"/>
          <w:color w:val="000000"/>
          <w:sz w:val="20"/>
          <w:szCs w:val="21"/>
        </w:rPr>
        <w:t>des différents partenaires ;</w:t>
      </w:r>
    </w:p>
    <w:p w:rsidR="00260071" w:rsidRPr="006E52A7" w:rsidRDefault="00260071" w:rsidP="00CD5AF3">
      <w:pPr>
        <w:pStyle w:val="Paragraphedeliste"/>
        <w:widowControl w:val="0"/>
        <w:numPr>
          <w:ilvl w:val="0"/>
          <w:numId w:val="40"/>
        </w:numPr>
        <w:autoSpaceDE w:val="0"/>
        <w:autoSpaceDN w:val="0"/>
        <w:adjustRightInd w:val="0"/>
        <w:spacing w:before="60" w:line="240" w:lineRule="auto"/>
        <w:ind w:left="851" w:hanging="284"/>
        <w:contextualSpacing w:val="0"/>
        <w:rPr>
          <w:rFonts w:eastAsia="Calibri" w:cs="Arial"/>
          <w:color w:val="000000"/>
          <w:sz w:val="20"/>
          <w:szCs w:val="21"/>
        </w:rPr>
      </w:pPr>
      <w:r w:rsidRPr="006E52A7">
        <w:rPr>
          <w:rFonts w:eastAsia="Calibri" w:cs="Arial"/>
          <w:color w:val="000000"/>
          <w:sz w:val="20"/>
          <w:szCs w:val="21"/>
        </w:rPr>
        <w:t xml:space="preserve">Les comptes rendus du </w:t>
      </w:r>
      <w:r w:rsidRPr="006E52A7">
        <w:rPr>
          <w:rFonts w:eastAsia="Calibri" w:cs="Arial"/>
          <w:i/>
          <w:iCs/>
          <w:color w:val="000000"/>
          <w:sz w:val="20"/>
          <w:szCs w:val="21"/>
        </w:rPr>
        <w:t>Steering Committee ;</w:t>
      </w:r>
    </w:p>
    <w:p w:rsidR="00260071" w:rsidRPr="006E52A7" w:rsidRDefault="00F602F3" w:rsidP="00CD5AF3">
      <w:pPr>
        <w:pStyle w:val="Paragraphedeliste"/>
        <w:widowControl w:val="0"/>
        <w:numPr>
          <w:ilvl w:val="0"/>
          <w:numId w:val="40"/>
        </w:numPr>
        <w:autoSpaceDE w:val="0"/>
        <w:autoSpaceDN w:val="0"/>
        <w:adjustRightInd w:val="0"/>
        <w:spacing w:before="60" w:line="240" w:lineRule="auto"/>
        <w:ind w:left="851" w:hanging="284"/>
        <w:contextualSpacing w:val="0"/>
        <w:rPr>
          <w:rFonts w:eastAsia="Calibri" w:cs="Arial"/>
          <w:color w:val="000000"/>
          <w:sz w:val="20"/>
          <w:szCs w:val="21"/>
        </w:rPr>
      </w:pPr>
      <w:r w:rsidRPr="006E52A7">
        <w:rPr>
          <w:rFonts w:eastAsia="Calibri" w:cs="Arial"/>
          <w:color w:val="000000"/>
          <w:sz w:val="20"/>
          <w:szCs w:val="21"/>
        </w:rPr>
        <w:t>Les correspondances entre</w:t>
      </w:r>
      <w:r w:rsidR="00260071" w:rsidRPr="006E52A7">
        <w:rPr>
          <w:rFonts w:eastAsia="Calibri" w:cs="Arial"/>
          <w:color w:val="000000"/>
          <w:sz w:val="20"/>
          <w:szCs w:val="21"/>
        </w:rPr>
        <w:t xml:space="preserve"> les différentes parties prenantes (CARE Haïti, CARE européens, CORDAID, FAU, la Mairie de Carrefour et la DUE) ;</w:t>
      </w:r>
    </w:p>
    <w:p w:rsidR="00260071" w:rsidRPr="006E52A7" w:rsidRDefault="00260071" w:rsidP="00CD5AF3">
      <w:pPr>
        <w:pStyle w:val="Paragraphedeliste"/>
        <w:widowControl w:val="0"/>
        <w:numPr>
          <w:ilvl w:val="0"/>
          <w:numId w:val="40"/>
        </w:numPr>
        <w:autoSpaceDE w:val="0"/>
        <w:autoSpaceDN w:val="0"/>
        <w:adjustRightInd w:val="0"/>
        <w:spacing w:before="60" w:line="240" w:lineRule="auto"/>
        <w:ind w:left="851" w:hanging="284"/>
        <w:contextualSpacing w:val="0"/>
        <w:rPr>
          <w:rFonts w:eastAsia="Calibri" w:cs="Arial"/>
          <w:color w:val="000000"/>
          <w:sz w:val="20"/>
          <w:szCs w:val="21"/>
        </w:rPr>
      </w:pPr>
      <w:r w:rsidRPr="006E52A7">
        <w:rPr>
          <w:rFonts w:eastAsia="Calibri" w:cs="Arial"/>
          <w:color w:val="000000"/>
          <w:sz w:val="20"/>
          <w:szCs w:val="21"/>
        </w:rPr>
        <w:t xml:space="preserve">Les documents liés à la </w:t>
      </w:r>
      <w:r w:rsidRPr="006E52A7">
        <w:rPr>
          <w:rFonts w:eastAsia="Calibri" w:cs="Arial"/>
          <w:i/>
          <w:iCs/>
          <w:color w:val="000000"/>
          <w:sz w:val="20"/>
          <w:szCs w:val="21"/>
        </w:rPr>
        <w:t xml:space="preserve">baseline survey </w:t>
      </w:r>
      <w:r w:rsidRPr="006E52A7">
        <w:rPr>
          <w:rFonts w:eastAsia="Calibri" w:cs="Arial"/>
          <w:color w:val="000000"/>
          <w:sz w:val="20"/>
          <w:szCs w:val="21"/>
        </w:rPr>
        <w:t>et aux enquêtes d’impact ;</w:t>
      </w:r>
    </w:p>
    <w:p w:rsidR="00260071" w:rsidRPr="006E52A7" w:rsidRDefault="00260071" w:rsidP="00CD5AF3">
      <w:pPr>
        <w:pStyle w:val="Paragraphedeliste"/>
        <w:widowControl w:val="0"/>
        <w:numPr>
          <w:ilvl w:val="0"/>
          <w:numId w:val="40"/>
        </w:numPr>
        <w:autoSpaceDE w:val="0"/>
        <w:autoSpaceDN w:val="0"/>
        <w:adjustRightInd w:val="0"/>
        <w:spacing w:before="60" w:line="240" w:lineRule="auto"/>
        <w:ind w:left="851" w:hanging="284"/>
        <w:contextualSpacing w:val="0"/>
        <w:rPr>
          <w:rFonts w:eastAsia="Calibri" w:cs="Arial"/>
          <w:color w:val="000000"/>
          <w:sz w:val="20"/>
          <w:szCs w:val="21"/>
        </w:rPr>
      </w:pPr>
      <w:r w:rsidRPr="006E52A7">
        <w:rPr>
          <w:rFonts w:eastAsia="Calibri" w:cs="Arial"/>
          <w:color w:val="000000"/>
          <w:sz w:val="20"/>
          <w:szCs w:val="21"/>
        </w:rPr>
        <w:t>Le schéma d’aménagement ;</w:t>
      </w:r>
    </w:p>
    <w:p w:rsidR="00260071" w:rsidRPr="006E52A7" w:rsidRDefault="00260071" w:rsidP="00CD5AF3">
      <w:pPr>
        <w:pStyle w:val="Paragraphedeliste"/>
        <w:widowControl w:val="0"/>
        <w:numPr>
          <w:ilvl w:val="0"/>
          <w:numId w:val="40"/>
        </w:numPr>
        <w:autoSpaceDE w:val="0"/>
        <w:autoSpaceDN w:val="0"/>
        <w:adjustRightInd w:val="0"/>
        <w:spacing w:before="60" w:line="240" w:lineRule="auto"/>
        <w:ind w:left="851" w:hanging="284"/>
        <w:contextualSpacing w:val="0"/>
        <w:rPr>
          <w:rFonts w:eastAsia="Calibri" w:cs="Arial"/>
          <w:color w:val="000000"/>
          <w:sz w:val="20"/>
          <w:szCs w:val="21"/>
        </w:rPr>
      </w:pPr>
      <w:r w:rsidRPr="006E52A7">
        <w:rPr>
          <w:rFonts w:eastAsia="Calibri" w:cs="Arial"/>
          <w:color w:val="000000"/>
          <w:sz w:val="20"/>
          <w:szCs w:val="21"/>
        </w:rPr>
        <w:t>Les documents de capitalisation ;</w:t>
      </w:r>
    </w:p>
    <w:p w:rsidR="00260071" w:rsidRPr="006E52A7" w:rsidRDefault="00260071" w:rsidP="00CD5AF3">
      <w:pPr>
        <w:pStyle w:val="Paragraphedeliste"/>
        <w:widowControl w:val="0"/>
        <w:numPr>
          <w:ilvl w:val="0"/>
          <w:numId w:val="40"/>
        </w:numPr>
        <w:autoSpaceDE w:val="0"/>
        <w:autoSpaceDN w:val="0"/>
        <w:adjustRightInd w:val="0"/>
        <w:spacing w:before="60" w:line="240" w:lineRule="auto"/>
        <w:ind w:left="851" w:hanging="284"/>
        <w:contextualSpacing w:val="0"/>
        <w:rPr>
          <w:rFonts w:eastAsia="Calibri" w:cs="Arial"/>
          <w:color w:val="000000"/>
          <w:sz w:val="20"/>
          <w:szCs w:val="21"/>
        </w:rPr>
      </w:pPr>
      <w:r w:rsidRPr="006E52A7">
        <w:rPr>
          <w:rFonts w:eastAsia="Calibri" w:cs="Arial"/>
          <w:color w:val="000000"/>
          <w:sz w:val="20"/>
          <w:szCs w:val="21"/>
        </w:rPr>
        <w:t>L’évaluation intermédiaire du projet ;</w:t>
      </w:r>
    </w:p>
    <w:p w:rsidR="00260071" w:rsidRPr="006E52A7" w:rsidRDefault="00260071" w:rsidP="00F602F3">
      <w:pPr>
        <w:pStyle w:val="Paragraphedeliste"/>
        <w:spacing w:before="120"/>
        <w:ind w:left="0"/>
        <w:contextualSpacing w:val="0"/>
        <w:rPr>
          <w:rFonts w:ascii="Calibri" w:hAnsi="Calibri"/>
          <w:sz w:val="20"/>
          <w:szCs w:val="21"/>
        </w:rPr>
      </w:pPr>
      <w:r w:rsidRPr="006E52A7">
        <w:rPr>
          <w:rFonts w:ascii="Calibri" w:hAnsi="Calibri"/>
          <w:b/>
          <w:sz w:val="20"/>
          <w:szCs w:val="21"/>
        </w:rPr>
        <w:t xml:space="preserve">Livrable : </w:t>
      </w:r>
      <w:r w:rsidRPr="006E52A7">
        <w:rPr>
          <w:rFonts w:ascii="Calibri" w:hAnsi="Calibri"/>
          <w:sz w:val="20"/>
          <w:szCs w:val="21"/>
        </w:rPr>
        <w:t>Le protocole de l’évaluation finale.</w:t>
      </w:r>
    </w:p>
    <w:p w:rsidR="00F602F3" w:rsidRPr="006E52A7" w:rsidRDefault="00F602F3" w:rsidP="00260071">
      <w:pPr>
        <w:pStyle w:val="Paragraphedeliste"/>
        <w:ind w:left="0"/>
        <w:rPr>
          <w:rFonts w:ascii="Calibri" w:hAnsi="Calibri"/>
          <w:sz w:val="20"/>
          <w:szCs w:val="21"/>
        </w:rPr>
      </w:pPr>
    </w:p>
    <w:p w:rsidR="00260071" w:rsidRPr="006E52A7" w:rsidRDefault="00260071" w:rsidP="00CD5AF3">
      <w:pPr>
        <w:pStyle w:val="Paragraphedeliste"/>
        <w:numPr>
          <w:ilvl w:val="0"/>
          <w:numId w:val="39"/>
        </w:numPr>
        <w:spacing w:after="120" w:line="240" w:lineRule="auto"/>
        <w:ind w:left="0" w:firstLine="0"/>
        <w:contextualSpacing w:val="0"/>
        <w:rPr>
          <w:rFonts w:ascii="Calibri" w:hAnsi="Calibri" w:cs="Arial"/>
          <w:b/>
          <w:color w:val="8D0303"/>
          <w:sz w:val="20"/>
          <w:szCs w:val="22"/>
        </w:rPr>
      </w:pPr>
      <w:r w:rsidRPr="006E52A7">
        <w:rPr>
          <w:rFonts w:ascii="Calibri" w:hAnsi="Calibri" w:cs="Arial"/>
          <w:b/>
          <w:color w:val="8D0303"/>
          <w:sz w:val="20"/>
          <w:szCs w:val="22"/>
        </w:rPr>
        <w:t>Mission terrain</w:t>
      </w:r>
    </w:p>
    <w:p w:rsidR="00260071" w:rsidRPr="006E52A7" w:rsidRDefault="00260071" w:rsidP="00F602F3">
      <w:pPr>
        <w:pStyle w:val="Paragraphedeliste"/>
        <w:spacing w:after="60"/>
        <w:ind w:left="0"/>
        <w:contextualSpacing w:val="0"/>
        <w:rPr>
          <w:rFonts w:ascii="Calibri" w:hAnsi="Calibri"/>
          <w:sz w:val="20"/>
          <w:szCs w:val="22"/>
        </w:rPr>
      </w:pPr>
      <w:r w:rsidRPr="006E52A7">
        <w:rPr>
          <w:rFonts w:ascii="Calibri" w:hAnsi="Calibri"/>
          <w:sz w:val="20"/>
          <w:szCs w:val="22"/>
        </w:rPr>
        <w:t>En accord avec le protocole d’évaluation, le travail sera réparti de manière sectorielle en fonction des résultats attendu du projet et des compétences de chacun des deux membres de l’équipe d’évaluation. Pour les aspects liés à la stratégie et aux domaines transversaux certaines rencontres seront menées conjointement. La mission terrain sera orientée vers la rencontre des acteurs et parties prenante du projet à travers des interviews et des groupes de discussion, notamment avec les communautés bénéficiaires du projet et les autorités locales.</w:t>
      </w:r>
    </w:p>
    <w:p w:rsidR="00260071" w:rsidRPr="006E52A7" w:rsidRDefault="00260071" w:rsidP="00F602F3">
      <w:pPr>
        <w:pStyle w:val="Paragraphedeliste"/>
        <w:spacing w:after="60"/>
        <w:ind w:left="0"/>
        <w:contextualSpacing w:val="0"/>
        <w:rPr>
          <w:rFonts w:ascii="Calibri" w:hAnsi="Calibri"/>
          <w:sz w:val="20"/>
          <w:szCs w:val="22"/>
        </w:rPr>
      </w:pPr>
      <w:r w:rsidRPr="006E52A7">
        <w:rPr>
          <w:rFonts w:ascii="Calibri" w:hAnsi="Calibri"/>
          <w:sz w:val="20"/>
          <w:szCs w:val="22"/>
        </w:rPr>
        <w:t>La mission terrain inclura la conférence de capitalisation prévue les 6 et 7 avril 2016.</w:t>
      </w:r>
    </w:p>
    <w:p w:rsidR="00260071" w:rsidRPr="006E52A7" w:rsidRDefault="00260071" w:rsidP="00F602F3">
      <w:pPr>
        <w:pStyle w:val="Paragraphedeliste"/>
        <w:spacing w:after="60"/>
        <w:ind w:left="0"/>
        <w:contextualSpacing w:val="0"/>
        <w:rPr>
          <w:rFonts w:ascii="Calibri" w:hAnsi="Calibri"/>
          <w:sz w:val="20"/>
          <w:szCs w:val="22"/>
        </w:rPr>
      </w:pPr>
      <w:r w:rsidRPr="006E52A7">
        <w:rPr>
          <w:rFonts w:ascii="Calibri" w:hAnsi="Calibri"/>
          <w:sz w:val="20"/>
          <w:szCs w:val="22"/>
        </w:rPr>
        <w:t>Au cours de cette phase, des points réguliers seront réalisés auprès du donneur d’ordre par les consultants.</w:t>
      </w:r>
    </w:p>
    <w:p w:rsidR="00260071" w:rsidRPr="006E52A7" w:rsidRDefault="00260071" w:rsidP="00F602F3">
      <w:pPr>
        <w:pStyle w:val="Paragraphedeliste"/>
        <w:spacing w:after="60"/>
        <w:ind w:left="0"/>
        <w:contextualSpacing w:val="0"/>
        <w:rPr>
          <w:rFonts w:ascii="Calibri" w:hAnsi="Calibri"/>
          <w:sz w:val="20"/>
          <w:szCs w:val="22"/>
        </w:rPr>
      </w:pPr>
      <w:r w:rsidRPr="006E52A7">
        <w:rPr>
          <w:rFonts w:ascii="Calibri" w:hAnsi="Calibri"/>
          <w:sz w:val="20"/>
          <w:szCs w:val="22"/>
        </w:rPr>
        <w:t>Le résultat 1 sera analysé de manière conjointe par les évaluateurs ;</w:t>
      </w:r>
    </w:p>
    <w:p w:rsidR="00260071" w:rsidRPr="006E52A7" w:rsidRDefault="00260071" w:rsidP="00F602F3">
      <w:pPr>
        <w:pStyle w:val="Paragraphedeliste"/>
        <w:spacing w:after="60"/>
        <w:ind w:left="0"/>
        <w:contextualSpacing w:val="0"/>
        <w:rPr>
          <w:rFonts w:ascii="Calibri" w:hAnsi="Calibri"/>
          <w:sz w:val="20"/>
          <w:szCs w:val="22"/>
        </w:rPr>
      </w:pPr>
      <w:r w:rsidRPr="006E52A7">
        <w:rPr>
          <w:rFonts w:ascii="Calibri" w:hAnsi="Calibri"/>
          <w:sz w:val="20"/>
          <w:szCs w:val="22"/>
        </w:rPr>
        <w:t xml:space="preserve">Les résultats 2 et 3 seront analysés par Régis Cabal. </w:t>
      </w:r>
    </w:p>
    <w:p w:rsidR="00260071" w:rsidRPr="006E52A7" w:rsidRDefault="00260071" w:rsidP="00F602F3">
      <w:pPr>
        <w:pStyle w:val="Paragraphedeliste"/>
        <w:spacing w:after="60"/>
        <w:ind w:left="0"/>
        <w:contextualSpacing w:val="0"/>
        <w:rPr>
          <w:rFonts w:ascii="Calibri" w:hAnsi="Calibri"/>
          <w:sz w:val="20"/>
          <w:szCs w:val="22"/>
        </w:rPr>
      </w:pPr>
      <w:r w:rsidRPr="006E52A7">
        <w:rPr>
          <w:rFonts w:ascii="Calibri" w:hAnsi="Calibri"/>
          <w:sz w:val="20"/>
          <w:szCs w:val="22"/>
        </w:rPr>
        <w:t>Frédéric Meunier (Team Leader) sera en charge du résultat 4 ainsi que de la coordination de l’évaluation.</w:t>
      </w:r>
    </w:p>
    <w:p w:rsidR="00260071" w:rsidRPr="006E52A7" w:rsidRDefault="00260071" w:rsidP="00F602F3">
      <w:pPr>
        <w:pStyle w:val="Paragraphedeliste"/>
        <w:spacing w:after="60"/>
        <w:ind w:left="0"/>
        <w:contextualSpacing w:val="0"/>
        <w:rPr>
          <w:rFonts w:ascii="Calibri" w:hAnsi="Calibri"/>
          <w:sz w:val="20"/>
          <w:szCs w:val="22"/>
        </w:rPr>
      </w:pPr>
      <w:r w:rsidRPr="006E52A7">
        <w:rPr>
          <w:rFonts w:ascii="Calibri" w:hAnsi="Calibri"/>
          <w:sz w:val="20"/>
          <w:szCs w:val="22"/>
        </w:rPr>
        <w:t>En fonction du protocole de l’évaluation, des ateliers d’analyse SWOT des résultats du projet et d’analyse des problèmes seront proposés par groupe d’acteurs. L’objectif sera de développer les compréhensions communes des forces et faiblesses de chaque résultat mais également d’approfondir la connaissance de l’évolution du contexte depuis la phase de diagnostic.</w:t>
      </w:r>
    </w:p>
    <w:p w:rsidR="00260071" w:rsidRPr="006E52A7" w:rsidRDefault="00260071" w:rsidP="00F602F3">
      <w:pPr>
        <w:pStyle w:val="Paragraphedeliste"/>
        <w:spacing w:after="120"/>
        <w:ind w:left="0"/>
        <w:contextualSpacing w:val="0"/>
        <w:rPr>
          <w:rFonts w:ascii="Calibri" w:hAnsi="Calibri"/>
          <w:sz w:val="20"/>
          <w:szCs w:val="22"/>
        </w:rPr>
      </w:pPr>
      <w:r w:rsidRPr="006E52A7">
        <w:rPr>
          <w:rFonts w:ascii="Calibri" w:hAnsi="Calibri"/>
          <w:sz w:val="20"/>
          <w:szCs w:val="22"/>
        </w:rPr>
        <w:lastRenderedPageBreak/>
        <w:t>Une note de tendance sera produite à destination du donneur d’ordre et éventuellement des représentants des organisations partenaires du consortium afin de les informer des premiers éléments d’analyses.</w:t>
      </w:r>
    </w:p>
    <w:p w:rsidR="00260071" w:rsidRPr="006E52A7" w:rsidRDefault="00260071" w:rsidP="00F602F3">
      <w:pPr>
        <w:pStyle w:val="Paragraphedeliste"/>
        <w:spacing w:after="120"/>
        <w:ind w:left="0"/>
        <w:contextualSpacing w:val="0"/>
        <w:rPr>
          <w:rFonts w:ascii="Calibri" w:hAnsi="Calibri"/>
          <w:sz w:val="20"/>
          <w:szCs w:val="22"/>
        </w:rPr>
      </w:pPr>
      <w:r w:rsidRPr="006E52A7">
        <w:rPr>
          <w:rFonts w:ascii="Calibri" w:hAnsi="Calibri"/>
          <w:b/>
          <w:sz w:val="20"/>
          <w:szCs w:val="22"/>
        </w:rPr>
        <w:t>Livrables :</w:t>
      </w:r>
      <w:r w:rsidRPr="006E52A7">
        <w:rPr>
          <w:rFonts w:ascii="Calibri" w:hAnsi="Calibri"/>
          <w:sz w:val="20"/>
          <w:szCs w:val="22"/>
        </w:rPr>
        <w:t xml:space="preserve"> une note de tendance, les minutes des entretiens et les comptes rendu des ateliers.</w:t>
      </w:r>
    </w:p>
    <w:p w:rsidR="00260071" w:rsidRPr="006E52A7" w:rsidRDefault="00260071" w:rsidP="00260071">
      <w:pPr>
        <w:pStyle w:val="Paragraphedeliste"/>
        <w:ind w:left="0"/>
        <w:rPr>
          <w:rFonts w:ascii="Calibri" w:hAnsi="Calibri"/>
          <w:sz w:val="18"/>
          <w:szCs w:val="22"/>
        </w:rPr>
      </w:pPr>
    </w:p>
    <w:p w:rsidR="00260071" w:rsidRPr="00F602F3" w:rsidRDefault="00260071" w:rsidP="00CD5AF3">
      <w:pPr>
        <w:pStyle w:val="Paragraphedeliste"/>
        <w:numPr>
          <w:ilvl w:val="0"/>
          <w:numId w:val="39"/>
        </w:numPr>
        <w:spacing w:after="120" w:line="240" w:lineRule="auto"/>
        <w:ind w:left="0" w:firstLine="0"/>
        <w:contextualSpacing w:val="0"/>
        <w:rPr>
          <w:rFonts w:ascii="Calibri" w:hAnsi="Calibri" w:cs="Arial"/>
          <w:b/>
          <w:color w:val="8D0303"/>
          <w:sz w:val="21"/>
          <w:szCs w:val="22"/>
        </w:rPr>
      </w:pPr>
      <w:r w:rsidRPr="00F602F3">
        <w:rPr>
          <w:rFonts w:ascii="Calibri" w:hAnsi="Calibri" w:cs="Arial"/>
          <w:b/>
          <w:color w:val="8D0303"/>
          <w:sz w:val="21"/>
          <w:szCs w:val="22"/>
        </w:rPr>
        <w:t>Présentation des résultats préliminaires</w:t>
      </w:r>
    </w:p>
    <w:p w:rsidR="00260071" w:rsidRPr="006E52A7" w:rsidRDefault="00260071" w:rsidP="00F602F3">
      <w:pPr>
        <w:pStyle w:val="Paragraphedeliste"/>
        <w:spacing w:after="120"/>
        <w:ind w:left="0"/>
        <w:contextualSpacing w:val="0"/>
        <w:rPr>
          <w:sz w:val="20"/>
          <w:szCs w:val="22"/>
        </w:rPr>
      </w:pPr>
      <w:r w:rsidRPr="006E52A7">
        <w:rPr>
          <w:sz w:val="20"/>
          <w:szCs w:val="22"/>
        </w:rPr>
        <w:t xml:space="preserve">Il sera organisé une restitution préliminaire permettant de confronter l’analyse de la consultance avec les acteurs du projet afin de finaliser la concertation et des fixer les grandes lignes de l’évaluation. Une présentation sous format numérique projetable sera proposée. Cette étape sera le point central de la construction du rapport préliminaire. </w:t>
      </w:r>
    </w:p>
    <w:p w:rsidR="00260071" w:rsidRPr="006E52A7" w:rsidRDefault="00260071" w:rsidP="00F602F3">
      <w:pPr>
        <w:pStyle w:val="Paragraphedeliste"/>
        <w:spacing w:after="120"/>
        <w:ind w:left="0"/>
        <w:contextualSpacing w:val="0"/>
        <w:rPr>
          <w:rFonts w:ascii="Calibri" w:hAnsi="Calibri"/>
          <w:sz w:val="20"/>
          <w:szCs w:val="22"/>
        </w:rPr>
      </w:pPr>
      <w:r w:rsidRPr="006E52A7">
        <w:rPr>
          <w:rFonts w:ascii="Calibri" w:hAnsi="Calibri"/>
          <w:b/>
          <w:sz w:val="20"/>
          <w:szCs w:val="22"/>
        </w:rPr>
        <w:t xml:space="preserve">Livrable : </w:t>
      </w:r>
      <w:r w:rsidRPr="006E52A7">
        <w:rPr>
          <w:rFonts w:ascii="Calibri" w:hAnsi="Calibri"/>
          <w:sz w:val="20"/>
          <w:szCs w:val="22"/>
        </w:rPr>
        <w:t>Le rapport provisoire</w:t>
      </w:r>
    </w:p>
    <w:p w:rsidR="00260071" w:rsidRPr="006E52A7" w:rsidRDefault="00260071" w:rsidP="00260071">
      <w:pPr>
        <w:jc w:val="both"/>
        <w:rPr>
          <w:rFonts w:ascii="Calibri" w:hAnsi="Calibri"/>
          <w:sz w:val="20"/>
          <w:szCs w:val="22"/>
        </w:rPr>
      </w:pPr>
    </w:p>
    <w:p w:rsidR="00260071" w:rsidRPr="006E52A7" w:rsidRDefault="00260071" w:rsidP="00CD5AF3">
      <w:pPr>
        <w:pStyle w:val="Paragraphedeliste"/>
        <w:numPr>
          <w:ilvl w:val="0"/>
          <w:numId w:val="39"/>
        </w:numPr>
        <w:spacing w:after="120" w:line="240" w:lineRule="auto"/>
        <w:ind w:left="0" w:firstLine="0"/>
        <w:contextualSpacing w:val="0"/>
        <w:rPr>
          <w:rFonts w:ascii="Calibri" w:hAnsi="Calibri" w:cs="Arial"/>
          <w:b/>
          <w:color w:val="8D0303"/>
          <w:sz w:val="20"/>
          <w:szCs w:val="22"/>
        </w:rPr>
      </w:pPr>
      <w:r w:rsidRPr="006E52A7">
        <w:rPr>
          <w:rFonts w:ascii="Calibri" w:hAnsi="Calibri" w:cs="Arial"/>
          <w:b/>
          <w:color w:val="8D0303"/>
          <w:sz w:val="20"/>
          <w:szCs w:val="22"/>
        </w:rPr>
        <w:t>Rapport final</w:t>
      </w:r>
    </w:p>
    <w:p w:rsidR="00260071" w:rsidRPr="006E52A7" w:rsidRDefault="00260071" w:rsidP="00260071">
      <w:pPr>
        <w:spacing w:after="120"/>
        <w:jc w:val="both"/>
        <w:rPr>
          <w:rFonts w:asciiTheme="minorHAnsi" w:hAnsiTheme="minorHAnsi"/>
          <w:sz w:val="20"/>
          <w:szCs w:val="22"/>
        </w:rPr>
      </w:pPr>
      <w:r w:rsidRPr="006E52A7">
        <w:rPr>
          <w:rFonts w:asciiTheme="minorHAnsi" w:hAnsiTheme="minorHAnsi"/>
          <w:sz w:val="20"/>
          <w:szCs w:val="22"/>
        </w:rPr>
        <w:t>Le rapport final de l’évaluation finale sera rédigé en intégrant les retours fournis par le donneur d’ordre et toutes les annexes. Il sera envoyé pour relecture finale avant diffusion aux membres du consortium par e-mail.</w:t>
      </w:r>
    </w:p>
    <w:p w:rsidR="00260071" w:rsidRPr="006E52A7" w:rsidRDefault="00260071" w:rsidP="00260071">
      <w:pPr>
        <w:spacing w:after="120"/>
        <w:jc w:val="both"/>
        <w:rPr>
          <w:rFonts w:ascii="Calibri" w:hAnsi="Calibri"/>
          <w:sz w:val="20"/>
          <w:szCs w:val="22"/>
        </w:rPr>
      </w:pPr>
      <w:r w:rsidRPr="006E52A7">
        <w:rPr>
          <w:rFonts w:ascii="Calibri" w:hAnsi="Calibri"/>
          <w:b/>
          <w:sz w:val="20"/>
          <w:szCs w:val="22"/>
        </w:rPr>
        <w:t>Livrable :</w:t>
      </w:r>
      <w:r w:rsidRPr="006E52A7">
        <w:rPr>
          <w:rFonts w:ascii="Calibri" w:hAnsi="Calibri"/>
          <w:sz w:val="20"/>
          <w:szCs w:val="22"/>
        </w:rPr>
        <w:t xml:space="preserve"> Le rapport final et ses annexes</w:t>
      </w:r>
    </w:p>
    <w:p w:rsidR="00260071" w:rsidRPr="006E52A7" w:rsidRDefault="00260071" w:rsidP="00260071">
      <w:pPr>
        <w:jc w:val="both"/>
        <w:rPr>
          <w:rFonts w:ascii="Calibri" w:hAnsi="Calibri" w:cs="Arial"/>
          <w:b/>
          <w:color w:val="8D0303"/>
          <w:sz w:val="20"/>
          <w:szCs w:val="22"/>
        </w:rPr>
      </w:pPr>
    </w:p>
    <w:p w:rsidR="00260071" w:rsidRPr="006E52A7" w:rsidRDefault="00260071" w:rsidP="00CD5AF3">
      <w:pPr>
        <w:pStyle w:val="Paragraphedeliste"/>
        <w:numPr>
          <w:ilvl w:val="0"/>
          <w:numId w:val="39"/>
        </w:numPr>
        <w:spacing w:after="120" w:line="240" w:lineRule="auto"/>
        <w:ind w:left="0" w:firstLine="0"/>
        <w:contextualSpacing w:val="0"/>
        <w:rPr>
          <w:rFonts w:ascii="Calibri" w:hAnsi="Calibri" w:cs="Arial"/>
          <w:b/>
          <w:color w:val="8D0303"/>
          <w:sz w:val="20"/>
          <w:szCs w:val="22"/>
        </w:rPr>
      </w:pPr>
      <w:r w:rsidRPr="006E52A7">
        <w:rPr>
          <w:rFonts w:ascii="Calibri" w:hAnsi="Calibri" w:cs="Arial"/>
          <w:b/>
          <w:color w:val="8D0303"/>
          <w:sz w:val="20"/>
          <w:szCs w:val="22"/>
        </w:rPr>
        <w:t>Profils et CV des intervenants :</w:t>
      </w:r>
    </w:p>
    <w:p w:rsidR="00260071" w:rsidRPr="006E52A7" w:rsidRDefault="00260071" w:rsidP="00260071">
      <w:pPr>
        <w:spacing w:after="60"/>
        <w:jc w:val="both"/>
        <w:rPr>
          <w:rFonts w:asciiTheme="minorHAnsi" w:hAnsiTheme="minorHAnsi" w:cs="Arial"/>
          <w:sz w:val="20"/>
          <w:szCs w:val="22"/>
        </w:rPr>
      </w:pPr>
      <w:r w:rsidRPr="006E52A7">
        <w:rPr>
          <w:rFonts w:asciiTheme="minorHAnsi" w:hAnsiTheme="minorHAnsi" w:cs="Arial"/>
          <w:sz w:val="20"/>
          <w:szCs w:val="22"/>
        </w:rPr>
        <w:t xml:space="preserve">- </w:t>
      </w:r>
      <w:r w:rsidRPr="006E52A7">
        <w:rPr>
          <w:rFonts w:asciiTheme="minorHAnsi" w:hAnsiTheme="minorHAnsi" w:cs="Arial"/>
          <w:b/>
          <w:sz w:val="20"/>
          <w:szCs w:val="22"/>
        </w:rPr>
        <w:t>Frédéric MEUNIER</w:t>
      </w:r>
      <w:r w:rsidRPr="006E52A7">
        <w:rPr>
          <w:rFonts w:asciiTheme="minorHAnsi" w:hAnsiTheme="minorHAnsi" w:cs="Arial"/>
          <w:sz w:val="20"/>
          <w:szCs w:val="22"/>
        </w:rPr>
        <w:t>. Frédéric est engagé depuis plus de 15 ans dans le secteur de la solidarité internationale après une carrière de management de projets d’investissements pour le groupe Vivendi pendant plus de dix ans.</w:t>
      </w:r>
    </w:p>
    <w:p w:rsidR="00260071" w:rsidRPr="006E52A7" w:rsidRDefault="00260071" w:rsidP="00260071">
      <w:pPr>
        <w:spacing w:after="60"/>
        <w:jc w:val="both"/>
        <w:rPr>
          <w:rFonts w:asciiTheme="minorHAnsi" w:hAnsiTheme="minorHAnsi" w:cs="Arial"/>
          <w:sz w:val="20"/>
          <w:szCs w:val="22"/>
        </w:rPr>
      </w:pPr>
      <w:r w:rsidRPr="006E52A7">
        <w:rPr>
          <w:rFonts w:asciiTheme="minorHAnsi" w:hAnsiTheme="minorHAnsi" w:cs="Arial"/>
          <w:sz w:val="20"/>
          <w:szCs w:val="22"/>
        </w:rPr>
        <w:t xml:space="preserve">Frédéric à assurer des fonctions opérationnelles et managériales pour les ONG sur le terrain et le siège, sur des thématiques d’urgence et de reconstruction lui permettant d’avoir un regard transversal mais également technique. Il a également des compétences et des expériences dans </w:t>
      </w:r>
    </w:p>
    <w:p w:rsidR="00260071" w:rsidRPr="006E52A7" w:rsidRDefault="00260071" w:rsidP="00260071">
      <w:pPr>
        <w:autoSpaceDE w:val="0"/>
        <w:autoSpaceDN w:val="0"/>
        <w:adjustRightInd w:val="0"/>
        <w:spacing w:after="60"/>
        <w:jc w:val="both"/>
        <w:rPr>
          <w:rFonts w:asciiTheme="minorHAnsi" w:hAnsiTheme="minorHAnsi" w:cs="Arial"/>
          <w:sz w:val="20"/>
          <w:szCs w:val="22"/>
        </w:rPr>
      </w:pPr>
      <w:r w:rsidRPr="006E52A7">
        <w:rPr>
          <w:rFonts w:asciiTheme="minorHAnsi" w:hAnsiTheme="minorHAnsi" w:cs="Arial"/>
          <w:sz w:val="20"/>
          <w:szCs w:val="22"/>
        </w:rPr>
        <w:t xml:space="preserve">Ses domaines de compétences et ses expériences portent principalement sur le management de programmes et de projets nationaux et internationaux (post urgence, reconstruction, moyens d’existences / AGR, relèvement économique), la formation professionnelle et universitaire ainsi que l’expertise, l’évaluation, les études d’impact et l’accompagnement de structures, de dispositifs et de programmes/projets. </w:t>
      </w:r>
    </w:p>
    <w:p w:rsidR="00260071" w:rsidRPr="006E52A7" w:rsidRDefault="00260071" w:rsidP="00260071">
      <w:pPr>
        <w:autoSpaceDE w:val="0"/>
        <w:autoSpaceDN w:val="0"/>
        <w:adjustRightInd w:val="0"/>
        <w:jc w:val="both"/>
        <w:rPr>
          <w:rFonts w:asciiTheme="minorHAnsi" w:hAnsiTheme="minorHAnsi" w:cs="Arial"/>
          <w:sz w:val="20"/>
          <w:szCs w:val="22"/>
        </w:rPr>
      </w:pPr>
      <w:r w:rsidRPr="006E52A7">
        <w:rPr>
          <w:rFonts w:asciiTheme="minorHAnsi" w:hAnsiTheme="minorHAnsi" w:cs="Arial"/>
          <w:sz w:val="20"/>
          <w:szCs w:val="22"/>
        </w:rPr>
        <w:t xml:space="preserve">Consultant indépendant depuis plus de dix ans, il collabore régulièrement avec des associations de solidarité internationale françaises et européennes, l’Union Européenne, des fondations, des universités, écoles et instituts de recherche et de formation. Dans ce cadre il réalise de nombreuses enquêtes et diagnostic en France comme à l’étranger. Il est responsable du secteur Solidarité Internationale du Group’ et sera responsable de la mission d’évaluation finale.  </w:t>
      </w:r>
    </w:p>
    <w:p w:rsidR="00260071" w:rsidRPr="006E52A7" w:rsidRDefault="00260071" w:rsidP="00260071">
      <w:pPr>
        <w:spacing w:line="240" w:lineRule="auto"/>
        <w:jc w:val="both"/>
        <w:rPr>
          <w:rFonts w:ascii="Calibri" w:hAnsi="Calibri"/>
          <w:sz w:val="15"/>
          <w:szCs w:val="22"/>
        </w:rPr>
      </w:pPr>
    </w:p>
    <w:p w:rsidR="00260071" w:rsidRPr="006E52A7" w:rsidRDefault="00260071" w:rsidP="00260071">
      <w:pPr>
        <w:spacing w:after="60"/>
        <w:jc w:val="both"/>
        <w:rPr>
          <w:rFonts w:ascii="Calibri" w:hAnsi="Calibri"/>
          <w:sz w:val="20"/>
          <w:szCs w:val="22"/>
        </w:rPr>
      </w:pPr>
      <w:r w:rsidRPr="006E52A7">
        <w:rPr>
          <w:rFonts w:ascii="Calibri" w:hAnsi="Calibri"/>
          <w:sz w:val="20"/>
          <w:szCs w:val="22"/>
        </w:rPr>
        <w:t xml:space="preserve">- </w:t>
      </w:r>
      <w:r w:rsidRPr="006E52A7">
        <w:rPr>
          <w:rFonts w:ascii="Calibri" w:hAnsi="Calibri"/>
          <w:b/>
          <w:sz w:val="20"/>
          <w:szCs w:val="22"/>
        </w:rPr>
        <w:t>Régis CABAL.</w:t>
      </w:r>
      <w:r w:rsidRPr="006E52A7">
        <w:rPr>
          <w:rFonts w:ascii="Calibri" w:hAnsi="Calibri"/>
          <w:sz w:val="20"/>
          <w:szCs w:val="22"/>
        </w:rPr>
        <w:t xml:space="preserve"> Ingénieur en hydrologie, Régis a travaillé plus de 5 ans comme ingénieur puis directeur général d’un organisme intercommunal en charge de la planification urbaine, de la gestion de l’environnement et de la gestion des risques naturels (gestion des bassins versant). Il est engagé à plein temps auprès des ONG internationales depuis 8 ans avec lesquelles il a réalisé plus de 20 missions (dont 2 en Haïti) notamment comme personnel support aux missions. Dans ce cadre, il a réalisé de nombreuses évaluation et audites techniques et a collaboré avec de nombreuses ONG internationales et nationales et de nombreux bailleurs de fonds internationaux.</w:t>
      </w:r>
    </w:p>
    <w:p w:rsidR="00F87AE5" w:rsidRPr="006E52A7" w:rsidRDefault="00260071" w:rsidP="006E52A7">
      <w:pPr>
        <w:jc w:val="both"/>
        <w:rPr>
          <w:rFonts w:ascii="Calibri" w:hAnsi="Calibri"/>
          <w:sz w:val="20"/>
          <w:szCs w:val="22"/>
        </w:rPr>
      </w:pPr>
      <w:r w:rsidRPr="006E52A7">
        <w:rPr>
          <w:rFonts w:ascii="Calibri" w:hAnsi="Calibri"/>
          <w:sz w:val="20"/>
          <w:szCs w:val="22"/>
        </w:rPr>
        <w:t>Ses domaines de compétences portent sur le management de programmes, l’analyse contextuelle, la gestion des risques naturels, la planification urbaine et enfin l’eau, l’assainissement et l’hygiène (WASH). En outre Régis a développé des compétences en formation pour adultes dans ses domaines d’expertises.</w:t>
      </w:r>
    </w:p>
    <w:p w:rsidR="00F602F3" w:rsidRDefault="00F602F3" w:rsidP="000120E9">
      <w:pPr>
        <w:ind w:left="1418" w:hanging="1418"/>
        <w:rPr>
          <w:sz w:val="21"/>
          <w:szCs w:val="22"/>
        </w:rPr>
        <w:sectPr w:rsidR="00F602F3" w:rsidSect="006B3E5E">
          <w:footerReference w:type="even" r:id="rId21"/>
          <w:footerReference w:type="default" r:id="rId22"/>
          <w:pgSz w:w="12242" w:h="15842"/>
          <w:pgMar w:top="1134" w:right="1134" w:bottom="1134" w:left="1134" w:header="709" w:footer="709" w:gutter="0"/>
          <w:cols w:space="708"/>
          <w:docGrid w:linePitch="360"/>
        </w:sectPr>
      </w:pPr>
    </w:p>
    <w:p w:rsidR="00F87AE5" w:rsidRPr="009B21F9" w:rsidRDefault="009B21F9" w:rsidP="009B21F9">
      <w:pPr>
        <w:pStyle w:val="Lgende"/>
        <w:rPr>
          <w:sz w:val="21"/>
          <w:szCs w:val="22"/>
        </w:rPr>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2</w:t>
      </w:r>
      <w:r>
        <w:fldChar w:fldCharType="end"/>
      </w:r>
      <w:r>
        <w:t xml:space="preserve"> : </w:t>
      </w:r>
      <w:r w:rsidR="00F602F3" w:rsidRPr="009B21F9">
        <w:rPr>
          <w:sz w:val="21"/>
          <w:szCs w:val="22"/>
        </w:rPr>
        <w:t>Matrice d’évaluation (Le Group’-ess, mars 2016)</w:t>
      </w:r>
      <w:r w:rsidR="000E7C0A">
        <w:rPr>
          <w:sz w:val="21"/>
          <w:szCs w:val="22"/>
        </w:rPr>
        <w:t>.</w:t>
      </w:r>
    </w:p>
    <w:tbl>
      <w:tblPr>
        <w:tblpPr w:leftFromText="141" w:rightFromText="141" w:horzAnchor="page" w:tblpX="850" w:tblpY="561"/>
        <w:tblW w:w="14039" w:type="dxa"/>
        <w:tblCellMar>
          <w:left w:w="28" w:type="dxa"/>
          <w:right w:w="28" w:type="dxa"/>
        </w:tblCellMar>
        <w:tblLook w:val="04A0" w:firstRow="1" w:lastRow="0" w:firstColumn="1" w:lastColumn="0" w:noHBand="0" w:noVBand="1"/>
      </w:tblPr>
      <w:tblGrid>
        <w:gridCol w:w="855"/>
        <w:gridCol w:w="4843"/>
        <w:gridCol w:w="873"/>
        <w:gridCol w:w="771"/>
        <w:gridCol w:w="640"/>
        <w:gridCol w:w="640"/>
        <w:gridCol w:w="640"/>
        <w:gridCol w:w="640"/>
        <w:gridCol w:w="774"/>
        <w:gridCol w:w="1000"/>
        <w:gridCol w:w="682"/>
        <w:gridCol w:w="601"/>
        <w:gridCol w:w="1080"/>
      </w:tblGrid>
      <w:tr w:rsidR="0094107D" w:rsidRPr="00EA0A3E" w:rsidTr="0094107D">
        <w:trPr>
          <w:trHeight w:val="240"/>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b/>
                <w:bCs/>
                <w:color w:val="000000"/>
                <w:sz w:val="18"/>
                <w:szCs w:val="18"/>
              </w:rPr>
            </w:pPr>
            <w:r w:rsidRPr="00EA0A3E">
              <w:rPr>
                <w:rFonts w:ascii="Calibri" w:eastAsia="Times New Roman" w:hAnsi="Calibri"/>
                <w:b/>
                <w:bCs/>
                <w:color w:val="000000"/>
                <w:sz w:val="16"/>
                <w:szCs w:val="18"/>
              </w:rPr>
              <w:t>Critère</w:t>
            </w:r>
          </w:p>
        </w:tc>
        <w:tc>
          <w:tcPr>
            <w:tcW w:w="4843" w:type="dxa"/>
            <w:tcBorders>
              <w:top w:val="single" w:sz="4" w:space="0" w:color="auto"/>
              <w:left w:val="nil"/>
              <w:bottom w:val="single" w:sz="4" w:space="0" w:color="auto"/>
              <w:right w:val="single" w:sz="4" w:space="0" w:color="auto"/>
            </w:tcBorders>
            <w:shd w:val="clear" w:color="auto" w:fill="auto"/>
            <w:vAlign w:val="center"/>
            <w:hideMark/>
          </w:tcPr>
          <w:p w:rsidR="0094107D" w:rsidRPr="00EA0A3E" w:rsidRDefault="0094107D" w:rsidP="0094107D">
            <w:pPr>
              <w:jc w:val="center"/>
              <w:rPr>
                <w:rFonts w:ascii="Calibri" w:eastAsia="Times New Roman" w:hAnsi="Calibri"/>
                <w:b/>
                <w:bCs/>
                <w:color w:val="000000"/>
                <w:sz w:val="18"/>
                <w:szCs w:val="18"/>
              </w:rPr>
            </w:pPr>
            <w:r w:rsidRPr="00EA0A3E">
              <w:rPr>
                <w:rFonts w:ascii="Calibri" w:eastAsia="Times New Roman" w:hAnsi="Calibri"/>
                <w:b/>
                <w:bCs/>
                <w:color w:val="000000"/>
                <w:sz w:val="16"/>
                <w:szCs w:val="18"/>
              </w:rPr>
              <w:t>Questions évaluatives</w:t>
            </w:r>
          </w:p>
        </w:tc>
        <w:tc>
          <w:tcPr>
            <w:tcW w:w="1644" w:type="dxa"/>
            <w:gridSpan w:val="2"/>
            <w:tcBorders>
              <w:top w:val="single" w:sz="4" w:space="0" w:color="auto"/>
              <w:left w:val="nil"/>
              <w:bottom w:val="single" w:sz="4" w:space="0" w:color="auto"/>
              <w:right w:val="single" w:sz="4" w:space="0" w:color="000000"/>
            </w:tcBorders>
            <w:shd w:val="clear" w:color="auto" w:fill="auto"/>
            <w:vAlign w:val="center"/>
            <w:hideMark/>
          </w:tcPr>
          <w:p w:rsidR="0094107D" w:rsidRPr="00EA0A3E" w:rsidRDefault="0094107D" w:rsidP="0094107D">
            <w:pPr>
              <w:jc w:val="center"/>
              <w:rPr>
                <w:rFonts w:ascii="Calibri" w:eastAsia="Times New Roman" w:hAnsi="Calibri"/>
                <w:b/>
                <w:bCs/>
                <w:color w:val="000000"/>
                <w:sz w:val="16"/>
                <w:szCs w:val="16"/>
              </w:rPr>
            </w:pPr>
            <w:r w:rsidRPr="00EA0A3E">
              <w:rPr>
                <w:rFonts w:ascii="Calibri" w:eastAsia="Times New Roman" w:hAnsi="Calibri"/>
                <w:b/>
                <w:bCs/>
                <w:color w:val="000000"/>
                <w:sz w:val="16"/>
                <w:szCs w:val="16"/>
              </w:rPr>
              <w:t>Données</w:t>
            </w:r>
          </w:p>
        </w:tc>
        <w:tc>
          <w:tcPr>
            <w:tcW w:w="640" w:type="dxa"/>
            <w:tcBorders>
              <w:top w:val="single" w:sz="4" w:space="0" w:color="auto"/>
              <w:left w:val="nil"/>
              <w:bottom w:val="single" w:sz="4" w:space="0" w:color="auto"/>
              <w:right w:val="nil"/>
            </w:tcBorders>
            <w:shd w:val="clear" w:color="auto" w:fill="auto"/>
            <w:vAlign w:val="center"/>
            <w:hideMark/>
          </w:tcPr>
          <w:p w:rsidR="0094107D" w:rsidRPr="00EA0A3E" w:rsidRDefault="0094107D" w:rsidP="0094107D">
            <w:pPr>
              <w:rPr>
                <w:rFonts w:ascii="Calibri" w:eastAsia="Times New Roman" w:hAnsi="Calibri"/>
                <w:b/>
                <w:bCs/>
                <w:color w:val="000000"/>
                <w:sz w:val="16"/>
                <w:szCs w:val="16"/>
              </w:rPr>
            </w:pPr>
            <w:r w:rsidRPr="00EA0A3E">
              <w:rPr>
                <w:rFonts w:ascii="Calibri" w:eastAsia="Times New Roman" w:hAnsi="Calibri"/>
                <w:b/>
                <w:bCs/>
                <w:color w:val="000000"/>
                <w:sz w:val="16"/>
                <w:szCs w:val="16"/>
              </w:rPr>
              <w:t>sources</w:t>
            </w:r>
          </w:p>
        </w:tc>
        <w:tc>
          <w:tcPr>
            <w:tcW w:w="640" w:type="dxa"/>
            <w:tcBorders>
              <w:top w:val="single" w:sz="4" w:space="0" w:color="auto"/>
              <w:left w:val="nil"/>
              <w:bottom w:val="single" w:sz="4" w:space="0" w:color="auto"/>
              <w:right w:val="nil"/>
            </w:tcBorders>
            <w:shd w:val="clear" w:color="auto" w:fill="auto"/>
            <w:vAlign w:val="center"/>
            <w:hideMark/>
          </w:tcPr>
          <w:p w:rsidR="0094107D" w:rsidRPr="00EA0A3E" w:rsidRDefault="0094107D" w:rsidP="0094107D">
            <w:pPr>
              <w:rPr>
                <w:rFonts w:ascii="Calibri" w:eastAsia="Times New Roman" w:hAnsi="Calibri"/>
                <w:b/>
                <w:bCs/>
                <w:color w:val="000000"/>
                <w:sz w:val="16"/>
                <w:szCs w:val="16"/>
              </w:rPr>
            </w:pPr>
            <w:r w:rsidRPr="00EA0A3E">
              <w:rPr>
                <w:rFonts w:ascii="Calibri" w:eastAsia="Times New Roman" w:hAnsi="Calibri"/>
                <w:b/>
                <w:bCs/>
                <w:color w:val="000000"/>
                <w:sz w:val="16"/>
                <w:szCs w:val="16"/>
              </w:rPr>
              <w:t> </w:t>
            </w:r>
          </w:p>
        </w:tc>
        <w:tc>
          <w:tcPr>
            <w:tcW w:w="640" w:type="dxa"/>
            <w:tcBorders>
              <w:top w:val="single" w:sz="4" w:space="0" w:color="auto"/>
              <w:left w:val="nil"/>
              <w:bottom w:val="single" w:sz="4" w:space="0" w:color="auto"/>
              <w:right w:val="nil"/>
            </w:tcBorders>
            <w:shd w:val="clear" w:color="auto" w:fill="auto"/>
            <w:vAlign w:val="center"/>
            <w:hideMark/>
          </w:tcPr>
          <w:p w:rsidR="0094107D" w:rsidRPr="00EA0A3E" w:rsidRDefault="0094107D" w:rsidP="0094107D">
            <w:pPr>
              <w:rPr>
                <w:rFonts w:ascii="Calibri" w:eastAsia="Times New Roman" w:hAnsi="Calibri"/>
                <w:b/>
                <w:bCs/>
                <w:color w:val="000000"/>
                <w:sz w:val="16"/>
                <w:szCs w:val="16"/>
              </w:rPr>
            </w:pPr>
            <w:r w:rsidRPr="00EA0A3E">
              <w:rPr>
                <w:rFonts w:ascii="Calibri" w:eastAsia="Times New Roman" w:hAnsi="Calibri"/>
                <w:b/>
                <w:bCs/>
                <w:color w:val="000000"/>
                <w:sz w:val="16"/>
                <w:szCs w:val="16"/>
              </w:rPr>
              <w:t> </w:t>
            </w:r>
          </w:p>
        </w:tc>
        <w:tc>
          <w:tcPr>
            <w:tcW w:w="640" w:type="dxa"/>
            <w:tcBorders>
              <w:top w:val="single" w:sz="4" w:space="0" w:color="auto"/>
              <w:left w:val="nil"/>
              <w:bottom w:val="single" w:sz="4" w:space="0" w:color="auto"/>
              <w:right w:val="single" w:sz="4" w:space="0" w:color="auto"/>
            </w:tcBorders>
            <w:shd w:val="clear" w:color="auto" w:fill="auto"/>
            <w:vAlign w:val="center"/>
            <w:hideMark/>
          </w:tcPr>
          <w:p w:rsidR="0094107D" w:rsidRPr="00EA0A3E" w:rsidRDefault="0094107D" w:rsidP="0094107D">
            <w:pPr>
              <w:rPr>
                <w:rFonts w:ascii="Calibri" w:eastAsia="Times New Roman" w:hAnsi="Calibri"/>
                <w:b/>
                <w:bCs/>
                <w:color w:val="000000"/>
                <w:sz w:val="16"/>
                <w:szCs w:val="16"/>
              </w:rPr>
            </w:pPr>
            <w:r w:rsidRPr="00EA0A3E">
              <w:rPr>
                <w:rFonts w:ascii="Calibri" w:eastAsia="Times New Roman" w:hAnsi="Calibri"/>
                <w:b/>
                <w:bCs/>
                <w:color w:val="000000"/>
                <w:sz w:val="16"/>
                <w:szCs w:val="16"/>
              </w:rPr>
              <w:t> </w:t>
            </w:r>
          </w:p>
        </w:tc>
        <w:tc>
          <w:tcPr>
            <w:tcW w:w="4137" w:type="dxa"/>
            <w:gridSpan w:val="5"/>
            <w:tcBorders>
              <w:top w:val="single" w:sz="4" w:space="0" w:color="auto"/>
              <w:left w:val="nil"/>
              <w:bottom w:val="single" w:sz="4" w:space="0" w:color="auto"/>
              <w:right w:val="single" w:sz="4" w:space="0" w:color="000000"/>
            </w:tcBorders>
            <w:shd w:val="clear" w:color="auto" w:fill="auto"/>
            <w:vAlign w:val="center"/>
            <w:hideMark/>
          </w:tcPr>
          <w:p w:rsidR="0094107D" w:rsidRPr="00EA0A3E" w:rsidRDefault="0094107D" w:rsidP="0094107D">
            <w:pPr>
              <w:jc w:val="center"/>
              <w:rPr>
                <w:rFonts w:ascii="Calibri" w:eastAsia="Times New Roman" w:hAnsi="Calibri"/>
                <w:b/>
                <w:bCs/>
                <w:color w:val="000000"/>
                <w:sz w:val="16"/>
                <w:szCs w:val="16"/>
              </w:rPr>
            </w:pPr>
            <w:r w:rsidRPr="00EA0A3E">
              <w:rPr>
                <w:rFonts w:ascii="Calibri" w:eastAsia="Times New Roman" w:hAnsi="Calibri"/>
                <w:b/>
                <w:bCs/>
                <w:color w:val="000000"/>
                <w:sz w:val="16"/>
                <w:szCs w:val="16"/>
              </w:rPr>
              <w:t>Méthodes et outils</w:t>
            </w:r>
          </w:p>
        </w:tc>
      </w:tr>
      <w:tr w:rsidR="0094107D" w:rsidRPr="00EA0A3E" w:rsidTr="0094107D">
        <w:trPr>
          <w:trHeight w:val="1040"/>
        </w:trPr>
        <w:tc>
          <w:tcPr>
            <w:tcW w:w="855" w:type="dxa"/>
            <w:vMerge/>
            <w:tcBorders>
              <w:top w:val="single" w:sz="4" w:space="0" w:color="auto"/>
              <w:left w:val="single" w:sz="4" w:space="0" w:color="auto"/>
              <w:bottom w:val="single" w:sz="4" w:space="0" w:color="auto"/>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4843"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Default="0094107D" w:rsidP="0094107D">
            <w:pPr>
              <w:rPr>
                <w:rFonts w:ascii="Calibri" w:eastAsia="Times New Roman" w:hAnsi="Calibri"/>
                <w:color w:val="000000"/>
                <w:sz w:val="16"/>
                <w:szCs w:val="16"/>
              </w:rPr>
            </w:pPr>
            <w:r w:rsidRPr="00EA0A3E">
              <w:rPr>
                <w:rFonts w:ascii="Calibri" w:eastAsia="Times New Roman" w:hAnsi="Calibri"/>
                <w:color w:val="000000"/>
                <w:sz w:val="16"/>
                <w:szCs w:val="16"/>
              </w:rPr>
              <w:t>Questions des TdR</w:t>
            </w:r>
          </w:p>
          <w:p w:rsidR="0094107D" w:rsidRPr="00EA0A3E" w:rsidRDefault="0094107D" w:rsidP="0094107D">
            <w:pPr>
              <w:rPr>
                <w:rFonts w:ascii="Calibri" w:eastAsia="Times New Roman" w:hAnsi="Calibri"/>
                <w:color w:val="000000"/>
                <w:sz w:val="16"/>
                <w:szCs w:val="16"/>
              </w:rPr>
            </w:pPr>
            <w:r w:rsidRPr="00EA0A3E">
              <w:rPr>
                <w:rFonts w:ascii="Calibri" w:eastAsia="Times New Roman" w:hAnsi="Calibri"/>
                <w:color w:val="00A1DE"/>
                <w:sz w:val="16"/>
                <w:szCs w:val="16"/>
              </w:rPr>
              <w:t>Proposition de questions complémentaires</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EA0A3E" w:rsidRDefault="0094107D" w:rsidP="0094107D">
            <w:pPr>
              <w:rPr>
                <w:rFonts w:ascii="Calibri" w:eastAsia="Times New Roman" w:hAnsi="Calibri"/>
                <w:b/>
                <w:bCs/>
                <w:color w:val="000000"/>
                <w:sz w:val="16"/>
                <w:szCs w:val="16"/>
              </w:rPr>
            </w:pPr>
            <w:r w:rsidRPr="00EA0A3E">
              <w:rPr>
                <w:rFonts w:ascii="Calibri" w:eastAsia="Times New Roman" w:hAnsi="Calibri"/>
                <w:b/>
                <w:bCs/>
                <w:color w:val="000000"/>
                <w:sz w:val="16"/>
                <w:szCs w:val="16"/>
              </w:rPr>
              <w:t>Quantitatif</w:t>
            </w:r>
          </w:p>
        </w:tc>
        <w:tc>
          <w:tcPr>
            <w:tcW w:w="771"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EA0A3E" w:rsidRDefault="0094107D" w:rsidP="0094107D">
            <w:pPr>
              <w:rPr>
                <w:rFonts w:ascii="Calibri" w:eastAsia="Times New Roman" w:hAnsi="Calibri"/>
                <w:b/>
                <w:bCs/>
                <w:color w:val="000000"/>
                <w:sz w:val="16"/>
                <w:szCs w:val="16"/>
              </w:rPr>
            </w:pPr>
            <w:r w:rsidRPr="00EA0A3E">
              <w:rPr>
                <w:rFonts w:ascii="Calibri" w:eastAsia="Times New Roman" w:hAnsi="Calibri"/>
                <w:b/>
                <w:bCs/>
                <w:color w:val="000000"/>
                <w:sz w:val="16"/>
                <w:szCs w:val="16"/>
              </w:rPr>
              <w:t>Qualitatif</w:t>
            </w:r>
          </w:p>
        </w:tc>
        <w:tc>
          <w:tcPr>
            <w:tcW w:w="2560" w:type="dxa"/>
            <w:gridSpan w:val="4"/>
            <w:tcBorders>
              <w:top w:val="single" w:sz="4" w:space="0" w:color="auto"/>
              <w:left w:val="nil"/>
              <w:bottom w:val="single" w:sz="4" w:space="0" w:color="auto"/>
              <w:right w:val="single" w:sz="4" w:space="0" w:color="000000"/>
            </w:tcBorders>
            <w:shd w:val="clear" w:color="auto" w:fill="auto"/>
            <w:vAlign w:val="center"/>
            <w:hideMark/>
          </w:tcPr>
          <w:p w:rsidR="0094107D" w:rsidRDefault="0094107D" w:rsidP="0094107D">
            <w:pPr>
              <w:rPr>
                <w:rFonts w:ascii="MingLiU" w:eastAsia="MingLiU" w:hAnsi="MingLiU" w:cs="MingLiU"/>
                <w:b/>
                <w:bCs/>
                <w:color w:val="000000"/>
                <w:sz w:val="16"/>
                <w:szCs w:val="16"/>
              </w:rPr>
            </w:pPr>
            <w:r w:rsidRPr="00EA0A3E">
              <w:rPr>
                <w:rFonts w:ascii="Calibri" w:eastAsia="Times New Roman" w:hAnsi="Calibri"/>
                <w:b/>
                <w:bCs/>
                <w:color w:val="000000"/>
                <w:sz w:val="16"/>
                <w:szCs w:val="16"/>
              </w:rPr>
              <w:t>1=Société Civile</w:t>
            </w:r>
          </w:p>
          <w:p w:rsidR="0094107D" w:rsidRDefault="0094107D" w:rsidP="0094107D">
            <w:pPr>
              <w:rPr>
                <w:rFonts w:ascii="MingLiU" w:eastAsia="MingLiU" w:hAnsi="MingLiU" w:cs="MingLiU"/>
                <w:b/>
                <w:bCs/>
                <w:color w:val="000000"/>
                <w:sz w:val="16"/>
                <w:szCs w:val="16"/>
              </w:rPr>
            </w:pPr>
            <w:r w:rsidRPr="00EA0A3E">
              <w:rPr>
                <w:rFonts w:ascii="Calibri" w:eastAsia="Times New Roman" w:hAnsi="Calibri"/>
                <w:b/>
                <w:bCs/>
                <w:color w:val="000000"/>
                <w:sz w:val="16"/>
                <w:szCs w:val="16"/>
              </w:rPr>
              <w:t>2=Acteurs Publics</w:t>
            </w:r>
          </w:p>
          <w:p w:rsidR="0094107D" w:rsidRDefault="0094107D" w:rsidP="0094107D">
            <w:pPr>
              <w:rPr>
                <w:rFonts w:ascii="Calibri" w:eastAsia="Times New Roman" w:hAnsi="Calibri"/>
                <w:b/>
                <w:bCs/>
                <w:color w:val="000000"/>
                <w:sz w:val="16"/>
                <w:szCs w:val="16"/>
              </w:rPr>
            </w:pPr>
            <w:r w:rsidRPr="00EA0A3E">
              <w:rPr>
                <w:rFonts w:ascii="Calibri" w:eastAsia="Times New Roman" w:hAnsi="Calibri"/>
                <w:b/>
                <w:bCs/>
                <w:color w:val="000000"/>
                <w:sz w:val="16"/>
                <w:szCs w:val="16"/>
              </w:rPr>
              <w:t>3=Equipes projet (consortium)</w:t>
            </w:r>
          </w:p>
          <w:p w:rsidR="0094107D" w:rsidRPr="00EA0A3E" w:rsidRDefault="0094107D" w:rsidP="0094107D">
            <w:pPr>
              <w:rPr>
                <w:rFonts w:ascii="Calibri" w:eastAsia="Times New Roman" w:hAnsi="Calibri"/>
                <w:b/>
                <w:bCs/>
                <w:color w:val="000000"/>
                <w:sz w:val="16"/>
                <w:szCs w:val="16"/>
              </w:rPr>
            </w:pPr>
            <w:r w:rsidRPr="00EA0A3E">
              <w:rPr>
                <w:rFonts w:ascii="Calibri" w:eastAsia="Times New Roman" w:hAnsi="Calibri"/>
                <w:b/>
                <w:bCs/>
                <w:color w:val="000000"/>
                <w:sz w:val="16"/>
                <w:szCs w:val="16"/>
              </w:rPr>
              <w:t>4=Partenaire Technique et Financier</w:t>
            </w:r>
          </w:p>
        </w:tc>
        <w:tc>
          <w:tcPr>
            <w:tcW w:w="774" w:type="dxa"/>
            <w:vMerge w:val="restart"/>
            <w:tcBorders>
              <w:top w:val="nil"/>
              <w:left w:val="single" w:sz="4" w:space="0" w:color="auto"/>
              <w:bottom w:val="single" w:sz="4" w:space="0" w:color="000000"/>
              <w:right w:val="single" w:sz="4" w:space="0" w:color="auto"/>
            </w:tcBorders>
            <w:shd w:val="clear" w:color="auto" w:fill="auto"/>
            <w:vAlign w:val="center"/>
            <w:hideMark/>
          </w:tcPr>
          <w:p w:rsidR="0094107D" w:rsidRPr="00EA0A3E" w:rsidRDefault="0094107D" w:rsidP="0094107D">
            <w:pPr>
              <w:jc w:val="center"/>
              <w:rPr>
                <w:rFonts w:ascii="Calibri" w:eastAsia="Times New Roman" w:hAnsi="Calibri"/>
                <w:b/>
                <w:bCs/>
                <w:color w:val="000000"/>
                <w:sz w:val="16"/>
                <w:szCs w:val="16"/>
              </w:rPr>
            </w:pPr>
            <w:r w:rsidRPr="00EA0A3E">
              <w:rPr>
                <w:rFonts w:ascii="Calibri" w:eastAsia="Times New Roman" w:hAnsi="Calibri"/>
                <w:b/>
                <w:bCs/>
                <w:color w:val="000000"/>
                <w:sz w:val="16"/>
                <w:szCs w:val="16"/>
              </w:rPr>
              <w:t>Interview</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Default="0094107D" w:rsidP="0094107D">
            <w:pPr>
              <w:jc w:val="center"/>
              <w:rPr>
                <w:rFonts w:ascii="Calibri" w:eastAsia="Times New Roman" w:hAnsi="Calibri"/>
                <w:b/>
                <w:bCs/>
                <w:color w:val="000000"/>
                <w:sz w:val="16"/>
                <w:szCs w:val="16"/>
              </w:rPr>
            </w:pPr>
            <w:r>
              <w:rPr>
                <w:rFonts w:ascii="Calibri" w:eastAsia="Times New Roman" w:hAnsi="Calibri"/>
                <w:b/>
                <w:bCs/>
                <w:color w:val="000000"/>
                <w:sz w:val="16"/>
                <w:szCs w:val="16"/>
              </w:rPr>
              <w:t>Groupes de</w:t>
            </w:r>
          </w:p>
          <w:p w:rsidR="0094107D" w:rsidRPr="00EA0A3E" w:rsidRDefault="0094107D" w:rsidP="0094107D">
            <w:pPr>
              <w:jc w:val="center"/>
              <w:rPr>
                <w:rFonts w:ascii="Calibri" w:eastAsia="Times New Roman" w:hAnsi="Calibri"/>
                <w:b/>
                <w:bCs/>
                <w:color w:val="000000"/>
                <w:sz w:val="16"/>
                <w:szCs w:val="16"/>
              </w:rPr>
            </w:pPr>
            <w:r w:rsidRPr="00EA0A3E">
              <w:rPr>
                <w:rFonts w:ascii="Calibri" w:eastAsia="Times New Roman" w:hAnsi="Calibri"/>
                <w:b/>
                <w:bCs/>
                <w:color w:val="000000"/>
                <w:sz w:val="16"/>
                <w:szCs w:val="16"/>
              </w:rPr>
              <w:t>discussion</w:t>
            </w:r>
          </w:p>
        </w:tc>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EA0A3E" w:rsidRDefault="0094107D" w:rsidP="0094107D">
            <w:pPr>
              <w:jc w:val="center"/>
              <w:rPr>
                <w:rFonts w:ascii="Calibri" w:eastAsia="Times New Roman" w:hAnsi="Calibri"/>
                <w:b/>
                <w:bCs/>
                <w:color w:val="000000"/>
                <w:sz w:val="16"/>
                <w:szCs w:val="16"/>
              </w:rPr>
            </w:pPr>
            <w:r w:rsidRPr="00EA0A3E">
              <w:rPr>
                <w:rFonts w:ascii="Calibri" w:eastAsia="Times New Roman" w:hAnsi="Calibri"/>
                <w:b/>
                <w:bCs/>
                <w:color w:val="000000"/>
                <w:sz w:val="16"/>
                <w:szCs w:val="16"/>
              </w:rPr>
              <w:t>transect</w:t>
            </w:r>
          </w:p>
        </w:tc>
        <w:tc>
          <w:tcPr>
            <w:tcW w:w="601"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EA0A3E" w:rsidRDefault="0094107D" w:rsidP="0094107D">
            <w:pPr>
              <w:jc w:val="center"/>
              <w:rPr>
                <w:rFonts w:ascii="Calibri" w:eastAsia="Times New Roman" w:hAnsi="Calibri"/>
                <w:b/>
                <w:bCs/>
                <w:color w:val="000000"/>
                <w:sz w:val="16"/>
                <w:szCs w:val="16"/>
              </w:rPr>
            </w:pPr>
            <w:r w:rsidRPr="00EA0A3E">
              <w:rPr>
                <w:rFonts w:ascii="Calibri" w:eastAsia="Times New Roman" w:hAnsi="Calibri"/>
                <w:b/>
                <w:bCs/>
                <w:color w:val="000000"/>
                <w:sz w:val="16"/>
                <w:szCs w:val="16"/>
              </w:rPr>
              <w:t>photos</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Default="0094107D" w:rsidP="0094107D">
            <w:pPr>
              <w:jc w:val="center"/>
              <w:rPr>
                <w:rFonts w:ascii="Calibri" w:eastAsia="Times New Roman" w:hAnsi="Calibri"/>
                <w:b/>
                <w:bCs/>
                <w:color w:val="000000"/>
                <w:sz w:val="16"/>
                <w:szCs w:val="18"/>
              </w:rPr>
            </w:pPr>
            <w:r>
              <w:rPr>
                <w:rFonts w:ascii="Calibri" w:eastAsia="Times New Roman" w:hAnsi="Calibri"/>
                <w:b/>
                <w:bCs/>
                <w:color w:val="000000"/>
                <w:sz w:val="16"/>
                <w:szCs w:val="18"/>
              </w:rPr>
              <w:t>Revue</w:t>
            </w:r>
          </w:p>
          <w:p w:rsidR="0094107D" w:rsidRPr="00EA0A3E" w:rsidRDefault="0094107D" w:rsidP="0094107D">
            <w:pPr>
              <w:jc w:val="center"/>
              <w:rPr>
                <w:rFonts w:ascii="Calibri" w:eastAsia="Times New Roman" w:hAnsi="Calibri"/>
                <w:b/>
                <w:bCs/>
                <w:color w:val="000000"/>
                <w:sz w:val="18"/>
                <w:szCs w:val="18"/>
              </w:rPr>
            </w:pPr>
            <w:r w:rsidRPr="00EA0A3E">
              <w:rPr>
                <w:rFonts w:ascii="Calibri" w:eastAsia="Times New Roman" w:hAnsi="Calibri"/>
                <w:b/>
                <w:bCs/>
                <w:color w:val="000000"/>
                <w:sz w:val="16"/>
                <w:szCs w:val="18"/>
              </w:rPr>
              <w:t>documentaire</w:t>
            </w:r>
          </w:p>
        </w:tc>
      </w:tr>
      <w:tr w:rsidR="0094107D" w:rsidRPr="00EA0A3E" w:rsidTr="0094107D">
        <w:trPr>
          <w:trHeight w:val="240"/>
        </w:trPr>
        <w:tc>
          <w:tcPr>
            <w:tcW w:w="855" w:type="dxa"/>
            <w:vMerge/>
            <w:tcBorders>
              <w:top w:val="single" w:sz="4" w:space="0" w:color="auto"/>
              <w:left w:val="single" w:sz="4" w:space="0" w:color="auto"/>
              <w:bottom w:val="single" w:sz="4" w:space="0" w:color="auto"/>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4843" w:type="dxa"/>
            <w:vMerge/>
            <w:tcBorders>
              <w:top w:val="nil"/>
              <w:left w:val="single" w:sz="4" w:space="0" w:color="auto"/>
              <w:bottom w:val="single" w:sz="4" w:space="0" w:color="auto"/>
              <w:right w:val="single" w:sz="4" w:space="0" w:color="auto"/>
            </w:tcBorders>
            <w:vAlign w:val="center"/>
            <w:hideMark/>
          </w:tcPr>
          <w:p w:rsidR="0094107D" w:rsidRPr="00EA0A3E" w:rsidRDefault="0094107D" w:rsidP="0094107D">
            <w:pPr>
              <w:rPr>
                <w:rFonts w:ascii="Calibri" w:eastAsia="Times New Roman" w:hAnsi="Calibri"/>
                <w:color w:val="000000"/>
                <w:sz w:val="16"/>
                <w:szCs w:val="16"/>
              </w:rPr>
            </w:pPr>
          </w:p>
        </w:tc>
        <w:tc>
          <w:tcPr>
            <w:tcW w:w="873" w:type="dxa"/>
            <w:vMerge/>
            <w:tcBorders>
              <w:top w:val="nil"/>
              <w:left w:val="single" w:sz="4" w:space="0" w:color="auto"/>
              <w:bottom w:val="single" w:sz="4" w:space="0" w:color="auto"/>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771" w:type="dxa"/>
            <w:vMerge/>
            <w:tcBorders>
              <w:top w:val="nil"/>
              <w:left w:val="single" w:sz="4" w:space="0" w:color="auto"/>
              <w:bottom w:val="single" w:sz="4" w:space="0" w:color="auto"/>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b/>
                <w:bCs/>
                <w:color w:val="000000"/>
                <w:sz w:val="18"/>
                <w:szCs w:val="18"/>
              </w:rPr>
            </w:pPr>
            <w:r w:rsidRPr="00EA0A3E">
              <w:rPr>
                <w:rFonts w:ascii="Calibri" w:eastAsia="Times New Roman" w:hAnsi="Calibri"/>
                <w:b/>
                <w:bCs/>
                <w:color w:val="000000"/>
                <w:sz w:val="18"/>
                <w:szCs w:val="18"/>
              </w:rPr>
              <w:t>1</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b/>
                <w:bCs/>
                <w:color w:val="000000"/>
                <w:sz w:val="18"/>
                <w:szCs w:val="18"/>
              </w:rPr>
            </w:pPr>
            <w:r w:rsidRPr="00EA0A3E">
              <w:rPr>
                <w:rFonts w:ascii="Calibri" w:eastAsia="Times New Roman" w:hAnsi="Calibri"/>
                <w:b/>
                <w:bCs/>
                <w:color w:val="000000"/>
                <w:sz w:val="18"/>
                <w:szCs w:val="18"/>
              </w:rPr>
              <w:t>2</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b/>
                <w:bCs/>
                <w:color w:val="000000"/>
                <w:sz w:val="18"/>
                <w:szCs w:val="18"/>
              </w:rPr>
            </w:pPr>
            <w:r w:rsidRPr="00EA0A3E">
              <w:rPr>
                <w:rFonts w:ascii="Calibri" w:eastAsia="Times New Roman" w:hAnsi="Calibri"/>
                <w:b/>
                <w:bCs/>
                <w:color w:val="000000"/>
                <w:sz w:val="18"/>
                <w:szCs w:val="18"/>
              </w:rPr>
              <w:t>3</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b/>
                <w:bCs/>
                <w:color w:val="000000"/>
                <w:sz w:val="18"/>
                <w:szCs w:val="18"/>
              </w:rPr>
            </w:pPr>
            <w:r w:rsidRPr="00EA0A3E">
              <w:rPr>
                <w:rFonts w:ascii="Calibri" w:eastAsia="Times New Roman" w:hAnsi="Calibri"/>
                <w:b/>
                <w:bCs/>
                <w:color w:val="000000"/>
                <w:sz w:val="18"/>
                <w:szCs w:val="18"/>
              </w:rPr>
              <w:t>4</w:t>
            </w:r>
          </w:p>
        </w:tc>
        <w:tc>
          <w:tcPr>
            <w:tcW w:w="774" w:type="dxa"/>
            <w:vMerge/>
            <w:tcBorders>
              <w:top w:val="nil"/>
              <w:left w:val="single" w:sz="4" w:space="0" w:color="auto"/>
              <w:bottom w:val="single" w:sz="4" w:space="0" w:color="000000"/>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1000" w:type="dxa"/>
            <w:vMerge/>
            <w:tcBorders>
              <w:top w:val="nil"/>
              <w:left w:val="single" w:sz="4" w:space="0" w:color="auto"/>
              <w:bottom w:val="single" w:sz="4" w:space="0" w:color="auto"/>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601" w:type="dxa"/>
            <w:vMerge/>
            <w:tcBorders>
              <w:top w:val="nil"/>
              <w:left w:val="single" w:sz="4" w:space="0" w:color="auto"/>
              <w:bottom w:val="single" w:sz="4" w:space="0" w:color="auto"/>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r>
      <w:tr w:rsidR="0094107D" w:rsidRPr="00EA0A3E" w:rsidTr="0094107D">
        <w:trPr>
          <w:trHeight w:val="580"/>
        </w:trPr>
        <w:tc>
          <w:tcPr>
            <w:tcW w:w="85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4107D" w:rsidRPr="00EA0A3E" w:rsidRDefault="0094107D" w:rsidP="0094107D">
            <w:pPr>
              <w:rPr>
                <w:rFonts w:ascii="Calibri" w:eastAsia="Times New Roman" w:hAnsi="Calibri"/>
                <w:b/>
                <w:bCs/>
                <w:color w:val="000000"/>
                <w:sz w:val="16"/>
                <w:szCs w:val="18"/>
              </w:rPr>
            </w:pPr>
            <w:r w:rsidRPr="00EA0A3E">
              <w:rPr>
                <w:rFonts w:ascii="Calibri" w:eastAsia="Times New Roman" w:hAnsi="Calibri"/>
                <w:b/>
                <w:bCs/>
                <w:color w:val="000000"/>
                <w:sz w:val="16"/>
                <w:szCs w:val="18"/>
              </w:rPr>
              <w:t>Pertinence</w:t>
            </w:r>
          </w:p>
        </w:tc>
        <w:tc>
          <w:tcPr>
            <w:tcW w:w="4843"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0000"/>
                <w:sz w:val="18"/>
                <w:szCs w:val="18"/>
              </w:rPr>
            </w:pPr>
            <w:r w:rsidRPr="005A0DC6">
              <w:rPr>
                <w:rFonts w:ascii="Calibri" w:eastAsia="Times New Roman" w:hAnsi="Calibri"/>
                <w:color w:val="000000"/>
                <w:sz w:val="18"/>
                <w:szCs w:val="18"/>
              </w:rPr>
              <w:t>1. Dans quelles mesures la mise en œuvre du schéma d’aménagement a pris en compte les aspirations de la communauté et des autorités locales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77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774"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r>
      <w:tr w:rsidR="0094107D" w:rsidRPr="00EA0A3E" w:rsidTr="0094107D">
        <w:trPr>
          <w:trHeight w:val="580"/>
        </w:trPr>
        <w:tc>
          <w:tcPr>
            <w:tcW w:w="855" w:type="dxa"/>
            <w:vMerge/>
            <w:tcBorders>
              <w:top w:val="nil"/>
              <w:left w:val="single" w:sz="4" w:space="0" w:color="auto"/>
              <w:bottom w:val="single" w:sz="4" w:space="0" w:color="000000"/>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4843"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A1DE"/>
                <w:sz w:val="18"/>
                <w:szCs w:val="18"/>
              </w:rPr>
            </w:pPr>
            <w:r w:rsidRPr="005A0DC6">
              <w:rPr>
                <w:rFonts w:ascii="Calibri" w:eastAsia="Times New Roman" w:hAnsi="Calibri"/>
                <w:color w:val="00A1DE"/>
                <w:sz w:val="18"/>
                <w:szCs w:val="18"/>
              </w:rPr>
              <w:t>Quel a été le cadre de consultation des populations et des autorités locales pour le diagnostique et pour la conception/validation du schéma d'aménagement?</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r>
      <w:tr w:rsidR="0094107D" w:rsidRPr="00EA0A3E" w:rsidTr="0094107D">
        <w:trPr>
          <w:trHeight w:val="580"/>
        </w:trPr>
        <w:tc>
          <w:tcPr>
            <w:tcW w:w="855" w:type="dxa"/>
            <w:vMerge/>
            <w:tcBorders>
              <w:top w:val="nil"/>
              <w:left w:val="single" w:sz="4" w:space="0" w:color="auto"/>
              <w:bottom w:val="single" w:sz="4" w:space="0" w:color="000000"/>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4843"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A1DE"/>
                <w:sz w:val="18"/>
                <w:szCs w:val="18"/>
              </w:rPr>
            </w:pPr>
            <w:r w:rsidRPr="005A0DC6">
              <w:rPr>
                <w:rFonts w:ascii="Calibri" w:eastAsia="Times New Roman" w:hAnsi="Calibri"/>
                <w:color w:val="00A1DE"/>
                <w:sz w:val="18"/>
                <w:szCs w:val="18"/>
              </w:rPr>
              <w:t>Les bénéficiaires (directs et indirects) ont-ils le sentiment que le projet a répondu de manière adéquate à leurs problématiques et préoccupations?</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r>
      <w:tr w:rsidR="0094107D" w:rsidRPr="00EA0A3E" w:rsidTr="0094107D">
        <w:trPr>
          <w:trHeight w:val="668"/>
        </w:trPr>
        <w:tc>
          <w:tcPr>
            <w:tcW w:w="855" w:type="dxa"/>
            <w:vMerge/>
            <w:tcBorders>
              <w:top w:val="nil"/>
              <w:left w:val="single" w:sz="4" w:space="0" w:color="auto"/>
              <w:bottom w:val="single" w:sz="4" w:space="0" w:color="000000"/>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4843"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0000"/>
                <w:sz w:val="18"/>
                <w:szCs w:val="18"/>
              </w:rPr>
            </w:pPr>
            <w:r w:rsidRPr="005A0DC6">
              <w:rPr>
                <w:rFonts w:ascii="Calibri" w:eastAsia="Times New Roman" w:hAnsi="Calibri"/>
                <w:color w:val="000000"/>
                <w:sz w:val="18"/>
                <w:szCs w:val="18"/>
              </w:rPr>
              <w:t xml:space="preserve">2. Dans quelles mesures les quartiers sont résilients par rapport aux risques et désastres </w:t>
            </w:r>
            <w:r w:rsidRPr="005A0DC6">
              <w:rPr>
                <w:rFonts w:ascii="Calibri" w:eastAsia="Times New Roman" w:hAnsi="Calibri"/>
                <w:sz w:val="18"/>
                <w:szCs w:val="18"/>
              </w:rPr>
              <w:t>tenant compte de la mise en place des équipes d'opération et de secours?</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77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8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r>
      <w:tr w:rsidR="0094107D" w:rsidRPr="00EA0A3E" w:rsidTr="0094107D">
        <w:trPr>
          <w:trHeight w:val="580"/>
        </w:trPr>
        <w:tc>
          <w:tcPr>
            <w:tcW w:w="855" w:type="dxa"/>
            <w:vMerge/>
            <w:tcBorders>
              <w:top w:val="nil"/>
              <w:left w:val="single" w:sz="4" w:space="0" w:color="auto"/>
              <w:bottom w:val="single" w:sz="4" w:space="0" w:color="000000"/>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4843"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0000"/>
                <w:sz w:val="18"/>
                <w:szCs w:val="18"/>
              </w:rPr>
            </w:pPr>
            <w:r w:rsidRPr="005A0DC6">
              <w:rPr>
                <w:rFonts w:ascii="Calibri" w:eastAsia="Times New Roman" w:hAnsi="Calibri"/>
                <w:color w:val="000000"/>
                <w:sz w:val="18"/>
                <w:szCs w:val="18"/>
              </w:rPr>
              <w:t xml:space="preserve">3. Dans quelles mesures le volet Gouvernance, les travaux d’infrastructures et les activités de développement économiques ont contribué à l’amélioration des conditions de vie des habitants de la communauté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77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8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r>
      <w:tr w:rsidR="0094107D" w:rsidRPr="00EA0A3E" w:rsidTr="0094107D">
        <w:trPr>
          <w:trHeight w:val="580"/>
        </w:trPr>
        <w:tc>
          <w:tcPr>
            <w:tcW w:w="855" w:type="dxa"/>
            <w:vMerge/>
            <w:tcBorders>
              <w:top w:val="nil"/>
              <w:left w:val="single" w:sz="4" w:space="0" w:color="auto"/>
              <w:bottom w:val="single" w:sz="4" w:space="0" w:color="000000"/>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4843"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A1DE"/>
                <w:sz w:val="18"/>
                <w:szCs w:val="18"/>
              </w:rPr>
            </w:pPr>
            <w:r w:rsidRPr="005A0DC6">
              <w:rPr>
                <w:rFonts w:ascii="Calibri" w:eastAsia="Times New Roman" w:hAnsi="Calibri"/>
                <w:color w:val="00A1DE"/>
                <w:sz w:val="18"/>
                <w:szCs w:val="18"/>
              </w:rPr>
              <w:t>Dans quelle mesure les différents volets (gouvernance, travaux, développement économique) du projets sont-ils intégrés les uns aux autres?</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774"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r>
      <w:tr w:rsidR="0094107D" w:rsidRPr="00EA0A3E" w:rsidTr="0094107D">
        <w:trPr>
          <w:trHeight w:val="560"/>
        </w:trPr>
        <w:tc>
          <w:tcPr>
            <w:tcW w:w="855" w:type="dxa"/>
            <w:vMerge/>
            <w:tcBorders>
              <w:top w:val="nil"/>
              <w:left w:val="single" w:sz="4" w:space="0" w:color="auto"/>
              <w:bottom w:val="single" w:sz="4" w:space="0" w:color="000000"/>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4843"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0000"/>
                <w:sz w:val="18"/>
                <w:szCs w:val="18"/>
              </w:rPr>
            </w:pPr>
            <w:r w:rsidRPr="005A0DC6">
              <w:rPr>
                <w:rFonts w:ascii="Calibri" w:eastAsia="Times New Roman" w:hAnsi="Calibri"/>
                <w:color w:val="000000"/>
                <w:sz w:val="18"/>
                <w:szCs w:val="18"/>
              </w:rPr>
              <w:t xml:space="preserve">4. Quelle est la valeur ajoutée de la dimension participative (mise en place de la plateforme communautaire) et partenariale (relation avec les acteurs publics) du projet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77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r>
      <w:tr w:rsidR="0094107D" w:rsidRPr="00EA0A3E" w:rsidTr="0094107D">
        <w:trPr>
          <w:trHeight w:val="360"/>
        </w:trPr>
        <w:tc>
          <w:tcPr>
            <w:tcW w:w="855" w:type="dxa"/>
            <w:vMerge/>
            <w:tcBorders>
              <w:top w:val="nil"/>
              <w:left w:val="single" w:sz="4" w:space="0" w:color="auto"/>
              <w:bottom w:val="single" w:sz="4" w:space="0" w:color="000000"/>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4843" w:type="dxa"/>
            <w:tcBorders>
              <w:top w:val="nil"/>
              <w:left w:val="nil"/>
              <w:bottom w:val="nil"/>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A1DE"/>
                <w:sz w:val="18"/>
                <w:szCs w:val="18"/>
              </w:rPr>
            </w:pPr>
            <w:r w:rsidRPr="005A0DC6">
              <w:rPr>
                <w:rFonts w:ascii="Calibri" w:eastAsia="Times New Roman" w:hAnsi="Calibri"/>
                <w:color w:val="00A1DE"/>
                <w:sz w:val="18"/>
                <w:szCs w:val="18"/>
              </w:rPr>
              <w:t>Dans quelle mesure l'articulation des différentes instances à permis de maximiser cette valeur ajouté?</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r>
      <w:tr w:rsidR="0094107D" w:rsidRPr="00EA0A3E" w:rsidTr="0094107D">
        <w:trPr>
          <w:trHeight w:val="360"/>
        </w:trPr>
        <w:tc>
          <w:tcPr>
            <w:tcW w:w="855" w:type="dxa"/>
            <w:vMerge/>
            <w:tcBorders>
              <w:top w:val="nil"/>
              <w:left w:val="single" w:sz="4" w:space="0" w:color="auto"/>
              <w:bottom w:val="single" w:sz="4" w:space="0" w:color="000000"/>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4843" w:type="dxa"/>
            <w:tcBorders>
              <w:top w:val="single" w:sz="4" w:space="0" w:color="auto"/>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0000"/>
                <w:sz w:val="18"/>
                <w:szCs w:val="18"/>
              </w:rPr>
            </w:pPr>
            <w:r w:rsidRPr="005A0DC6">
              <w:rPr>
                <w:rFonts w:ascii="Calibri" w:eastAsia="Times New Roman" w:hAnsi="Calibri"/>
                <w:color w:val="000000"/>
                <w:sz w:val="18"/>
                <w:szCs w:val="18"/>
              </w:rPr>
              <w:t xml:space="preserve">5. Dans quelles mesures le projet a-t-il contribué au renforcement des capacités des institutions locales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r>
      <w:tr w:rsidR="0094107D" w:rsidRPr="00EA0A3E" w:rsidTr="0094107D">
        <w:trPr>
          <w:trHeight w:val="580"/>
        </w:trPr>
        <w:tc>
          <w:tcPr>
            <w:tcW w:w="855" w:type="dxa"/>
            <w:vMerge/>
            <w:tcBorders>
              <w:top w:val="nil"/>
              <w:left w:val="single" w:sz="4" w:space="0" w:color="auto"/>
              <w:bottom w:val="single" w:sz="4" w:space="0" w:color="000000"/>
              <w:right w:val="single" w:sz="4" w:space="0" w:color="auto"/>
            </w:tcBorders>
            <w:vAlign w:val="center"/>
            <w:hideMark/>
          </w:tcPr>
          <w:p w:rsidR="0094107D" w:rsidRPr="00EA0A3E" w:rsidRDefault="0094107D" w:rsidP="0094107D">
            <w:pPr>
              <w:rPr>
                <w:rFonts w:ascii="Calibri" w:eastAsia="Times New Roman" w:hAnsi="Calibri"/>
                <w:b/>
                <w:bCs/>
                <w:color w:val="000000"/>
                <w:sz w:val="18"/>
                <w:szCs w:val="18"/>
              </w:rPr>
            </w:pPr>
          </w:p>
        </w:tc>
        <w:tc>
          <w:tcPr>
            <w:tcW w:w="4843" w:type="dxa"/>
            <w:tcBorders>
              <w:top w:val="single" w:sz="4" w:space="0" w:color="auto"/>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A1DE"/>
                <w:sz w:val="18"/>
                <w:szCs w:val="18"/>
              </w:rPr>
            </w:pPr>
            <w:r w:rsidRPr="005A0DC6">
              <w:rPr>
                <w:rFonts w:ascii="Calibri" w:eastAsia="Times New Roman" w:hAnsi="Calibri"/>
                <w:color w:val="00A1DE"/>
                <w:sz w:val="18"/>
                <w:szCs w:val="18"/>
              </w:rPr>
              <w:t>Dans quelle mesure le ciblage des niveaux décisionnels est il pertinent pour garantir la complémentarité des différents niveaux consultatifs et décisionnels?</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 </w:t>
            </w:r>
          </w:p>
        </w:tc>
        <w:tc>
          <w:tcPr>
            <w:tcW w:w="1080" w:type="dxa"/>
            <w:tcBorders>
              <w:top w:val="nil"/>
              <w:left w:val="nil"/>
              <w:bottom w:val="single" w:sz="4" w:space="0" w:color="auto"/>
              <w:right w:val="single" w:sz="4" w:space="0" w:color="auto"/>
            </w:tcBorders>
            <w:shd w:val="clear" w:color="auto" w:fill="auto"/>
            <w:noWrap/>
            <w:vAlign w:val="center"/>
            <w:hideMark/>
          </w:tcPr>
          <w:p w:rsidR="0094107D" w:rsidRPr="00EA0A3E" w:rsidRDefault="0094107D" w:rsidP="0094107D">
            <w:pPr>
              <w:jc w:val="center"/>
              <w:rPr>
                <w:rFonts w:ascii="Calibri" w:eastAsia="Times New Roman" w:hAnsi="Calibri"/>
                <w:color w:val="000000"/>
                <w:sz w:val="20"/>
                <w:szCs w:val="20"/>
              </w:rPr>
            </w:pPr>
            <w:r w:rsidRPr="00EA0A3E">
              <w:rPr>
                <w:rFonts w:ascii="Calibri" w:eastAsia="Times New Roman" w:hAnsi="Calibri"/>
                <w:color w:val="000000"/>
                <w:sz w:val="20"/>
                <w:szCs w:val="20"/>
              </w:rPr>
              <w:t>X</w:t>
            </w:r>
          </w:p>
        </w:tc>
      </w:tr>
    </w:tbl>
    <w:tbl>
      <w:tblPr>
        <w:tblW w:w="13743" w:type="dxa"/>
        <w:tblInd w:w="-284" w:type="dxa"/>
        <w:tblLayout w:type="fixed"/>
        <w:tblCellMar>
          <w:left w:w="28" w:type="dxa"/>
          <w:right w:w="28" w:type="dxa"/>
        </w:tblCellMar>
        <w:tblLook w:val="04A0" w:firstRow="1" w:lastRow="0" w:firstColumn="1" w:lastColumn="0" w:noHBand="0" w:noVBand="1"/>
      </w:tblPr>
      <w:tblGrid>
        <w:gridCol w:w="744"/>
        <w:gridCol w:w="4671"/>
        <w:gridCol w:w="873"/>
        <w:gridCol w:w="756"/>
        <w:gridCol w:w="709"/>
        <w:gridCol w:w="567"/>
        <w:gridCol w:w="653"/>
        <w:gridCol w:w="653"/>
        <w:gridCol w:w="746"/>
        <w:gridCol w:w="1000"/>
        <w:gridCol w:w="700"/>
        <w:gridCol w:w="601"/>
        <w:gridCol w:w="1070"/>
      </w:tblGrid>
      <w:tr w:rsidR="0094107D" w:rsidRPr="00DC118C" w:rsidTr="0094107D">
        <w:trPr>
          <w:trHeight w:val="221"/>
        </w:trPr>
        <w:tc>
          <w:tcPr>
            <w:tcW w:w="7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07D" w:rsidRPr="00966168" w:rsidRDefault="0094107D" w:rsidP="0094107D">
            <w:pPr>
              <w:jc w:val="center"/>
              <w:rPr>
                <w:rFonts w:ascii="Calibri" w:eastAsia="Times New Roman" w:hAnsi="Calibri"/>
                <w:b/>
                <w:bCs/>
                <w:color w:val="000000"/>
                <w:sz w:val="16"/>
                <w:szCs w:val="16"/>
              </w:rPr>
            </w:pPr>
            <w:r w:rsidRPr="00966168">
              <w:rPr>
                <w:rFonts w:ascii="Calibri" w:eastAsia="Times New Roman" w:hAnsi="Calibri"/>
                <w:b/>
                <w:bCs/>
                <w:color w:val="000000"/>
                <w:sz w:val="16"/>
                <w:szCs w:val="16"/>
              </w:rPr>
              <w:t>Critère</w:t>
            </w:r>
          </w:p>
        </w:tc>
        <w:tc>
          <w:tcPr>
            <w:tcW w:w="4671" w:type="dxa"/>
            <w:tcBorders>
              <w:top w:val="single" w:sz="4" w:space="0" w:color="auto"/>
              <w:left w:val="nil"/>
              <w:bottom w:val="single" w:sz="4" w:space="0" w:color="auto"/>
              <w:right w:val="single" w:sz="4" w:space="0" w:color="auto"/>
            </w:tcBorders>
            <w:shd w:val="clear" w:color="auto" w:fill="auto"/>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Questions évaluatives</w:t>
            </w:r>
          </w:p>
        </w:tc>
        <w:tc>
          <w:tcPr>
            <w:tcW w:w="1629" w:type="dxa"/>
            <w:gridSpan w:val="2"/>
            <w:tcBorders>
              <w:top w:val="single" w:sz="4" w:space="0" w:color="auto"/>
              <w:left w:val="nil"/>
              <w:bottom w:val="single" w:sz="4" w:space="0" w:color="auto"/>
              <w:right w:val="single" w:sz="4" w:space="0" w:color="000000"/>
            </w:tcBorders>
            <w:shd w:val="clear" w:color="auto" w:fill="auto"/>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Données</w:t>
            </w:r>
          </w:p>
        </w:tc>
        <w:tc>
          <w:tcPr>
            <w:tcW w:w="2582" w:type="dxa"/>
            <w:gridSpan w:val="4"/>
            <w:tcBorders>
              <w:top w:val="single" w:sz="4" w:space="0" w:color="auto"/>
              <w:left w:val="nil"/>
              <w:bottom w:val="single" w:sz="4" w:space="0" w:color="auto"/>
              <w:right w:val="single" w:sz="4" w:space="0" w:color="auto"/>
            </w:tcBorders>
            <w:shd w:val="clear" w:color="auto" w:fill="auto"/>
            <w:vAlign w:val="center"/>
            <w:hideMark/>
          </w:tcPr>
          <w:p w:rsidR="0094107D" w:rsidRPr="00DC118C" w:rsidRDefault="0094107D" w:rsidP="0094107D">
            <w:pPr>
              <w:rPr>
                <w:rFonts w:ascii="Calibri" w:eastAsia="Times New Roman" w:hAnsi="Calibri"/>
                <w:b/>
                <w:bCs/>
                <w:color w:val="000000"/>
                <w:sz w:val="16"/>
                <w:szCs w:val="18"/>
              </w:rPr>
            </w:pPr>
            <w:r w:rsidRPr="00DC118C">
              <w:rPr>
                <w:rFonts w:ascii="Calibri" w:eastAsia="Times New Roman" w:hAnsi="Calibri"/>
                <w:b/>
                <w:bCs/>
                <w:color w:val="000000"/>
                <w:sz w:val="16"/>
                <w:szCs w:val="18"/>
              </w:rPr>
              <w:t>sources</w:t>
            </w:r>
          </w:p>
        </w:tc>
        <w:tc>
          <w:tcPr>
            <w:tcW w:w="4117" w:type="dxa"/>
            <w:gridSpan w:val="5"/>
            <w:tcBorders>
              <w:top w:val="single" w:sz="4" w:space="0" w:color="auto"/>
              <w:left w:val="nil"/>
              <w:bottom w:val="single" w:sz="4" w:space="0" w:color="auto"/>
              <w:right w:val="single" w:sz="4" w:space="0" w:color="000000"/>
            </w:tcBorders>
            <w:shd w:val="clear" w:color="auto" w:fill="auto"/>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Méthodes et outils</w:t>
            </w:r>
          </w:p>
        </w:tc>
      </w:tr>
      <w:tr w:rsidR="0094107D" w:rsidRPr="00DC118C" w:rsidTr="0094107D">
        <w:trPr>
          <w:trHeight w:val="1040"/>
        </w:trPr>
        <w:tc>
          <w:tcPr>
            <w:tcW w:w="744" w:type="dxa"/>
            <w:vMerge/>
            <w:tcBorders>
              <w:top w:val="single" w:sz="4" w:space="0" w:color="auto"/>
              <w:left w:val="single" w:sz="4" w:space="0" w:color="auto"/>
              <w:bottom w:val="single" w:sz="4" w:space="0" w:color="auto"/>
              <w:right w:val="single" w:sz="4" w:space="0" w:color="auto"/>
            </w:tcBorders>
            <w:vAlign w:val="center"/>
            <w:hideMark/>
          </w:tcPr>
          <w:p w:rsidR="0094107D" w:rsidRPr="00966168" w:rsidRDefault="0094107D" w:rsidP="0094107D">
            <w:pPr>
              <w:rPr>
                <w:rFonts w:ascii="Calibri" w:eastAsia="Times New Roman" w:hAnsi="Calibri"/>
                <w:b/>
                <w:bCs/>
                <w:color w:val="000000"/>
                <w:sz w:val="16"/>
                <w:szCs w:val="16"/>
              </w:rPr>
            </w:pPr>
          </w:p>
        </w:tc>
        <w:tc>
          <w:tcPr>
            <w:tcW w:w="4671"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Default="0094107D" w:rsidP="0094107D">
            <w:pPr>
              <w:rPr>
                <w:rFonts w:ascii="Calibri" w:eastAsia="Times New Roman" w:hAnsi="Calibri"/>
                <w:color w:val="000000"/>
                <w:sz w:val="16"/>
                <w:szCs w:val="16"/>
              </w:rPr>
            </w:pPr>
            <w:r w:rsidRPr="00DC118C">
              <w:rPr>
                <w:rFonts w:ascii="Calibri" w:eastAsia="Times New Roman" w:hAnsi="Calibri"/>
                <w:color w:val="000000"/>
                <w:sz w:val="16"/>
                <w:szCs w:val="16"/>
              </w:rPr>
              <w:t>Questions des TdR</w:t>
            </w:r>
          </w:p>
          <w:p w:rsidR="0094107D" w:rsidRPr="00DC118C" w:rsidRDefault="0094107D" w:rsidP="0094107D">
            <w:pPr>
              <w:rPr>
                <w:rFonts w:ascii="Calibri" w:eastAsia="Times New Roman" w:hAnsi="Calibri"/>
                <w:color w:val="000000"/>
                <w:sz w:val="16"/>
                <w:szCs w:val="16"/>
              </w:rPr>
            </w:pPr>
            <w:r w:rsidRPr="00DC118C">
              <w:rPr>
                <w:rFonts w:ascii="Calibri" w:eastAsia="Times New Roman" w:hAnsi="Calibri"/>
                <w:color w:val="00A1DE"/>
                <w:sz w:val="16"/>
                <w:szCs w:val="16"/>
              </w:rPr>
              <w:t>Proposition de questions complémentaires</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b/>
                <w:bCs/>
                <w:color w:val="000000"/>
                <w:sz w:val="16"/>
                <w:szCs w:val="18"/>
              </w:rPr>
            </w:pPr>
            <w:r w:rsidRPr="00966168">
              <w:rPr>
                <w:rFonts w:ascii="Calibri" w:eastAsia="Times New Roman" w:hAnsi="Calibri"/>
                <w:b/>
                <w:bCs/>
                <w:color w:val="000000"/>
                <w:sz w:val="16"/>
                <w:szCs w:val="18"/>
              </w:rPr>
              <w:t>Quantitatif</w:t>
            </w:r>
          </w:p>
        </w:tc>
        <w:tc>
          <w:tcPr>
            <w:tcW w:w="756"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b/>
                <w:bCs/>
                <w:color w:val="000000"/>
                <w:sz w:val="16"/>
                <w:szCs w:val="18"/>
              </w:rPr>
            </w:pPr>
            <w:r w:rsidRPr="00966168">
              <w:rPr>
                <w:rFonts w:ascii="Calibri" w:eastAsia="Times New Roman" w:hAnsi="Calibri"/>
                <w:b/>
                <w:bCs/>
                <w:color w:val="000000"/>
                <w:sz w:val="16"/>
                <w:szCs w:val="18"/>
              </w:rPr>
              <w:t>Qualitatif</w:t>
            </w:r>
          </w:p>
        </w:tc>
        <w:tc>
          <w:tcPr>
            <w:tcW w:w="2582" w:type="dxa"/>
            <w:gridSpan w:val="4"/>
            <w:tcBorders>
              <w:top w:val="single" w:sz="4" w:space="0" w:color="auto"/>
              <w:left w:val="nil"/>
              <w:bottom w:val="single" w:sz="4" w:space="0" w:color="auto"/>
              <w:right w:val="single" w:sz="4" w:space="0" w:color="000000"/>
            </w:tcBorders>
            <w:shd w:val="clear" w:color="auto" w:fill="auto"/>
            <w:vAlign w:val="center"/>
            <w:hideMark/>
          </w:tcPr>
          <w:p w:rsidR="0094107D" w:rsidRDefault="0094107D" w:rsidP="0094107D">
            <w:pPr>
              <w:rPr>
                <w:rFonts w:ascii="MingLiU" w:eastAsia="MingLiU" w:hAnsi="MingLiU" w:cs="MingLiU"/>
                <w:b/>
                <w:bCs/>
                <w:color w:val="000000"/>
                <w:sz w:val="16"/>
                <w:szCs w:val="16"/>
              </w:rPr>
            </w:pPr>
            <w:r w:rsidRPr="00DC118C">
              <w:rPr>
                <w:rFonts w:ascii="Calibri" w:eastAsia="Times New Roman" w:hAnsi="Calibri"/>
                <w:b/>
                <w:bCs/>
                <w:color w:val="000000"/>
                <w:sz w:val="16"/>
                <w:szCs w:val="16"/>
              </w:rPr>
              <w:t>1=Société Civile</w:t>
            </w:r>
          </w:p>
          <w:p w:rsidR="0094107D" w:rsidRDefault="0094107D" w:rsidP="0094107D">
            <w:pPr>
              <w:rPr>
                <w:rFonts w:ascii="MingLiU" w:eastAsia="MingLiU" w:hAnsi="MingLiU" w:cs="MingLiU"/>
                <w:b/>
                <w:bCs/>
                <w:color w:val="000000"/>
                <w:sz w:val="16"/>
                <w:szCs w:val="16"/>
              </w:rPr>
            </w:pPr>
            <w:r w:rsidRPr="00DC118C">
              <w:rPr>
                <w:rFonts w:ascii="Calibri" w:eastAsia="Times New Roman" w:hAnsi="Calibri"/>
                <w:b/>
                <w:bCs/>
                <w:color w:val="000000"/>
                <w:sz w:val="16"/>
                <w:szCs w:val="16"/>
              </w:rPr>
              <w:t>2=Acteurs Publics</w:t>
            </w:r>
          </w:p>
          <w:p w:rsidR="0094107D" w:rsidRDefault="0094107D" w:rsidP="0094107D">
            <w:pPr>
              <w:rPr>
                <w:rFonts w:ascii="MingLiU" w:eastAsia="MingLiU" w:hAnsi="MingLiU" w:cs="MingLiU"/>
                <w:b/>
                <w:bCs/>
                <w:color w:val="000000"/>
                <w:sz w:val="16"/>
                <w:szCs w:val="16"/>
              </w:rPr>
            </w:pPr>
            <w:r w:rsidRPr="00DC118C">
              <w:rPr>
                <w:rFonts w:ascii="Calibri" w:eastAsia="Times New Roman" w:hAnsi="Calibri"/>
                <w:b/>
                <w:bCs/>
                <w:color w:val="000000"/>
                <w:sz w:val="16"/>
                <w:szCs w:val="16"/>
              </w:rPr>
              <w:t>3=Equipes projet (consortium)</w:t>
            </w:r>
          </w:p>
          <w:p w:rsidR="0094107D" w:rsidRPr="00DC118C" w:rsidRDefault="0094107D" w:rsidP="0094107D">
            <w:pPr>
              <w:rPr>
                <w:rFonts w:ascii="Calibri" w:eastAsia="Times New Roman" w:hAnsi="Calibri"/>
                <w:b/>
                <w:bCs/>
                <w:color w:val="000000"/>
                <w:sz w:val="16"/>
                <w:szCs w:val="16"/>
              </w:rPr>
            </w:pPr>
            <w:r w:rsidRPr="00DC118C">
              <w:rPr>
                <w:rFonts w:ascii="Calibri" w:eastAsia="Times New Roman" w:hAnsi="Calibri"/>
                <w:b/>
                <w:bCs/>
                <w:color w:val="000000"/>
                <w:sz w:val="16"/>
                <w:szCs w:val="16"/>
              </w:rPr>
              <w:t>4=Partenaire Technique et Financier</w:t>
            </w:r>
          </w:p>
        </w:tc>
        <w:tc>
          <w:tcPr>
            <w:tcW w:w="746" w:type="dxa"/>
            <w:vMerge w:val="restart"/>
            <w:tcBorders>
              <w:top w:val="nil"/>
              <w:left w:val="single" w:sz="4" w:space="0" w:color="auto"/>
              <w:bottom w:val="single" w:sz="4" w:space="0" w:color="000000"/>
              <w:right w:val="single" w:sz="4" w:space="0" w:color="auto"/>
            </w:tcBorders>
            <w:shd w:val="clear" w:color="auto" w:fill="auto"/>
            <w:vAlign w:val="center"/>
            <w:hideMark/>
          </w:tcPr>
          <w:p w:rsidR="0094107D" w:rsidRPr="00966168" w:rsidRDefault="0094107D" w:rsidP="0094107D">
            <w:pPr>
              <w:jc w:val="center"/>
              <w:rPr>
                <w:rFonts w:ascii="Calibri" w:eastAsia="Times New Roman" w:hAnsi="Calibri"/>
                <w:b/>
                <w:bCs/>
                <w:color w:val="000000"/>
                <w:sz w:val="16"/>
                <w:szCs w:val="18"/>
              </w:rPr>
            </w:pPr>
            <w:r w:rsidRPr="00966168">
              <w:rPr>
                <w:rFonts w:ascii="Calibri" w:eastAsia="Times New Roman" w:hAnsi="Calibri"/>
                <w:b/>
                <w:bCs/>
                <w:color w:val="000000"/>
                <w:sz w:val="16"/>
                <w:szCs w:val="18"/>
              </w:rPr>
              <w:t>Interview</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Default="0094107D" w:rsidP="0094107D">
            <w:pPr>
              <w:jc w:val="center"/>
              <w:rPr>
                <w:rFonts w:ascii="Calibri" w:eastAsia="Times New Roman" w:hAnsi="Calibri"/>
                <w:b/>
                <w:bCs/>
                <w:color w:val="000000"/>
                <w:sz w:val="16"/>
                <w:szCs w:val="18"/>
              </w:rPr>
            </w:pPr>
            <w:r w:rsidRPr="00966168">
              <w:rPr>
                <w:rFonts w:ascii="Calibri" w:eastAsia="Times New Roman" w:hAnsi="Calibri"/>
                <w:b/>
                <w:bCs/>
                <w:color w:val="000000"/>
                <w:sz w:val="16"/>
                <w:szCs w:val="18"/>
              </w:rPr>
              <w:t>Groupes de</w:t>
            </w:r>
          </w:p>
          <w:p w:rsidR="0094107D" w:rsidRPr="00966168" w:rsidRDefault="0094107D" w:rsidP="0094107D">
            <w:pPr>
              <w:jc w:val="center"/>
              <w:rPr>
                <w:rFonts w:ascii="Calibri" w:eastAsia="Times New Roman" w:hAnsi="Calibri"/>
                <w:b/>
                <w:bCs/>
                <w:color w:val="000000"/>
                <w:sz w:val="16"/>
                <w:szCs w:val="18"/>
              </w:rPr>
            </w:pPr>
            <w:r w:rsidRPr="00966168">
              <w:rPr>
                <w:rFonts w:ascii="Calibri" w:eastAsia="Times New Roman" w:hAnsi="Calibri"/>
                <w:b/>
                <w:bCs/>
                <w:color w:val="000000"/>
                <w:sz w:val="16"/>
                <w:szCs w:val="18"/>
              </w:rPr>
              <w:t>discussion</w:t>
            </w:r>
          </w:p>
        </w:tc>
        <w:tc>
          <w:tcPr>
            <w:tcW w:w="700"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966168" w:rsidRDefault="0094107D" w:rsidP="0094107D">
            <w:pPr>
              <w:jc w:val="center"/>
              <w:rPr>
                <w:rFonts w:ascii="Calibri" w:eastAsia="Times New Roman" w:hAnsi="Calibri"/>
                <w:b/>
                <w:bCs/>
                <w:color w:val="000000"/>
                <w:sz w:val="16"/>
                <w:szCs w:val="18"/>
              </w:rPr>
            </w:pPr>
            <w:r w:rsidRPr="00966168">
              <w:rPr>
                <w:rFonts w:ascii="Calibri" w:eastAsia="Times New Roman" w:hAnsi="Calibri"/>
                <w:b/>
                <w:bCs/>
                <w:color w:val="000000"/>
                <w:sz w:val="16"/>
                <w:szCs w:val="18"/>
              </w:rPr>
              <w:t>transect</w:t>
            </w:r>
          </w:p>
        </w:tc>
        <w:tc>
          <w:tcPr>
            <w:tcW w:w="601"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966168" w:rsidRDefault="0094107D" w:rsidP="0094107D">
            <w:pPr>
              <w:jc w:val="center"/>
              <w:rPr>
                <w:rFonts w:ascii="Calibri" w:eastAsia="Times New Roman" w:hAnsi="Calibri"/>
                <w:b/>
                <w:bCs/>
                <w:color w:val="000000"/>
                <w:sz w:val="16"/>
                <w:szCs w:val="18"/>
              </w:rPr>
            </w:pPr>
            <w:r w:rsidRPr="00966168">
              <w:rPr>
                <w:rFonts w:ascii="Calibri" w:eastAsia="Times New Roman" w:hAnsi="Calibri"/>
                <w:b/>
                <w:bCs/>
                <w:color w:val="000000"/>
                <w:sz w:val="16"/>
                <w:szCs w:val="18"/>
              </w:rPr>
              <w:t>photos</w:t>
            </w:r>
          </w:p>
        </w:tc>
        <w:tc>
          <w:tcPr>
            <w:tcW w:w="1070"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Default="0094107D" w:rsidP="0094107D">
            <w:pPr>
              <w:jc w:val="center"/>
              <w:rPr>
                <w:rFonts w:ascii="Calibri" w:eastAsia="Times New Roman" w:hAnsi="Calibri"/>
                <w:b/>
                <w:bCs/>
                <w:color w:val="000000"/>
                <w:sz w:val="16"/>
                <w:szCs w:val="18"/>
              </w:rPr>
            </w:pPr>
            <w:r w:rsidRPr="00966168">
              <w:rPr>
                <w:rFonts w:ascii="Calibri" w:eastAsia="Times New Roman" w:hAnsi="Calibri"/>
                <w:b/>
                <w:bCs/>
                <w:color w:val="000000"/>
                <w:sz w:val="16"/>
                <w:szCs w:val="18"/>
              </w:rPr>
              <w:t>Revue</w:t>
            </w:r>
          </w:p>
          <w:p w:rsidR="0094107D" w:rsidRPr="00966168" w:rsidRDefault="0094107D" w:rsidP="0094107D">
            <w:pPr>
              <w:jc w:val="center"/>
              <w:rPr>
                <w:rFonts w:ascii="Calibri" w:eastAsia="Times New Roman" w:hAnsi="Calibri"/>
                <w:b/>
                <w:bCs/>
                <w:color w:val="000000"/>
                <w:sz w:val="16"/>
                <w:szCs w:val="18"/>
              </w:rPr>
            </w:pPr>
            <w:r w:rsidRPr="00966168">
              <w:rPr>
                <w:rFonts w:ascii="Calibri" w:eastAsia="Times New Roman" w:hAnsi="Calibri"/>
                <w:b/>
                <w:bCs/>
                <w:color w:val="000000"/>
                <w:sz w:val="16"/>
                <w:szCs w:val="18"/>
              </w:rPr>
              <w:t>documentaire</w:t>
            </w:r>
          </w:p>
        </w:tc>
      </w:tr>
      <w:tr w:rsidR="0094107D" w:rsidRPr="00DC118C" w:rsidTr="0094107D">
        <w:trPr>
          <w:trHeight w:val="240"/>
        </w:trPr>
        <w:tc>
          <w:tcPr>
            <w:tcW w:w="744" w:type="dxa"/>
            <w:vMerge/>
            <w:tcBorders>
              <w:top w:val="single" w:sz="4" w:space="0" w:color="auto"/>
              <w:left w:val="single" w:sz="4" w:space="0" w:color="auto"/>
              <w:bottom w:val="single" w:sz="4" w:space="0" w:color="auto"/>
              <w:right w:val="single" w:sz="4" w:space="0" w:color="auto"/>
            </w:tcBorders>
            <w:vAlign w:val="center"/>
            <w:hideMark/>
          </w:tcPr>
          <w:p w:rsidR="0094107D" w:rsidRPr="00966168" w:rsidRDefault="0094107D" w:rsidP="0094107D">
            <w:pPr>
              <w:rPr>
                <w:rFonts w:ascii="Calibri" w:eastAsia="Times New Roman" w:hAnsi="Calibri"/>
                <w:b/>
                <w:bCs/>
                <w:color w:val="000000"/>
                <w:sz w:val="16"/>
                <w:szCs w:val="16"/>
              </w:rPr>
            </w:pPr>
          </w:p>
        </w:tc>
        <w:tc>
          <w:tcPr>
            <w:tcW w:w="4671" w:type="dxa"/>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color w:val="000000"/>
                <w:sz w:val="16"/>
                <w:szCs w:val="16"/>
              </w:rPr>
            </w:pPr>
          </w:p>
        </w:tc>
        <w:tc>
          <w:tcPr>
            <w:tcW w:w="873" w:type="dxa"/>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756" w:type="dxa"/>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b/>
                <w:bCs/>
                <w:color w:val="000000"/>
                <w:sz w:val="18"/>
                <w:szCs w:val="18"/>
              </w:rPr>
            </w:pPr>
            <w:r w:rsidRPr="00DC118C">
              <w:rPr>
                <w:rFonts w:ascii="Calibri" w:eastAsia="Times New Roman" w:hAnsi="Calibri"/>
                <w:b/>
                <w:bCs/>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b/>
                <w:bCs/>
                <w:color w:val="000000"/>
                <w:sz w:val="18"/>
                <w:szCs w:val="18"/>
              </w:rPr>
            </w:pPr>
            <w:r w:rsidRPr="00DC118C">
              <w:rPr>
                <w:rFonts w:ascii="Calibri" w:eastAsia="Times New Roman" w:hAnsi="Calibri"/>
                <w:b/>
                <w:bCs/>
                <w:color w:val="000000"/>
                <w:sz w:val="18"/>
                <w:szCs w:val="18"/>
              </w:rPr>
              <w:t>2</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b/>
                <w:bCs/>
                <w:color w:val="000000"/>
                <w:sz w:val="18"/>
                <w:szCs w:val="18"/>
              </w:rPr>
            </w:pPr>
            <w:r w:rsidRPr="00DC118C">
              <w:rPr>
                <w:rFonts w:ascii="Calibri" w:eastAsia="Times New Roman" w:hAnsi="Calibri"/>
                <w:b/>
                <w:bCs/>
                <w:color w:val="000000"/>
                <w:sz w:val="18"/>
                <w:szCs w:val="18"/>
              </w:rPr>
              <w:t>3</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b/>
                <w:bCs/>
                <w:color w:val="000000"/>
                <w:sz w:val="18"/>
                <w:szCs w:val="18"/>
              </w:rPr>
            </w:pPr>
            <w:r w:rsidRPr="00DC118C">
              <w:rPr>
                <w:rFonts w:ascii="Calibri" w:eastAsia="Times New Roman" w:hAnsi="Calibri"/>
                <w:b/>
                <w:bCs/>
                <w:color w:val="000000"/>
                <w:sz w:val="18"/>
                <w:szCs w:val="18"/>
              </w:rPr>
              <w:t>4</w:t>
            </w:r>
          </w:p>
        </w:tc>
        <w:tc>
          <w:tcPr>
            <w:tcW w:w="746"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1000" w:type="dxa"/>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700" w:type="dxa"/>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601" w:type="dxa"/>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1070" w:type="dxa"/>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r>
      <w:tr w:rsidR="0094107D" w:rsidRPr="00DC118C" w:rsidTr="0094107D">
        <w:trPr>
          <w:trHeight w:val="380"/>
        </w:trPr>
        <w:tc>
          <w:tcPr>
            <w:tcW w:w="74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4107D" w:rsidRPr="00966168" w:rsidRDefault="0094107D" w:rsidP="0094107D">
            <w:pPr>
              <w:rPr>
                <w:rFonts w:ascii="Calibri" w:eastAsia="Times New Roman" w:hAnsi="Calibri"/>
                <w:b/>
                <w:bCs/>
                <w:color w:val="000000"/>
                <w:sz w:val="16"/>
                <w:szCs w:val="16"/>
              </w:rPr>
            </w:pPr>
            <w:r w:rsidRPr="00966168">
              <w:rPr>
                <w:rFonts w:ascii="Calibri" w:eastAsia="Times New Roman" w:hAnsi="Calibri"/>
                <w:b/>
                <w:bCs/>
                <w:color w:val="000000"/>
                <w:sz w:val="16"/>
                <w:szCs w:val="16"/>
              </w:rPr>
              <w:t>Efficacité</w:t>
            </w:r>
          </w:p>
        </w:tc>
        <w:tc>
          <w:tcPr>
            <w:tcW w:w="4671" w:type="dxa"/>
            <w:tcBorders>
              <w:top w:val="single" w:sz="4" w:space="0" w:color="auto"/>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0000"/>
                <w:sz w:val="18"/>
                <w:szCs w:val="18"/>
              </w:rPr>
            </w:pPr>
            <w:r w:rsidRPr="005A0DC6">
              <w:rPr>
                <w:rFonts w:ascii="Calibri" w:eastAsia="Times New Roman" w:hAnsi="Calibri"/>
                <w:color w:val="000000"/>
                <w:sz w:val="18"/>
                <w:szCs w:val="18"/>
              </w:rPr>
              <w:t xml:space="preserve">6. Est-ce que les activités et services prévus ont été livrés et reçus par tous les bénéficiaires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5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4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7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trHeight w:val="380"/>
        </w:trPr>
        <w:tc>
          <w:tcPr>
            <w:tcW w:w="744" w:type="dxa"/>
            <w:vMerge/>
            <w:tcBorders>
              <w:top w:val="nil"/>
              <w:left w:val="single" w:sz="4" w:space="0" w:color="auto"/>
              <w:bottom w:val="single" w:sz="4" w:space="0" w:color="000000"/>
              <w:right w:val="single" w:sz="4" w:space="0" w:color="auto"/>
            </w:tcBorders>
            <w:vAlign w:val="center"/>
            <w:hideMark/>
          </w:tcPr>
          <w:p w:rsidR="0094107D" w:rsidRPr="00966168" w:rsidRDefault="0094107D" w:rsidP="0094107D">
            <w:pPr>
              <w:rPr>
                <w:rFonts w:ascii="Calibri" w:eastAsia="Times New Roman" w:hAnsi="Calibri"/>
                <w:b/>
                <w:bCs/>
                <w:color w:val="000000"/>
                <w:sz w:val="16"/>
                <w:szCs w:val="16"/>
              </w:rPr>
            </w:pPr>
          </w:p>
        </w:tc>
        <w:tc>
          <w:tcPr>
            <w:tcW w:w="4671"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0000"/>
                <w:sz w:val="18"/>
                <w:szCs w:val="18"/>
              </w:rPr>
            </w:pPr>
            <w:r w:rsidRPr="005A0DC6">
              <w:rPr>
                <w:rFonts w:ascii="Calibri" w:eastAsia="Times New Roman" w:hAnsi="Calibri"/>
                <w:color w:val="000000"/>
                <w:sz w:val="18"/>
                <w:szCs w:val="18"/>
              </w:rPr>
              <w:t xml:space="preserve">7. Est-ce que les résultats attendus ont contribué à la réalisation des objectifs spécifiques du projet et en quoi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5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4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trHeight w:val="380"/>
        </w:trPr>
        <w:tc>
          <w:tcPr>
            <w:tcW w:w="744" w:type="dxa"/>
            <w:vMerge/>
            <w:tcBorders>
              <w:top w:val="nil"/>
              <w:left w:val="single" w:sz="4" w:space="0" w:color="auto"/>
              <w:bottom w:val="single" w:sz="4" w:space="0" w:color="000000"/>
              <w:right w:val="single" w:sz="4" w:space="0" w:color="auto"/>
            </w:tcBorders>
            <w:vAlign w:val="center"/>
            <w:hideMark/>
          </w:tcPr>
          <w:p w:rsidR="0094107D" w:rsidRPr="00966168" w:rsidRDefault="0094107D" w:rsidP="0094107D">
            <w:pPr>
              <w:rPr>
                <w:rFonts w:ascii="Calibri" w:eastAsia="Times New Roman" w:hAnsi="Calibri"/>
                <w:b/>
                <w:bCs/>
                <w:color w:val="000000"/>
                <w:sz w:val="16"/>
                <w:szCs w:val="16"/>
              </w:rPr>
            </w:pPr>
          </w:p>
        </w:tc>
        <w:tc>
          <w:tcPr>
            <w:tcW w:w="4671"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0000"/>
                <w:sz w:val="18"/>
                <w:szCs w:val="18"/>
              </w:rPr>
            </w:pPr>
            <w:r w:rsidRPr="005A0DC6">
              <w:rPr>
                <w:rFonts w:ascii="Calibri" w:eastAsia="Times New Roman" w:hAnsi="Calibri"/>
                <w:color w:val="000000"/>
                <w:sz w:val="18"/>
                <w:szCs w:val="18"/>
              </w:rPr>
              <w:t xml:space="preserve">8. Est-ce que les stratégies pour achever les résultats </w:t>
            </w:r>
            <w:r w:rsidRPr="005A0DC6">
              <w:rPr>
                <w:rFonts w:ascii="Calibri" w:eastAsia="Times New Roman" w:hAnsi="Calibri"/>
                <w:sz w:val="18"/>
                <w:szCs w:val="18"/>
              </w:rPr>
              <w:t xml:space="preserve">ont été </w:t>
            </w:r>
            <w:r w:rsidRPr="005A0DC6">
              <w:rPr>
                <w:rFonts w:ascii="Calibri" w:eastAsia="Times New Roman" w:hAnsi="Calibri"/>
                <w:color w:val="000000"/>
                <w:sz w:val="18"/>
                <w:szCs w:val="18"/>
              </w:rPr>
              <w:t xml:space="preserve">effectives et fonctionnelles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4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trHeight w:val="380"/>
        </w:trPr>
        <w:tc>
          <w:tcPr>
            <w:tcW w:w="744" w:type="dxa"/>
            <w:vMerge/>
            <w:tcBorders>
              <w:top w:val="nil"/>
              <w:left w:val="single" w:sz="4" w:space="0" w:color="auto"/>
              <w:bottom w:val="single" w:sz="4" w:space="0" w:color="000000"/>
              <w:right w:val="single" w:sz="4" w:space="0" w:color="auto"/>
            </w:tcBorders>
            <w:vAlign w:val="center"/>
            <w:hideMark/>
          </w:tcPr>
          <w:p w:rsidR="0094107D" w:rsidRPr="00966168" w:rsidRDefault="0094107D" w:rsidP="0094107D">
            <w:pPr>
              <w:rPr>
                <w:rFonts w:ascii="Calibri" w:eastAsia="Times New Roman" w:hAnsi="Calibri"/>
                <w:b/>
                <w:bCs/>
                <w:color w:val="000000"/>
                <w:sz w:val="16"/>
                <w:szCs w:val="16"/>
              </w:rPr>
            </w:pPr>
          </w:p>
        </w:tc>
        <w:tc>
          <w:tcPr>
            <w:tcW w:w="4671"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0000"/>
                <w:sz w:val="18"/>
                <w:szCs w:val="18"/>
              </w:rPr>
            </w:pPr>
            <w:r w:rsidRPr="005A0DC6">
              <w:rPr>
                <w:rFonts w:ascii="Calibri" w:eastAsia="Times New Roman" w:hAnsi="Calibri"/>
                <w:color w:val="000000"/>
                <w:sz w:val="18"/>
                <w:szCs w:val="18"/>
              </w:rPr>
              <w:t xml:space="preserve">9. Comment les </w:t>
            </w:r>
            <w:r w:rsidRPr="005A0DC6">
              <w:rPr>
                <w:rFonts w:ascii="Calibri" w:eastAsia="Times New Roman" w:hAnsi="Calibri"/>
                <w:sz w:val="18"/>
                <w:szCs w:val="18"/>
              </w:rPr>
              <w:t xml:space="preserve">résultats </w:t>
            </w:r>
            <w:r w:rsidRPr="005A0DC6">
              <w:rPr>
                <w:rFonts w:ascii="Calibri" w:eastAsia="Times New Roman" w:hAnsi="Calibri"/>
                <w:color w:val="000000"/>
                <w:sz w:val="18"/>
                <w:szCs w:val="18"/>
              </w:rPr>
              <w:t xml:space="preserve">non prévus ont pu affecter les activités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5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4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7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trHeight w:val="380"/>
        </w:trPr>
        <w:tc>
          <w:tcPr>
            <w:tcW w:w="744" w:type="dxa"/>
            <w:vMerge/>
            <w:tcBorders>
              <w:top w:val="nil"/>
              <w:left w:val="single" w:sz="4" w:space="0" w:color="auto"/>
              <w:bottom w:val="single" w:sz="4" w:space="0" w:color="000000"/>
              <w:right w:val="single" w:sz="4" w:space="0" w:color="auto"/>
            </w:tcBorders>
            <w:vAlign w:val="center"/>
            <w:hideMark/>
          </w:tcPr>
          <w:p w:rsidR="0094107D" w:rsidRPr="00966168" w:rsidRDefault="0094107D" w:rsidP="0094107D">
            <w:pPr>
              <w:rPr>
                <w:rFonts w:ascii="Calibri" w:eastAsia="Times New Roman" w:hAnsi="Calibri"/>
                <w:b/>
                <w:bCs/>
                <w:color w:val="000000"/>
                <w:sz w:val="16"/>
                <w:szCs w:val="16"/>
              </w:rPr>
            </w:pPr>
          </w:p>
        </w:tc>
        <w:tc>
          <w:tcPr>
            <w:tcW w:w="4671"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A1DE"/>
                <w:sz w:val="18"/>
                <w:szCs w:val="18"/>
              </w:rPr>
            </w:pPr>
            <w:r w:rsidRPr="005A0DC6">
              <w:rPr>
                <w:rFonts w:ascii="Calibri" w:eastAsia="Times New Roman" w:hAnsi="Calibri"/>
                <w:color w:val="00A1DE"/>
                <w:sz w:val="18"/>
                <w:szCs w:val="18"/>
              </w:rPr>
              <w:t>Comment les effets non-prévus ont-ils été gérés par les organisations et/ou les membres du consortium?</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4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trHeight w:val="560"/>
        </w:trPr>
        <w:tc>
          <w:tcPr>
            <w:tcW w:w="744" w:type="dxa"/>
            <w:vMerge/>
            <w:tcBorders>
              <w:top w:val="nil"/>
              <w:left w:val="single" w:sz="4" w:space="0" w:color="auto"/>
              <w:bottom w:val="single" w:sz="4" w:space="0" w:color="000000"/>
              <w:right w:val="single" w:sz="4" w:space="0" w:color="auto"/>
            </w:tcBorders>
            <w:vAlign w:val="center"/>
            <w:hideMark/>
          </w:tcPr>
          <w:p w:rsidR="0094107D" w:rsidRPr="00966168" w:rsidRDefault="0094107D" w:rsidP="0094107D">
            <w:pPr>
              <w:rPr>
                <w:rFonts w:ascii="Calibri" w:eastAsia="Times New Roman" w:hAnsi="Calibri"/>
                <w:b/>
                <w:bCs/>
                <w:color w:val="000000"/>
                <w:sz w:val="16"/>
                <w:szCs w:val="16"/>
              </w:rPr>
            </w:pPr>
          </w:p>
        </w:tc>
        <w:tc>
          <w:tcPr>
            <w:tcW w:w="4671" w:type="dxa"/>
            <w:tcBorders>
              <w:top w:val="nil"/>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0000"/>
                <w:sz w:val="18"/>
                <w:szCs w:val="18"/>
              </w:rPr>
            </w:pPr>
            <w:r w:rsidRPr="005A0DC6">
              <w:rPr>
                <w:rFonts w:ascii="Calibri" w:eastAsia="Times New Roman" w:hAnsi="Calibri"/>
                <w:color w:val="000000"/>
                <w:sz w:val="18"/>
                <w:szCs w:val="18"/>
              </w:rPr>
              <w:t xml:space="preserve">10. </w:t>
            </w:r>
            <w:r w:rsidRPr="005A0DC6">
              <w:rPr>
                <w:rFonts w:ascii="Calibri" w:eastAsia="Times New Roman" w:hAnsi="Calibri"/>
                <w:sz w:val="18"/>
                <w:szCs w:val="18"/>
              </w:rPr>
              <w:t xml:space="preserve">Est-ce que les insuffisances à ce niveau étaient dues à la non-prise en compte de problèmes tels que les blocages institutionnels au cours de la mise en œuvre du projet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5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46"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7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trHeight w:val="360"/>
        </w:trPr>
        <w:tc>
          <w:tcPr>
            <w:tcW w:w="744" w:type="dxa"/>
            <w:vMerge/>
            <w:tcBorders>
              <w:top w:val="nil"/>
              <w:left w:val="single" w:sz="4" w:space="0" w:color="auto"/>
              <w:bottom w:val="single" w:sz="4" w:space="0" w:color="000000"/>
              <w:right w:val="single" w:sz="4" w:space="0" w:color="auto"/>
            </w:tcBorders>
            <w:vAlign w:val="center"/>
            <w:hideMark/>
          </w:tcPr>
          <w:p w:rsidR="0094107D" w:rsidRPr="00966168" w:rsidRDefault="0094107D" w:rsidP="0094107D">
            <w:pPr>
              <w:rPr>
                <w:rFonts w:ascii="Calibri" w:eastAsia="Times New Roman" w:hAnsi="Calibri"/>
                <w:b/>
                <w:bCs/>
                <w:color w:val="000000"/>
                <w:sz w:val="16"/>
                <w:szCs w:val="16"/>
              </w:rPr>
            </w:pPr>
          </w:p>
        </w:tc>
        <w:tc>
          <w:tcPr>
            <w:tcW w:w="4671" w:type="dxa"/>
            <w:tcBorders>
              <w:top w:val="nil"/>
              <w:left w:val="nil"/>
              <w:bottom w:val="nil"/>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A1DE"/>
                <w:sz w:val="18"/>
                <w:szCs w:val="18"/>
              </w:rPr>
            </w:pPr>
            <w:r w:rsidRPr="005A0DC6">
              <w:rPr>
                <w:rFonts w:ascii="Calibri" w:eastAsia="Times New Roman" w:hAnsi="Calibri"/>
                <w:color w:val="00A1DE"/>
                <w:sz w:val="18"/>
                <w:szCs w:val="18"/>
              </w:rPr>
              <w:t>Quelles ont été les causes des effets non attendus?</w:t>
            </w:r>
          </w:p>
        </w:tc>
        <w:tc>
          <w:tcPr>
            <w:tcW w:w="873" w:type="dxa"/>
            <w:tcBorders>
              <w:top w:val="nil"/>
              <w:left w:val="nil"/>
              <w:bottom w:val="nil"/>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56" w:type="dxa"/>
            <w:tcBorders>
              <w:top w:val="nil"/>
              <w:left w:val="nil"/>
              <w:bottom w:val="nil"/>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tcBorders>
              <w:top w:val="nil"/>
              <w:left w:val="nil"/>
              <w:bottom w:val="nil"/>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67" w:type="dxa"/>
            <w:tcBorders>
              <w:top w:val="nil"/>
              <w:left w:val="nil"/>
              <w:bottom w:val="nil"/>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53" w:type="dxa"/>
            <w:tcBorders>
              <w:top w:val="nil"/>
              <w:left w:val="nil"/>
              <w:bottom w:val="nil"/>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53" w:type="dxa"/>
            <w:tcBorders>
              <w:top w:val="nil"/>
              <w:left w:val="nil"/>
              <w:bottom w:val="nil"/>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46" w:type="dxa"/>
            <w:tcBorders>
              <w:top w:val="nil"/>
              <w:left w:val="nil"/>
              <w:bottom w:val="nil"/>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00" w:type="dxa"/>
            <w:tcBorders>
              <w:top w:val="nil"/>
              <w:left w:val="nil"/>
              <w:bottom w:val="nil"/>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0" w:type="dxa"/>
            <w:tcBorders>
              <w:top w:val="nil"/>
              <w:left w:val="nil"/>
              <w:bottom w:val="nil"/>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nil"/>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nil"/>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r>
      <w:tr w:rsidR="0094107D" w:rsidRPr="00DC118C" w:rsidTr="0094107D">
        <w:trPr>
          <w:trHeight w:val="360"/>
        </w:trPr>
        <w:tc>
          <w:tcPr>
            <w:tcW w:w="744" w:type="dxa"/>
            <w:vMerge/>
            <w:tcBorders>
              <w:top w:val="nil"/>
              <w:left w:val="single" w:sz="4" w:space="0" w:color="auto"/>
              <w:bottom w:val="single" w:sz="4" w:space="0" w:color="000000"/>
              <w:right w:val="single" w:sz="4" w:space="0" w:color="auto"/>
            </w:tcBorders>
            <w:vAlign w:val="center"/>
            <w:hideMark/>
          </w:tcPr>
          <w:p w:rsidR="0094107D" w:rsidRPr="00966168" w:rsidRDefault="0094107D" w:rsidP="0094107D">
            <w:pPr>
              <w:rPr>
                <w:rFonts w:ascii="Calibri" w:eastAsia="Times New Roman" w:hAnsi="Calibri"/>
                <w:b/>
                <w:bCs/>
                <w:color w:val="000000"/>
                <w:sz w:val="16"/>
                <w:szCs w:val="16"/>
              </w:rPr>
            </w:pPr>
          </w:p>
        </w:tc>
        <w:tc>
          <w:tcPr>
            <w:tcW w:w="4671" w:type="dxa"/>
            <w:tcBorders>
              <w:top w:val="single" w:sz="4" w:space="0" w:color="auto"/>
              <w:left w:val="nil"/>
              <w:bottom w:val="single" w:sz="4" w:space="0" w:color="auto"/>
              <w:right w:val="single" w:sz="4" w:space="0" w:color="auto"/>
            </w:tcBorders>
            <w:shd w:val="clear" w:color="auto" w:fill="auto"/>
            <w:vAlign w:val="center"/>
            <w:hideMark/>
          </w:tcPr>
          <w:p w:rsidR="0094107D" w:rsidRPr="005A0DC6" w:rsidRDefault="0094107D" w:rsidP="0094107D">
            <w:pPr>
              <w:rPr>
                <w:rFonts w:ascii="Calibri" w:eastAsia="Times New Roman" w:hAnsi="Calibri"/>
                <w:color w:val="00A1DE"/>
                <w:sz w:val="18"/>
                <w:szCs w:val="18"/>
              </w:rPr>
            </w:pPr>
            <w:r w:rsidRPr="005A0DC6">
              <w:rPr>
                <w:rFonts w:ascii="Calibri" w:eastAsia="Times New Roman" w:hAnsi="Calibri"/>
                <w:color w:val="00A1DE"/>
                <w:sz w:val="18"/>
                <w:szCs w:val="18"/>
              </w:rPr>
              <w:t>Dans quelle mesure cela a-t-il affecté les résultats attendus ? Les objectifs du projet?</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single" w:sz="4" w:space="0" w:color="auto"/>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single" w:sz="4" w:space="0" w:color="auto"/>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bl>
    <w:p w:rsidR="00F602F3" w:rsidRDefault="00F602F3" w:rsidP="0094107D">
      <w:pPr>
        <w:ind w:left="-426"/>
        <w:jc w:val="both"/>
        <w:rPr>
          <w:rFonts w:ascii="Calibri" w:hAnsi="Calibri"/>
          <w:szCs w:val="22"/>
        </w:rPr>
      </w:pPr>
    </w:p>
    <w:p w:rsidR="00F602F3" w:rsidRDefault="00F602F3" w:rsidP="0094107D">
      <w:pPr>
        <w:ind w:left="-426"/>
        <w:jc w:val="both"/>
        <w:rPr>
          <w:rFonts w:ascii="Calibri" w:hAnsi="Calibri"/>
          <w:szCs w:val="22"/>
        </w:rPr>
      </w:pPr>
    </w:p>
    <w:p w:rsidR="00F602F3" w:rsidRDefault="00F602F3" w:rsidP="0094107D">
      <w:pPr>
        <w:ind w:left="-426"/>
        <w:jc w:val="both"/>
        <w:rPr>
          <w:rFonts w:ascii="Calibri" w:hAnsi="Calibri"/>
          <w:szCs w:val="22"/>
        </w:rPr>
      </w:pPr>
    </w:p>
    <w:p w:rsidR="00F602F3" w:rsidRDefault="00F602F3" w:rsidP="0094107D">
      <w:pPr>
        <w:ind w:left="-426"/>
        <w:jc w:val="both"/>
        <w:rPr>
          <w:rFonts w:ascii="Calibri" w:hAnsi="Calibri"/>
          <w:szCs w:val="22"/>
        </w:rPr>
      </w:pPr>
    </w:p>
    <w:p w:rsidR="00F602F3" w:rsidRDefault="00F602F3" w:rsidP="0094107D">
      <w:pPr>
        <w:ind w:left="-426"/>
        <w:jc w:val="both"/>
        <w:rPr>
          <w:rFonts w:ascii="Calibri" w:hAnsi="Calibri"/>
          <w:szCs w:val="22"/>
        </w:rPr>
      </w:pPr>
    </w:p>
    <w:p w:rsidR="0094107D" w:rsidRDefault="0094107D" w:rsidP="0094107D">
      <w:pPr>
        <w:ind w:left="-426"/>
        <w:jc w:val="both"/>
        <w:rPr>
          <w:rFonts w:ascii="Calibri" w:hAnsi="Calibri"/>
          <w:szCs w:val="22"/>
        </w:rPr>
      </w:pPr>
    </w:p>
    <w:p w:rsidR="0094107D" w:rsidRDefault="0094107D" w:rsidP="0094107D">
      <w:pPr>
        <w:ind w:left="-426"/>
        <w:jc w:val="both"/>
        <w:rPr>
          <w:rFonts w:ascii="Calibri" w:hAnsi="Calibri"/>
          <w:szCs w:val="22"/>
        </w:rPr>
      </w:pPr>
    </w:p>
    <w:p w:rsidR="0094107D" w:rsidRDefault="0094107D" w:rsidP="0094107D">
      <w:pPr>
        <w:ind w:left="-426"/>
        <w:jc w:val="both"/>
        <w:rPr>
          <w:rFonts w:ascii="Calibri" w:hAnsi="Calibri"/>
          <w:szCs w:val="22"/>
        </w:rPr>
      </w:pPr>
    </w:p>
    <w:p w:rsidR="0094107D" w:rsidRDefault="0094107D" w:rsidP="0094107D">
      <w:pPr>
        <w:ind w:left="-426"/>
        <w:jc w:val="both"/>
        <w:rPr>
          <w:rFonts w:ascii="Calibri" w:hAnsi="Calibri"/>
          <w:szCs w:val="22"/>
        </w:rPr>
      </w:pPr>
    </w:p>
    <w:p w:rsidR="0094107D" w:rsidRDefault="0094107D" w:rsidP="0094107D">
      <w:pPr>
        <w:ind w:left="-426"/>
        <w:jc w:val="both"/>
        <w:rPr>
          <w:rFonts w:ascii="Calibri" w:hAnsi="Calibri"/>
          <w:szCs w:val="22"/>
        </w:rPr>
      </w:pPr>
    </w:p>
    <w:p w:rsidR="0094107D" w:rsidRDefault="0094107D" w:rsidP="0094107D">
      <w:pPr>
        <w:ind w:left="-426"/>
        <w:jc w:val="both"/>
        <w:rPr>
          <w:rFonts w:ascii="Calibri" w:hAnsi="Calibri"/>
          <w:szCs w:val="22"/>
        </w:rPr>
      </w:pPr>
    </w:p>
    <w:p w:rsidR="00F602F3" w:rsidRDefault="00F602F3" w:rsidP="0094107D">
      <w:pPr>
        <w:ind w:left="-426"/>
        <w:jc w:val="both"/>
        <w:rPr>
          <w:rFonts w:ascii="Calibri" w:hAnsi="Calibri"/>
          <w:szCs w:val="22"/>
        </w:rPr>
      </w:pPr>
    </w:p>
    <w:tbl>
      <w:tblPr>
        <w:tblW w:w="13793" w:type="dxa"/>
        <w:tblInd w:w="-284" w:type="dxa"/>
        <w:tblLayout w:type="fixed"/>
        <w:tblCellMar>
          <w:left w:w="28" w:type="dxa"/>
          <w:right w:w="28" w:type="dxa"/>
        </w:tblCellMar>
        <w:tblLook w:val="04A0" w:firstRow="1" w:lastRow="0" w:firstColumn="1" w:lastColumn="0" w:noHBand="0" w:noVBand="1"/>
      </w:tblPr>
      <w:tblGrid>
        <w:gridCol w:w="775"/>
        <w:gridCol w:w="4640"/>
        <w:gridCol w:w="873"/>
        <w:gridCol w:w="760"/>
        <w:gridCol w:w="25"/>
        <w:gridCol w:w="714"/>
        <w:gridCol w:w="25"/>
        <w:gridCol w:w="514"/>
        <w:gridCol w:w="25"/>
        <w:gridCol w:w="654"/>
        <w:gridCol w:w="25"/>
        <w:gridCol w:w="655"/>
        <w:gridCol w:w="25"/>
        <w:gridCol w:w="684"/>
        <w:gridCol w:w="25"/>
        <w:gridCol w:w="995"/>
        <w:gridCol w:w="25"/>
        <w:gridCol w:w="653"/>
        <w:gridCol w:w="107"/>
        <w:gridCol w:w="569"/>
        <w:gridCol w:w="42"/>
        <w:gridCol w:w="958"/>
        <w:gridCol w:w="25"/>
      </w:tblGrid>
      <w:tr w:rsidR="0094107D" w:rsidRPr="00DC118C" w:rsidTr="0094107D">
        <w:trPr>
          <w:trHeight w:val="240"/>
        </w:trPr>
        <w:tc>
          <w:tcPr>
            <w:tcW w:w="7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Critère</w:t>
            </w:r>
          </w:p>
        </w:tc>
        <w:tc>
          <w:tcPr>
            <w:tcW w:w="4640" w:type="dxa"/>
            <w:tcBorders>
              <w:top w:val="single" w:sz="4" w:space="0" w:color="auto"/>
              <w:left w:val="nil"/>
              <w:bottom w:val="single" w:sz="4" w:space="0" w:color="auto"/>
              <w:right w:val="single" w:sz="4" w:space="0" w:color="auto"/>
            </w:tcBorders>
            <w:shd w:val="clear" w:color="auto" w:fill="auto"/>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Questions évaluatives</w:t>
            </w:r>
          </w:p>
        </w:tc>
        <w:tc>
          <w:tcPr>
            <w:tcW w:w="1658" w:type="dxa"/>
            <w:gridSpan w:val="3"/>
            <w:tcBorders>
              <w:top w:val="single" w:sz="4" w:space="0" w:color="auto"/>
              <w:left w:val="nil"/>
              <w:bottom w:val="single" w:sz="4" w:space="0" w:color="auto"/>
              <w:right w:val="single" w:sz="4" w:space="0" w:color="000000"/>
            </w:tcBorders>
            <w:shd w:val="clear" w:color="auto" w:fill="auto"/>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Données</w:t>
            </w:r>
          </w:p>
        </w:tc>
        <w:tc>
          <w:tcPr>
            <w:tcW w:w="2637" w:type="dxa"/>
            <w:gridSpan w:val="8"/>
            <w:tcBorders>
              <w:top w:val="single" w:sz="4" w:space="0" w:color="auto"/>
              <w:left w:val="nil"/>
              <w:bottom w:val="single" w:sz="4" w:space="0" w:color="auto"/>
              <w:right w:val="single" w:sz="4" w:space="0" w:color="auto"/>
            </w:tcBorders>
            <w:shd w:val="clear" w:color="auto" w:fill="auto"/>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sources</w:t>
            </w:r>
          </w:p>
        </w:tc>
        <w:tc>
          <w:tcPr>
            <w:tcW w:w="4083" w:type="dxa"/>
            <w:gridSpan w:val="10"/>
            <w:tcBorders>
              <w:top w:val="single" w:sz="4" w:space="0" w:color="auto"/>
              <w:left w:val="nil"/>
              <w:bottom w:val="single" w:sz="4" w:space="0" w:color="auto"/>
              <w:right w:val="single" w:sz="4" w:space="0" w:color="000000"/>
            </w:tcBorders>
            <w:shd w:val="clear" w:color="auto" w:fill="auto"/>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Méthodes et outils</w:t>
            </w:r>
          </w:p>
        </w:tc>
      </w:tr>
      <w:tr w:rsidR="0094107D" w:rsidRPr="00DC118C" w:rsidTr="0094107D">
        <w:trPr>
          <w:trHeight w:val="851"/>
        </w:trPr>
        <w:tc>
          <w:tcPr>
            <w:tcW w:w="775" w:type="dxa"/>
            <w:vMerge/>
            <w:tcBorders>
              <w:top w:val="single" w:sz="4" w:space="0" w:color="auto"/>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Default="0094107D" w:rsidP="0094107D">
            <w:pPr>
              <w:rPr>
                <w:rFonts w:ascii="Calibri" w:eastAsia="Times New Roman" w:hAnsi="Calibri"/>
                <w:color w:val="000000"/>
                <w:sz w:val="16"/>
                <w:szCs w:val="16"/>
              </w:rPr>
            </w:pPr>
            <w:r w:rsidRPr="00DC118C">
              <w:rPr>
                <w:rFonts w:ascii="Calibri" w:eastAsia="Times New Roman" w:hAnsi="Calibri"/>
                <w:color w:val="000000"/>
                <w:sz w:val="16"/>
                <w:szCs w:val="16"/>
              </w:rPr>
              <w:t>Questions des TdR</w:t>
            </w:r>
          </w:p>
          <w:p w:rsidR="0094107D" w:rsidRPr="00DC118C" w:rsidRDefault="0094107D" w:rsidP="0094107D">
            <w:pPr>
              <w:rPr>
                <w:rFonts w:ascii="Calibri" w:eastAsia="Times New Roman" w:hAnsi="Calibri"/>
                <w:color w:val="000000"/>
                <w:sz w:val="16"/>
                <w:szCs w:val="16"/>
              </w:rPr>
            </w:pPr>
            <w:r w:rsidRPr="00DC118C">
              <w:rPr>
                <w:rFonts w:ascii="Calibri" w:eastAsia="Times New Roman" w:hAnsi="Calibri"/>
                <w:color w:val="00A1DE"/>
                <w:sz w:val="16"/>
                <w:szCs w:val="16"/>
              </w:rPr>
              <w:t>Proposition de questions complémentaires</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DC118C" w:rsidRDefault="0094107D" w:rsidP="0094107D">
            <w:pPr>
              <w:rPr>
                <w:rFonts w:ascii="Calibri" w:eastAsia="Times New Roman" w:hAnsi="Calibri"/>
                <w:b/>
                <w:bCs/>
                <w:color w:val="000000"/>
                <w:sz w:val="16"/>
                <w:szCs w:val="18"/>
              </w:rPr>
            </w:pPr>
            <w:r w:rsidRPr="00DC118C">
              <w:rPr>
                <w:rFonts w:ascii="Calibri" w:eastAsia="Times New Roman" w:hAnsi="Calibri"/>
                <w:b/>
                <w:bCs/>
                <w:color w:val="000000"/>
                <w:sz w:val="16"/>
                <w:szCs w:val="18"/>
              </w:rPr>
              <w:t>Quantitatif</w:t>
            </w:r>
          </w:p>
        </w:tc>
        <w:tc>
          <w:tcPr>
            <w:tcW w:w="78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DC118C" w:rsidRDefault="0094107D" w:rsidP="0094107D">
            <w:pPr>
              <w:rPr>
                <w:rFonts w:ascii="Calibri" w:eastAsia="Times New Roman" w:hAnsi="Calibri"/>
                <w:b/>
                <w:bCs/>
                <w:color w:val="000000"/>
                <w:sz w:val="16"/>
                <w:szCs w:val="18"/>
              </w:rPr>
            </w:pPr>
            <w:r w:rsidRPr="00DC118C">
              <w:rPr>
                <w:rFonts w:ascii="Calibri" w:eastAsia="Times New Roman" w:hAnsi="Calibri"/>
                <w:b/>
                <w:bCs/>
                <w:color w:val="000000"/>
                <w:sz w:val="16"/>
                <w:szCs w:val="18"/>
              </w:rPr>
              <w:t>Qualitatif</w:t>
            </w:r>
          </w:p>
        </w:tc>
        <w:tc>
          <w:tcPr>
            <w:tcW w:w="2637" w:type="dxa"/>
            <w:gridSpan w:val="8"/>
            <w:tcBorders>
              <w:top w:val="single" w:sz="4" w:space="0" w:color="auto"/>
              <w:left w:val="nil"/>
              <w:bottom w:val="single" w:sz="4" w:space="0" w:color="auto"/>
              <w:right w:val="single" w:sz="4" w:space="0" w:color="000000"/>
            </w:tcBorders>
            <w:shd w:val="clear" w:color="auto" w:fill="auto"/>
            <w:vAlign w:val="center"/>
            <w:hideMark/>
          </w:tcPr>
          <w:p w:rsidR="0094107D" w:rsidRDefault="0094107D" w:rsidP="0094107D">
            <w:pPr>
              <w:rPr>
                <w:rFonts w:ascii="MingLiU" w:eastAsia="MingLiU" w:hAnsi="MingLiU" w:cs="MingLiU"/>
                <w:b/>
                <w:bCs/>
                <w:color w:val="000000"/>
                <w:sz w:val="16"/>
                <w:szCs w:val="16"/>
              </w:rPr>
            </w:pPr>
            <w:r w:rsidRPr="00DC118C">
              <w:rPr>
                <w:rFonts w:ascii="Calibri" w:eastAsia="Times New Roman" w:hAnsi="Calibri"/>
                <w:b/>
                <w:bCs/>
                <w:color w:val="000000"/>
                <w:sz w:val="16"/>
                <w:szCs w:val="16"/>
              </w:rPr>
              <w:t>1=Société Civile</w:t>
            </w:r>
          </w:p>
          <w:p w:rsidR="0094107D" w:rsidRDefault="0094107D" w:rsidP="0094107D">
            <w:pPr>
              <w:rPr>
                <w:rFonts w:ascii="MingLiU" w:eastAsia="MingLiU" w:hAnsi="MingLiU" w:cs="MingLiU"/>
                <w:b/>
                <w:bCs/>
                <w:color w:val="000000"/>
                <w:sz w:val="16"/>
                <w:szCs w:val="16"/>
              </w:rPr>
            </w:pPr>
            <w:r w:rsidRPr="00DC118C">
              <w:rPr>
                <w:rFonts w:ascii="Calibri" w:eastAsia="Times New Roman" w:hAnsi="Calibri"/>
                <w:b/>
                <w:bCs/>
                <w:color w:val="000000"/>
                <w:sz w:val="16"/>
                <w:szCs w:val="16"/>
              </w:rPr>
              <w:t>2=Acteurs Publics</w:t>
            </w:r>
          </w:p>
          <w:p w:rsidR="0094107D" w:rsidRDefault="0094107D" w:rsidP="0094107D">
            <w:pPr>
              <w:rPr>
                <w:rFonts w:ascii="MingLiU" w:eastAsia="MingLiU" w:hAnsi="MingLiU" w:cs="MingLiU"/>
                <w:b/>
                <w:bCs/>
                <w:color w:val="000000"/>
                <w:sz w:val="16"/>
                <w:szCs w:val="16"/>
              </w:rPr>
            </w:pPr>
            <w:r w:rsidRPr="00DC118C">
              <w:rPr>
                <w:rFonts w:ascii="Calibri" w:eastAsia="Times New Roman" w:hAnsi="Calibri"/>
                <w:b/>
                <w:bCs/>
                <w:color w:val="000000"/>
                <w:sz w:val="16"/>
                <w:szCs w:val="16"/>
              </w:rPr>
              <w:t>3=Equipes projet (consortium)</w:t>
            </w:r>
          </w:p>
          <w:p w:rsidR="0094107D" w:rsidRPr="00DC118C" w:rsidRDefault="0094107D" w:rsidP="0094107D">
            <w:pPr>
              <w:rPr>
                <w:rFonts w:ascii="Calibri" w:eastAsia="Times New Roman" w:hAnsi="Calibri"/>
                <w:b/>
                <w:bCs/>
                <w:color w:val="000000"/>
                <w:sz w:val="16"/>
                <w:szCs w:val="16"/>
              </w:rPr>
            </w:pPr>
            <w:r w:rsidRPr="00DC118C">
              <w:rPr>
                <w:rFonts w:ascii="Calibri" w:eastAsia="Times New Roman" w:hAnsi="Calibri"/>
                <w:b/>
                <w:bCs/>
                <w:color w:val="000000"/>
                <w:sz w:val="16"/>
                <w:szCs w:val="16"/>
              </w:rPr>
              <w:t>4=Partenaire Technique et Financier</w:t>
            </w:r>
          </w:p>
        </w:tc>
        <w:tc>
          <w:tcPr>
            <w:tcW w:w="70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Interview</w:t>
            </w:r>
          </w:p>
        </w:tc>
        <w:tc>
          <w:tcPr>
            <w:tcW w:w="102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4107D"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Groupes de</w:t>
            </w:r>
          </w:p>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discussion</w:t>
            </w:r>
          </w:p>
        </w:tc>
        <w:tc>
          <w:tcPr>
            <w:tcW w:w="653" w:type="dxa"/>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transect</w:t>
            </w:r>
          </w:p>
        </w:tc>
        <w:tc>
          <w:tcPr>
            <w:tcW w:w="6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4107D" w:rsidRPr="00DC118C" w:rsidRDefault="0094107D" w:rsidP="0094107D">
            <w:pPr>
              <w:jc w:val="center"/>
              <w:rPr>
                <w:rFonts w:ascii="Calibri" w:eastAsia="Times New Roman" w:hAnsi="Calibri"/>
                <w:b/>
                <w:bCs/>
                <w:color w:val="000000"/>
                <w:sz w:val="18"/>
                <w:szCs w:val="18"/>
              </w:rPr>
            </w:pPr>
            <w:r w:rsidRPr="00DC118C">
              <w:rPr>
                <w:rFonts w:ascii="Calibri" w:eastAsia="Times New Roman" w:hAnsi="Calibri"/>
                <w:b/>
                <w:bCs/>
                <w:color w:val="000000"/>
                <w:sz w:val="16"/>
                <w:szCs w:val="18"/>
              </w:rPr>
              <w:t>photos</w:t>
            </w:r>
          </w:p>
        </w:tc>
        <w:tc>
          <w:tcPr>
            <w:tcW w:w="1025"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94107D"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Revue</w:t>
            </w:r>
          </w:p>
          <w:p w:rsidR="0094107D" w:rsidRPr="00DC118C" w:rsidRDefault="0094107D" w:rsidP="0094107D">
            <w:pPr>
              <w:jc w:val="center"/>
              <w:rPr>
                <w:rFonts w:ascii="Calibri" w:eastAsia="Times New Roman" w:hAnsi="Calibri"/>
                <w:b/>
                <w:bCs/>
                <w:color w:val="000000"/>
                <w:sz w:val="18"/>
                <w:szCs w:val="18"/>
              </w:rPr>
            </w:pPr>
            <w:r w:rsidRPr="00DC118C">
              <w:rPr>
                <w:rFonts w:ascii="Calibri" w:eastAsia="Times New Roman" w:hAnsi="Calibri"/>
                <w:b/>
                <w:bCs/>
                <w:color w:val="000000"/>
                <w:sz w:val="16"/>
                <w:szCs w:val="18"/>
              </w:rPr>
              <w:t>documentaire</w:t>
            </w:r>
          </w:p>
        </w:tc>
      </w:tr>
      <w:tr w:rsidR="0094107D" w:rsidRPr="00DC118C" w:rsidTr="0094107D">
        <w:trPr>
          <w:trHeight w:val="240"/>
        </w:trPr>
        <w:tc>
          <w:tcPr>
            <w:tcW w:w="775" w:type="dxa"/>
            <w:vMerge/>
            <w:tcBorders>
              <w:top w:val="single" w:sz="4" w:space="0" w:color="auto"/>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color w:val="000000"/>
                <w:sz w:val="16"/>
                <w:szCs w:val="16"/>
              </w:rPr>
            </w:pPr>
          </w:p>
        </w:tc>
        <w:tc>
          <w:tcPr>
            <w:tcW w:w="873" w:type="dxa"/>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785" w:type="dxa"/>
            <w:gridSpan w:val="2"/>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1</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2</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3</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4</w:t>
            </w:r>
          </w:p>
        </w:tc>
        <w:tc>
          <w:tcPr>
            <w:tcW w:w="709" w:type="dxa"/>
            <w:gridSpan w:val="2"/>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1020" w:type="dxa"/>
            <w:gridSpan w:val="2"/>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653" w:type="dxa"/>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676" w:type="dxa"/>
            <w:gridSpan w:val="2"/>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c>
          <w:tcPr>
            <w:tcW w:w="1025" w:type="dxa"/>
            <w:gridSpan w:val="3"/>
            <w:vMerge/>
            <w:tcBorders>
              <w:top w:val="nil"/>
              <w:left w:val="single" w:sz="4" w:space="0" w:color="auto"/>
              <w:bottom w:val="single" w:sz="4" w:space="0" w:color="auto"/>
              <w:right w:val="single" w:sz="4" w:space="0" w:color="auto"/>
            </w:tcBorders>
            <w:vAlign w:val="center"/>
            <w:hideMark/>
          </w:tcPr>
          <w:p w:rsidR="0094107D" w:rsidRPr="00DC118C" w:rsidRDefault="0094107D" w:rsidP="0094107D">
            <w:pPr>
              <w:rPr>
                <w:rFonts w:ascii="Calibri" w:eastAsia="Times New Roman" w:hAnsi="Calibri"/>
                <w:b/>
                <w:bCs/>
                <w:color w:val="000000"/>
                <w:sz w:val="18"/>
                <w:szCs w:val="18"/>
              </w:rPr>
            </w:pPr>
          </w:p>
        </w:tc>
      </w:tr>
      <w:tr w:rsidR="0094107D" w:rsidRPr="00DC118C" w:rsidTr="0094107D">
        <w:trPr>
          <w:trHeight w:val="360"/>
        </w:trPr>
        <w:tc>
          <w:tcPr>
            <w:tcW w:w="77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4107D" w:rsidRPr="00DC118C" w:rsidRDefault="0094107D" w:rsidP="0094107D">
            <w:pPr>
              <w:rPr>
                <w:rFonts w:ascii="Calibri" w:eastAsia="Times New Roman" w:hAnsi="Calibri"/>
                <w:b/>
                <w:bCs/>
                <w:color w:val="000000"/>
                <w:sz w:val="16"/>
                <w:szCs w:val="18"/>
              </w:rPr>
            </w:pPr>
            <w:r w:rsidRPr="00DC118C">
              <w:rPr>
                <w:rFonts w:ascii="Calibri" w:eastAsia="Times New Roman" w:hAnsi="Calibri"/>
                <w:b/>
                <w:bCs/>
                <w:color w:val="000000"/>
                <w:sz w:val="16"/>
                <w:szCs w:val="18"/>
              </w:rPr>
              <w:t>Efficience</w:t>
            </w: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color w:val="000000"/>
                <w:sz w:val="16"/>
                <w:szCs w:val="17"/>
              </w:rPr>
            </w:pPr>
            <w:r w:rsidRPr="00966168">
              <w:rPr>
                <w:rFonts w:ascii="Calibri" w:eastAsia="Times New Roman" w:hAnsi="Calibri"/>
                <w:color w:val="000000"/>
                <w:sz w:val="16"/>
                <w:szCs w:val="17"/>
              </w:rPr>
              <w:t xml:space="preserve">11. Dans quelles mesures les activités sont cohérentes avec les objectifs généraux et spécifiques du projet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2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trHeight w:val="36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sz w:val="16"/>
                <w:szCs w:val="17"/>
              </w:rPr>
            </w:pPr>
            <w:r w:rsidRPr="00966168">
              <w:rPr>
                <w:rFonts w:ascii="Calibri" w:eastAsia="Times New Roman" w:hAnsi="Calibri"/>
                <w:sz w:val="16"/>
                <w:szCs w:val="17"/>
              </w:rPr>
              <w:t>12. Est-ce que les ressources budgétaires ont été utilisé de manière efficace pour la réalisation des activités et l'atteinte des objectifs?</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2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trHeight w:val="36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color w:val="000000"/>
                <w:sz w:val="16"/>
                <w:szCs w:val="17"/>
              </w:rPr>
            </w:pPr>
            <w:r w:rsidRPr="00966168">
              <w:rPr>
                <w:rFonts w:ascii="Calibri" w:eastAsia="Times New Roman" w:hAnsi="Calibri"/>
                <w:color w:val="000000"/>
                <w:sz w:val="16"/>
                <w:szCs w:val="17"/>
              </w:rPr>
              <w:t xml:space="preserve">13. Est-ce que le coût des infrastructures correspond à leur qualité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5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76"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trHeight w:val="459"/>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13018" w:type="dxa"/>
            <w:gridSpan w:val="22"/>
            <w:tcBorders>
              <w:top w:val="nil"/>
              <w:left w:val="nil"/>
              <w:bottom w:val="single" w:sz="4" w:space="0" w:color="auto"/>
              <w:right w:val="single" w:sz="4" w:space="0" w:color="auto"/>
            </w:tcBorders>
            <w:shd w:val="clear" w:color="000000" w:fill="FFFFFF"/>
            <w:vAlign w:val="center"/>
            <w:hideMark/>
          </w:tcPr>
          <w:p w:rsidR="0094107D" w:rsidRPr="0094107D" w:rsidRDefault="0094107D" w:rsidP="0094107D">
            <w:pPr>
              <w:rPr>
                <w:rFonts w:ascii="Calibri" w:eastAsia="Times New Roman" w:hAnsi="Calibri"/>
                <w:color w:val="000000"/>
                <w:sz w:val="15"/>
                <w:szCs w:val="17"/>
              </w:rPr>
            </w:pPr>
            <w:r w:rsidRPr="0094107D">
              <w:rPr>
                <w:rFonts w:ascii="Calibri" w:eastAsia="Times New Roman" w:hAnsi="Calibri"/>
                <w:color w:val="000000"/>
                <w:sz w:val="15"/>
                <w:szCs w:val="17"/>
              </w:rPr>
              <w:t>14. La qualité de la gestion au jour le jour, par exemple (i) la gestion budgétaire, (ii) la gestion du personnel, de l’information, etc., (iii) si la gestion des risques était adéquate, (c’est-à-dire s’il a été fait preuve de flexibilité en réponse aux changements de circonstances et de contexte), (iv) les rapports de l’institution avec les autorités locales, les bénéficiaires et autres donateurs ; (v) le respect des délais</w:t>
            </w:r>
          </w:p>
        </w:tc>
      </w:tr>
      <w:tr w:rsidR="0094107D" w:rsidRPr="00DC118C" w:rsidTr="0094107D">
        <w:trPr>
          <w:gridAfter w:val="1"/>
          <w:wAfter w:w="25" w:type="dxa"/>
          <w:trHeight w:val="86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0B793F" w:rsidRDefault="0094107D" w:rsidP="0094107D">
            <w:pPr>
              <w:rPr>
                <w:rFonts w:ascii="Calibri" w:eastAsia="Times New Roman" w:hAnsi="Calibri"/>
                <w:color w:val="00A1DE"/>
                <w:sz w:val="15"/>
                <w:szCs w:val="16"/>
              </w:rPr>
            </w:pPr>
            <w:r w:rsidRPr="000B793F">
              <w:rPr>
                <w:rFonts w:ascii="Calibri" w:eastAsia="Times New Roman" w:hAnsi="Calibri"/>
                <w:color w:val="00A1DE"/>
                <w:sz w:val="15"/>
                <w:szCs w:val="16"/>
              </w:rPr>
              <w:t>Existe-t-il des procédures et outils de gestion de projet au sein de l'organisation ? Sont ils compris est utilisés par tous ? Les équipes du projet étaient-elles suffisamment sensibilisés aux objectifs et activités du projet et suffisamment formés à l'utilisation des procédures et outils existants?</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gridAfter w:val="1"/>
          <w:wAfter w:w="25" w:type="dxa"/>
          <w:trHeight w:val="38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color w:val="00A1DE"/>
                <w:sz w:val="16"/>
                <w:szCs w:val="16"/>
              </w:rPr>
            </w:pPr>
            <w:r w:rsidRPr="00966168">
              <w:rPr>
                <w:rFonts w:ascii="Calibri" w:eastAsia="Times New Roman" w:hAnsi="Calibri"/>
                <w:color w:val="00A1DE"/>
                <w:sz w:val="16"/>
                <w:szCs w:val="16"/>
              </w:rPr>
              <w:t>Dans quelle mesure les procédures et outils de gestion du projet ont contribué à la qualité du projet?</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gridAfter w:val="1"/>
          <w:wAfter w:w="25" w:type="dxa"/>
          <w:trHeight w:val="48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color w:val="00A1DE"/>
                <w:sz w:val="16"/>
                <w:szCs w:val="16"/>
              </w:rPr>
            </w:pPr>
            <w:r w:rsidRPr="00966168">
              <w:rPr>
                <w:rFonts w:ascii="Calibri" w:eastAsia="Times New Roman" w:hAnsi="Calibri"/>
                <w:color w:val="00A1DE"/>
                <w:sz w:val="16"/>
                <w:szCs w:val="16"/>
              </w:rPr>
              <w:t>Existe-t-il un plan de contingence au niveau organisationnel ? Est-il adapté et opérationnel pour permettre une gestion des risques identifies au niveau du projet?</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gridAfter w:val="1"/>
          <w:wAfter w:w="25" w:type="dxa"/>
          <w:trHeight w:val="36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color w:val="000000"/>
                <w:sz w:val="16"/>
                <w:szCs w:val="16"/>
              </w:rPr>
            </w:pPr>
            <w:r w:rsidRPr="00966168">
              <w:rPr>
                <w:rFonts w:ascii="Calibri" w:eastAsia="Times New Roman" w:hAnsi="Calibri"/>
                <w:color w:val="000000"/>
                <w:sz w:val="16"/>
                <w:szCs w:val="16"/>
              </w:rPr>
              <w:t>15. Est-ce que le projet a atteint les résultats escomptés au cours du projet avec un ratio réalisation/coût correct?</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6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8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gridAfter w:val="1"/>
          <w:wAfter w:w="25" w:type="dxa"/>
          <w:trHeight w:val="56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color w:val="000000"/>
                <w:sz w:val="16"/>
                <w:szCs w:val="16"/>
              </w:rPr>
            </w:pPr>
            <w:r w:rsidRPr="00966168">
              <w:rPr>
                <w:rFonts w:ascii="Calibri" w:eastAsia="Times New Roman" w:hAnsi="Calibri"/>
                <w:color w:val="000000"/>
                <w:sz w:val="16"/>
                <w:szCs w:val="16"/>
              </w:rPr>
              <w:t>16. Est-ce que le projet a utilisé toutes les synergies et les stratégies de réduction de coûts possibles et a mis en place une coordination appropriée?</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gridAfter w:val="1"/>
          <w:wAfter w:w="25" w:type="dxa"/>
          <w:trHeight w:val="56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color w:val="000000"/>
                <w:sz w:val="16"/>
                <w:szCs w:val="16"/>
              </w:rPr>
            </w:pPr>
            <w:r w:rsidRPr="00966168">
              <w:rPr>
                <w:rFonts w:ascii="Calibri" w:eastAsia="Times New Roman" w:hAnsi="Calibri"/>
                <w:color w:val="000000"/>
                <w:sz w:val="16"/>
                <w:szCs w:val="16"/>
              </w:rPr>
              <w:t xml:space="preserve">17. </w:t>
            </w:r>
            <w:r w:rsidRPr="00966168">
              <w:rPr>
                <w:rFonts w:ascii="Calibri" w:eastAsia="Times New Roman" w:hAnsi="Calibri"/>
                <w:sz w:val="16"/>
                <w:szCs w:val="16"/>
              </w:rPr>
              <w:t xml:space="preserve">Qualité du suivi : Y avait-il un suivi des activités ? Quel est son degré de précision et de flexibilité ? Comment a-t-il été utilisé ? </w:t>
            </w:r>
            <w:r w:rsidRPr="00966168">
              <w:rPr>
                <w:rFonts w:ascii="Calibri" w:eastAsia="Times New Roman" w:hAnsi="Calibri"/>
                <w:color w:val="000000"/>
                <w:sz w:val="16"/>
                <w:szCs w:val="16"/>
              </w:rPr>
              <w:t>Était-il en adéquation avec le niveau de référence?</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6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gridAfter w:val="1"/>
          <w:wAfter w:w="25" w:type="dxa"/>
          <w:trHeight w:val="36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color w:val="00A1DE"/>
                <w:sz w:val="16"/>
                <w:szCs w:val="16"/>
              </w:rPr>
            </w:pPr>
            <w:r w:rsidRPr="00966168">
              <w:rPr>
                <w:rFonts w:ascii="Calibri" w:eastAsia="Times New Roman" w:hAnsi="Calibri"/>
                <w:color w:val="00A1DE"/>
                <w:sz w:val="16"/>
                <w:szCs w:val="16"/>
              </w:rPr>
              <w:t>Dans quelle mesure ce système a-t-il été une plu value pour la conduite du projet?</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6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gridAfter w:val="1"/>
          <w:wAfter w:w="25" w:type="dxa"/>
          <w:trHeight w:val="38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sz w:val="16"/>
                <w:szCs w:val="16"/>
              </w:rPr>
            </w:pPr>
            <w:r w:rsidRPr="00966168">
              <w:rPr>
                <w:rFonts w:ascii="Calibri" w:eastAsia="Times New Roman" w:hAnsi="Calibri"/>
                <w:sz w:val="16"/>
                <w:szCs w:val="16"/>
              </w:rPr>
              <w:t xml:space="preserve">18. Dans quelle mesure le projet prend-il en compte les hypothèses et les risques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gridAfter w:val="1"/>
          <w:wAfter w:w="25" w:type="dxa"/>
          <w:trHeight w:val="38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color w:val="000000"/>
                <w:sz w:val="16"/>
                <w:szCs w:val="16"/>
              </w:rPr>
            </w:pPr>
            <w:r w:rsidRPr="00966168">
              <w:rPr>
                <w:rFonts w:ascii="Calibri" w:eastAsia="Times New Roman" w:hAnsi="Calibri"/>
                <w:color w:val="000000"/>
                <w:sz w:val="16"/>
                <w:szCs w:val="16"/>
              </w:rPr>
              <w:t>19. Est-ce que l’équilibre des responsabilités entre les différentes parties prenantes du projet était approprié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gridAfter w:val="1"/>
          <w:wAfter w:w="25" w:type="dxa"/>
          <w:trHeight w:val="38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color w:val="000000"/>
                <w:sz w:val="16"/>
                <w:szCs w:val="16"/>
              </w:rPr>
            </w:pPr>
            <w:r w:rsidRPr="00966168">
              <w:rPr>
                <w:rFonts w:ascii="Calibri" w:eastAsia="Times New Roman" w:hAnsi="Calibri"/>
                <w:color w:val="000000"/>
                <w:sz w:val="16"/>
                <w:szCs w:val="16"/>
              </w:rPr>
              <w:t xml:space="preserve">20. Quelles mesures d’accompagnement ont été prises par les partenaires, et avec quelles conséquences ?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6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94107D" w:rsidRPr="00DC118C" w:rsidTr="0094107D">
        <w:trPr>
          <w:gridAfter w:val="1"/>
          <w:wAfter w:w="25" w:type="dxa"/>
          <w:trHeight w:val="380"/>
        </w:trPr>
        <w:tc>
          <w:tcPr>
            <w:tcW w:w="775" w:type="dxa"/>
            <w:vMerge/>
            <w:tcBorders>
              <w:top w:val="nil"/>
              <w:left w:val="single" w:sz="4" w:space="0" w:color="auto"/>
              <w:bottom w:val="single" w:sz="4" w:space="0" w:color="000000"/>
              <w:right w:val="single" w:sz="4" w:space="0" w:color="auto"/>
            </w:tcBorders>
            <w:vAlign w:val="center"/>
            <w:hideMark/>
          </w:tcPr>
          <w:p w:rsidR="0094107D" w:rsidRPr="00DC118C" w:rsidRDefault="0094107D" w:rsidP="0094107D">
            <w:pPr>
              <w:rPr>
                <w:rFonts w:ascii="Calibri" w:eastAsia="Times New Roman" w:hAnsi="Calibri"/>
                <w:b/>
                <w:bCs/>
                <w:color w:val="000000"/>
                <w:sz w:val="16"/>
                <w:szCs w:val="18"/>
              </w:rPr>
            </w:pPr>
          </w:p>
        </w:tc>
        <w:tc>
          <w:tcPr>
            <w:tcW w:w="4640" w:type="dxa"/>
            <w:tcBorders>
              <w:top w:val="nil"/>
              <w:left w:val="nil"/>
              <w:bottom w:val="single" w:sz="4" w:space="0" w:color="auto"/>
              <w:right w:val="single" w:sz="4" w:space="0" w:color="auto"/>
            </w:tcBorders>
            <w:shd w:val="clear" w:color="auto" w:fill="auto"/>
            <w:vAlign w:val="center"/>
            <w:hideMark/>
          </w:tcPr>
          <w:p w:rsidR="0094107D" w:rsidRPr="00966168" w:rsidRDefault="0094107D" w:rsidP="0094107D">
            <w:pPr>
              <w:rPr>
                <w:rFonts w:ascii="Calibri" w:eastAsia="Times New Roman" w:hAnsi="Calibri"/>
                <w:sz w:val="16"/>
                <w:szCs w:val="16"/>
              </w:rPr>
            </w:pPr>
            <w:r w:rsidRPr="00966168">
              <w:rPr>
                <w:rFonts w:ascii="Calibri" w:eastAsia="Times New Roman" w:hAnsi="Calibri"/>
                <w:sz w:val="16"/>
                <w:szCs w:val="16"/>
              </w:rPr>
              <w:t>21. Dans quelle mesure le projet contribue-t-il au renforcement des capacités des acteurs locaux, institutionnels et communautaires ?</w:t>
            </w:r>
          </w:p>
        </w:tc>
        <w:tc>
          <w:tcPr>
            <w:tcW w:w="873"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60"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3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7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20"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5" w:type="dxa"/>
            <w:gridSpan w:val="3"/>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11" w:type="dxa"/>
            <w:gridSpan w:val="2"/>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4107D" w:rsidRPr="00DC118C" w:rsidRDefault="0094107D" w:rsidP="0094107D">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bl>
    <w:p w:rsidR="00F602F3" w:rsidRDefault="00F602F3" w:rsidP="0094107D">
      <w:pPr>
        <w:ind w:left="-426"/>
        <w:jc w:val="both"/>
        <w:rPr>
          <w:rFonts w:ascii="Calibri" w:hAnsi="Calibri"/>
          <w:szCs w:val="22"/>
        </w:rPr>
      </w:pPr>
    </w:p>
    <w:tbl>
      <w:tblPr>
        <w:tblW w:w="13801" w:type="dxa"/>
        <w:tblInd w:w="-284" w:type="dxa"/>
        <w:tblLayout w:type="fixed"/>
        <w:tblCellMar>
          <w:left w:w="28" w:type="dxa"/>
          <w:right w:w="28" w:type="dxa"/>
        </w:tblCellMar>
        <w:tblLook w:val="04A0" w:firstRow="1" w:lastRow="0" w:firstColumn="1" w:lastColumn="0" w:noHBand="0" w:noVBand="1"/>
      </w:tblPr>
      <w:tblGrid>
        <w:gridCol w:w="738"/>
        <w:gridCol w:w="4677"/>
        <w:gridCol w:w="873"/>
        <w:gridCol w:w="795"/>
        <w:gridCol w:w="709"/>
        <w:gridCol w:w="567"/>
        <w:gridCol w:w="680"/>
        <w:gridCol w:w="692"/>
        <w:gridCol w:w="784"/>
        <w:gridCol w:w="952"/>
        <w:gridCol w:w="643"/>
        <w:gridCol w:w="601"/>
        <w:gridCol w:w="1090"/>
      </w:tblGrid>
      <w:tr w:rsidR="000B793F" w:rsidRPr="00DC118C" w:rsidTr="000B793F">
        <w:trPr>
          <w:trHeight w:val="240"/>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Critère</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0B793F" w:rsidRPr="00DC118C" w:rsidRDefault="000B793F" w:rsidP="006815BC">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Questions évaluatives</w:t>
            </w:r>
          </w:p>
        </w:tc>
        <w:tc>
          <w:tcPr>
            <w:tcW w:w="1668" w:type="dxa"/>
            <w:gridSpan w:val="2"/>
            <w:tcBorders>
              <w:top w:val="single" w:sz="4" w:space="0" w:color="auto"/>
              <w:left w:val="nil"/>
              <w:bottom w:val="single" w:sz="4" w:space="0" w:color="auto"/>
              <w:right w:val="single" w:sz="4" w:space="0" w:color="000000"/>
            </w:tcBorders>
            <w:shd w:val="clear" w:color="auto" w:fill="auto"/>
            <w:vAlign w:val="center"/>
            <w:hideMark/>
          </w:tcPr>
          <w:p w:rsidR="000B793F" w:rsidRPr="00DC118C" w:rsidRDefault="000B793F" w:rsidP="006815BC">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Données</w:t>
            </w:r>
          </w:p>
        </w:tc>
        <w:tc>
          <w:tcPr>
            <w:tcW w:w="709" w:type="dxa"/>
            <w:tcBorders>
              <w:top w:val="single" w:sz="4" w:space="0" w:color="auto"/>
              <w:left w:val="nil"/>
              <w:bottom w:val="single" w:sz="4" w:space="0" w:color="auto"/>
              <w:right w:val="nil"/>
            </w:tcBorders>
            <w:shd w:val="clear" w:color="auto" w:fill="auto"/>
            <w:vAlign w:val="center"/>
            <w:hideMark/>
          </w:tcPr>
          <w:p w:rsidR="000B793F" w:rsidRPr="00DC118C" w:rsidRDefault="000B793F" w:rsidP="006815BC">
            <w:pPr>
              <w:rPr>
                <w:rFonts w:ascii="Calibri" w:eastAsia="Times New Roman" w:hAnsi="Calibri"/>
                <w:b/>
                <w:bCs/>
                <w:color w:val="000000"/>
                <w:sz w:val="16"/>
                <w:szCs w:val="18"/>
              </w:rPr>
            </w:pPr>
            <w:r w:rsidRPr="00DC118C">
              <w:rPr>
                <w:rFonts w:ascii="Calibri" w:eastAsia="Times New Roman" w:hAnsi="Calibri"/>
                <w:b/>
                <w:bCs/>
                <w:color w:val="000000"/>
                <w:sz w:val="16"/>
                <w:szCs w:val="18"/>
              </w:rPr>
              <w:t>sources</w:t>
            </w:r>
          </w:p>
        </w:tc>
        <w:tc>
          <w:tcPr>
            <w:tcW w:w="567" w:type="dxa"/>
            <w:tcBorders>
              <w:top w:val="single" w:sz="4" w:space="0" w:color="auto"/>
              <w:left w:val="nil"/>
              <w:bottom w:val="single" w:sz="4" w:space="0" w:color="auto"/>
              <w:right w:val="nil"/>
            </w:tcBorders>
            <w:shd w:val="clear" w:color="auto" w:fill="auto"/>
            <w:vAlign w:val="center"/>
            <w:hideMark/>
          </w:tcPr>
          <w:p w:rsidR="000B793F" w:rsidRPr="00DC118C" w:rsidRDefault="000B793F" w:rsidP="006815BC">
            <w:pPr>
              <w:rPr>
                <w:rFonts w:ascii="Calibri" w:eastAsia="Times New Roman" w:hAnsi="Calibri"/>
                <w:b/>
                <w:bCs/>
                <w:color w:val="000000"/>
                <w:sz w:val="16"/>
                <w:szCs w:val="18"/>
              </w:rPr>
            </w:pPr>
            <w:r w:rsidRPr="00DC118C">
              <w:rPr>
                <w:rFonts w:ascii="Calibri" w:eastAsia="Times New Roman" w:hAnsi="Calibri"/>
                <w:b/>
                <w:bCs/>
                <w:color w:val="000000"/>
                <w:sz w:val="16"/>
                <w:szCs w:val="18"/>
              </w:rPr>
              <w:t> </w:t>
            </w:r>
          </w:p>
        </w:tc>
        <w:tc>
          <w:tcPr>
            <w:tcW w:w="680" w:type="dxa"/>
            <w:tcBorders>
              <w:top w:val="single" w:sz="4" w:space="0" w:color="auto"/>
              <w:left w:val="nil"/>
              <w:bottom w:val="single" w:sz="4" w:space="0" w:color="auto"/>
              <w:right w:val="nil"/>
            </w:tcBorders>
            <w:shd w:val="clear" w:color="auto" w:fill="auto"/>
            <w:vAlign w:val="center"/>
            <w:hideMark/>
          </w:tcPr>
          <w:p w:rsidR="000B793F" w:rsidRPr="00DC118C" w:rsidRDefault="000B793F" w:rsidP="006815BC">
            <w:pPr>
              <w:rPr>
                <w:rFonts w:ascii="Calibri" w:eastAsia="Times New Roman" w:hAnsi="Calibri"/>
                <w:b/>
                <w:bCs/>
                <w:color w:val="000000"/>
                <w:sz w:val="16"/>
                <w:szCs w:val="18"/>
              </w:rPr>
            </w:pPr>
            <w:r w:rsidRPr="00DC118C">
              <w:rPr>
                <w:rFonts w:ascii="Calibri" w:eastAsia="Times New Roman" w:hAnsi="Calibri"/>
                <w:b/>
                <w:bCs/>
                <w:color w:val="000000"/>
                <w:sz w:val="16"/>
                <w:szCs w:val="18"/>
              </w:rPr>
              <w:t> </w:t>
            </w:r>
          </w:p>
        </w:tc>
        <w:tc>
          <w:tcPr>
            <w:tcW w:w="692" w:type="dxa"/>
            <w:tcBorders>
              <w:top w:val="single" w:sz="4" w:space="0" w:color="auto"/>
              <w:left w:val="nil"/>
              <w:bottom w:val="single" w:sz="4" w:space="0" w:color="auto"/>
              <w:right w:val="single" w:sz="4" w:space="0" w:color="auto"/>
            </w:tcBorders>
            <w:shd w:val="clear" w:color="auto" w:fill="auto"/>
            <w:vAlign w:val="center"/>
            <w:hideMark/>
          </w:tcPr>
          <w:p w:rsidR="000B793F" w:rsidRPr="00DC118C" w:rsidRDefault="000B793F" w:rsidP="006815BC">
            <w:pPr>
              <w:rPr>
                <w:rFonts w:ascii="Calibri" w:eastAsia="Times New Roman" w:hAnsi="Calibri"/>
                <w:b/>
                <w:bCs/>
                <w:color w:val="000000"/>
                <w:sz w:val="16"/>
                <w:szCs w:val="18"/>
              </w:rPr>
            </w:pPr>
            <w:r w:rsidRPr="00DC118C">
              <w:rPr>
                <w:rFonts w:ascii="Calibri" w:eastAsia="Times New Roman" w:hAnsi="Calibri"/>
                <w:b/>
                <w:bCs/>
                <w:color w:val="000000"/>
                <w:sz w:val="16"/>
                <w:szCs w:val="18"/>
              </w:rPr>
              <w:t> </w:t>
            </w:r>
          </w:p>
        </w:tc>
        <w:tc>
          <w:tcPr>
            <w:tcW w:w="4070" w:type="dxa"/>
            <w:gridSpan w:val="5"/>
            <w:tcBorders>
              <w:top w:val="single" w:sz="4" w:space="0" w:color="auto"/>
              <w:left w:val="nil"/>
              <w:bottom w:val="single" w:sz="4" w:space="0" w:color="auto"/>
              <w:right w:val="single" w:sz="4" w:space="0" w:color="000000"/>
            </w:tcBorders>
            <w:shd w:val="clear" w:color="auto" w:fill="auto"/>
            <w:vAlign w:val="center"/>
            <w:hideMark/>
          </w:tcPr>
          <w:p w:rsidR="000B793F" w:rsidRPr="00DC118C" w:rsidRDefault="000B793F" w:rsidP="006815BC">
            <w:pPr>
              <w:jc w:val="center"/>
              <w:rPr>
                <w:rFonts w:ascii="Calibri" w:eastAsia="Times New Roman" w:hAnsi="Calibri"/>
                <w:b/>
                <w:bCs/>
                <w:color w:val="000000"/>
                <w:sz w:val="15"/>
                <w:szCs w:val="18"/>
              </w:rPr>
            </w:pPr>
            <w:r w:rsidRPr="00DC118C">
              <w:rPr>
                <w:rFonts w:ascii="Calibri" w:eastAsia="Times New Roman" w:hAnsi="Calibri"/>
                <w:b/>
                <w:bCs/>
                <w:color w:val="000000"/>
                <w:sz w:val="15"/>
                <w:szCs w:val="18"/>
              </w:rPr>
              <w:t>Méthodes et outils</w:t>
            </w:r>
          </w:p>
        </w:tc>
      </w:tr>
      <w:tr w:rsidR="000B793F" w:rsidRPr="00DC118C" w:rsidTr="000B793F">
        <w:trPr>
          <w:trHeight w:val="104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6"/>
                <w:szCs w:val="18"/>
              </w:rPr>
            </w:pPr>
          </w:p>
        </w:tc>
        <w:tc>
          <w:tcPr>
            <w:tcW w:w="4677"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Default="000B793F" w:rsidP="006815BC">
            <w:pPr>
              <w:rPr>
                <w:rFonts w:ascii="Calibri" w:eastAsia="Times New Roman" w:hAnsi="Calibri"/>
                <w:color w:val="000000"/>
                <w:sz w:val="16"/>
                <w:szCs w:val="16"/>
              </w:rPr>
            </w:pPr>
            <w:r w:rsidRPr="00DC118C">
              <w:rPr>
                <w:rFonts w:ascii="Calibri" w:eastAsia="Times New Roman" w:hAnsi="Calibri"/>
                <w:color w:val="000000"/>
                <w:sz w:val="16"/>
                <w:szCs w:val="16"/>
              </w:rPr>
              <w:t>Questions des TdR</w:t>
            </w:r>
          </w:p>
          <w:p w:rsidR="000B793F" w:rsidRPr="00DC118C" w:rsidRDefault="000B793F" w:rsidP="006815BC">
            <w:pPr>
              <w:rPr>
                <w:rFonts w:ascii="Calibri" w:eastAsia="Times New Roman" w:hAnsi="Calibri"/>
                <w:color w:val="000000"/>
                <w:sz w:val="16"/>
                <w:szCs w:val="16"/>
              </w:rPr>
            </w:pPr>
            <w:r w:rsidRPr="00DC118C">
              <w:rPr>
                <w:rFonts w:ascii="Calibri" w:eastAsia="Times New Roman" w:hAnsi="Calibri"/>
                <w:color w:val="00A1DE"/>
                <w:sz w:val="16"/>
                <w:szCs w:val="16"/>
              </w:rPr>
              <w:t>Proposition de questions complémentaires</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Pr="00DC118C" w:rsidRDefault="000B793F" w:rsidP="006815BC">
            <w:pPr>
              <w:rPr>
                <w:rFonts w:ascii="Calibri" w:eastAsia="Times New Roman" w:hAnsi="Calibri"/>
                <w:b/>
                <w:bCs/>
                <w:color w:val="000000"/>
                <w:sz w:val="16"/>
                <w:szCs w:val="18"/>
              </w:rPr>
            </w:pPr>
            <w:r w:rsidRPr="00DC118C">
              <w:rPr>
                <w:rFonts w:ascii="Calibri" w:eastAsia="Times New Roman" w:hAnsi="Calibri"/>
                <w:b/>
                <w:bCs/>
                <w:color w:val="000000"/>
                <w:sz w:val="16"/>
                <w:szCs w:val="18"/>
              </w:rPr>
              <w:t>Quantitatif</w:t>
            </w:r>
          </w:p>
        </w:tc>
        <w:tc>
          <w:tcPr>
            <w:tcW w:w="795"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Pr="00DC118C" w:rsidRDefault="000B793F" w:rsidP="006815BC">
            <w:pPr>
              <w:rPr>
                <w:rFonts w:ascii="Calibri" w:eastAsia="Times New Roman" w:hAnsi="Calibri"/>
                <w:b/>
                <w:bCs/>
                <w:color w:val="000000"/>
                <w:sz w:val="16"/>
                <w:szCs w:val="18"/>
              </w:rPr>
            </w:pPr>
            <w:r w:rsidRPr="00DC118C">
              <w:rPr>
                <w:rFonts w:ascii="Calibri" w:eastAsia="Times New Roman" w:hAnsi="Calibri"/>
                <w:b/>
                <w:bCs/>
                <w:color w:val="000000"/>
                <w:sz w:val="16"/>
                <w:szCs w:val="18"/>
              </w:rPr>
              <w:t>Qualitatif</w:t>
            </w:r>
          </w:p>
        </w:tc>
        <w:tc>
          <w:tcPr>
            <w:tcW w:w="2648" w:type="dxa"/>
            <w:gridSpan w:val="4"/>
            <w:tcBorders>
              <w:top w:val="single" w:sz="4" w:space="0" w:color="auto"/>
              <w:left w:val="nil"/>
              <w:bottom w:val="single" w:sz="4" w:space="0" w:color="auto"/>
              <w:right w:val="single" w:sz="4" w:space="0" w:color="000000"/>
            </w:tcBorders>
            <w:shd w:val="clear" w:color="auto" w:fill="auto"/>
            <w:vAlign w:val="center"/>
            <w:hideMark/>
          </w:tcPr>
          <w:p w:rsidR="000B793F" w:rsidRPr="00DC118C" w:rsidRDefault="000B793F" w:rsidP="006815BC">
            <w:pPr>
              <w:rPr>
                <w:rFonts w:ascii="Calibri" w:eastAsia="Times New Roman" w:hAnsi="Calibri"/>
                <w:b/>
                <w:bCs/>
                <w:color w:val="000000"/>
                <w:sz w:val="16"/>
                <w:szCs w:val="16"/>
              </w:rPr>
            </w:pPr>
            <w:r w:rsidRPr="00DC118C">
              <w:rPr>
                <w:rFonts w:ascii="Calibri" w:eastAsia="Times New Roman" w:hAnsi="Calibri"/>
                <w:b/>
                <w:bCs/>
                <w:color w:val="000000"/>
                <w:sz w:val="16"/>
                <w:szCs w:val="16"/>
              </w:rPr>
              <w:t>1=Société Civile</w:t>
            </w:r>
            <w:r w:rsidRPr="00DC118C">
              <w:rPr>
                <w:rFonts w:ascii="MingLiU" w:eastAsia="MingLiU" w:hAnsi="MingLiU" w:cs="MingLiU"/>
                <w:b/>
                <w:bCs/>
                <w:color w:val="000000"/>
                <w:sz w:val="16"/>
                <w:szCs w:val="16"/>
              </w:rPr>
              <w:br/>
            </w:r>
            <w:r w:rsidRPr="00DC118C">
              <w:rPr>
                <w:rFonts w:ascii="Calibri" w:eastAsia="Times New Roman" w:hAnsi="Calibri"/>
                <w:b/>
                <w:bCs/>
                <w:color w:val="000000"/>
                <w:sz w:val="16"/>
                <w:szCs w:val="16"/>
              </w:rPr>
              <w:t>2=Acteurs Publics</w:t>
            </w:r>
            <w:r w:rsidRPr="00DC118C">
              <w:rPr>
                <w:rFonts w:ascii="MingLiU" w:eastAsia="MingLiU" w:hAnsi="MingLiU" w:cs="MingLiU"/>
                <w:b/>
                <w:bCs/>
                <w:color w:val="000000"/>
                <w:sz w:val="16"/>
                <w:szCs w:val="16"/>
              </w:rPr>
              <w:br/>
            </w:r>
            <w:r w:rsidRPr="00DC118C">
              <w:rPr>
                <w:rFonts w:ascii="Calibri" w:eastAsia="Times New Roman" w:hAnsi="Calibri"/>
                <w:b/>
                <w:bCs/>
                <w:color w:val="000000"/>
                <w:sz w:val="16"/>
                <w:szCs w:val="16"/>
              </w:rPr>
              <w:t>3=Equipes projet (consortium)</w:t>
            </w:r>
            <w:r w:rsidRPr="00DC118C">
              <w:rPr>
                <w:rFonts w:ascii="MingLiU" w:eastAsia="MingLiU" w:hAnsi="MingLiU" w:cs="MingLiU"/>
                <w:b/>
                <w:bCs/>
                <w:color w:val="000000"/>
                <w:sz w:val="16"/>
                <w:szCs w:val="16"/>
              </w:rPr>
              <w:br/>
            </w:r>
            <w:r w:rsidRPr="00DC118C">
              <w:rPr>
                <w:rFonts w:ascii="Calibri" w:eastAsia="Times New Roman" w:hAnsi="Calibri"/>
                <w:b/>
                <w:bCs/>
                <w:color w:val="000000"/>
                <w:sz w:val="16"/>
                <w:szCs w:val="16"/>
              </w:rPr>
              <w:t>4=Partenaire Technique et Financier</w:t>
            </w:r>
          </w:p>
        </w:tc>
        <w:tc>
          <w:tcPr>
            <w:tcW w:w="784" w:type="dxa"/>
            <w:vMerge w:val="restart"/>
            <w:tcBorders>
              <w:top w:val="nil"/>
              <w:left w:val="single" w:sz="4" w:space="0" w:color="auto"/>
              <w:bottom w:val="single" w:sz="4" w:space="0" w:color="000000"/>
              <w:right w:val="single" w:sz="4" w:space="0" w:color="auto"/>
            </w:tcBorders>
            <w:shd w:val="clear" w:color="auto" w:fill="auto"/>
            <w:vAlign w:val="center"/>
            <w:hideMark/>
          </w:tcPr>
          <w:p w:rsidR="000B793F" w:rsidRPr="00DC118C" w:rsidRDefault="000B793F" w:rsidP="006815BC">
            <w:pPr>
              <w:jc w:val="center"/>
              <w:rPr>
                <w:rFonts w:ascii="Calibri" w:eastAsia="Times New Roman" w:hAnsi="Calibri"/>
                <w:b/>
                <w:bCs/>
                <w:color w:val="000000"/>
                <w:sz w:val="18"/>
                <w:szCs w:val="18"/>
              </w:rPr>
            </w:pPr>
            <w:r w:rsidRPr="00DC118C">
              <w:rPr>
                <w:rFonts w:ascii="Calibri" w:eastAsia="Times New Roman" w:hAnsi="Calibri"/>
                <w:b/>
                <w:bCs/>
                <w:color w:val="000000"/>
                <w:sz w:val="16"/>
                <w:szCs w:val="18"/>
              </w:rPr>
              <w:t>Interview</w:t>
            </w:r>
          </w:p>
        </w:tc>
        <w:tc>
          <w:tcPr>
            <w:tcW w:w="952"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Default="000B793F" w:rsidP="006815BC">
            <w:pPr>
              <w:jc w:val="center"/>
              <w:rPr>
                <w:rFonts w:ascii="Calibri" w:eastAsia="Times New Roman" w:hAnsi="Calibri"/>
                <w:b/>
                <w:bCs/>
                <w:color w:val="000000"/>
                <w:sz w:val="15"/>
                <w:szCs w:val="18"/>
              </w:rPr>
            </w:pPr>
            <w:r w:rsidRPr="00DC118C">
              <w:rPr>
                <w:rFonts w:ascii="Calibri" w:eastAsia="Times New Roman" w:hAnsi="Calibri"/>
                <w:b/>
                <w:bCs/>
                <w:color w:val="000000"/>
                <w:sz w:val="15"/>
                <w:szCs w:val="18"/>
              </w:rPr>
              <w:t>Groupes de</w:t>
            </w:r>
          </w:p>
          <w:p w:rsidR="000B793F" w:rsidRPr="00DC118C" w:rsidRDefault="000B793F" w:rsidP="006815BC">
            <w:pPr>
              <w:jc w:val="center"/>
              <w:rPr>
                <w:rFonts w:ascii="Calibri" w:eastAsia="Times New Roman" w:hAnsi="Calibri"/>
                <w:b/>
                <w:bCs/>
                <w:color w:val="000000"/>
                <w:sz w:val="15"/>
                <w:szCs w:val="18"/>
              </w:rPr>
            </w:pPr>
            <w:r w:rsidRPr="00DC118C">
              <w:rPr>
                <w:rFonts w:ascii="Calibri" w:eastAsia="Times New Roman" w:hAnsi="Calibri"/>
                <w:b/>
                <w:bCs/>
                <w:color w:val="000000"/>
                <w:sz w:val="15"/>
                <w:szCs w:val="18"/>
              </w:rPr>
              <w:t>discussion</w:t>
            </w:r>
          </w:p>
        </w:tc>
        <w:tc>
          <w:tcPr>
            <w:tcW w:w="643"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Pr="00DC118C" w:rsidRDefault="000B793F" w:rsidP="006815BC">
            <w:pPr>
              <w:jc w:val="center"/>
              <w:rPr>
                <w:rFonts w:ascii="Calibri" w:eastAsia="Times New Roman" w:hAnsi="Calibri"/>
                <w:b/>
                <w:bCs/>
                <w:color w:val="000000"/>
                <w:sz w:val="15"/>
                <w:szCs w:val="18"/>
              </w:rPr>
            </w:pPr>
            <w:r w:rsidRPr="00DC118C">
              <w:rPr>
                <w:rFonts w:ascii="Calibri" w:eastAsia="Times New Roman" w:hAnsi="Calibri"/>
                <w:b/>
                <w:bCs/>
                <w:color w:val="000000"/>
                <w:sz w:val="15"/>
                <w:szCs w:val="18"/>
              </w:rPr>
              <w:t>transect</w:t>
            </w:r>
          </w:p>
        </w:tc>
        <w:tc>
          <w:tcPr>
            <w:tcW w:w="601"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Pr="00EF1E15" w:rsidRDefault="000B793F" w:rsidP="006815BC">
            <w:pPr>
              <w:jc w:val="center"/>
              <w:rPr>
                <w:rFonts w:ascii="Calibri" w:eastAsia="Times New Roman" w:hAnsi="Calibri"/>
                <w:b/>
                <w:bCs/>
                <w:color w:val="000000"/>
                <w:sz w:val="16"/>
                <w:szCs w:val="18"/>
              </w:rPr>
            </w:pPr>
            <w:r w:rsidRPr="00EF1E15">
              <w:rPr>
                <w:rFonts w:ascii="Calibri" w:eastAsia="Times New Roman" w:hAnsi="Calibri"/>
                <w:b/>
                <w:bCs/>
                <w:color w:val="000000"/>
                <w:sz w:val="16"/>
                <w:szCs w:val="18"/>
              </w:rPr>
              <w:t>photos</w:t>
            </w:r>
          </w:p>
        </w:tc>
        <w:tc>
          <w:tcPr>
            <w:tcW w:w="1090"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Default="000B793F" w:rsidP="006815BC">
            <w:pPr>
              <w:jc w:val="center"/>
              <w:rPr>
                <w:rFonts w:ascii="Calibri" w:eastAsia="Times New Roman" w:hAnsi="Calibri"/>
                <w:b/>
                <w:bCs/>
                <w:color w:val="000000"/>
                <w:sz w:val="16"/>
                <w:szCs w:val="18"/>
              </w:rPr>
            </w:pPr>
            <w:r w:rsidRPr="00EF1E15">
              <w:rPr>
                <w:rFonts w:ascii="Calibri" w:eastAsia="Times New Roman" w:hAnsi="Calibri"/>
                <w:b/>
                <w:bCs/>
                <w:color w:val="000000"/>
                <w:sz w:val="16"/>
                <w:szCs w:val="18"/>
              </w:rPr>
              <w:t>Revue</w:t>
            </w:r>
          </w:p>
          <w:p w:rsidR="000B793F" w:rsidRPr="00EF1E15" w:rsidRDefault="000B793F" w:rsidP="006815BC">
            <w:pPr>
              <w:jc w:val="center"/>
              <w:rPr>
                <w:rFonts w:ascii="Calibri" w:eastAsia="Times New Roman" w:hAnsi="Calibri"/>
                <w:b/>
                <w:bCs/>
                <w:color w:val="000000"/>
                <w:sz w:val="16"/>
                <w:szCs w:val="18"/>
              </w:rPr>
            </w:pPr>
            <w:r w:rsidRPr="00EF1E15">
              <w:rPr>
                <w:rFonts w:ascii="Calibri" w:eastAsia="Times New Roman" w:hAnsi="Calibri"/>
                <w:b/>
                <w:bCs/>
                <w:color w:val="000000"/>
                <w:sz w:val="16"/>
                <w:szCs w:val="18"/>
              </w:rPr>
              <w:t>documentaire</w:t>
            </w:r>
          </w:p>
        </w:tc>
      </w:tr>
      <w:tr w:rsidR="000B793F" w:rsidRPr="00DC118C" w:rsidTr="000B793F">
        <w:trPr>
          <w:trHeight w:val="24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6"/>
                <w:szCs w:val="18"/>
              </w:rPr>
            </w:pPr>
          </w:p>
        </w:tc>
        <w:tc>
          <w:tcPr>
            <w:tcW w:w="4677"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color w:val="000000"/>
                <w:sz w:val="16"/>
                <w:szCs w:val="16"/>
              </w:rPr>
            </w:pPr>
          </w:p>
        </w:tc>
        <w:tc>
          <w:tcPr>
            <w:tcW w:w="873"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795"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709"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2</w:t>
            </w:r>
          </w:p>
        </w:tc>
        <w:tc>
          <w:tcPr>
            <w:tcW w:w="68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3</w:t>
            </w:r>
          </w:p>
        </w:tc>
        <w:tc>
          <w:tcPr>
            <w:tcW w:w="69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b/>
                <w:bCs/>
                <w:color w:val="000000"/>
                <w:sz w:val="16"/>
                <w:szCs w:val="18"/>
              </w:rPr>
            </w:pPr>
            <w:r w:rsidRPr="00DC118C">
              <w:rPr>
                <w:rFonts w:ascii="Calibri" w:eastAsia="Times New Roman" w:hAnsi="Calibri"/>
                <w:b/>
                <w:bCs/>
                <w:color w:val="000000"/>
                <w:sz w:val="16"/>
                <w:szCs w:val="18"/>
              </w:rPr>
              <w:t>4</w:t>
            </w:r>
          </w:p>
        </w:tc>
        <w:tc>
          <w:tcPr>
            <w:tcW w:w="784" w:type="dxa"/>
            <w:vMerge/>
            <w:tcBorders>
              <w:top w:val="nil"/>
              <w:left w:val="single" w:sz="4" w:space="0" w:color="auto"/>
              <w:bottom w:val="single" w:sz="4" w:space="0" w:color="000000"/>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952"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643"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601"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1090"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r>
      <w:tr w:rsidR="000B793F" w:rsidRPr="00DC118C" w:rsidTr="000B793F">
        <w:trPr>
          <w:trHeight w:val="380"/>
        </w:trPr>
        <w:tc>
          <w:tcPr>
            <w:tcW w:w="7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B793F" w:rsidRPr="00DC118C" w:rsidRDefault="000B793F" w:rsidP="006815BC">
            <w:pPr>
              <w:rPr>
                <w:rFonts w:ascii="Calibri" w:eastAsia="Times New Roman" w:hAnsi="Calibri"/>
                <w:b/>
                <w:bCs/>
                <w:color w:val="000000"/>
                <w:sz w:val="16"/>
                <w:szCs w:val="18"/>
              </w:rPr>
            </w:pPr>
            <w:r w:rsidRPr="00DC118C">
              <w:rPr>
                <w:rFonts w:ascii="Calibri" w:eastAsia="Times New Roman" w:hAnsi="Calibri"/>
                <w:b/>
                <w:bCs/>
                <w:color w:val="000000"/>
                <w:sz w:val="16"/>
                <w:szCs w:val="18"/>
              </w:rPr>
              <w:t>Impacts</w:t>
            </w:r>
          </w:p>
        </w:tc>
        <w:tc>
          <w:tcPr>
            <w:tcW w:w="4677" w:type="dxa"/>
            <w:tcBorders>
              <w:top w:val="nil"/>
              <w:left w:val="nil"/>
              <w:bottom w:val="single" w:sz="4" w:space="0" w:color="auto"/>
              <w:right w:val="single" w:sz="4" w:space="0" w:color="auto"/>
            </w:tcBorders>
            <w:shd w:val="clear" w:color="auto" w:fill="auto"/>
            <w:vAlign w:val="center"/>
            <w:hideMark/>
          </w:tcPr>
          <w:p w:rsidR="000B793F" w:rsidRPr="00DC118C" w:rsidRDefault="000B793F" w:rsidP="006815BC">
            <w:pPr>
              <w:rPr>
                <w:rFonts w:ascii="Calibri" w:eastAsia="Times New Roman" w:hAnsi="Calibri"/>
                <w:color w:val="000000"/>
                <w:sz w:val="18"/>
                <w:szCs w:val="18"/>
              </w:rPr>
            </w:pPr>
            <w:r w:rsidRPr="00DC118C">
              <w:rPr>
                <w:rFonts w:ascii="Calibri" w:eastAsia="Times New Roman" w:hAnsi="Calibri"/>
                <w:color w:val="000000"/>
                <w:sz w:val="18"/>
                <w:szCs w:val="18"/>
              </w:rPr>
              <w:t xml:space="preserve">22. Dans quelles mesures les objectifs du projet ont-ils été atteints et avec quel impact ? </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95"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9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95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9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380"/>
        </w:trPr>
        <w:tc>
          <w:tcPr>
            <w:tcW w:w="738" w:type="dxa"/>
            <w:vMerge/>
            <w:tcBorders>
              <w:top w:val="nil"/>
              <w:left w:val="single" w:sz="4" w:space="0" w:color="auto"/>
              <w:bottom w:val="single" w:sz="4" w:space="0" w:color="000000"/>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4677" w:type="dxa"/>
            <w:tcBorders>
              <w:top w:val="nil"/>
              <w:left w:val="nil"/>
              <w:bottom w:val="single" w:sz="4" w:space="0" w:color="auto"/>
              <w:right w:val="single" w:sz="4" w:space="0" w:color="auto"/>
            </w:tcBorders>
            <w:shd w:val="clear" w:color="auto" w:fill="auto"/>
            <w:vAlign w:val="center"/>
            <w:hideMark/>
          </w:tcPr>
          <w:p w:rsidR="000B793F" w:rsidRPr="00DC118C" w:rsidRDefault="000B793F" w:rsidP="006815BC">
            <w:pPr>
              <w:rPr>
                <w:rFonts w:ascii="Calibri" w:eastAsia="Times New Roman" w:hAnsi="Calibri"/>
                <w:color w:val="000000"/>
                <w:sz w:val="18"/>
                <w:szCs w:val="18"/>
              </w:rPr>
            </w:pPr>
            <w:r w:rsidRPr="00DC118C">
              <w:rPr>
                <w:rFonts w:ascii="Calibri" w:eastAsia="Times New Roman" w:hAnsi="Calibri"/>
                <w:color w:val="000000"/>
                <w:sz w:val="18"/>
                <w:szCs w:val="18"/>
              </w:rPr>
              <w:t xml:space="preserve">23. Dans quelles mesures le projet a-t-il contribué à des changements pertinents dans les conditions de vie du groupe cible ? </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95"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8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9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8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95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9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r>
      <w:tr w:rsidR="000B793F" w:rsidRPr="00DC118C" w:rsidTr="000B793F">
        <w:trPr>
          <w:trHeight w:val="600"/>
        </w:trPr>
        <w:tc>
          <w:tcPr>
            <w:tcW w:w="738" w:type="dxa"/>
            <w:vMerge/>
            <w:tcBorders>
              <w:top w:val="nil"/>
              <w:left w:val="single" w:sz="4" w:space="0" w:color="auto"/>
              <w:bottom w:val="single" w:sz="4" w:space="0" w:color="000000"/>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4677" w:type="dxa"/>
            <w:tcBorders>
              <w:top w:val="nil"/>
              <w:left w:val="nil"/>
              <w:bottom w:val="single" w:sz="4" w:space="0" w:color="auto"/>
              <w:right w:val="single" w:sz="4" w:space="0" w:color="auto"/>
            </w:tcBorders>
            <w:shd w:val="clear" w:color="auto" w:fill="auto"/>
            <w:vAlign w:val="center"/>
            <w:hideMark/>
          </w:tcPr>
          <w:p w:rsidR="000B793F" w:rsidRPr="00DC118C" w:rsidRDefault="000B793F" w:rsidP="006815BC">
            <w:pPr>
              <w:rPr>
                <w:rFonts w:ascii="Calibri" w:eastAsia="Times New Roman" w:hAnsi="Calibri"/>
                <w:color w:val="000000"/>
                <w:sz w:val="18"/>
                <w:szCs w:val="18"/>
              </w:rPr>
            </w:pPr>
            <w:r w:rsidRPr="00DC118C">
              <w:rPr>
                <w:rFonts w:ascii="Calibri" w:eastAsia="Times New Roman" w:hAnsi="Calibri"/>
                <w:color w:val="000000"/>
                <w:sz w:val="18"/>
                <w:szCs w:val="18"/>
              </w:rPr>
              <w:t xml:space="preserve">24. Quelle a été la valeur ajoutée de la mobilisation sociale, des travaux d’infrastructures et des activités de développement économiques menées avec les bénéficiaires ? </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95"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9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8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95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9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r>
      <w:tr w:rsidR="000B793F" w:rsidRPr="00DC118C" w:rsidTr="000B793F">
        <w:trPr>
          <w:trHeight w:val="360"/>
        </w:trPr>
        <w:tc>
          <w:tcPr>
            <w:tcW w:w="738" w:type="dxa"/>
            <w:vMerge/>
            <w:tcBorders>
              <w:top w:val="nil"/>
              <w:left w:val="single" w:sz="4" w:space="0" w:color="auto"/>
              <w:bottom w:val="single" w:sz="4" w:space="0" w:color="000000"/>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4677" w:type="dxa"/>
            <w:tcBorders>
              <w:top w:val="nil"/>
              <w:left w:val="nil"/>
              <w:bottom w:val="single" w:sz="4" w:space="0" w:color="auto"/>
              <w:right w:val="single" w:sz="4" w:space="0" w:color="auto"/>
            </w:tcBorders>
            <w:shd w:val="clear" w:color="auto" w:fill="auto"/>
            <w:vAlign w:val="center"/>
            <w:hideMark/>
          </w:tcPr>
          <w:p w:rsidR="000B793F" w:rsidRPr="00DC118C" w:rsidRDefault="000B793F" w:rsidP="006815BC">
            <w:pPr>
              <w:rPr>
                <w:rFonts w:ascii="Calibri" w:eastAsia="Times New Roman" w:hAnsi="Calibri"/>
                <w:color w:val="000000"/>
                <w:sz w:val="18"/>
                <w:szCs w:val="18"/>
              </w:rPr>
            </w:pPr>
            <w:r w:rsidRPr="00DC118C">
              <w:rPr>
                <w:rFonts w:ascii="Calibri" w:eastAsia="Times New Roman" w:hAnsi="Calibri"/>
                <w:color w:val="000000"/>
                <w:sz w:val="18"/>
                <w:szCs w:val="18"/>
              </w:rPr>
              <w:t xml:space="preserve">25. Quels seront les effets multiplicateurs des différentes méthodologies élaborées et mises en œuvre ? </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95"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9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8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95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9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360"/>
        </w:trPr>
        <w:tc>
          <w:tcPr>
            <w:tcW w:w="738" w:type="dxa"/>
            <w:vMerge/>
            <w:tcBorders>
              <w:top w:val="nil"/>
              <w:left w:val="single" w:sz="4" w:space="0" w:color="auto"/>
              <w:bottom w:val="single" w:sz="4" w:space="0" w:color="000000"/>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4677" w:type="dxa"/>
            <w:tcBorders>
              <w:top w:val="nil"/>
              <w:left w:val="nil"/>
              <w:bottom w:val="single" w:sz="4" w:space="0" w:color="auto"/>
              <w:right w:val="single" w:sz="4" w:space="0" w:color="auto"/>
            </w:tcBorders>
            <w:shd w:val="clear" w:color="auto" w:fill="auto"/>
            <w:vAlign w:val="center"/>
            <w:hideMark/>
          </w:tcPr>
          <w:p w:rsidR="000B793F" w:rsidRPr="00DC118C" w:rsidRDefault="000B793F" w:rsidP="006815BC">
            <w:pPr>
              <w:rPr>
                <w:rFonts w:ascii="Calibri" w:eastAsia="Times New Roman" w:hAnsi="Calibri"/>
                <w:sz w:val="18"/>
                <w:szCs w:val="18"/>
              </w:rPr>
            </w:pPr>
            <w:r w:rsidRPr="00DC118C">
              <w:rPr>
                <w:rFonts w:ascii="Calibri" w:eastAsia="Times New Roman" w:hAnsi="Calibri"/>
                <w:sz w:val="18"/>
                <w:szCs w:val="18"/>
              </w:rPr>
              <w:t xml:space="preserve">26. Dans quelles mesures, les imprévus ont-ils eu une influence sur les objectifs et les impacts du projet ? </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95"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9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8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95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9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360"/>
        </w:trPr>
        <w:tc>
          <w:tcPr>
            <w:tcW w:w="738" w:type="dxa"/>
            <w:vMerge/>
            <w:tcBorders>
              <w:top w:val="nil"/>
              <w:left w:val="single" w:sz="4" w:space="0" w:color="auto"/>
              <w:bottom w:val="single" w:sz="4" w:space="0" w:color="000000"/>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4677" w:type="dxa"/>
            <w:tcBorders>
              <w:top w:val="nil"/>
              <w:left w:val="nil"/>
              <w:bottom w:val="single" w:sz="4" w:space="0" w:color="auto"/>
              <w:right w:val="single" w:sz="4" w:space="0" w:color="auto"/>
            </w:tcBorders>
            <w:shd w:val="clear" w:color="auto" w:fill="auto"/>
            <w:vAlign w:val="center"/>
            <w:hideMark/>
          </w:tcPr>
          <w:p w:rsidR="000B793F" w:rsidRPr="00DC118C" w:rsidRDefault="000B793F" w:rsidP="006815BC">
            <w:pPr>
              <w:rPr>
                <w:rFonts w:ascii="Calibri" w:eastAsia="Times New Roman" w:hAnsi="Calibri"/>
                <w:color w:val="000000"/>
                <w:sz w:val="18"/>
                <w:szCs w:val="18"/>
              </w:rPr>
            </w:pPr>
            <w:r w:rsidRPr="00DC118C">
              <w:rPr>
                <w:rFonts w:ascii="Calibri" w:eastAsia="Times New Roman" w:hAnsi="Calibri"/>
                <w:color w:val="000000"/>
                <w:sz w:val="18"/>
                <w:szCs w:val="18"/>
              </w:rPr>
              <w:t xml:space="preserve">27. Dans quelles mesures les notions de genre et de vulnérabilité ont-elles été prises en compte par le projet ? </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95"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9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8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95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9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580"/>
        </w:trPr>
        <w:tc>
          <w:tcPr>
            <w:tcW w:w="738" w:type="dxa"/>
            <w:vMerge/>
            <w:tcBorders>
              <w:top w:val="nil"/>
              <w:left w:val="single" w:sz="4" w:space="0" w:color="auto"/>
              <w:bottom w:val="single" w:sz="4" w:space="0" w:color="000000"/>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4677" w:type="dxa"/>
            <w:tcBorders>
              <w:top w:val="nil"/>
              <w:left w:val="nil"/>
              <w:bottom w:val="single" w:sz="4" w:space="0" w:color="auto"/>
              <w:right w:val="single" w:sz="4" w:space="0" w:color="auto"/>
            </w:tcBorders>
            <w:shd w:val="clear" w:color="auto" w:fill="auto"/>
            <w:vAlign w:val="center"/>
            <w:hideMark/>
          </w:tcPr>
          <w:p w:rsidR="000B793F" w:rsidRPr="00DC118C" w:rsidRDefault="000B793F" w:rsidP="006815BC">
            <w:pPr>
              <w:rPr>
                <w:rFonts w:ascii="Calibri" w:eastAsia="Times New Roman" w:hAnsi="Calibri"/>
                <w:color w:val="00A1DE"/>
                <w:sz w:val="18"/>
                <w:szCs w:val="18"/>
              </w:rPr>
            </w:pPr>
            <w:r w:rsidRPr="00DC118C">
              <w:rPr>
                <w:rFonts w:ascii="Calibri" w:eastAsia="Times New Roman" w:hAnsi="Calibri"/>
                <w:color w:val="00A1DE"/>
                <w:sz w:val="18"/>
                <w:szCs w:val="18"/>
              </w:rPr>
              <w:t>Y a-t-il eu une analyse des vulnérabilités et des problématiques de genre en début de projet ? Quelle en a été la valeur ajouté pour la conception et la conduite du projet?</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95"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09"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7"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9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8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95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9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bl>
    <w:p w:rsidR="000B793F" w:rsidRDefault="000B793F" w:rsidP="0094107D">
      <w:pPr>
        <w:ind w:left="-426"/>
        <w:jc w:val="both"/>
        <w:rPr>
          <w:rFonts w:ascii="Calibri" w:hAnsi="Calibri"/>
          <w:szCs w:val="22"/>
        </w:rPr>
      </w:pPr>
    </w:p>
    <w:p w:rsidR="000B793F" w:rsidRDefault="000B793F" w:rsidP="0094107D">
      <w:pPr>
        <w:ind w:left="-426"/>
        <w:jc w:val="both"/>
        <w:rPr>
          <w:rFonts w:ascii="Calibri" w:hAnsi="Calibri"/>
          <w:szCs w:val="22"/>
        </w:rPr>
      </w:pPr>
    </w:p>
    <w:p w:rsidR="000B793F" w:rsidRDefault="000B793F" w:rsidP="0094107D">
      <w:pPr>
        <w:ind w:left="-426"/>
        <w:jc w:val="both"/>
        <w:rPr>
          <w:rFonts w:ascii="Calibri" w:hAnsi="Calibri"/>
          <w:szCs w:val="22"/>
        </w:rPr>
      </w:pPr>
    </w:p>
    <w:p w:rsidR="000B793F" w:rsidRDefault="000B793F" w:rsidP="0094107D">
      <w:pPr>
        <w:ind w:left="-426"/>
        <w:jc w:val="both"/>
        <w:rPr>
          <w:rFonts w:ascii="Calibri" w:hAnsi="Calibri"/>
          <w:szCs w:val="22"/>
        </w:rPr>
      </w:pPr>
    </w:p>
    <w:p w:rsidR="000B793F" w:rsidRDefault="000B793F" w:rsidP="0094107D">
      <w:pPr>
        <w:ind w:left="-426"/>
        <w:jc w:val="both"/>
        <w:rPr>
          <w:rFonts w:ascii="Calibri" w:hAnsi="Calibri"/>
          <w:szCs w:val="22"/>
        </w:rPr>
      </w:pPr>
    </w:p>
    <w:p w:rsidR="000B793F" w:rsidRDefault="000B793F" w:rsidP="0094107D">
      <w:pPr>
        <w:ind w:left="-426"/>
        <w:jc w:val="both"/>
        <w:rPr>
          <w:rFonts w:ascii="Calibri" w:hAnsi="Calibri"/>
          <w:szCs w:val="22"/>
        </w:rPr>
      </w:pPr>
    </w:p>
    <w:p w:rsidR="000B793F" w:rsidRDefault="000B793F" w:rsidP="0094107D">
      <w:pPr>
        <w:ind w:left="-426"/>
        <w:jc w:val="both"/>
        <w:rPr>
          <w:rFonts w:ascii="Calibri" w:hAnsi="Calibri"/>
          <w:szCs w:val="22"/>
        </w:rPr>
      </w:pPr>
    </w:p>
    <w:p w:rsidR="000B793F" w:rsidRDefault="000B793F" w:rsidP="0094107D">
      <w:pPr>
        <w:ind w:left="-426"/>
        <w:jc w:val="both"/>
        <w:rPr>
          <w:rFonts w:ascii="Calibri" w:hAnsi="Calibri"/>
          <w:szCs w:val="22"/>
        </w:rPr>
      </w:pPr>
    </w:p>
    <w:p w:rsidR="000B793F" w:rsidRDefault="000B793F" w:rsidP="0094107D">
      <w:pPr>
        <w:ind w:left="-426"/>
        <w:jc w:val="both"/>
        <w:rPr>
          <w:rFonts w:ascii="Calibri" w:hAnsi="Calibri"/>
          <w:szCs w:val="22"/>
        </w:rPr>
      </w:pPr>
    </w:p>
    <w:p w:rsidR="000B793F" w:rsidRDefault="000B793F" w:rsidP="0094107D">
      <w:pPr>
        <w:ind w:left="-426"/>
        <w:jc w:val="both"/>
        <w:rPr>
          <w:rFonts w:ascii="Calibri" w:hAnsi="Calibri"/>
          <w:szCs w:val="22"/>
        </w:rPr>
      </w:pPr>
    </w:p>
    <w:p w:rsidR="000B793F" w:rsidRDefault="000B793F" w:rsidP="0094107D">
      <w:pPr>
        <w:ind w:left="-426"/>
        <w:jc w:val="both"/>
        <w:rPr>
          <w:rFonts w:ascii="Calibri" w:hAnsi="Calibri"/>
          <w:szCs w:val="22"/>
        </w:rPr>
      </w:pPr>
    </w:p>
    <w:p w:rsidR="000B793F" w:rsidRDefault="000B793F" w:rsidP="0094107D">
      <w:pPr>
        <w:ind w:left="-426"/>
        <w:jc w:val="both"/>
        <w:rPr>
          <w:rFonts w:ascii="Calibri" w:hAnsi="Calibri"/>
          <w:szCs w:val="22"/>
        </w:rPr>
      </w:pPr>
    </w:p>
    <w:tbl>
      <w:tblPr>
        <w:tblW w:w="13750" w:type="dxa"/>
        <w:tblInd w:w="-284" w:type="dxa"/>
        <w:tblCellMar>
          <w:left w:w="28" w:type="dxa"/>
          <w:right w:w="28" w:type="dxa"/>
        </w:tblCellMar>
        <w:tblLook w:val="04A0" w:firstRow="1" w:lastRow="0" w:firstColumn="1" w:lastColumn="0" w:noHBand="0" w:noVBand="1"/>
      </w:tblPr>
      <w:tblGrid>
        <w:gridCol w:w="763"/>
        <w:gridCol w:w="4652"/>
        <w:gridCol w:w="873"/>
        <w:gridCol w:w="851"/>
        <w:gridCol w:w="564"/>
        <w:gridCol w:w="640"/>
        <w:gridCol w:w="640"/>
        <w:gridCol w:w="640"/>
        <w:gridCol w:w="774"/>
        <w:gridCol w:w="1000"/>
        <w:gridCol w:w="682"/>
        <w:gridCol w:w="601"/>
        <w:gridCol w:w="1070"/>
      </w:tblGrid>
      <w:tr w:rsidR="000B793F" w:rsidRPr="00DC118C" w:rsidTr="000B793F">
        <w:trPr>
          <w:trHeight w:val="240"/>
          <w:tblHead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93F" w:rsidRPr="00EF1E15" w:rsidRDefault="000B793F" w:rsidP="006815BC">
            <w:pPr>
              <w:jc w:val="center"/>
              <w:rPr>
                <w:rFonts w:ascii="Calibri" w:eastAsia="Times New Roman" w:hAnsi="Calibri"/>
                <w:b/>
                <w:bCs/>
                <w:color w:val="000000"/>
                <w:sz w:val="16"/>
                <w:szCs w:val="18"/>
              </w:rPr>
            </w:pPr>
          </w:p>
        </w:tc>
        <w:tc>
          <w:tcPr>
            <w:tcW w:w="4652" w:type="dxa"/>
            <w:tcBorders>
              <w:top w:val="single" w:sz="4" w:space="0" w:color="auto"/>
              <w:left w:val="nil"/>
              <w:bottom w:val="single" w:sz="4" w:space="0" w:color="auto"/>
              <w:right w:val="single" w:sz="4" w:space="0" w:color="auto"/>
            </w:tcBorders>
            <w:shd w:val="clear" w:color="auto" w:fill="auto"/>
            <w:vAlign w:val="center"/>
            <w:hideMark/>
          </w:tcPr>
          <w:p w:rsidR="000B793F" w:rsidRPr="00EF1E15" w:rsidRDefault="000B793F" w:rsidP="006815BC">
            <w:pPr>
              <w:jc w:val="center"/>
              <w:rPr>
                <w:rFonts w:ascii="Calibri" w:eastAsia="Times New Roman" w:hAnsi="Calibri"/>
                <w:b/>
                <w:bCs/>
                <w:color w:val="000000"/>
                <w:sz w:val="16"/>
                <w:szCs w:val="16"/>
              </w:rPr>
            </w:pPr>
            <w:r w:rsidRPr="00EF1E15">
              <w:rPr>
                <w:rFonts w:ascii="Calibri" w:eastAsia="Times New Roman" w:hAnsi="Calibri"/>
                <w:b/>
                <w:bCs/>
                <w:color w:val="000000"/>
                <w:sz w:val="16"/>
                <w:szCs w:val="16"/>
              </w:rPr>
              <w:t>Questions évaluatives</w:t>
            </w:r>
          </w:p>
        </w:tc>
        <w:tc>
          <w:tcPr>
            <w:tcW w:w="1724" w:type="dxa"/>
            <w:gridSpan w:val="2"/>
            <w:tcBorders>
              <w:top w:val="single" w:sz="4" w:space="0" w:color="auto"/>
              <w:left w:val="nil"/>
              <w:bottom w:val="single" w:sz="4" w:space="0" w:color="auto"/>
              <w:right w:val="single" w:sz="4" w:space="0" w:color="000000"/>
            </w:tcBorders>
            <w:shd w:val="clear" w:color="auto" w:fill="auto"/>
            <w:vAlign w:val="center"/>
            <w:hideMark/>
          </w:tcPr>
          <w:p w:rsidR="000B793F" w:rsidRPr="00EF1E15" w:rsidRDefault="000B793F" w:rsidP="006815BC">
            <w:pPr>
              <w:jc w:val="center"/>
              <w:rPr>
                <w:rFonts w:ascii="Calibri" w:eastAsia="Times New Roman" w:hAnsi="Calibri"/>
                <w:b/>
                <w:bCs/>
                <w:color w:val="000000"/>
                <w:sz w:val="16"/>
                <w:szCs w:val="16"/>
              </w:rPr>
            </w:pPr>
            <w:r w:rsidRPr="00EF1E15">
              <w:rPr>
                <w:rFonts w:ascii="Calibri" w:eastAsia="Times New Roman" w:hAnsi="Calibri"/>
                <w:b/>
                <w:bCs/>
                <w:color w:val="000000"/>
                <w:sz w:val="16"/>
                <w:szCs w:val="16"/>
              </w:rPr>
              <w:t>Données</w:t>
            </w:r>
          </w:p>
        </w:tc>
        <w:tc>
          <w:tcPr>
            <w:tcW w:w="2484" w:type="dxa"/>
            <w:gridSpan w:val="4"/>
            <w:tcBorders>
              <w:top w:val="single" w:sz="4" w:space="0" w:color="auto"/>
              <w:left w:val="nil"/>
              <w:bottom w:val="single" w:sz="4" w:space="0" w:color="auto"/>
              <w:right w:val="single" w:sz="4" w:space="0" w:color="auto"/>
            </w:tcBorders>
            <w:shd w:val="clear" w:color="auto" w:fill="auto"/>
            <w:vAlign w:val="center"/>
            <w:hideMark/>
          </w:tcPr>
          <w:p w:rsidR="000B793F" w:rsidRPr="00EF1E15" w:rsidRDefault="000B793F" w:rsidP="006815BC">
            <w:pPr>
              <w:jc w:val="center"/>
              <w:rPr>
                <w:rFonts w:ascii="Calibri" w:eastAsia="Times New Roman" w:hAnsi="Calibri"/>
                <w:b/>
                <w:bCs/>
                <w:color w:val="000000"/>
                <w:sz w:val="16"/>
                <w:szCs w:val="16"/>
              </w:rPr>
            </w:pPr>
            <w:r w:rsidRPr="00EF1E15">
              <w:rPr>
                <w:rFonts w:ascii="Calibri" w:eastAsia="Times New Roman" w:hAnsi="Calibri"/>
                <w:b/>
                <w:bCs/>
                <w:color w:val="000000"/>
                <w:sz w:val="16"/>
                <w:szCs w:val="16"/>
              </w:rPr>
              <w:t>sources</w:t>
            </w:r>
          </w:p>
        </w:tc>
        <w:tc>
          <w:tcPr>
            <w:tcW w:w="4127" w:type="dxa"/>
            <w:gridSpan w:val="5"/>
            <w:tcBorders>
              <w:top w:val="single" w:sz="4" w:space="0" w:color="auto"/>
              <w:left w:val="nil"/>
              <w:bottom w:val="single" w:sz="4" w:space="0" w:color="auto"/>
              <w:right w:val="single" w:sz="4" w:space="0" w:color="000000"/>
            </w:tcBorders>
            <w:shd w:val="clear" w:color="auto" w:fill="auto"/>
            <w:vAlign w:val="center"/>
            <w:hideMark/>
          </w:tcPr>
          <w:p w:rsidR="000B793F" w:rsidRPr="00EF1E15" w:rsidRDefault="000B793F" w:rsidP="006815BC">
            <w:pPr>
              <w:jc w:val="center"/>
              <w:rPr>
                <w:rFonts w:ascii="Calibri" w:eastAsia="Times New Roman" w:hAnsi="Calibri"/>
                <w:b/>
                <w:bCs/>
                <w:color w:val="000000"/>
                <w:sz w:val="16"/>
                <w:szCs w:val="16"/>
              </w:rPr>
            </w:pPr>
            <w:r w:rsidRPr="00EF1E15">
              <w:rPr>
                <w:rFonts w:ascii="Calibri" w:eastAsia="Times New Roman" w:hAnsi="Calibri"/>
                <w:b/>
                <w:bCs/>
                <w:color w:val="000000"/>
                <w:sz w:val="16"/>
                <w:szCs w:val="16"/>
              </w:rPr>
              <w:t>Méthodes et outils</w:t>
            </w:r>
          </w:p>
        </w:tc>
      </w:tr>
      <w:tr w:rsidR="000B793F" w:rsidRPr="00DC118C" w:rsidTr="000B793F">
        <w:trPr>
          <w:trHeight w:val="1040"/>
          <w:tblHeader/>
        </w:trPr>
        <w:tc>
          <w:tcPr>
            <w:tcW w:w="763" w:type="dxa"/>
            <w:vMerge/>
            <w:tcBorders>
              <w:top w:val="single" w:sz="4" w:space="0" w:color="auto"/>
              <w:left w:val="single" w:sz="4" w:space="0" w:color="auto"/>
              <w:bottom w:val="single" w:sz="4" w:space="0" w:color="auto"/>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Default="000B793F" w:rsidP="006815BC">
            <w:pPr>
              <w:rPr>
                <w:rFonts w:ascii="Calibri" w:eastAsia="Times New Roman" w:hAnsi="Calibri"/>
                <w:color w:val="000000"/>
                <w:sz w:val="16"/>
                <w:szCs w:val="16"/>
              </w:rPr>
            </w:pPr>
            <w:r w:rsidRPr="00DC118C">
              <w:rPr>
                <w:rFonts w:ascii="Calibri" w:eastAsia="Times New Roman" w:hAnsi="Calibri"/>
                <w:color w:val="000000"/>
                <w:sz w:val="16"/>
                <w:szCs w:val="16"/>
              </w:rPr>
              <w:t>Questions des TdR</w:t>
            </w:r>
          </w:p>
          <w:p w:rsidR="000B793F" w:rsidRPr="00DC118C" w:rsidRDefault="000B793F" w:rsidP="006815BC">
            <w:pPr>
              <w:rPr>
                <w:rFonts w:ascii="Calibri" w:eastAsia="Times New Roman" w:hAnsi="Calibri"/>
                <w:color w:val="000000"/>
                <w:sz w:val="16"/>
                <w:szCs w:val="16"/>
              </w:rPr>
            </w:pPr>
            <w:r w:rsidRPr="00DC118C">
              <w:rPr>
                <w:rFonts w:ascii="Calibri" w:eastAsia="Times New Roman" w:hAnsi="Calibri"/>
                <w:color w:val="00A1DE"/>
                <w:sz w:val="16"/>
                <w:szCs w:val="16"/>
              </w:rPr>
              <w:t>Proposition de questions complémentaires</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Pr="00EF1E15" w:rsidRDefault="000B793F" w:rsidP="006815BC">
            <w:pPr>
              <w:rPr>
                <w:rFonts w:ascii="Calibri" w:eastAsia="Times New Roman" w:hAnsi="Calibri"/>
                <w:b/>
                <w:bCs/>
                <w:color w:val="000000"/>
                <w:sz w:val="16"/>
                <w:szCs w:val="18"/>
              </w:rPr>
            </w:pPr>
            <w:r w:rsidRPr="00EF1E15">
              <w:rPr>
                <w:rFonts w:ascii="Calibri" w:eastAsia="Times New Roman" w:hAnsi="Calibri"/>
                <w:b/>
                <w:bCs/>
                <w:color w:val="000000"/>
                <w:sz w:val="16"/>
                <w:szCs w:val="18"/>
              </w:rPr>
              <w:t>Quantitatif</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Pr="00EF1E15" w:rsidRDefault="000B793F" w:rsidP="006815BC">
            <w:pPr>
              <w:rPr>
                <w:rFonts w:ascii="Calibri" w:eastAsia="Times New Roman" w:hAnsi="Calibri"/>
                <w:b/>
                <w:bCs/>
                <w:color w:val="000000"/>
                <w:sz w:val="16"/>
                <w:szCs w:val="18"/>
              </w:rPr>
            </w:pPr>
            <w:r w:rsidRPr="00EF1E15">
              <w:rPr>
                <w:rFonts w:ascii="Calibri" w:eastAsia="Times New Roman" w:hAnsi="Calibri"/>
                <w:b/>
                <w:bCs/>
                <w:color w:val="000000"/>
                <w:sz w:val="16"/>
                <w:szCs w:val="18"/>
              </w:rPr>
              <w:t>Qualitatif</w:t>
            </w:r>
          </w:p>
        </w:tc>
        <w:tc>
          <w:tcPr>
            <w:tcW w:w="2484" w:type="dxa"/>
            <w:gridSpan w:val="4"/>
            <w:tcBorders>
              <w:top w:val="single" w:sz="4" w:space="0" w:color="auto"/>
              <w:left w:val="nil"/>
              <w:bottom w:val="single" w:sz="4" w:space="0" w:color="auto"/>
              <w:right w:val="single" w:sz="4" w:space="0" w:color="000000"/>
            </w:tcBorders>
            <w:shd w:val="clear" w:color="auto" w:fill="auto"/>
            <w:vAlign w:val="center"/>
            <w:hideMark/>
          </w:tcPr>
          <w:p w:rsidR="000B793F" w:rsidRDefault="000B793F" w:rsidP="006815BC">
            <w:pPr>
              <w:rPr>
                <w:rFonts w:ascii="MingLiU" w:eastAsia="MingLiU" w:hAnsi="MingLiU" w:cs="MingLiU"/>
                <w:b/>
                <w:bCs/>
                <w:color w:val="000000"/>
                <w:sz w:val="16"/>
                <w:szCs w:val="16"/>
              </w:rPr>
            </w:pPr>
            <w:r w:rsidRPr="00DC118C">
              <w:rPr>
                <w:rFonts w:ascii="Calibri" w:eastAsia="Times New Roman" w:hAnsi="Calibri"/>
                <w:b/>
                <w:bCs/>
                <w:color w:val="000000"/>
                <w:sz w:val="16"/>
                <w:szCs w:val="16"/>
              </w:rPr>
              <w:t>1=Société Civile</w:t>
            </w:r>
          </w:p>
          <w:p w:rsidR="000B793F" w:rsidRDefault="000B793F" w:rsidP="006815BC">
            <w:pPr>
              <w:rPr>
                <w:rFonts w:ascii="MingLiU" w:eastAsia="MingLiU" w:hAnsi="MingLiU" w:cs="MingLiU"/>
                <w:b/>
                <w:bCs/>
                <w:color w:val="000000"/>
                <w:sz w:val="16"/>
                <w:szCs w:val="16"/>
              </w:rPr>
            </w:pPr>
            <w:r w:rsidRPr="00DC118C">
              <w:rPr>
                <w:rFonts w:ascii="Calibri" w:eastAsia="Times New Roman" w:hAnsi="Calibri"/>
                <w:b/>
                <w:bCs/>
                <w:color w:val="000000"/>
                <w:sz w:val="16"/>
                <w:szCs w:val="16"/>
              </w:rPr>
              <w:t>2=Acteurs Publics</w:t>
            </w:r>
          </w:p>
          <w:p w:rsidR="000B793F" w:rsidRDefault="000B793F" w:rsidP="006815BC">
            <w:pPr>
              <w:rPr>
                <w:rFonts w:ascii="MingLiU" w:eastAsia="MingLiU" w:hAnsi="MingLiU" w:cs="MingLiU"/>
                <w:b/>
                <w:bCs/>
                <w:color w:val="000000"/>
                <w:sz w:val="16"/>
                <w:szCs w:val="16"/>
              </w:rPr>
            </w:pPr>
            <w:r w:rsidRPr="00DC118C">
              <w:rPr>
                <w:rFonts w:ascii="Calibri" w:eastAsia="Times New Roman" w:hAnsi="Calibri"/>
                <w:b/>
                <w:bCs/>
                <w:color w:val="000000"/>
                <w:sz w:val="16"/>
                <w:szCs w:val="16"/>
              </w:rPr>
              <w:t>3=Equipes projet (consortium)</w:t>
            </w:r>
          </w:p>
          <w:p w:rsidR="000B793F" w:rsidRPr="00DC118C" w:rsidRDefault="000B793F" w:rsidP="006815BC">
            <w:pPr>
              <w:rPr>
                <w:rFonts w:ascii="Calibri" w:eastAsia="Times New Roman" w:hAnsi="Calibri"/>
                <w:b/>
                <w:bCs/>
                <w:color w:val="000000"/>
                <w:sz w:val="16"/>
                <w:szCs w:val="16"/>
              </w:rPr>
            </w:pPr>
            <w:r w:rsidRPr="00DC118C">
              <w:rPr>
                <w:rFonts w:ascii="Calibri" w:eastAsia="Times New Roman" w:hAnsi="Calibri"/>
                <w:b/>
                <w:bCs/>
                <w:color w:val="000000"/>
                <w:sz w:val="16"/>
                <w:szCs w:val="16"/>
              </w:rPr>
              <w:t>4=Partenaire Technique et Financier</w:t>
            </w:r>
          </w:p>
        </w:tc>
        <w:tc>
          <w:tcPr>
            <w:tcW w:w="774" w:type="dxa"/>
            <w:vMerge w:val="restart"/>
            <w:tcBorders>
              <w:top w:val="nil"/>
              <w:left w:val="single" w:sz="4" w:space="0" w:color="auto"/>
              <w:bottom w:val="single" w:sz="4" w:space="0" w:color="000000"/>
              <w:right w:val="single" w:sz="4" w:space="0" w:color="auto"/>
            </w:tcBorders>
            <w:shd w:val="clear" w:color="auto" w:fill="auto"/>
            <w:vAlign w:val="center"/>
            <w:hideMark/>
          </w:tcPr>
          <w:p w:rsidR="000B793F" w:rsidRPr="00EF1E15" w:rsidRDefault="000B793F" w:rsidP="006815BC">
            <w:pPr>
              <w:jc w:val="center"/>
              <w:rPr>
                <w:rFonts w:ascii="Calibri" w:eastAsia="Times New Roman" w:hAnsi="Calibri"/>
                <w:b/>
                <w:bCs/>
                <w:color w:val="000000"/>
                <w:sz w:val="16"/>
                <w:szCs w:val="18"/>
              </w:rPr>
            </w:pPr>
            <w:r w:rsidRPr="00EF1E15">
              <w:rPr>
                <w:rFonts w:ascii="Calibri" w:eastAsia="Times New Roman" w:hAnsi="Calibri"/>
                <w:b/>
                <w:bCs/>
                <w:color w:val="000000"/>
                <w:sz w:val="16"/>
                <w:szCs w:val="18"/>
              </w:rPr>
              <w:t>Interview</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Default="000B793F" w:rsidP="006815BC">
            <w:pPr>
              <w:jc w:val="center"/>
              <w:rPr>
                <w:rFonts w:ascii="Calibri" w:eastAsia="Times New Roman" w:hAnsi="Calibri"/>
                <w:b/>
                <w:bCs/>
                <w:color w:val="000000"/>
                <w:sz w:val="16"/>
                <w:szCs w:val="18"/>
              </w:rPr>
            </w:pPr>
            <w:r w:rsidRPr="00EF1E15">
              <w:rPr>
                <w:rFonts w:ascii="Calibri" w:eastAsia="Times New Roman" w:hAnsi="Calibri"/>
                <w:b/>
                <w:bCs/>
                <w:color w:val="000000"/>
                <w:sz w:val="16"/>
                <w:szCs w:val="18"/>
              </w:rPr>
              <w:t>Groupes de</w:t>
            </w:r>
          </w:p>
          <w:p w:rsidR="000B793F" w:rsidRPr="00EF1E15" w:rsidRDefault="000B793F" w:rsidP="006815BC">
            <w:pPr>
              <w:jc w:val="center"/>
              <w:rPr>
                <w:rFonts w:ascii="Calibri" w:eastAsia="Times New Roman" w:hAnsi="Calibri"/>
                <w:b/>
                <w:bCs/>
                <w:color w:val="000000"/>
                <w:sz w:val="16"/>
                <w:szCs w:val="18"/>
              </w:rPr>
            </w:pPr>
            <w:r w:rsidRPr="00EF1E15">
              <w:rPr>
                <w:rFonts w:ascii="Calibri" w:eastAsia="Times New Roman" w:hAnsi="Calibri"/>
                <w:b/>
                <w:bCs/>
                <w:color w:val="000000"/>
                <w:sz w:val="16"/>
                <w:szCs w:val="18"/>
              </w:rPr>
              <w:t>discussion</w:t>
            </w:r>
          </w:p>
        </w:tc>
        <w:tc>
          <w:tcPr>
            <w:tcW w:w="682"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Pr="00EF1E15" w:rsidRDefault="000B793F" w:rsidP="006815BC">
            <w:pPr>
              <w:jc w:val="center"/>
              <w:rPr>
                <w:rFonts w:ascii="Calibri" w:eastAsia="Times New Roman" w:hAnsi="Calibri"/>
                <w:b/>
                <w:bCs/>
                <w:color w:val="000000"/>
                <w:sz w:val="16"/>
                <w:szCs w:val="18"/>
              </w:rPr>
            </w:pPr>
            <w:r w:rsidRPr="00EF1E15">
              <w:rPr>
                <w:rFonts w:ascii="Calibri" w:eastAsia="Times New Roman" w:hAnsi="Calibri"/>
                <w:b/>
                <w:bCs/>
                <w:color w:val="000000"/>
                <w:sz w:val="16"/>
                <w:szCs w:val="18"/>
              </w:rPr>
              <w:t>transect</w:t>
            </w:r>
          </w:p>
        </w:tc>
        <w:tc>
          <w:tcPr>
            <w:tcW w:w="601"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Pr="005A0DC6" w:rsidRDefault="000B793F" w:rsidP="006815BC">
            <w:pPr>
              <w:jc w:val="center"/>
              <w:rPr>
                <w:rFonts w:ascii="Calibri" w:eastAsia="Times New Roman" w:hAnsi="Calibri"/>
                <w:b/>
                <w:bCs/>
                <w:color w:val="000000"/>
                <w:sz w:val="16"/>
                <w:szCs w:val="18"/>
              </w:rPr>
            </w:pPr>
            <w:r w:rsidRPr="005A0DC6">
              <w:rPr>
                <w:rFonts w:ascii="Calibri" w:eastAsia="Times New Roman" w:hAnsi="Calibri"/>
                <w:b/>
                <w:bCs/>
                <w:color w:val="000000"/>
                <w:sz w:val="16"/>
                <w:szCs w:val="18"/>
              </w:rPr>
              <w:t>photos</w:t>
            </w:r>
          </w:p>
        </w:tc>
        <w:tc>
          <w:tcPr>
            <w:tcW w:w="1070" w:type="dxa"/>
            <w:vMerge w:val="restart"/>
            <w:tcBorders>
              <w:top w:val="nil"/>
              <w:left w:val="single" w:sz="4" w:space="0" w:color="auto"/>
              <w:bottom w:val="single" w:sz="4" w:space="0" w:color="auto"/>
              <w:right w:val="single" w:sz="4" w:space="0" w:color="auto"/>
            </w:tcBorders>
            <w:shd w:val="clear" w:color="auto" w:fill="auto"/>
            <w:vAlign w:val="center"/>
            <w:hideMark/>
          </w:tcPr>
          <w:p w:rsidR="000B793F" w:rsidRDefault="000B793F" w:rsidP="006815BC">
            <w:pPr>
              <w:jc w:val="center"/>
              <w:rPr>
                <w:rFonts w:ascii="Calibri" w:eastAsia="Times New Roman" w:hAnsi="Calibri"/>
                <w:b/>
                <w:bCs/>
                <w:color w:val="000000"/>
                <w:sz w:val="16"/>
                <w:szCs w:val="18"/>
              </w:rPr>
            </w:pPr>
            <w:r w:rsidRPr="005A0DC6">
              <w:rPr>
                <w:rFonts w:ascii="Calibri" w:eastAsia="Times New Roman" w:hAnsi="Calibri"/>
                <w:b/>
                <w:bCs/>
                <w:color w:val="000000"/>
                <w:sz w:val="16"/>
                <w:szCs w:val="18"/>
              </w:rPr>
              <w:t>Revue</w:t>
            </w:r>
          </w:p>
          <w:p w:rsidR="000B793F" w:rsidRPr="005A0DC6" w:rsidRDefault="000B793F" w:rsidP="006815BC">
            <w:pPr>
              <w:jc w:val="center"/>
              <w:rPr>
                <w:rFonts w:ascii="Calibri" w:eastAsia="Times New Roman" w:hAnsi="Calibri"/>
                <w:b/>
                <w:bCs/>
                <w:color w:val="000000"/>
                <w:sz w:val="16"/>
                <w:szCs w:val="18"/>
              </w:rPr>
            </w:pPr>
            <w:r w:rsidRPr="005A0DC6">
              <w:rPr>
                <w:rFonts w:ascii="Calibri" w:eastAsia="Times New Roman" w:hAnsi="Calibri"/>
                <w:b/>
                <w:bCs/>
                <w:color w:val="000000"/>
                <w:sz w:val="16"/>
                <w:szCs w:val="18"/>
              </w:rPr>
              <w:t>documentaire</w:t>
            </w:r>
          </w:p>
        </w:tc>
      </w:tr>
      <w:tr w:rsidR="000B793F" w:rsidRPr="00DC118C" w:rsidTr="000B793F">
        <w:trPr>
          <w:trHeight w:val="240"/>
          <w:tblHeader/>
        </w:trPr>
        <w:tc>
          <w:tcPr>
            <w:tcW w:w="763" w:type="dxa"/>
            <w:vMerge/>
            <w:tcBorders>
              <w:top w:val="single" w:sz="4" w:space="0" w:color="auto"/>
              <w:left w:val="single" w:sz="4" w:space="0" w:color="auto"/>
              <w:bottom w:val="single" w:sz="4" w:space="0" w:color="auto"/>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color w:val="000000"/>
                <w:sz w:val="16"/>
                <w:szCs w:val="16"/>
              </w:rPr>
            </w:pPr>
          </w:p>
        </w:tc>
        <w:tc>
          <w:tcPr>
            <w:tcW w:w="873"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56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b/>
                <w:bCs/>
                <w:color w:val="000000"/>
                <w:sz w:val="18"/>
                <w:szCs w:val="18"/>
              </w:rPr>
            </w:pPr>
            <w:r w:rsidRPr="00DC118C">
              <w:rPr>
                <w:rFonts w:ascii="Calibri" w:eastAsia="Times New Roman" w:hAnsi="Calibri"/>
                <w:b/>
                <w:bCs/>
                <w:color w:val="000000"/>
                <w:sz w:val="18"/>
                <w:szCs w:val="18"/>
              </w:rPr>
              <w:t>1</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b/>
                <w:bCs/>
                <w:color w:val="000000"/>
                <w:sz w:val="18"/>
                <w:szCs w:val="18"/>
              </w:rPr>
            </w:pPr>
            <w:r w:rsidRPr="00DC118C">
              <w:rPr>
                <w:rFonts w:ascii="Calibri" w:eastAsia="Times New Roman" w:hAnsi="Calibri"/>
                <w:b/>
                <w:bCs/>
                <w:color w:val="000000"/>
                <w:sz w:val="18"/>
                <w:szCs w:val="18"/>
              </w:rPr>
              <w:t>2</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b/>
                <w:bCs/>
                <w:color w:val="000000"/>
                <w:sz w:val="18"/>
                <w:szCs w:val="18"/>
              </w:rPr>
            </w:pPr>
            <w:r w:rsidRPr="00DC118C">
              <w:rPr>
                <w:rFonts w:ascii="Calibri" w:eastAsia="Times New Roman" w:hAnsi="Calibri"/>
                <w:b/>
                <w:bCs/>
                <w:color w:val="000000"/>
                <w:sz w:val="18"/>
                <w:szCs w:val="18"/>
              </w:rPr>
              <w:t>3</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b/>
                <w:bCs/>
                <w:color w:val="000000"/>
                <w:sz w:val="18"/>
                <w:szCs w:val="18"/>
              </w:rPr>
            </w:pPr>
            <w:r w:rsidRPr="00DC118C">
              <w:rPr>
                <w:rFonts w:ascii="Calibri" w:eastAsia="Times New Roman" w:hAnsi="Calibri"/>
                <w:b/>
                <w:bCs/>
                <w:color w:val="000000"/>
                <w:sz w:val="18"/>
                <w:szCs w:val="18"/>
              </w:rPr>
              <w:t>4</w:t>
            </w:r>
          </w:p>
        </w:tc>
        <w:tc>
          <w:tcPr>
            <w:tcW w:w="774" w:type="dxa"/>
            <w:vMerge/>
            <w:tcBorders>
              <w:top w:val="nil"/>
              <w:left w:val="single" w:sz="4" w:space="0" w:color="auto"/>
              <w:bottom w:val="single" w:sz="4" w:space="0" w:color="000000"/>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1000"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601"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c>
          <w:tcPr>
            <w:tcW w:w="1070" w:type="dxa"/>
            <w:vMerge/>
            <w:tcBorders>
              <w:top w:val="nil"/>
              <w:left w:val="single" w:sz="4" w:space="0" w:color="auto"/>
              <w:bottom w:val="single" w:sz="4" w:space="0" w:color="auto"/>
              <w:right w:val="single" w:sz="4" w:space="0" w:color="auto"/>
            </w:tcBorders>
            <w:vAlign w:val="center"/>
            <w:hideMark/>
          </w:tcPr>
          <w:p w:rsidR="000B793F" w:rsidRPr="00DC118C" w:rsidRDefault="000B793F" w:rsidP="006815BC">
            <w:pPr>
              <w:rPr>
                <w:rFonts w:ascii="Calibri" w:eastAsia="Times New Roman" w:hAnsi="Calibri"/>
                <w:b/>
                <w:bCs/>
                <w:color w:val="000000"/>
                <w:sz w:val="18"/>
                <w:szCs w:val="18"/>
              </w:rPr>
            </w:pPr>
          </w:p>
        </w:tc>
      </w:tr>
      <w:tr w:rsidR="000B793F" w:rsidRPr="00DC118C" w:rsidTr="000B793F">
        <w:trPr>
          <w:trHeight w:val="360"/>
        </w:trPr>
        <w:tc>
          <w:tcPr>
            <w:tcW w:w="76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B793F" w:rsidRPr="00EF1E15" w:rsidRDefault="000B793F" w:rsidP="006815BC">
            <w:pPr>
              <w:rPr>
                <w:rFonts w:ascii="MingLiU" w:eastAsia="MingLiU" w:hAnsi="MingLiU" w:cs="MingLiU"/>
                <w:b/>
                <w:bCs/>
                <w:color w:val="000000"/>
                <w:sz w:val="16"/>
                <w:szCs w:val="18"/>
              </w:rPr>
            </w:pPr>
            <w:r w:rsidRPr="00EF1E15">
              <w:rPr>
                <w:rFonts w:ascii="Calibri" w:eastAsia="Times New Roman" w:hAnsi="Calibri"/>
                <w:b/>
                <w:bCs/>
                <w:color w:val="000000"/>
                <w:sz w:val="16"/>
                <w:szCs w:val="18"/>
              </w:rPr>
              <w:t>Viabilité</w:t>
            </w:r>
          </w:p>
          <w:p w:rsidR="000B793F" w:rsidRPr="00EF1E15" w:rsidRDefault="000B793F" w:rsidP="006815BC">
            <w:pPr>
              <w:rPr>
                <w:rFonts w:ascii="Calibri" w:eastAsia="Times New Roman" w:hAnsi="Calibri"/>
                <w:b/>
                <w:bCs/>
                <w:color w:val="000000"/>
                <w:sz w:val="15"/>
                <w:szCs w:val="18"/>
              </w:rPr>
            </w:pPr>
            <w:r w:rsidRPr="00EF1E15">
              <w:rPr>
                <w:rFonts w:ascii="Calibri" w:eastAsia="Times New Roman" w:hAnsi="Calibri"/>
                <w:b/>
                <w:bCs/>
                <w:color w:val="000000"/>
                <w:sz w:val="15"/>
                <w:szCs w:val="18"/>
              </w:rPr>
              <w:t>(Durabilité,</w:t>
            </w:r>
          </w:p>
          <w:p w:rsidR="000B793F" w:rsidRPr="00EF1E15" w:rsidRDefault="000B793F" w:rsidP="006815BC">
            <w:pPr>
              <w:rPr>
                <w:rFonts w:ascii="Calibri" w:eastAsia="Times New Roman" w:hAnsi="Calibri"/>
                <w:b/>
                <w:bCs/>
                <w:color w:val="000000"/>
                <w:sz w:val="16"/>
                <w:szCs w:val="18"/>
              </w:rPr>
            </w:pPr>
            <w:r w:rsidRPr="00EF1E15">
              <w:rPr>
                <w:rFonts w:ascii="Calibri" w:eastAsia="Times New Roman" w:hAnsi="Calibri"/>
                <w:b/>
                <w:bCs/>
                <w:color w:val="000000"/>
                <w:sz w:val="15"/>
                <w:szCs w:val="18"/>
              </w:rPr>
              <w:t>pérennité)</w:t>
            </w:r>
          </w:p>
        </w:tc>
        <w:tc>
          <w:tcPr>
            <w:tcW w:w="4652" w:type="dxa"/>
            <w:tcBorders>
              <w:top w:val="nil"/>
              <w:left w:val="nil"/>
              <w:bottom w:val="single" w:sz="4" w:space="0" w:color="auto"/>
              <w:right w:val="nil"/>
            </w:tcBorders>
            <w:shd w:val="clear" w:color="000000" w:fill="FFFFFF"/>
            <w:vAlign w:val="center"/>
            <w:hideMark/>
          </w:tcPr>
          <w:p w:rsidR="000B793F" w:rsidRPr="005A0DC6" w:rsidRDefault="000B793F" w:rsidP="006815BC">
            <w:pPr>
              <w:rPr>
                <w:rFonts w:ascii="Calibri" w:eastAsia="Times New Roman" w:hAnsi="Calibri"/>
                <w:color w:val="000000"/>
                <w:sz w:val="18"/>
                <w:szCs w:val="18"/>
              </w:rPr>
            </w:pPr>
            <w:r w:rsidRPr="000B793F">
              <w:rPr>
                <w:rFonts w:ascii="Calibri" w:eastAsia="Times New Roman" w:hAnsi="Calibri"/>
                <w:color w:val="000000"/>
                <w:sz w:val="16"/>
                <w:szCs w:val="18"/>
              </w:rPr>
              <w:t>28. “Maîtrise” des objectifs et des réalisations</w:t>
            </w:r>
          </w:p>
        </w:tc>
        <w:tc>
          <w:tcPr>
            <w:tcW w:w="6664" w:type="dxa"/>
            <w:gridSpan w:val="9"/>
            <w:tcBorders>
              <w:top w:val="nil"/>
              <w:left w:val="nil"/>
              <w:bottom w:val="single" w:sz="4" w:space="0" w:color="auto"/>
              <w:right w:val="nil"/>
            </w:tcBorders>
            <w:shd w:val="clear" w:color="000000" w:fill="FFFFFF"/>
            <w:noWrap/>
            <w:vAlign w:val="center"/>
            <w:hideMark/>
          </w:tcPr>
          <w:p w:rsidR="000B793F" w:rsidRPr="00DC118C" w:rsidRDefault="000B793F" w:rsidP="006815BC">
            <w:pPr>
              <w:jc w:val="center"/>
              <w:rPr>
                <w:rFonts w:ascii="Calibri" w:eastAsia="Times New Roman" w:hAnsi="Calibri"/>
                <w:color w:val="000000"/>
                <w:sz w:val="20"/>
                <w:szCs w:val="20"/>
              </w:rPr>
            </w:pPr>
          </w:p>
        </w:tc>
        <w:tc>
          <w:tcPr>
            <w:tcW w:w="601" w:type="dxa"/>
            <w:tcBorders>
              <w:top w:val="nil"/>
              <w:left w:val="nil"/>
              <w:bottom w:val="single" w:sz="4" w:space="0" w:color="auto"/>
              <w:right w:val="nil"/>
            </w:tcBorders>
            <w:shd w:val="clear" w:color="000000" w:fill="FFFFFF"/>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single" w:sz="4" w:space="0" w:color="auto"/>
              <w:right w:val="single" w:sz="4" w:space="0" w:color="auto"/>
            </w:tcBorders>
            <w:shd w:val="clear" w:color="000000" w:fill="FFFFFF"/>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r>
      <w:tr w:rsidR="000B793F" w:rsidRPr="00DC118C" w:rsidTr="000B793F">
        <w:trPr>
          <w:trHeight w:val="36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single" w:sz="4" w:space="0" w:color="auto"/>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Dans quelle mesure les réalisations et l'atteinte des objectifs seront durables?</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7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58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nil"/>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Dans quelle mesure le schéma d'aménagement et la réalisation des infrastructures s'intègrent dans l'environnement physique et prennent en compte les risques amont et aval?</w:t>
            </w:r>
          </w:p>
        </w:tc>
        <w:tc>
          <w:tcPr>
            <w:tcW w:w="873"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85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7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7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28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single" w:sz="4" w:space="0" w:color="auto"/>
              <w:left w:val="nil"/>
              <w:bottom w:val="single" w:sz="4" w:space="0" w:color="auto"/>
              <w:right w:val="nil"/>
            </w:tcBorders>
            <w:shd w:val="clear" w:color="000000" w:fill="FFFFFF"/>
            <w:vAlign w:val="center"/>
            <w:hideMark/>
          </w:tcPr>
          <w:p w:rsidR="000B793F" w:rsidRPr="005A0DC6" w:rsidRDefault="000B793F" w:rsidP="006815BC">
            <w:pPr>
              <w:rPr>
                <w:rFonts w:ascii="Calibri" w:eastAsia="Times New Roman" w:hAnsi="Calibri"/>
                <w:color w:val="000000"/>
                <w:sz w:val="18"/>
                <w:szCs w:val="18"/>
              </w:rPr>
            </w:pPr>
            <w:r w:rsidRPr="000B793F">
              <w:rPr>
                <w:rFonts w:ascii="Calibri" w:eastAsia="Times New Roman" w:hAnsi="Calibri"/>
                <w:color w:val="000000"/>
                <w:sz w:val="16"/>
                <w:szCs w:val="18"/>
              </w:rPr>
              <w:t xml:space="preserve">29. Responsabilité et engagement des institutions partenaires </w:t>
            </w:r>
          </w:p>
        </w:tc>
        <w:tc>
          <w:tcPr>
            <w:tcW w:w="6664" w:type="dxa"/>
            <w:gridSpan w:val="9"/>
            <w:tcBorders>
              <w:top w:val="single" w:sz="4" w:space="0" w:color="auto"/>
              <w:left w:val="nil"/>
              <w:bottom w:val="single" w:sz="4" w:space="0" w:color="auto"/>
              <w:right w:val="nil"/>
            </w:tcBorders>
            <w:shd w:val="clear" w:color="000000" w:fill="FFFFFF"/>
            <w:noWrap/>
            <w:vAlign w:val="center"/>
            <w:hideMark/>
          </w:tcPr>
          <w:p w:rsidR="000B793F" w:rsidRPr="00DC118C" w:rsidRDefault="000B793F" w:rsidP="006815BC">
            <w:pPr>
              <w:jc w:val="center"/>
              <w:rPr>
                <w:rFonts w:ascii="Calibri" w:eastAsia="Times New Roman" w:hAnsi="Calibri"/>
                <w:color w:val="000000"/>
                <w:sz w:val="20"/>
                <w:szCs w:val="20"/>
              </w:rPr>
            </w:pPr>
          </w:p>
        </w:tc>
        <w:tc>
          <w:tcPr>
            <w:tcW w:w="601" w:type="dxa"/>
            <w:tcBorders>
              <w:top w:val="single" w:sz="4" w:space="0" w:color="auto"/>
              <w:left w:val="nil"/>
              <w:bottom w:val="single" w:sz="4" w:space="0" w:color="auto"/>
              <w:right w:val="nil"/>
            </w:tcBorders>
            <w:shd w:val="clear" w:color="000000" w:fill="FFFFFF"/>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single" w:sz="4" w:space="0" w:color="auto"/>
              <w:left w:val="nil"/>
              <w:bottom w:val="single" w:sz="4" w:space="0" w:color="auto"/>
              <w:right w:val="single" w:sz="4" w:space="0" w:color="auto"/>
            </w:tcBorders>
            <w:shd w:val="clear" w:color="000000" w:fill="FFFFFF"/>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r>
      <w:tr w:rsidR="000B793F" w:rsidRPr="00DC118C" w:rsidTr="000B793F">
        <w:trPr>
          <w:trHeight w:val="529"/>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nil"/>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Dans quelle mesure les communautés et autorités locales se sentent responsables de la pérennités des actions du projet et se sentent engagées?</w:t>
            </w:r>
          </w:p>
        </w:tc>
        <w:tc>
          <w:tcPr>
            <w:tcW w:w="873"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85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291"/>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12987" w:type="dxa"/>
            <w:gridSpan w:val="12"/>
            <w:tcBorders>
              <w:top w:val="single" w:sz="4" w:space="0" w:color="auto"/>
              <w:left w:val="nil"/>
              <w:bottom w:val="single" w:sz="4" w:space="0" w:color="auto"/>
              <w:right w:val="single" w:sz="4" w:space="0" w:color="auto"/>
            </w:tcBorders>
            <w:shd w:val="clear" w:color="000000" w:fill="FFFFFF"/>
            <w:vAlign w:val="center"/>
            <w:hideMark/>
          </w:tcPr>
          <w:p w:rsidR="000B793F" w:rsidRPr="000B793F" w:rsidRDefault="000B793F" w:rsidP="000B793F">
            <w:pPr>
              <w:rPr>
                <w:rFonts w:ascii="Calibri" w:eastAsia="Times New Roman" w:hAnsi="Calibri"/>
                <w:color w:val="000000"/>
                <w:sz w:val="16"/>
                <w:szCs w:val="18"/>
              </w:rPr>
            </w:pPr>
            <w:r w:rsidRPr="000B793F">
              <w:rPr>
                <w:rFonts w:ascii="Calibri" w:eastAsia="Times New Roman" w:hAnsi="Calibri"/>
                <w:color w:val="000000"/>
                <w:sz w:val="16"/>
                <w:szCs w:val="18"/>
              </w:rPr>
              <w:t>30. Niveau d’appropriation du projet, de ses tenants et aboutissants par la communauté et les institutions locales, n</w:t>
            </w:r>
            <w:r>
              <w:rPr>
                <w:rFonts w:ascii="Calibri" w:eastAsia="Times New Roman" w:hAnsi="Calibri"/>
                <w:color w:val="000000"/>
                <w:sz w:val="16"/>
                <w:szCs w:val="18"/>
              </w:rPr>
              <w:t>otamment la Mairie de Carrefour</w:t>
            </w:r>
          </w:p>
        </w:tc>
      </w:tr>
      <w:tr w:rsidR="000B793F" w:rsidRPr="00DC118C" w:rsidTr="000B793F">
        <w:trPr>
          <w:trHeight w:val="56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single" w:sz="4" w:space="0" w:color="auto"/>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Dans quelle mesure la conduite du projet a contribué à l'appropriation de ses tenants et aboutissants par la communauté et les autorités locales?</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36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single" w:sz="4" w:space="0" w:color="auto"/>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0000"/>
                <w:sz w:val="16"/>
                <w:szCs w:val="18"/>
              </w:rPr>
            </w:pPr>
            <w:r w:rsidRPr="000B793F">
              <w:rPr>
                <w:rFonts w:ascii="Calibri" w:eastAsia="Times New Roman" w:hAnsi="Calibri"/>
                <w:color w:val="000000"/>
                <w:sz w:val="16"/>
                <w:szCs w:val="18"/>
              </w:rPr>
              <w:t xml:space="preserve">31. Quel est le niveau d’appropriation du schéma d’aménagement et de son opérationnalisation par les acteurs publics et privés ? </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56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single" w:sz="4" w:space="0" w:color="auto"/>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Comment les acteurs du projets ont été impliqué dans les différentes phase et étapes décisionnelles du schéma d'aménagement, de sa mise en œuvre et de son suivi?</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7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56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single" w:sz="4" w:space="0" w:color="auto"/>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Quelles sont les éléments qui permettent de garantir le suivi et la pérennité des actions entreprises dans le cadre du schéma d'aménagement?</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7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58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nil"/>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0000"/>
                <w:sz w:val="16"/>
                <w:szCs w:val="18"/>
              </w:rPr>
            </w:pPr>
            <w:r w:rsidRPr="000B793F">
              <w:rPr>
                <w:rFonts w:ascii="Calibri" w:eastAsia="Times New Roman" w:hAnsi="Calibri"/>
                <w:color w:val="000000"/>
                <w:sz w:val="16"/>
                <w:szCs w:val="18"/>
              </w:rPr>
              <w:t xml:space="preserve">32. Quel est le niveau d’appropriation de la communauté des infrastructures construites et/ou réhabilitées, et des autres activités du projet ? </w:t>
            </w:r>
          </w:p>
        </w:tc>
        <w:tc>
          <w:tcPr>
            <w:tcW w:w="873"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85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7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291"/>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12987" w:type="dxa"/>
            <w:gridSpan w:val="12"/>
            <w:tcBorders>
              <w:top w:val="single" w:sz="4" w:space="0" w:color="auto"/>
              <w:left w:val="nil"/>
              <w:bottom w:val="single" w:sz="4" w:space="0" w:color="auto"/>
              <w:right w:val="single" w:sz="4" w:space="0" w:color="auto"/>
            </w:tcBorders>
            <w:shd w:val="clear" w:color="000000" w:fill="FFFFFF"/>
            <w:vAlign w:val="center"/>
            <w:hideMark/>
          </w:tcPr>
          <w:p w:rsidR="000B793F" w:rsidRPr="000B793F" w:rsidRDefault="000B793F" w:rsidP="000B793F">
            <w:pPr>
              <w:rPr>
                <w:rFonts w:ascii="Calibri" w:eastAsia="Times New Roman" w:hAnsi="Calibri"/>
                <w:color w:val="000000"/>
                <w:sz w:val="16"/>
                <w:szCs w:val="18"/>
              </w:rPr>
            </w:pPr>
            <w:r w:rsidRPr="000B793F">
              <w:rPr>
                <w:rFonts w:ascii="Calibri" w:eastAsia="Times New Roman" w:hAnsi="Calibri"/>
                <w:color w:val="000000"/>
                <w:sz w:val="16"/>
                <w:szCs w:val="18"/>
              </w:rPr>
              <w:t>33. Niveau de soutien des organisations gouvernementales, publiques et de la société civile</w:t>
            </w:r>
          </w:p>
        </w:tc>
      </w:tr>
      <w:tr w:rsidR="000B793F" w:rsidRPr="00DC118C" w:rsidTr="000B793F">
        <w:trPr>
          <w:trHeight w:val="58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nil"/>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Dans quelle mesure les relations entre les organisations partie prenantes ont contribué à porter le projet ? Ce niveau de relation est-il une garantie de pérennisation et de suivi des activités du projets?</w:t>
            </w:r>
          </w:p>
        </w:tc>
        <w:tc>
          <w:tcPr>
            <w:tcW w:w="873"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85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263"/>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single" w:sz="4" w:space="0" w:color="auto"/>
              <w:left w:val="nil"/>
              <w:bottom w:val="single" w:sz="4" w:space="0" w:color="auto"/>
              <w:right w:val="nil"/>
            </w:tcBorders>
            <w:shd w:val="clear" w:color="000000" w:fill="FFFFFF"/>
            <w:vAlign w:val="center"/>
            <w:hideMark/>
          </w:tcPr>
          <w:p w:rsidR="000B793F" w:rsidRPr="000B793F" w:rsidRDefault="000B793F" w:rsidP="006815BC">
            <w:pPr>
              <w:rPr>
                <w:rFonts w:ascii="Calibri" w:eastAsia="Times New Roman" w:hAnsi="Calibri"/>
                <w:color w:val="000000"/>
                <w:sz w:val="16"/>
                <w:szCs w:val="18"/>
              </w:rPr>
            </w:pPr>
            <w:r w:rsidRPr="000B793F">
              <w:rPr>
                <w:rFonts w:ascii="Calibri" w:eastAsia="Times New Roman" w:hAnsi="Calibri"/>
                <w:color w:val="000000"/>
                <w:sz w:val="16"/>
                <w:szCs w:val="18"/>
              </w:rPr>
              <w:t xml:space="preserve">34. Capacité institutionnelle </w:t>
            </w:r>
          </w:p>
        </w:tc>
        <w:tc>
          <w:tcPr>
            <w:tcW w:w="6664" w:type="dxa"/>
            <w:gridSpan w:val="9"/>
            <w:tcBorders>
              <w:top w:val="single" w:sz="4" w:space="0" w:color="auto"/>
              <w:left w:val="nil"/>
              <w:bottom w:val="single" w:sz="4" w:space="0" w:color="auto"/>
              <w:right w:val="nil"/>
            </w:tcBorders>
            <w:shd w:val="clear" w:color="000000" w:fill="FFFFFF"/>
            <w:noWrap/>
            <w:vAlign w:val="center"/>
            <w:hideMark/>
          </w:tcPr>
          <w:p w:rsidR="000B793F" w:rsidRPr="00DC118C" w:rsidRDefault="000B793F" w:rsidP="006815BC">
            <w:pPr>
              <w:jc w:val="center"/>
              <w:rPr>
                <w:rFonts w:ascii="Calibri" w:eastAsia="Times New Roman" w:hAnsi="Calibri"/>
                <w:color w:val="000000"/>
                <w:sz w:val="20"/>
                <w:szCs w:val="20"/>
              </w:rPr>
            </w:pPr>
          </w:p>
        </w:tc>
        <w:tc>
          <w:tcPr>
            <w:tcW w:w="601" w:type="dxa"/>
            <w:tcBorders>
              <w:top w:val="single" w:sz="4" w:space="0" w:color="auto"/>
              <w:left w:val="nil"/>
              <w:bottom w:val="single" w:sz="4" w:space="0" w:color="auto"/>
              <w:right w:val="nil"/>
            </w:tcBorders>
            <w:shd w:val="clear" w:color="000000" w:fill="FFFFFF"/>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single" w:sz="4" w:space="0" w:color="auto"/>
              <w:left w:val="nil"/>
              <w:bottom w:val="single" w:sz="4" w:space="0" w:color="auto"/>
              <w:right w:val="single" w:sz="4" w:space="0" w:color="auto"/>
            </w:tcBorders>
            <w:shd w:val="clear" w:color="000000" w:fill="FFFFFF"/>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r>
      <w:tr w:rsidR="000B793F" w:rsidRPr="00DC118C" w:rsidTr="000B793F">
        <w:trPr>
          <w:trHeight w:val="36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single" w:sz="4" w:space="0" w:color="auto"/>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Comment ont été évalué les capacité institutionnelles en début du projet ?</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36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single" w:sz="4" w:space="0" w:color="auto"/>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Dans quelle mesure ces capacités ont-elles été renforcée?</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36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nil"/>
              <w:right w:val="single" w:sz="4" w:space="0" w:color="auto"/>
            </w:tcBorders>
            <w:shd w:val="clear" w:color="auto" w:fill="auto"/>
            <w:vAlign w:val="center"/>
            <w:hideMark/>
          </w:tcPr>
          <w:p w:rsidR="000B793F" w:rsidRPr="000B793F" w:rsidRDefault="000B793F" w:rsidP="006815BC">
            <w:pPr>
              <w:rPr>
                <w:rFonts w:ascii="Calibri" w:eastAsia="Times New Roman" w:hAnsi="Calibri"/>
                <w:sz w:val="16"/>
                <w:szCs w:val="18"/>
              </w:rPr>
            </w:pPr>
            <w:r w:rsidRPr="000B793F">
              <w:rPr>
                <w:rFonts w:ascii="Calibri" w:eastAsia="Times New Roman" w:hAnsi="Calibri"/>
                <w:sz w:val="16"/>
                <w:szCs w:val="18"/>
              </w:rPr>
              <w:t>35. Quelle est la qualité des relations entre CARE Haïti et la communauté ?</w:t>
            </w:r>
          </w:p>
        </w:tc>
        <w:tc>
          <w:tcPr>
            <w:tcW w:w="873"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85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82"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305"/>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12987" w:type="dxa"/>
            <w:gridSpan w:val="12"/>
            <w:tcBorders>
              <w:top w:val="single" w:sz="4" w:space="0" w:color="auto"/>
              <w:left w:val="nil"/>
              <w:bottom w:val="single" w:sz="4" w:space="0" w:color="auto"/>
              <w:right w:val="single" w:sz="4" w:space="0" w:color="auto"/>
            </w:tcBorders>
            <w:shd w:val="clear" w:color="000000" w:fill="FFFFFF"/>
            <w:vAlign w:val="center"/>
            <w:hideMark/>
          </w:tcPr>
          <w:p w:rsidR="000B793F" w:rsidRPr="00DC118C" w:rsidRDefault="000B793F" w:rsidP="000B793F">
            <w:pPr>
              <w:rPr>
                <w:rFonts w:ascii="Calibri" w:eastAsia="Times New Roman" w:hAnsi="Calibri"/>
                <w:color w:val="000000"/>
                <w:sz w:val="20"/>
                <w:szCs w:val="20"/>
              </w:rPr>
            </w:pPr>
            <w:r w:rsidRPr="000B793F">
              <w:rPr>
                <w:rFonts w:ascii="Calibri" w:eastAsia="Times New Roman" w:hAnsi="Calibri"/>
                <w:color w:val="000000"/>
                <w:sz w:val="16"/>
                <w:szCs w:val="18"/>
              </w:rPr>
              <w:t>36. Les questions transversales telles que l’égalité des sexes, l’impact environnemental et la bonne gouvernance</w:t>
            </w:r>
          </w:p>
        </w:tc>
      </w:tr>
      <w:tr w:rsidR="000B793F" w:rsidRPr="00DC118C" w:rsidTr="000B793F">
        <w:trPr>
          <w:trHeight w:val="58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single" w:sz="4" w:space="0" w:color="auto"/>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Dans quelle mesure le niveau d'intégration de l'analyse multirisques est-il adéquate et permet-il de prévenir l'apparition de nouveaux risques ou effets inattendus et de protéger l'environnement?</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77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7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60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single" w:sz="4" w:space="0" w:color="auto"/>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Quelles mesures ont été prises pour assurer l'intégration des aspects genre et en quoi sont-ils des garanties de durabilité des effets du projet?</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60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nil"/>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Dans quelle mesure les processus et outils mise en place avec les Organisations de la société civiles et les autorités permettent de garantir la bonne gestion des infrastructures et des services, la transparence et la redevabilité?</w:t>
            </w:r>
          </w:p>
        </w:tc>
        <w:tc>
          <w:tcPr>
            <w:tcW w:w="873"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85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nil"/>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r w:rsidR="000B793F" w:rsidRPr="00DC118C" w:rsidTr="000B793F">
        <w:trPr>
          <w:trHeight w:val="319"/>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12987" w:type="dxa"/>
            <w:gridSpan w:val="12"/>
            <w:tcBorders>
              <w:top w:val="single" w:sz="4" w:space="0" w:color="auto"/>
              <w:left w:val="nil"/>
              <w:bottom w:val="single" w:sz="4" w:space="0" w:color="auto"/>
              <w:right w:val="single" w:sz="4" w:space="0" w:color="auto"/>
            </w:tcBorders>
            <w:shd w:val="clear" w:color="000000" w:fill="FFFFFF"/>
            <w:vAlign w:val="center"/>
            <w:hideMark/>
          </w:tcPr>
          <w:p w:rsidR="000B793F" w:rsidRPr="000B793F" w:rsidRDefault="000B793F" w:rsidP="000B793F">
            <w:pPr>
              <w:rPr>
                <w:rFonts w:ascii="Calibri" w:eastAsia="Times New Roman" w:hAnsi="Calibri"/>
                <w:color w:val="000000"/>
                <w:sz w:val="16"/>
                <w:szCs w:val="18"/>
              </w:rPr>
            </w:pPr>
            <w:r w:rsidRPr="000B793F">
              <w:rPr>
                <w:rFonts w:ascii="Calibri" w:eastAsia="Times New Roman" w:hAnsi="Calibri"/>
                <w:color w:val="000000"/>
                <w:sz w:val="16"/>
                <w:szCs w:val="18"/>
              </w:rPr>
              <w:t>37. Faire une analyse des questions de viabilité – incluant la viabilité financière et économique – des activités proposées en particulier des AGR développées dans le cadre du projet.</w:t>
            </w:r>
          </w:p>
        </w:tc>
      </w:tr>
      <w:tr w:rsidR="000B793F" w:rsidRPr="00DC118C" w:rsidTr="000B793F">
        <w:trPr>
          <w:trHeight w:val="600"/>
        </w:trPr>
        <w:tc>
          <w:tcPr>
            <w:tcW w:w="763" w:type="dxa"/>
            <w:vMerge/>
            <w:tcBorders>
              <w:top w:val="nil"/>
              <w:left w:val="single" w:sz="4" w:space="0" w:color="auto"/>
              <w:bottom w:val="single" w:sz="4" w:space="0" w:color="000000"/>
              <w:right w:val="single" w:sz="4" w:space="0" w:color="auto"/>
            </w:tcBorders>
            <w:vAlign w:val="center"/>
            <w:hideMark/>
          </w:tcPr>
          <w:p w:rsidR="000B793F" w:rsidRPr="00EF1E15" w:rsidRDefault="000B793F" w:rsidP="006815BC">
            <w:pPr>
              <w:rPr>
                <w:rFonts w:ascii="Calibri" w:eastAsia="Times New Roman" w:hAnsi="Calibri"/>
                <w:b/>
                <w:bCs/>
                <w:color w:val="000000"/>
                <w:sz w:val="16"/>
                <w:szCs w:val="18"/>
              </w:rPr>
            </w:pPr>
          </w:p>
        </w:tc>
        <w:tc>
          <w:tcPr>
            <w:tcW w:w="4652" w:type="dxa"/>
            <w:tcBorders>
              <w:top w:val="nil"/>
              <w:left w:val="nil"/>
              <w:bottom w:val="single" w:sz="4" w:space="0" w:color="auto"/>
              <w:right w:val="single" w:sz="4" w:space="0" w:color="auto"/>
            </w:tcBorders>
            <w:shd w:val="clear" w:color="auto" w:fill="auto"/>
            <w:vAlign w:val="center"/>
            <w:hideMark/>
          </w:tcPr>
          <w:p w:rsidR="000B793F" w:rsidRPr="000B793F" w:rsidRDefault="000B793F" w:rsidP="006815BC">
            <w:pPr>
              <w:rPr>
                <w:rFonts w:ascii="Calibri" w:eastAsia="Times New Roman" w:hAnsi="Calibri"/>
                <w:color w:val="00A1DE"/>
                <w:sz w:val="16"/>
                <w:szCs w:val="18"/>
              </w:rPr>
            </w:pPr>
            <w:r w:rsidRPr="000B793F">
              <w:rPr>
                <w:rFonts w:ascii="Calibri" w:eastAsia="Times New Roman" w:hAnsi="Calibri"/>
                <w:color w:val="00A1DE"/>
                <w:sz w:val="16"/>
                <w:szCs w:val="18"/>
              </w:rPr>
              <w:t>Les infrastructures et services mise en place dans le cadre du projet sont il appropriés au regard des capacités techniques et financières des Organisations de la Société Civile et autorités locales en terme de gestion?</w:t>
            </w:r>
          </w:p>
        </w:tc>
        <w:tc>
          <w:tcPr>
            <w:tcW w:w="873"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85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56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4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774"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100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c>
          <w:tcPr>
            <w:tcW w:w="682"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601"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 </w:t>
            </w:r>
          </w:p>
        </w:tc>
        <w:tc>
          <w:tcPr>
            <w:tcW w:w="1070" w:type="dxa"/>
            <w:tcBorders>
              <w:top w:val="nil"/>
              <w:left w:val="nil"/>
              <w:bottom w:val="single" w:sz="4" w:space="0" w:color="auto"/>
              <w:right w:val="single" w:sz="4" w:space="0" w:color="auto"/>
            </w:tcBorders>
            <w:shd w:val="clear" w:color="auto" w:fill="auto"/>
            <w:noWrap/>
            <w:vAlign w:val="center"/>
            <w:hideMark/>
          </w:tcPr>
          <w:p w:rsidR="000B793F" w:rsidRPr="00DC118C" w:rsidRDefault="000B793F" w:rsidP="006815BC">
            <w:pPr>
              <w:jc w:val="center"/>
              <w:rPr>
                <w:rFonts w:ascii="Calibri" w:eastAsia="Times New Roman" w:hAnsi="Calibri"/>
                <w:color w:val="000000"/>
                <w:sz w:val="20"/>
                <w:szCs w:val="20"/>
              </w:rPr>
            </w:pPr>
            <w:r w:rsidRPr="00DC118C">
              <w:rPr>
                <w:rFonts w:ascii="Calibri" w:eastAsia="Times New Roman" w:hAnsi="Calibri"/>
                <w:color w:val="000000"/>
                <w:sz w:val="20"/>
                <w:szCs w:val="20"/>
              </w:rPr>
              <w:t>X</w:t>
            </w:r>
          </w:p>
        </w:tc>
      </w:tr>
    </w:tbl>
    <w:p w:rsidR="000B793F" w:rsidRDefault="000B793F" w:rsidP="000B793F">
      <w:pPr>
        <w:jc w:val="both"/>
        <w:rPr>
          <w:rFonts w:ascii="Calibri" w:hAnsi="Calibri"/>
          <w:szCs w:val="22"/>
        </w:rPr>
      </w:pPr>
    </w:p>
    <w:p w:rsidR="00F602F3" w:rsidRDefault="00F602F3" w:rsidP="000B793F">
      <w:pPr>
        <w:jc w:val="both"/>
        <w:rPr>
          <w:rFonts w:ascii="Calibri" w:hAnsi="Calibri"/>
          <w:szCs w:val="22"/>
        </w:rPr>
      </w:pPr>
    </w:p>
    <w:p w:rsidR="00F602F3" w:rsidRDefault="00F602F3" w:rsidP="000B793F">
      <w:pPr>
        <w:jc w:val="both"/>
        <w:rPr>
          <w:rFonts w:ascii="Calibri" w:hAnsi="Calibri"/>
          <w:szCs w:val="22"/>
        </w:rPr>
      </w:pPr>
    </w:p>
    <w:p w:rsidR="00F602F3" w:rsidRDefault="00F602F3" w:rsidP="000B793F">
      <w:pPr>
        <w:jc w:val="both"/>
        <w:rPr>
          <w:rFonts w:ascii="Calibri" w:hAnsi="Calibri"/>
          <w:szCs w:val="22"/>
        </w:rPr>
      </w:pPr>
    </w:p>
    <w:p w:rsidR="00F87AE5" w:rsidRDefault="00F87AE5" w:rsidP="000B793F">
      <w:pPr>
        <w:rPr>
          <w:szCs w:val="22"/>
        </w:rPr>
      </w:pPr>
    </w:p>
    <w:p w:rsidR="007D001E" w:rsidRDefault="007D001E" w:rsidP="000B793F">
      <w:pPr>
        <w:rPr>
          <w:szCs w:val="22"/>
        </w:rPr>
      </w:pPr>
    </w:p>
    <w:p w:rsidR="00F602F3" w:rsidRDefault="00F602F3">
      <w:pPr>
        <w:rPr>
          <w:szCs w:val="22"/>
        </w:rPr>
        <w:sectPr w:rsidR="00F602F3" w:rsidSect="006B3E5E">
          <w:pgSz w:w="15842" w:h="12242" w:orient="landscape"/>
          <w:pgMar w:top="1134" w:right="1134" w:bottom="1134" w:left="1134" w:header="709" w:footer="709" w:gutter="0"/>
          <w:cols w:space="708"/>
          <w:docGrid w:linePitch="360"/>
        </w:sectPr>
      </w:pPr>
    </w:p>
    <w:p w:rsidR="006D7C12" w:rsidRPr="009B21F9" w:rsidRDefault="009B21F9" w:rsidP="009B21F9">
      <w:pPr>
        <w:pStyle w:val="Lgende"/>
        <w:rPr>
          <w:szCs w:val="22"/>
        </w:rPr>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3</w:t>
      </w:r>
      <w:r>
        <w:fldChar w:fldCharType="end"/>
      </w:r>
      <w:r>
        <w:t> </w:t>
      </w:r>
      <w:r w:rsidRPr="009B21F9">
        <w:rPr>
          <w:szCs w:val="22"/>
        </w:rPr>
        <w:t>:</w:t>
      </w:r>
      <w:r w:rsidR="006D7C12" w:rsidRPr="009B21F9">
        <w:rPr>
          <w:szCs w:val="22"/>
        </w:rPr>
        <w:t xml:space="preserve"> Calendrier de la phase de collecte d’information en Haïti</w:t>
      </w:r>
    </w:p>
    <w:tbl>
      <w:tblPr>
        <w:tblW w:w="10183" w:type="dxa"/>
        <w:tblInd w:w="15" w:type="dxa"/>
        <w:tblLayout w:type="fixed"/>
        <w:tblCellMar>
          <w:left w:w="70" w:type="dxa"/>
          <w:right w:w="70" w:type="dxa"/>
        </w:tblCellMar>
        <w:tblLook w:val="04A0" w:firstRow="1" w:lastRow="0" w:firstColumn="1" w:lastColumn="0" w:noHBand="0" w:noVBand="1"/>
      </w:tblPr>
      <w:tblGrid>
        <w:gridCol w:w="365"/>
        <w:gridCol w:w="1100"/>
        <w:gridCol w:w="1100"/>
        <w:gridCol w:w="3809"/>
        <w:gridCol w:w="3809"/>
      </w:tblGrid>
      <w:tr w:rsidR="006D7C12" w:rsidTr="006D7C12">
        <w:trPr>
          <w:trHeight w:val="250"/>
        </w:trPr>
        <w:tc>
          <w:tcPr>
            <w:tcW w:w="365" w:type="dxa"/>
            <w:tcBorders>
              <w:top w:val="nil"/>
              <w:left w:val="nil"/>
              <w:bottom w:val="nil"/>
            </w:tcBorders>
            <w:shd w:val="clear" w:color="auto" w:fill="auto"/>
            <w:noWrap/>
            <w:hideMark/>
          </w:tcPr>
          <w:p w:rsidR="006D7C12" w:rsidRDefault="006D7C12" w:rsidP="006D7C12">
            <w:pPr>
              <w:rPr>
                <w:rFonts w:asciiTheme="minorHAnsi" w:hAnsiTheme="minorHAnsi" w:cstheme="minorBidi"/>
                <w:sz w:val="20"/>
                <w:szCs w:val="20"/>
              </w:rPr>
            </w:pPr>
          </w:p>
        </w:tc>
        <w:tc>
          <w:tcPr>
            <w:tcW w:w="2200" w:type="dxa"/>
            <w:gridSpan w:val="2"/>
            <w:tcBorders>
              <w:left w:val="nil"/>
              <w:bottom w:val="single" w:sz="4" w:space="0" w:color="auto"/>
              <w:right w:val="single" w:sz="4" w:space="0" w:color="auto"/>
            </w:tcBorders>
          </w:tcPr>
          <w:p w:rsidR="006D7C12" w:rsidRDefault="006D7C12" w:rsidP="006D7C12">
            <w:pPr>
              <w:jc w:val="center"/>
              <w:rPr>
                <w:rFonts w:ascii="Calibri" w:eastAsia="Times New Roman" w:hAnsi="Calibri"/>
                <w:color w:val="000000"/>
                <w:sz w:val="18"/>
                <w:szCs w:val="18"/>
              </w:rPr>
            </w:pPr>
          </w:p>
        </w:tc>
        <w:tc>
          <w:tcPr>
            <w:tcW w:w="3809" w:type="dxa"/>
            <w:tcBorders>
              <w:top w:val="single" w:sz="4" w:space="0" w:color="auto"/>
              <w:left w:val="nil"/>
              <w:bottom w:val="single" w:sz="4" w:space="0" w:color="auto"/>
              <w:right w:val="single" w:sz="4" w:space="0" w:color="auto"/>
            </w:tcBorders>
            <w:shd w:val="clear" w:color="auto" w:fill="auto"/>
            <w:hideMark/>
          </w:tcPr>
          <w:p w:rsidR="006D7C12" w:rsidRDefault="006D7C12" w:rsidP="006D7C12">
            <w:pPr>
              <w:jc w:val="center"/>
              <w:rPr>
                <w:rFonts w:ascii="Calibri" w:eastAsia="Times New Roman" w:hAnsi="Calibri"/>
                <w:b/>
                <w:bCs/>
                <w:color w:val="000000"/>
                <w:sz w:val="18"/>
                <w:szCs w:val="18"/>
              </w:rPr>
            </w:pPr>
            <w:r>
              <w:rPr>
                <w:rFonts w:ascii="Calibri" w:eastAsia="Times New Roman" w:hAnsi="Calibri"/>
                <w:b/>
                <w:bCs/>
                <w:color w:val="000000"/>
                <w:sz w:val="18"/>
                <w:szCs w:val="18"/>
              </w:rPr>
              <w:t>Frédéric Meunier</w:t>
            </w:r>
          </w:p>
        </w:tc>
        <w:tc>
          <w:tcPr>
            <w:tcW w:w="3809" w:type="dxa"/>
            <w:tcBorders>
              <w:top w:val="single" w:sz="4" w:space="0" w:color="auto"/>
              <w:left w:val="nil"/>
              <w:bottom w:val="single" w:sz="4" w:space="0" w:color="auto"/>
              <w:right w:val="single" w:sz="4" w:space="0" w:color="auto"/>
            </w:tcBorders>
            <w:shd w:val="clear" w:color="auto" w:fill="auto"/>
            <w:hideMark/>
          </w:tcPr>
          <w:p w:rsidR="006D7C12" w:rsidRDefault="006D7C12" w:rsidP="006D7C12">
            <w:pPr>
              <w:jc w:val="center"/>
              <w:rPr>
                <w:rFonts w:ascii="Calibri" w:eastAsia="Times New Roman" w:hAnsi="Calibri"/>
                <w:b/>
                <w:bCs/>
                <w:color w:val="000000"/>
                <w:sz w:val="18"/>
                <w:szCs w:val="18"/>
              </w:rPr>
            </w:pPr>
            <w:r>
              <w:rPr>
                <w:rFonts w:ascii="Calibri" w:eastAsia="Times New Roman" w:hAnsi="Calibri"/>
                <w:b/>
                <w:bCs/>
                <w:color w:val="000000"/>
                <w:sz w:val="18"/>
                <w:szCs w:val="18"/>
              </w:rPr>
              <w:t>Régis Cabal</w:t>
            </w:r>
          </w:p>
        </w:tc>
      </w:tr>
      <w:tr w:rsidR="006D7C12" w:rsidTr="006D7C12">
        <w:trPr>
          <w:trHeight w:val="278"/>
        </w:trPr>
        <w:tc>
          <w:tcPr>
            <w:tcW w:w="365" w:type="dxa"/>
            <w:vMerge w:val="restart"/>
            <w:tcBorders>
              <w:top w:val="single" w:sz="4" w:space="0" w:color="auto"/>
              <w:left w:val="single" w:sz="4" w:space="0" w:color="auto"/>
              <w:right w:val="single" w:sz="4" w:space="0" w:color="auto"/>
            </w:tcBorders>
            <w:shd w:val="clear" w:color="auto" w:fill="BDD6EE" w:themeFill="accent1" w:themeFillTint="66"/>
            <w:textDirection w:val="btLr"/>
            <w:vAlign w:val="center"/>
            <w:hideMark/>
          </w:tcPr>
          <w:p w:rsidR="006D7C12" w:rsidRDefault="006D7C12" w:rsidP="006D7C12">
            <w:pPr>
              <w:ind w:left="113" w:right="113"/>
              <w:jc w:val="center"/>
              <w:rPr>
                <w:rFonts w:ascii="Calibri" w:eastAsia="Times New Roman" w:hAnsi="Calibri"/>
                <w:b/>
                <w:bCs/>
                <w:color w:val="000000"/>
                <w:sz w:val="18"/>
                <w:szCs w:val="18"/>
              </w:rPr>
            </w:pPr>
            <w:r>
              <w:rPr>
                <w:rFonts w:ascii="Calibri" w:eastAsia="Times New Roman" w:hAnsi="Calibri"/>
                <w:b/>
                <w:bCs/>
                <w:color w:val="000000"/>
                <w:sz w:val="18"/>
                <w:szCs w:val="18"/>
              </w:rPr>
              <w:t>Avril 2016</w:t>
            </w:r>
          </w:p>
        </w:tc>
        <w:tc>
          <w:tcPr>
            <w:tcW w:w="1100"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Mardi 5</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7618" w:type="dxa"/>
            <w:gridSpan w:val="2"/>
            <w:tcBorders>
              <w:top w:val="single" w:sz="4" w:space="0" w:color="auto"/>
              <w:left w:val="nil"/>
              <w:bottom w:val="single" w:sz="4" w:space="0" w:color="auto"/>
              <w:right w:val="single" w:sz="4" w:space="0" w:color="auto"/>
            </w:tcBorders>
            <w:shd w:val="clear" w:color="auto" w:fill="auto"/>
            <w:vAlign w:val="center"/>
            <w:hideMark/>
          </w:tcPr>
          <w:p w:rsidR="006D7C12" w:rsidRDefault="006D7C12" w:rsidP="006D7C12">
            <w:pPr>
              <w:jc w:val="center"/>
              <w:rPr>
                <w:rFonts w:ascii="Calibri" w:eastAsia="Times New Roman" w:hAnsi="Calibri"/>
                <w:color w:val="000000"/>
                <w:sz w:val="18"/>
                <w:szCs w:val="18"/>
              </w:rPr>
            </w:pPr>
            <w:r>
              <w:rPr>
                <w:rFonts w:ascii="Calibri" w:eastAsia="Times New Roman" w:hAnsi="Calibri"/>
                <w:color w:val="000000"/>
                <w:sz w:val="18"/>
                <w:szCs w:val="18"/>
              </w:rPr>
              <w:t>Arrivée</w:t>
            </w:r>
          </w:p>
        </w:tc>
      </w:tr>
      <w:tr w:rsidR="006D7C12" w:rsidTr="006D7C12">
        <w:trPr>
          <w:trHeight w:val="24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val="restart"/>
            <w:tcBorders>
              <w:top w:val="single" w:sz="4" w:space="0" w:color="auto"/>
              <w:left w:val="nil"/>
              <w:bottom w:val="single" w:sz="4" w:space="0" w:color="auto"/>
              <w:right w:val="single" w:sz="4" w:space="0" w:color="auto"/>
            </w:tcBorders>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Mercredi 06</w:t>
            </w:r>
          </w:p>
        </w:tc>
        <w:tc>
          <w:tcPr>
            <w:tcW w:w="11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7618" w:type="dxa"/>
            <w:gridSpan w:val="2"/>
            <w:tcBorders>
              <w:top w:val="single" w:sz="4" w:space="0" w:color="auto"/>
              <w:left w:val="nil"/>
              <w:bottom w:val="dotted" w:sz="4" w:space="0" w:color="auto"/>
              <w:right w:val="single" w:sz="4" w:space="0" w:color="000000"/>
            </w:tcBorders>
            <w:shd w:val="clear" w:color="auto" w:fill="auto"/>
            <w:vAlign w:val="center"/>
            <w:hideMark/>
          </w:tcPr>
          <w:p w:rsidR="006D7C12" w:rsidRDefault="006D7C12" w:rsidP="006D7C12">
            <w:pPr>
              <w:jc w:val="center"/>
              <w:rPr>
                <w:rFonts w:ascii="Calibri" w:eastAsia="Times New Roman" w:hAnsi="Calibri"/>
                <w:color w:val="000000"/>
                <w:sz w:val="18"/>
                <w:szCs w:val="18"/>
              </w:rPr>
            </w:pPr>
            <w:r>
              <w:rPr>
                <w:rFonts w:ascii="Calibri" w:eastAsia="Times New Roman" w:hAnsi="Calibri"/>
                <w:color w:val="000000"/>
                <w:sz w:val="18"/>
                <w:szCs w:val="18"/>
              </w:rPr>
              <w:t>Atelier capitalisation</w:t>
            </w:r>
          </w:p>
        </w:tc>
      </w:tr>
      <w:tr w:rsidR="006D7C12" w:rsidTr="006D7C12">
        <w:trPr>
          <w:trHeight w:val="54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tcBorders>
              <w:top w:val="single" w:sz="4" w:space="0" w:color="auto"/>
              <w:left w:val="nil"/>
              <w:bottom w:val="single" w:sz="4" w:space="0" w:color="auto"/>
              <w:right w:val="single" w:sz="4" w:space="0" w:color="auto"/>
            </w:tcBorders>
            <w:vAlign w:val="center"/>
          </w:tcPr>
          <w:p w:rsidR="006D7C12" w:rsidRPr="00A44B71" w:rsidRDefault="006D7C12" w:rsidP="006D7C12">
            <w:pPr>
              <w:rPr>
                <w:rFonts w:ascii="Calibri" w:eastAsia="Times New Roman" w:hAnsi="Calibri"/>
                <w:color w:val="000000"/>
                <w:sz w:val="16"/>
                <w:szCs w:val="18"/>
              </w:rPr>
            </w:pPr>
          </w:p>
        </w:tc>
        <w:tc>
          <w:tcPr>
            <w:tcW w:w="11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7618" w:type="dxa"/>
            <w:gridSpan w:val="2"/>
            <w:tcBorders>
              <w:top w:val="dotted" w:sz="4" w:space="0" w:color="auto"/>
              <w:left w:val="nil"/>
              <w:bottom w:val="single" w:sz="4" w:space="0" w:color="auto"/>
              <w:right w:val="single" w:sz="4" w:space="0" w:color="000000"/>
            </w:tcBorders>
            <w:shd w:val="clear" w:color="auto" w:fill="auto"/>
            <w:vAlign w:val="center"/>
            <w:hideMark/>
          </w:tcPr>
          <w:p w:rsidR="006D7C12" w:rsidRDefault="006D7C12" w:rsidP="006D7C12">
            <w:pPr>
              <w:jc w:val="center"/>
              <w:rPr>
                <w:rFonts w:ascii="Calibri" w:eastAsia="Times New Roman" w:hAnsi="Calibri"/>
                <w:color w:val="000000"/>
                <w:sz w:val="18"/>
                <w:szCs w:val="18"/>
              </w:rPr>
            </w:pPr>
            <w:r>
              <w:rPr>
                <w:rFonts w:ascii="Calibri" w:eastAsia="Times New Roman" w:hAnsi="Calibri"/>
                <w:color w:val="000000"/>
                <w:sz w:val="18"/>
                <w:szCs w:val="18"/>
              </w:rPr>
              <w:t>Atelier capitalisation</w:t>
            </w:r>
          </w:p>
          <w:p w:rsidR="006D7C12" w:rsidRDefault="006D7C12" w:rsidP="006D7C12">
            <w:pPr>
              <w:jc w:val="center"/>
              <w:rPr>
                <w:rFonts w:ascii="Calibri" w:eastAsia="Times New Roman" w:hAnsi="Calibri"/>
                <w:color w:val="000000"/>
                <w:sz w:val="18"/>
                <w:szCs w:val="18"/>
              </w:rPr>
            </w:pPr>
            <w:r>
              <w:rPr>
                <w:rFonts w:ascii="Calibri" w:eastAsia="Times New Roman" w:hAnsi="Calibri"/>
                <w:color w:val="000000"/>
                <w:sz w:val="18"/>
                <w:szCs w:val="18"/>
              </w:rPr>
              <w:t>Interview Joseph Francoeur</w:t>
            </w:r>
          </w:p>
        </w:tc>
      </w:tr>
      <w:tr w:rsidR="006D7C12" w:rsidTr="006D7C12">
        <w:trPr>
          <w:trHeight w:val="459"/>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val="restart"/>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Jeudi 07</w:t>
            </w:r>
          </w:p>
        </w:tc>
        <w:tc>
          <w:tcPr>
            <w:tcW w:w="11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7618" w:type="dxa"/>
            <w:gridSpan w:val="2"/>
            <w:tcBorders>
              <w:top w:val="single" w:sz="4" w:space="0" w:color="auto"/>
              <w:left w:val="nil"/>
              <w:bottom w:val="dotted" w:sz="4" w:space="0" w:color="auto"/>
              <w:right w:val="single" w:sz="4" w:space="0" w:color="000000"/>
            </w:tcBorders>
            <w:shd w:val="clear" w:color="auto" w:fill="auto"/>
            <w:vAlign w:val="center"/>
            <w:hideMark/>
          </w:tcPr>
          <w:p w:rsidR="006D7C12" w:rsidRDefault="006D7C12" w:rsidP="006D7C12">
            <w:pPr>
              <w:jc w:val="center"/>
              <w:rPr>
                <w:rFonts w:ascii="Calibri" w:eastAsia="Times New Roman" w:hAnsi="Calibri"/>
                <w:color w:val="000000"/>
                <w:sz w:val="18"/>
                <w:szCs w:val="18"/>
              </w:rPr>
            </w:pPr>
            <w:r>
              <w:rPr>
                <w:rFonts w:ascii="Calibri" w:eastAsia="Times New Roman" w:hAnsi="Calibri"/>
                <w:color w:val="000000"/>
                <w:sz w:val="18"/>
                <w:szCs w:val="18"/>
              </w:rPr>
              <w:t>Mairie de Carrefour</w:t>
            </w:r>
          </w:p>
          <w:p w:rsidR="006D7C12" w:rsidRDefault="006D7C12" w:rsidP="006D7C12">
            <w:pPr>
              <w:jc w:val="center"/>
              <w:rPr>
                <w:rFonts w:ascii="Calibri" w:eastAsia="Times New Roman" w:hAnsi="Calibri"/>
                <w:color w:val="000000"/>
                <w:sz w:val="18"/>
                <w:szCs w:val="18"/>
              </w:rPr>
            </w:pPr>
            <w:r>
              <w:rPr>
                <w:rFonts w:ascii="Calibri" w:eastAsia="Times New Roman" w:hAnsi="Calibri"/>
                <w:color w:val="000000"/>
                <w:sz w:val="18"/>
                <w:szCs w:val="18"/>
              </w:rPr>
              <w:t>Présentation guide de vulgarisation du schéma d'aménagement</w:t>
            </w:r>
          </w:p>
        </w:tc>
      </w:tr>
      <w:tr w:rsidR="006D7C12" w:rsidTr="006D7C12">
        <w:trPr>
          <w:trHeight w:val="50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p>
        </w:tc>
        <w:tc>
          <w:tcPr>
            <w:tcW w:w="1100" w:type="dxa"/>
            <w:vMerge w:val="restart"/>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3809" w:type="dxa"/>
            <w:tcBorders>
              <w:top w:val="dotted" w:sz="4" w:space="0" w:color="auto"/>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Visite des quartiers,</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Focus group gouvernance inclusive</w:t>
            </w:r>
          </w:p>
        </w:tc>
        <w:tc>
          <w:tcPr>
            <w:tcW w:w="3809" w:type="dxa"/>
            <w:tcBorders>
              <w:top w:val="dotted" w:sz="4" w:space="0" w:color="auto"/>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Visite des quartiers</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Group de discussion Comité de Maintenance</w:t>
            </w:r>
          </w:p>
        </w:tc>
      </w:tr>
      <w:tr w:rsidR="006D7C12" w:rsidTr="006D7C12">
        <w:trPr>
          <w:trHeight w:val="28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p>
        </w:tc>
        <w:tc>
          <w:tcPr>
            <w:tcW w:w="7618" w:type="dxa"/>
            <w:gridSpan w:val="2"/>
            <w:tcBorders>
              <w:top w:val="dotted" w:sz="4" w:space="0" w:color="auto"/>
              <w:left w:val="nil"/>
              <w:bottom w:val="single" w:sz="4" w:space="0" w:color="auto"/>
              <w:right w:val="single" w:sz="4" w:space="0" w:color="000000"/>
            </w:tcBorders>
            <w:shd w:val="clear" w:color="auto" w:fill="auto"/>
            <w:vAlign w:val="center"/>
            <w:hideMark/>
          </w:tcPr>
          <w:p w:rsidR="006D7C12" w:rsidRDefault="006D7C12" w:rsidP="006D7C12">
            <w:pPr>
              <w:jc w:val="center"/>
              <w:rPr>
                <w:rFonts w:ascii="Calibri" w:eastAsia="Times New Roman" w:hAnsi="Calibri"/>
                <w:color w:val="000000"/>
                <w:sz w:val="18"/>
                <w:szCs w:val="18"/>
              </w:rPr>
            </w:pPr>
            <w:r>
              <w:rPr>
                <w:rFonts w:ascii="Calibri" w:eastAsia="Times New Roman" w:hAnsi="Calibri"/>
                <w:color w:val="000000"/>
                <w:sz w:val="18"/>
                <w:szCs w:val="18"/>
              </w:rPr>
              <w:t>Interview CARE France (Marina Ogier)</w:t>
            </w:r>
          </w:p>
        </w:tc>
      </w:tr>
      <w:tr w:rsidR="006D7C12" w:rsidRPr="007671ED" w:rsidTr="006D7C12">
        <w:trPr>
          <w:trHeight w:val="34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val="restart"/>
            <w:tcBorders>
              <w:top w:val="single" w:sz="4" w:space="0" w:color="auto"/>
              <w:left w:val="nil"/>
              <w:bottom w:val="single" w:sz="4" w:space="0" w:color="auto"/>
              <w:right w:val="single" w:sz="4" w:space="0" w:color="auto"/>
            </w:tcBorders>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Vendredi 8</w:t>
            </w:r>
          </w:p>
        </w:tc>
        <w:tc>
          <w:tcPr>
            <w:tcW w:w="11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7618" w:type="dxa"/>
            <w:gridSpan w:val="2"/>
            <w:tcBorders>
              <w:top w:val="single" w:sz="4" w:space="0" w:color="auto"/>
              <w:left w:val="nil"/>
              <w:bottom w:val="dotted" w:sz="4" w:space="0" w:color="auto"/>
              <w:right w:val="single" w:sz="4" w:space="0" w:color="000000"/>
            </w:tcBorders>
            <w:shd w:val="clear" w:color="auto" w:fill="auto"/>
            <w:vAlign w:val="center"/>
            <w:hideMark/>
          </w:tcPr>
          <w:p w:rsidR="006D7C12" w:rsidRPr="007671ED" w:rsidRDefault="006D7C12" w:rsidP="006D7C12">
            <w:pPr>
              <w:jc w:val="center"/>
              <w:rPr>
                <w:rFonts w:ascii="Calibri" w:eastAsia="Times New Roman" w:hAnsi="Calibri"/>
                <w:color w:val="000000"/>
                <w:sz w:val="18"/>
                <w:szCs w:val="18"/>
                <w:lang w:val="en-US"/>
              </w:rPr>
            </w:pPr>
            <w:r w:rsidRPr="007671ED">
              <w:rPr>
                <w:rFonts w:ascii="Calibri" w:eastAsia="Times New Roman" w:hAnsi="Calibri"/>
                <w:color w:val="000000"/>
                <w:sz w:val="18"/>
                <w:szCs w:val="18"/>
                <w:lang w:val="en-US"/>
              </w:rPr>
              <w:t>Interview Care Haïti (Julie Razongles)</w:t>
            </w:r>
          </w:p>
        </w:tc>
      </w:tr>
      <w:tr w:rsidR="006D7C12" w:rsidTr="006D7C12">
        <w:trPr>
          <w:trHeight w:val="360"/>
        </w:trPr>
        <w:tc>
          <w:tcPr>
            <w:tcW w:w="365" w:type="dxa"/>
            <w:vMerge/>
            <w:tcBorders>
              <w:left w:val="single" w:sz="4" w:space="0" w:color="auto"/>
              <w:right w:val="single" w:sz="4" w:space="0" w:color="auto"/>
            </w:tcBorders>
            <w:shd w:val="clear" w:color="auto" w:fill="BDD6EE" w:themeFill="accent1" w:themeFillTint="66"/>
            <w:hideMark/>
          </w:tcPr>
          <w:p w:rsidR="006D7C12" w:rsidRPr="007671ED" w:rsidRDefault="006D7C12" w:rsidP="006D7C12">
            <w:pPr>
              <w:rPr>
                <w:rFonts w:ascii="Calibri" w:eastAsia="Times New Roman" w:hAnsi="Calibri"/>
                <w:b/>
                <w:bCs/>
                <w:color w:val="000000"/>
                <w:sz w:val="18"/>
                <w:szCs w:val="18"/>
                <w:lang w:val="en-US"/>
              </w:rPr>
            </w:pPr>
          </w:p>
        </w:tc>
        <w:tc>
          <w:tcPr>
            <w:tcW w:w="1100" w:type="dxa"/>
            <w:vMerge/>
            <w:tcBorders>
              <w:top w:val="single" w:sz="4" w:space="0" w:color="auto"/>
              <w:left w:val="nil"/>
              <w:bottom w:val="single" w:sz="4" w:space="0" w:color="auto"/>
              <w:right w:val="single" w:sz="4" w:space="0" w:color="auto"/>
            </w:tcBorders>
            <w:vAlign w:val="center"/>
          </w:tcPr>
          <w:p w:rsidR="006D7C12" w:rsidRPr="007671ED" w:rsidRDefault="006D7C12" w:rsidP="006D7C12">
            <w:pPr>
              <w:rPr>
                <w:rFonts w:ascii="Calibri" w:eastAsia="Times New Roman" w:hAnsi="Calibri"/>
                <w:color w:val="000000"/>
                <w:sz w:val="16"/>
                <w:szCs w:val="18"/>
                <w:lang w:val="en-US"/>
              </w:rPr>
            </w:pPr>
          </w:p>
        </w:tc>
        <w:tc>
          <w:tcPr>
            <w:tcW w:w="11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7618" w:type="dxa"/>
            <w:gridSpan w:val="2"/>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jc w:val="center"/>
              <w:rPr>
                <w:rFonts w:ascii="Calibri" w:eastAsia="Times New Roman" w:hAnsi="Calibri"/>
                <w:color w:val="000000"/>
                <w:sz w:val="18"/>
                <w:szCs w:val="18"/>
              </w:rPr>
            </w:pPr>
            <w:r>
              <w:rPr>
                <w:rFonts w:ascii="Calibri" w:eastAsia="Times New Roman" w:hAnsi="Calibri"/>
                <w:color w:val="000000"/>
                <w:sz w:val="18"/>
                <w:szCs w:val="18"/>
              </w:rPr>
              <w:t>Prise de RDV et organisation</w:t>
            </w:r>
          </w:p>
        </w:tc>
      </w:tr>
      <w:tr w:rsidR="006D7C12" w:rsidTr="006D7C12">
        <w:trPr>
          <w:trHeight w:val="36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val="restart"/>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Samedi 9</w:t>
            </w:r>
          </w:p>
        </w:tc>
        <w:tc>
          <w:tcPr>
            <w:tcW w:w="11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7618" w:type="dxa"/>
            <w:gridSpan w:val="2"/>
            <w:tcBorders>
              <w:top w:val="single" w:sz="4" w:space="0" w:color="auto"/>
              <w:left w:val="nil"/>
              <w:bottom w:val="dotted" w:sz="4" w:space="0" w:color="auto"/>
              <w:right w:val="single" w:sz="4" w:space="0" w:color="000000"/>
            </w:tcBorders>
            <w:shd w:val="clear" w:color="auto" w:fill="auto"/>
            <w:vAlign w:val="center"/>
            <w:hideMark/>
          </w:tcPr>
          <w:p w:rsidR="006D7C12" w:rsidRDefault="006D7C12" w:rsidP="006D7C12">
            <w:pPr>
              <w:jc w:val="center"/>
              <w:rPr>
                <w:rFonts w:ascii="Calibri" w:eastAsia="Times New Roman" w:hAnsi="Calibri"/>
                <w:color w:val="000000"/>
                <w:sz w:val="18"/>
                <w:szCs w:val="18"/>
              </w:rPr>
            </w:pPr>
            <w:r>
              <w:rPr>
                <w:rFonts w:ascii="Calibri" w:eastAsia="Times New Roman" w:hAnsi="Calibri"/>
                <w:color w:val="000000"/>
                <w:sz w:val="18"/>
                <w:szCs w:val="18"/>
              </w:rPr>
              <w:t>Groupe discussion communautaire (plateforme communautaire)</w:t>
            </w:r>
          </w:p>
        </w:tc>
      </w:tr>
      <w:tr w:rsidR="006D7C12" w:rsidTr="006D7C12">
        <w:trPr>
          <w:trHeight w:val="305"/>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p>
        </w:tc>
        <w:tc>
          <w:tcPr>
            <w:tcW w:w="11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7618" w:type="dxa"/>
            <w:gridSpan w:val="2"/>
            <w:tcBorders>
              <w:top w:val="dotted" w:sz="4" w:space="0" w:color="auto"/>
              <w:left w:val="nil"/>
              <w:bottom w:val="single" w:sz="4" w:space="0" w:color="auto"/>
              <w:right w:val="single" w:sz="4" w:space="0" w:color="000000"/>
            </w:tcBorders>
            <w:shd w:val="clear" w:color="auto" w:fill="auto"/>
            <w:vAlign w:val="center"/>
            <w:hideMark/>
          </w:tcPr>
          <w:p w:rsidR="006D7C12" w:rsidRDefault="006D7C12" w:rsidP="006D7C12">
            <w:pPr>
              <w:jc w:val="center"/>
              <w:rPr>
                <w:rFonts w:ascii="Calibri" w:eastAsia="Times New Roman" w:hAnsi="Calibri"/>
                <w:color w:val="000000"/>
                <w:sz w:val="18"/>
                <w:szCs w:val="18"/>
              </w:rPr>
            </w:pPr>
            <w:r>
              <w:rPr>
                <w:rFonts w:ascii="Calibri" w:eastAsia="Times New Roman" w:hAnsi="Calibri"/>
                <w:color w:val="000000"/>
                <w:sz w:val="18"/>
                <w:szCs w:val="18"/>
              </w:rPr>
              <w:t>Entretien directeur et comité du marché &amp;</w:t>
            </w:r>
            <w:r>
              <w:rPr>
                <w:rFonts w:ascii="MingLiU" w:eastAsia="MingLiU" w:hAnsi="MingLiU" w:cs="MingLiU"/>
                <w:color w:val="000000"/>
                <w:sz w:val="18"/>
                <w:szCs w:val="18"/>
              </w:rPr>
              <w:t xml:space="preserve"> </w:t>
            </w:r>
            <w:r>
              <w:rPr>
                <w:rFonts w:ascii="Calibri" w:eastAsia="Times New Roman" w:hAnsi="Calibri"/>
                <w:color w:val="000000"/>
                <w:sz w:val="18"/>
                <w:szCs w:val="18"/>
              </w:rPr>
              <w:t>visite marché</w:t>
            </w:r>
          </w:p>
        </w:tc>
      </w:tr>
      <w:tr w:rsidR="006D7C12" w:rsidTr="006D7C12">
        <w:trPr>
          <w:trHeight w:val="24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val="restart"/>
            <w:tcBorders>
              <w:top w:val="single" w:sz="4" w:space="0" w:color="auto"/>
              <w:left w:val="nil"/>
              <w:bottom w:val="single" w:sz="4" w:space="0" w:color="auto"/>
              <w:right w:val="single" w:sz="4" w:space="0" w:color="auto"/>
            </w:tcBorders>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Dimanche 10</w:t>
            </w:r>
          </w:p>
        </w:tc>
        <w:tc>
          <w:tcPr>
            <w:tcW w:w="11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7618" w:type="dxa"/>
            <w:gridSpan w:val="2"/>
            <w:tcBorders>
              <w:top w:val="single" w:sz="4" w:space="0" w:color="auto"/>
              <w:left w:val="nil"/>
              <w:bottom w:val="dotted" w:sz="4" w:space="0" w:color="auto"/>
              <w:right w:val="single" w:sz="4" w:space="0" w:color="000000"/>
            </w:tcBorders>
            <w:shd w:val="clear" w:color="auto" w:fill="auto"/>
            <w:noWrap/>
            <w:vAlign w:val="center"/>
            <w:hideMark/>
          </w:tcPr>
          <w:p w:rsidR="006D7C12" w:rsidRDefault="006D7C12" w:rsidP="006D7C12">
            <w:pPr>
              <w:jc w:val="center"/>
              <w:rPr>
                <w:rFonts w:ascii="Calibri" w:eastAsia="Times New Roman" w:hAnsi="Calibri"/>
                <w:sz w:val="18"/>
                <w:szCs w:val="18"/>
              </w:rPr>
            </w:pPr>
            <w:r>
              <w:rPr>
                <w:rFonts w:ascii="Calibri" w:eastAsia="Times New Roman" w:hAnsi="Calibri"/>
                <w:sz w:val="18"/>
                <w:szCs w:val="18"/>
              </w:rPr>
              <w:t>Rencontre équipe capitalisation</w:t>
            </w:r>
          </w:p>
        </w:tc>
      </w:tr>
      <w:tr w:rsidR="006D7C12" w:rsidTr="006D7C12">
        <w:trPr>
          <w:trHeight w:val="315"/>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tcBorders>
              <w:top w:val="single" w:sz="4" w:space="0" w:color="auto"/>
              <w:left w:val="nil"/>
              <w:bottom w:val="single" w:sz="4" w:space="0" w:color="auto"/>
              <w:right w:val="single" w:sz="4" w:space="0" w:color="auto"/>
            </w:tcBorders>
            <w:vAlign w:val="center"/>
          </w:tcPr>
          <w:p w:rsidR="006D7C12" w:rsidRPr="00A44B71" w:rsidRDefault="006D7C12" w:rsidP="006D7C12">
            <w:pPr>
              <w:rPr>
                <w:rFonts w:ascii="Calibri" w:eastAsia="Times New Roman" w:hAnsi="Calibri"/>
                <w:color w:val="000000"/>
                <w:sz w:val="16"/>
                <w:szCs w:val="18"/>
              </w:rPr>
            </w:pPr>
          </w:p>
        </w:tc>
        <w:tc>
          <w:tcPr>
            <w:tcW w:w="11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7618" w:type="dxa"/>
            <w:gridSpan w:val="2"/>
            <w:tcBorders>
              <w:top w:val="dotted" w:sz="4" w:space="0" w:color="auto"/>
              <w:left w:val="nil"/>
              <w:bottom w:val="single" w:sz="4" w:space="0" w:color="auto"/>
              <w:right w:val="single" w:sz="4" w:space="0" w:color="000000"/>
            </w:tcBorders>
            <w:shd w:val="clear" w:color="auto" w:fill="auto"/>
            <w:vAlign w:val="center"/>
            <w:hideMark/>
          </w:tcPr>
          <w:p w:rsidR="006D7C12" w:rsidRDefault="006D7C12" w:rsidP="006D7C12">
            <w:pPr>
              <w:jc w:val="center"/>
              <w:rPr>
                <w:rFonts w:ascii="Calibri" w:eastAsia="Times New Roman" w:hAnsi="Calibri"/>
                <w:color w:val="000000"/>
                <w:sz w:val="18"/>
                <w:szCs w:val="18"/>
              </w:rPr>
            </w:pPr>
            <w:r>
              <w:rPr>
                <w:rFonts w:ascii="Calibri" w:eastAsia="Times New Roman" w:hAnsi="Calibri"/>
                <w:color w:val="000000"/>
                <w:sz w:val="18"/>
                <w:szCs w:val="18"/>
              </w:rPr>
              <w:t>OFF</w:t>
            </w:r>
          </w:p>
        </w:tc>
      </w:tr>
      <w:tr w:rsidR="006D7C12" w:rsidTr="006D7C12">
        <w:trPr>
          <w:trHeight w:val="71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val="restart"/>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Lundi 11</w:t>
            </w:r>
          </w:p>
        </w:tc>
        <w:tc>
          <w:tcPr>
            <w:tcW w:w="11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3809" w:type="dxa"/>
            <w:tcBorders>
              <w:top w:val="nil"/>
              <w:left w:val="nil"/>
              <w:bottom w:val="dotted" w:sz="4" w:space="0" w:color="auto"/>
              <w:right w:val="single" w:sz="4" w:space="0" w:color="auto"/>
            </w:tcBorders>
            <w:shd w:val="clear" w:color="auto" w:fill="auto"/>
            <w:vAlign w:val="center"/>
            <w:hideMark/>
          </w:tcPr>
          <w:p w:rsidR="006D7C12" w:rsidRPr="007671ED" w:rsidRDefault="006D7C12" w:rsidP="006D7C12">
            <w:pPr>
              <w:rPr>
                <w:rFonts w:ascii="Calibri" w:eastAsia="Times New Roman" w:hAnsi="Calibri"/>
                <w:color w:val="000000"/>
                <w:sz w:val="18"/>
                <w:szCs w:val="18"/>
                <w:lang w:val="en-US"/>
              </w:rPr>
            </w:pPr>
            <w:r w:rsidRPr="007671ED">
              <w:rPr>
                <w:rFonts w:ascii="Calibri" w:eastAsia="Times New Roman" w:hAnsi="Calibri"/>
                <w:color w:val="000000"/>
                <w:sz w:val="18"/>
                <w:szCs w:val="18"/>
                <w:lang w:val="en-US"/>
              </w:rPr>
              <w:t>Focus Group VSLA.</w:t>
            </w:r>
          </w:p>
          <w:p w:rsidR="006D7C12" w:rsidRPr="007671ED" w:rsidRDefault="006D7C12" w:rsidP="006D7C12">
            <w:pPr>
              <w:rPr>
                <w:rFonts w:ascii="Calibri" w:eastAsia="Times New Roman" w:hAnsi="Calibri"/>
                <w:color w:val="000000"/>
                <w:sz w:val="18"/>
                <w:szCs w:val="18"/>
                <w:lang w:val="en-US"/>
              </w:rPr>
            </w:pPr>
            <w:r w:rsidRPr="007671ED">
              <w:rPr>
                <w:rFonts w:ascii="Calibri" w:eastAsia="Times New Roman" w:hAnsi="Calibri"/>
                <w:color w:val="000000"/>
                <w:sz w:val="18"/>
                <w:szCs w:val="18"/>
                <w:lang w:val="en-US"/>
              </w:rPr>
              <w:t>Focus group horticulture urbaine.</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Focus group petite commerçantes</w:t>
            </w:r>
          </w:p>
        </w:tc>
        <w:tc>
          <w:tcPr>
            <w:tcW w:w="3809" w:type="dxa"/>
            <w:tcBorders>
              <w:top w:val="nil"/>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visite quartiers et infrastuctures Aztèk, La Grenade, Sapotille, Ti-sous (corridors, route, kiosques, lavoir, drainage RN2 et carrefour Mariani (ravine aval)</w:t>
            </w:r>
          </w:p>
        </w:tc>
      </w:tr>
      <w:tr w:rsidR="006D7C12" w:rsidTr="006D7C12">
        <w:trPr>
          <w:trHeight w:val="50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p>
        </w:tc>
        <w:tc>
          <w:tcPr>
            <w:tcW w:w="11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Focus group productrices</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Groupe discussion GCRRD &amp; entrepreneurs Gestion des déchets</w:t>
            </w:r>
          </w:p>
        </w:tc>
      </w:tr>
      <w:tr w:rsidR="006D7C12" w:rsidTr="006D7C12">
        <w:trPr>
          <w:trHeight w:val="76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val="restart"/>
            <w:tcBorders>
              <w:top w:val="single" w:sz="4" w:space="0" w:color="auto"/>
              <w:left w:val="nil"/>
              <w:bottom w:val="single" w:sz="4" w:space="0" w:color="auto"/>
              <w:right w:val="single" w:sz="4" w:space="0" w:color="auto"/>
            </w:tcBorders>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Mardi 12</w:t>
            </w:r>
          </w:p>
        </w:tc>
        <w:tc>
          <w:tcPr>
            <w:tcW w:w="11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3809" w:type="dxa"/>
            <w:tcBorders>
              <w:top w:val="nil"/>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Entretien Marceau</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Entretien CASEC</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 xml:space="preserve">Entretien Maire. </w:t>
            </w:r>
          </w:p>
        </w:tc>
        <w:tc>
          <w:tcPr>
            <w:tcW w:w="3809" w:type="dxa"/>
            <w:tcBorders>
              <w:top w:val="nil"/>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Entretien CASEC</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 xml:space="preserve">Entretien Maire. </w:t>
            </w:r>
          </w:p>
        </w:tc>
      </w:tr>
      <w:tr w:rsidR="006D7C12" w:rsidTr="006D7C12">
        <w:trPr>
          <w:trHeight w:val="934"/>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tcBorders>
              <w:top w:val="single" w:sz="4" w:space="0" w:color="auto"/>
              <w:left w:val="nil"/>
              <w:bottom w:val="single" w:sz="4" w:space="0" w:color="auto"/>
              <w:right w:val="single" w:sz="4" w:space="0" w:color="auto"/>
            </w:tcBorders>
            <w:vAlign w:val="center"/>
          </w:tcPr>
          <w:p w:rsidR="006D7C12" w:rsidRDefault="006D7C12" w:rsidP="006D7C12">
            <w:pPr>
              <w:rPr>
                <w:rFonts w:ascii="Calibri" w:eastAsia="Times New Roman" w:hAnsi="Calibri"/>
                <w:color w:val="000000"/>
                <w:sz w:val="18"/>
                <w:szCs w:val="18"/>
              </w:rPr>
            </w:pPr>
          </w:p>
        </w:tc>
        <w:tc>
          <w:tcPr>
            <w:tcW w:w="11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Entretien Maude Morin</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Entretien Julie</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Point de tendance (Julie et Sophie)</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Entretien UE</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Entretien Sophie</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Point de tendance (Julie et Sophie)</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Entretien UE</w:t>
            </w:r>
          </w:p>
        </w:tc>
      </w:tr>
      <w:tr w:rsidR="006D7C12" w:rsidTr="006D7C12">
        <w:trPr>
          <w:trHeight w:val="277"/>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val="restart"/>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Mercredi 13</w:t>
            </w:r>
          </w:p>
        </w:tc>
        <w:tc>
          <w:tcPr>
            <w:tcW w:w="11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3809" w:type="dxa"/>
            <w:tcBorders>
              <w:top w:val="nil"/>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départ</w:t>
            </w:r>
          </w:p>
        </w:tc>
        <w:tc>
          <w:tcPr>
            <w:tcW w:w="3809" w:type="dxa"/>
            <w:tcBorders>
              <w:top w:val="nil"/>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Revue documentaire: Schéma d'aménagement</w:t>
            </w:r>
            <w:r>
              <w:rPr>
                <w:rFonts w:ascii="MingLiU" w:eastAsia="MingLiU" w:hAnsi="MingLiU" w:cs="MingLiU"/>
                <w:color w:val="000000"/>
                <w:sz w:val="18"/>
                <w:szCs w:val="18"/>
              </w:rPr>
              <w:t xml:space="preserve"> +</w:t>
            </w:r>
            <w:r>
              <w:rPr>
                <w:rFonts w:ascii="Calibri" w:eastAsia="Times New Roman" w:hAnsi="Calibri"/>
                <w:color w:val="000000"/>
                <w:sz w:val="18"/>
                <w:szCs w:val="18"/>
              </w:rPr>
              <w:t>DRR</w:t>
            </w:r>
          </w:p>
        </w:tc>
      </w:tr>
      <w:tr w:rsidR="006D7C12" w:rsidTr="006D7C12">
        <w:trPr>
          <w:trHeight w:val="48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p>
        </w:tc>
        <w:tc>
          <w:tcPr>
            <w:tcW w:w="11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 </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Revue documentaire</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Interview Julie R2 et R3</w:t>
            </w:r>
          </w:p>
        </w:tc>
      </w:tr>
      <w:tr w:rsidR="006D7C12" w:rsidTr="006D7C12">
        <w:trPr>
          <w:trHeight w:val="52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val="restart"/>
            <w:tcBorders>
              <w:top w:val="single" w:sz="4" w:space="0" w:color="auto"/>
              <w:left w:val="nil"/>
              <w:bottom w:val="single" w:sz="4" w:space="0" w:color="auto"/>
              <w:right w:val="single" w:sz="4" w:space="0" w:color="auto"/>
            </w:tcBorders>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Jeudi 14</w:t>
            </w:r>
          </w:p>
        </w:tc>
        <w:tc>
          <w:tcPr>
            <w:tcW w:w="11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3809" w:type="dxa"/>
            <w:tcBorders>
              <w:top w:val="nil"/>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 </w:t>
            </w:r>
          </w:p>
        </w:tc>
        <w:tc>
          <w:tcPr>
            <w:tcW w:w="3809" w:type="dxa"/>
            <w:tcBorders>
              <w:top w:val="nil"/>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Revue documentaire DRR</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Entretien CORDAID - annulé</w:t>
            </w:r>
          </w:p>
        </w:tc>
      </w:tr>
      <w:tr w:rsidR="006D7C12" w:rsidTr="006D7C12">
        <w:trPr>
          <w:trHeight w:val="315"/>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tcBorders>
              <w:top w:val="single" w:sz="4" w:space="0" w:color="auto"/>
              <w:left w:val="nil"/>
              <w:bottom w:val="single" w:sz="4" w:space="0" w:color="auto"/>
              <w:right w:val="single" w:sz="4" w:space="0" w:color="auto"/>
            </w:tcBorders>
            <w:vAlign w:val="center"/>
          </w:tcPr>
          <w:p w:rsidR="006D7C12" w:rsidRPr="00A44B71" w:rsidRDefault="006D7C12" w:rsidP="006D7C12">
            <w:pPr>
              <w:rPr>
                <w:rFonts w:ascii="Calibri" w:eastAsia="Times New Roman" w:hAnsi="Calibri"/>
                <w:color w:val="000000"/>
                <w:sz w:val="16"/>
                <w:szCs w:val="18"/>
              </w:rPr>
            </w:pPr>
          </w:p>
        </w:tc>
        <w:tc>
          <w:tcPr>
            <w:tcW w:w="11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 </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Interview M&amp;E Officer CARE</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Entretien Manager infrastructures CARE</w:t>
            </w:r>
          </w:p>
        </w:tc>
      </w:tr>
      <w:tr w:rsidR="006D7C12" w:rsidTr="006D7C12">
        <w:trPr>
          <w:trHeight w:val="528"/>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val="restart"/>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Vendredi 15</w:t>
            </w:r>
          </w:p>
        </w:tc>
        <w:tc>
          <w:tcPr>
            <w:tcW w:w="11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3809" w:type="dxa"/>
            <w:tcBorders>
              <w:top w:val="nil"/>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 </w:t>
            </w:r>
          </w:p>
        </w:tc>
        <w:tc>
          <w:tcPr>
            <w:tcW w:w="3809" w:type="dxa"/>
            <w:tcBorders>
              <w:top w:val="nil"/>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Revue documentaire</w:t>
            </w:r>
          </w:p>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Préparation restitution à chaud</w:t>
            </w:r>
          </w:p>
        </w:tc>
      </w:tr>
      <w:tr w:rsidR="006D7C12" w:rsidTr="006D7C12">
        <w:trPr>
          <w:trHeight w:val="315"/>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p>
        </w:tc>
        <w:tc>
          <w:tcPr>
            <w:tcW w:w="11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 </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Restitution à chaud</w:t>
            </w:r>
          </w:p>
        </w:tc>
      </w:tr>
      <w:tr w:rsidR="006D7C12" w:rsidTr="006D7C12">
        <w:trPr>
          <w:trHeight w:val="240"/>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val="restart"/>
            <w:tcBorders>
              <w:top w:val="single" w:sz="4" w:space="0" w:color="auto"/>
              <w:left w:val="nil"/>
              <w:bottom w:val="single" w:sz="4" w:space="0" w:color="auto"/>
              <w:right w:val="single" w:sz="4" w:space="0" w:color="auto"/>
            </w:tcBorders>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Samedi 16</w:t>
            </w:r>
          </w:p>
        </w:tc>
        <w:tc>
          <w:tcPr>
            <w:tcW w:w="1100"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3809" w:type="dxa"/>
            <w:tcBorders>
              <w:top w:val="nil"/>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 </w:t>
            </w:r>
          </w:p>
        </w:tc>
        <w:tc>
          <w:tcPr>
            <w:tcW w:w="3809" w:type="dxa"/>
            <w:tcBorders>
              <w:top w:val="nil"/>
              <w:left w:val="nil"/>
              <w:bottom w:val="dotted"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Revue documentaire et Analyse</w:t>
            </w:r>
          </w:p>
        </w:tc>
      </w:tr>
      <w:tr w:rsidR="006D7C12" w:rsidTr="006D7C12">
        <w:trPr>
          <w:trHeight w:val="315"/>
        </w:trPr>
        <w:tc>
          <w:tcPr>
            <w:tcW w:w="365" w:type="dxa"/>
            <w:vMerge/>
            <w:tcBorders>
              <w:left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vMerge/>
            <w:tcBorders>
              <w:top w:val="single" w:sz="4" w:space="0" w:color="auto"/>
              <w:left w:val="nil"/>
              <w:bottom w:val="single" w:sz="4" w:space="0" w:color="auto"/>
              <w:right w:val="single" w:sz="4" w:space="0" w:color="auto"/>
            </w:tcBorders>
            <w:vAlign w:val="center"/>
          </w:tcPr>
          <w:p w:rsidR="006D7C12" w:rsidRPr="00A44B71" w:rsidRDefault="006D7C12" w:rsidP="006D7C12">
            <w:pPr>
              <w:rPr>
                <w:rFonts w:ascii="Calibri" w:eastAsia="Times New Roman" w:hAnsi="Calibri"/>
                <w:color w:val="000000"/>
                <w:sz w:val="16"/>
                <w:szCs w:val="18"/>
              </w:rPr>
            </w:pPr>
          </w:p>
        </w:tc>
        <w:tc>
          <w:tcPr>
            <w:tcW w:w="1100" w:type="dxa"/>
            <w:tcBorders>
              <w:top w:val="dotted"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Après midi</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 </w:t>
            </w:r>
          </w:p>
        </w:tc>
        <w:tc>
          <w:tcPr>
            <w:tcW w:w="3809" w:type="dxa"/>
            <w:tcBorders>
              <w:top w:val="dotted" w:sz="4" w:space="0" w:color="auto"/>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Interview FAU</w:t>
            </w:r>
          </w:p>
        </w:tc>
      </w:tr>
      <w:tr w:rsidR="006D7C12" w:rsidTr="006D7C12">
        <w:trPr>
          <w:trHeight w:val="240"/>
        </w:trPr>
        <w:tc>
          <w:tcPr>
            <w:tcW w:w="365" w:type="dxa"/>
            <w:vMerge/>
            <w:tcBorders>
              <w:left w:val="single" w:sz="4" w:space="0" w:color="auto"/>
              <w:bottom w:val="single" w:sz="4" w:space="0" w:color="auto"/>
              <w:right w:val="single" w:sz="4" w:space="0" w:color="auto"/>
            </w:tcBorders>
            <w:shd w:val="clear" w:color="auto" w:fill="BDD6EE" w:themeFill="accent1" w:themeFillTint="66"/>
            <w:hideMark/>
          </w:tcPr>
          <w:p w:rsidR="006D7C12" w:rsidRDefault="006D7C12" w:rsidP="006D7C12">
            <w:pPr>
              <w:rPr>
                <w:rFonts w:ascii="Calibri" w:eastAsia="Times New Roman" w:hAnsi="Calibri"/>
                <w:b/>
                <w:bCs/>
                <w:color w:val="000000"/>
                <w:sz w:val="18"/>
                <w:szCs w:val="18"/>
              </w:rPr>
            </w:pPr>
          </w:p>
        </w:tc>
        <w:tc>
          <w:tcPr>
            <w:tcW w:w="1100" w:type="dxa"/>
            <w:tcBorders>
              <w:top w:val="single" w:sz="4" w:space="0" w:color="auto"/>
              <w:left w:val="nil"/>
              <w:bottom w:val="single" w:sz="4" w:space="0" w:color="auto"/>
              <w:right w:val="single" w:sz="4" w:space="0" w:color="auto"/>
            </w:tcBorders>
            <w:shd w:val="clear" w:color="auto" w:fill="BDD6EE" w:themeFill="accent1" w:themeFillTint="66"/>
            <w:vAlign w:val="center"/>
          </w:tcPr>
          <w:p w:rsidR="006D7C12" w:rsidRPr="00A44B71" w:rsidRDefault="006D7C12" w:rsidP="006D7C12">
            <w:pPr>
              <w:rPr>
                <w:rFonts w:ascii="Calibri" w:eastAsia="Times New Roman" w:hAnsi="Calibri"/>
                <w:color w:val="000000"/>
                <w:sz w:val="16"/>
                <w:szCs w:val="18"/>
              </w:rPr>
            </w:pPr>
            <w:r w:rsidRPr="00A44B71">
              <w:rPr>
                <w:rFonts w:ascii="Calibri" w:eastAsia="Times New Roman" w:hAnsi="Calibri"/>
                <w:b/>
                <w:bCs/>
                <w:color w:val="000000"/>
                <w:sz w:val="16"/>
                <w:szCs w:val="18"/>
              </w:rPr>
              <w:t>Dimanche 17</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Matin</w:t>
            </w:r>
          </w:p>
        </w:tc>
        <w:tc>
          <w:tcPr>
            <w:tcW w:w="3809" w:type="dxa"/>
            <w:tcBorders>
              <w:top w:val="nil"/>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 </w:t>
            </w:r>
          </w:p>
        </w:tc>
        <w:tc>
          <w:tcPr>
            <w:tcW w:w="3809" w:type="dxa"/>
            <w:tcBorders>
              <w:top w:val="nil"/>
              <w:left w:val="nil"/>
              <w:bottom w:val="single" w:sz="4" w:space="0" w:color="auto"/>
              <w:right w:val="single" w:sz="4" w:space="0" w:color="auto"/>
            </w:tcBorders>
            <w:shd w:val="clear" w:color="auto" w:fill="auto"/>
            <w:vAlign w:val="center"/>
            <w:hideMark/>
          </w:tcPr>
          <w:p w:rsidR="006D7C12" w:rsidRDefault="006D7C12" w:rsidP="006D7C12">
            <w:pPr>
              <w:rPr>
                <w:rFonts w:ascii="Calibri" w:eastAsia="Times New Roman" w:hAnsi="Calibri"/>
                <w:color w:val="000000"/>
                <w:sz w:val="18"/>
                <w:szCs w:val="18"/>
              </w:rPr>
            </w:pPr>
            <w:r>
              <w:rPr>
                <w:rFonts w:ascii="Calibri" w:eastAsia="Times New Roman" w:hAnsi="Calibri"/>
                <w:color w:val="000000"/>
                <w:sz w:val="18"/>
                <w:szCs w:val="18"/>
              </w:rPr>
              <w:t>Départ</w:t>
            </w:r>
          </w:p>
        </w:tc>
      </w:tr>
    </w:tbl>
    <w:p w:rsidR="006D7C12" w:rsidRDefault="006D7C12" w:rsidP="007D001E">
      <w:pPr>
        <w:rPr>
          <w:b/>
          <w:sz w:val="21"/>
          <w:szCs w:val="22"/>
          <w:highlight w:val="yellow"/>
        </w:rPr>
      </w:pPr>
    </w:p>
    <w:p w:rsidR="006D7C12" w:rsidRDefault="006D7C12">
      <w:pPr>
        <w:spacing w:line="240" w:lineRule="auto"/>
        <w:rPr>
          <w:b/>
          <w:sz w:val="21"/>
          <w:szCs w:val="22"/>
          <w:highlight w:val="yellow"/>
        </w:rPr>
      </w:pPr>
      <w:r>
        <w:rPr>
          <w:b/>
          <w:sz w:val="21"/>
          <w:szCs w:val="22"/>
          <w:highlight w:val="yellow"/>
        </w:rPr>
        <w:br w:type="page"/>
      </w:r>
    </w:p>
    <w:p w:rsidR="006D7C12" w:rsidRPr="009B21F9" w:rsidRDefault="009B21F9" w:rsidP="009B21F9">
      <w:pPr>
        <w:pStyle w:val="Lgende"/>
        <w:rPr>
          <w:szCs w:val="22"/>
        </w:rPr>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4</w:t>
      </w:r>
      <w:r>
        <w:fldChar w:fldCharType="end"/>
      </w:r>
      <w:r>
        <w:t xml:space="preserve"> : </w:t>
      </w:r>
      <w:r w:rsidR="006D7C12" w:rsidRPr="009B21F9">
        <w:rPr>
          <w:szCs w:val="22"/>
        </w:rPr>
        <w:t>Ligne de vie Résultat 1, Gouvernance.</w:t>
      </w:r>
    </w:p>
    <w:tbl>
      <w:tblPr>
        <w:tblW w:w="10643" w:type="dxa"/>
        <w:tblCellMar>
          <w:left w:w="28" w:type="dxa"/>
          <w:right w:w="28" w:type="dxa"/>
        </w:tblCellMar>
        <w:tblLook w:val="04A0" w:firstRow="1" w:lastRow="0" w:firstColumn="1" w:lastColumn="0" w:noHBand="0" w:noVBand="1"/>
      </w:tblPr>
      <w:tblGrid>
        <w:gridCol w:w="1948"/>
        <w:gridCol w:w="948"/>
        <w:gridCol w:w="358"/>
        <w:gridCol w:w="280"/>
        <w:gridCol w:w="1309"/>
        <w:gridCol w:w="2140"/>
        <w:gridCol w:w="2300"/>
        <w:gridCol w:w="1360"/>
      </w:tblGrid>
      <w:tr w:rsidR="006D7C12" w:rsidRPr="006377CE" w:rsidTr="006D7C12">
        <w:trPr>
          <w:trHeight w:val="280"/>
          <w:tblHeader/>
        </w:trPr>
        <w:tc>
          <w:tcPr>
            <w:tcW w:w="1966" w:type="dxa"/>
            <w:vMerge w:val="restart"/>
            <w:tcBorders>
              <w:top w:val="single" w:sz="8" w:space="0" w:color="auto"/>
              <w:left w:val="single" w:sz="8" w:space="0" w:color="auto"/>
              <w:bottom w:val="single" w:sz="8" w:space="0" w:color="000000"/>
              <w:right w:val="single" w:sz="8" w:space="0" w:color="auto"/>
            </w:tcBorders>
            <w:shd w:val="clear" w:color="auto" w:fill="ED7D31" w:themeFill="accent2"/>
            <w:vAlign w:val="center"/>
            <w:hideMark/>
          </w:tcPr>
          <w:p w:rsidR="006D7C12" w:rsidRPr="006377CE" w:rsidRDefault="006D7C12" w:rsidP="006D7C12">
            <w:pPr>
              <w:jc w:val="center"/>
              <w:rPr>
                <w:rFonts w:eastAsia="Times New Roman"/>
                <w:b/>
                <w:bCs/>
                <w:color w:val="000000"/>
                <w:sz w:val="16"/>
                <w:szCs w:val="16"/>
              </w:rPr>
            </w:pPr>
            <w:r>
              <w:rPr>
                <w:rFonts w:eastAsia="Times New Roman"/>
                <w:b/>
                <w:bCs/>
                <w:color w:val="000000"/>
                <w:sz w:val="16"/>
                <w:szCs w:val="16"/>
              </w:rPr>
              <w:t>Re</w:t>
            </w:r>
            <w:r w:rsidRPr="006377CE">
              <w:rPr>
                <w:rFonts w:eastAsia="Times New Roman"/>
                <w:b/>
                <w:bCs/>
                <w:color w:val="000000"/>
                <w:sz w:val="16"/>
                <w:szCs w:val="16"/>
              </w:rPr>
              <w:t>porting</w:t>
            </w:r>
          </w:p>
          <w:p w:rsidR="006D7C12" w:rsidRPr="006377CE" w:rsidRDefault="006D7C12" w:rsidP="006D7C12">
            <w:pPr>
              <w:jc w:val="center"/>
              <w:rPr>
                <w:rFonts w:eastAsia="Times New Roman"/>
                <w:b/>
                <w:bCs/>
                <w:color w:val="000000"/>
                <w:sz w:val="16"/>
                <w:szCs w:val="16"/>
              </w:rPr>
            </w:pPr>
            <w:r>
              <w:rPr>
                <w:rFonts w:eastAsia="Times New Roman"/>
                <w:b/>
                <w:bCs/>
                <w:color w:val="000000"/>
                <w:sz w:val="16"/>
                <w:szCs w:val="16"/>
              </w:rPr>
              <w:t xml:space="preserve">Et </w:t>
            </w:r>
            <w:r w:rsidRPr="006377CE">
              <w:rPr>
                <w:rFonts w:eastAsia="Times New Roman"/>
                <w:b/>
                <w:bCs/>
                <w:color w:val="000000"/>
                <w:sz w:val="16"/>
                <w:szCs w:val="16"/>
              </w:rPr>
              <w:t>M&amp;E</w:t>
            </w:r>
          </w:p>
        </w:tc>
        <w:tc>
          <w:tcPr>
            <w:tcW w:w="951" w:type="dxa"/>
            <w:vMerge w:val="restart"/>
            <w:tcBorders>
              <w:top w:val="single" w:sz="8" w:space="0" w:color="auto"/>
              <w:left w:val="single" w:sz="8" w:space="0" w:color="auto"/>
              <w:bottom w:val="single" w:sz="8" w:space="0" w:color="000000"/>
              <w:right w:val="single" w:sz="8" w:space="0" w:color="auto"/>
            </w:tcBorders>
            <w:shd w:val="clear" w:color="FFE599" w:fill="FFE599"/>
            <w:vAlign w:val="center"/>
            <w:hideMark/>
          </w:tcPr>
          <w:p w:rsidR="006D7C12" w:rsidRPr="006377CE" w:rsidRDefault="006D7C12" w:rsidP="006D7C12">
            <w:pPr>
              <w:jc w:val="center"/>
              <w:rPr>
                <w:rFonts w:eastAsia="Times New Roman"/>
                <w:b/>
                <w:bCs/>
                <w:color w:val="000000"/>
                <w:sz w:val="16"/>
                <w:szCs w:val="16"/>
              </w:rPr>
            </w:pPr>
            <w:r w:rsidRPr="006377CE">
              <w:rPr>
                <w:rFonts w:eastAsia="Times New Roman"/>
                <w:b/>
                <w:bCs/>
                <w:color w:val="000000"/>
                <w:sz w:val="16"/>
                <w:szCs w:val="16"/>
              </w:rPr>
              <w:t>MoU</w:t>
            </w:r>
          </w:p>
        </w:tc>
        <w:tc>
          <w:tcPr>
            <w:tcW w:w="359" w:type="dxa"/>
            <w:vMerge w:val="restart"/>
            <w:tcBorders>
              <w:top w:val="single" w:sz="8" w:space="0" w:color="auto"/>
              <w:left w:val="single" w:sz="8" w:space="0" w:color="auto"/>
              <w:bottom w:val="single" w:sz="8" w:space="0" w:color="000000"/>
              <w:right w:val="nil"/>
            </w:tcBorders>
            <w:shd w:val="clear" w:color="000000" w:fill="FFFFFF"/>
            <w:vAlign w:val="center"/>
            <w:hideMark/>
          </w:tcPr>
          <w:p w:rsidR="006D7C12" w:rsidRPr="006377CE" w:rsidRDefault="006D7C12" w:rsidP="006D7C12">
            <w:pPr>
              <w:jc w:val="center"/>
              <w:rPr>
                <w:rFonts w:eastAsia="Times New Roman"/>
                <w:b/>
                <w:bCs/>
                <w:color w:val="000000"/>
                <w:sz w:val="16"/>
                <w:szCs w:val="16"/>
              </w:rPr>
            </w:pPr>
            <w:r w:rsidRPr="006377CE">
              <w:rPr>
                <w:rFonts w:eastAsia="Times New Roman"/>
                <w:b/>
                <w:bCs/>
                <w:color w:val="000000"/>
                <w:sz w:val="16"/>
                <w:szCs w:val="16"/>
              </w:rPr>
              <w:t> </w:t>
            </w:r>
          </w:p>
        </w:tc>
        <w:tc>
          <w:tcPr>
            <w:tcW w:w="258" w:type="dxa"/>
            <w:vMerge w:val="restart"/>
            <w:tcBorders>
              <w:top w:val="single" w:sz="8" w:space="0" w:color="auto"/>
              <w:left w:val="nil"/>
              <w:bottom w:val="single" w:sz="8" w:space="0" w:color="000000"/>
              <w:right w:val="single" w:sz="8" w:space="0" w:color="auto"/>
            </w:tcBorders>
            <w:shd w:val="clear" w:color="000000" w:fill="FFFFFF"/>
            <w:vAlign w:val="center"/>
            <w:hideMark/>
          </w:tcPr>
          <w:p w:rsidR="006D7C12" w:rsidRPr="006377CE" w:rsidRDefault="006D7C12" w:rsidP="006D7C12">
            <w:pPr>
              <w:jc w:val="center"/>
              <w:rPr>
                <w:rFonts w:eastAsia="Times New Roman"/>
                <w:b/>
                <w:bCs/>
                <w:color w:val="000000"/>
                <w:sz w:val="16"/>
                <w:szCs w:val="16"/>
              </w:rPr>
            </w:pPr>
            <w:r w:rsidRPr="006377CE">
              <w:rPr>
                <w:rFonts w:eastAsia="Times New Roman"/>
                <w:b/>
                <w:bCs/>
                <w:color w:val="000000"/>
                <w:sz w:val="16"/>
                <w:szCs w:val="16"/>
              </w:rPr>
              <w:t> </w:t>
            </w:r>
          </w:p>
        </w:tc>
        <w:tc>
          <w:tcPr>
            <w:tcW w:w="1309" w:type="dxa"/>
            <w:vMerge w:val="restart"/>
            <w:tcBorders>
              <w:top w:val="single" w:sz="8" w:space="0" w:color="auto"/>
              <w:left w:val="single" w:sz="8" w:space="0" w:color="auto"/>
              <w:bottom w:val="single" w:sz="8" w:space="0" w:color="000000"/>
              <w:right w:val="nil"/>
            </w:tcBorders>
            <w:shd w:val="clear" w:color="FFFF00" w:fill="FFFF00"/>
            <w:vAlign w:val="center"/>
            <w:hideMark/>
          </w:tcPr>
          <w:p w:rsidR="006D7C12" w:rsidRPr="006377CE" w:rsidRDefault="006D7C12" w:rsidP="006D7C12">
            <w:pPr>
              <w:jc w:val="center"/>
              <w:rPr>
                <w:rFonts w:eastAsia="Times New Roman"/>
                <w:b/>
                <w:bCs/>
                <w:color w:val="000000"/>
                <w:sz w:val="16"/>
                <w:szCs w:val="16"/>
              </w:rPr>
            </w:pPr>
            <w:r w:rsidRPr="006377CE">
              <w:rPr>
                <w:rFonts w:eastAsia="Times New Roman"/>
                <w:b/>
                <w:bCs/>
                <w:color w:val="000000"/>
                <w:sz w:val="16"/>
                <w:szCs w:val="16"/>
              </w:rPr>
              <w:t>Katye nou</w:t>
            </w:r>
            <w:r w:rsidRPr="006377CE">
              <w:rPr>
                <w:rFonts w:eastAsia="Times New Roman"/>
                <w:b/>
                <w:bCs/>
                <w:color w:val="000000"/>
                <w:sz w:val="16"/>
                <w:szCs w:val="16"/>
              </w:rPr>
              <w:br/>
              <w:t>pi bel</w:t>
            </w:r>
            <w:r w:rsidRPr="006377CE">
              <w:rPr>
                <w:rFonts w:eastAsia="Times New Roman"/>
                <w:b/>
                <w:bCs/>
                <w:color w:val="000000"/>
                <w:sz w:val="16"/>
                <w:szCs w:val="16"/>
              </w:rPr>
              <w:br/>
              <w:t>Contat UE</w:t>
            </w:r>
          </w:p>
        </w:tc>
        <w:tc>
          <w:tcPr>
            <w:tcW w:w="5800" w:type="dxa"/>
            <w:gridSpan w:val="3"/>
            <w:tcBorders>
              <w:top w:val="single" w:sz="8" w:space="0" w:color="auto"/>
              <w:left w:val="single" w:sz="8" w:space="0" w:color="auto"/>
              <w:bottom w:val="single" w:sz="4" w:space="0" w:color="auto"/>
              <w:right w:val="single" w:sz="8" w:space="0" w:color="000000"/>
            </w:tcBorders>
            <w:shd w:val="clear" w:color="FFC000" w:fill="FFC000"/>
            <w:vAlign w:val="center"/>
            <w:hideMark/>
          </w:tcPr>
          <w:p w:rsidR="006D7C12" w:rsidRPr="006377CE" w:rsidRDefault="006D7C12" w:rsidP="006D7C12">
            <w:pPr>
              <w:jc w:val="center"/>
              <w:rPr>
                <w:rFonts w:eastAsia="Times New Roman"/>
                <w:b/>
                <w:bCs/>
                <w:color w:val="000000"/>
                <w:sz w:val="20"/>
                <w:szCs w:val="20"/>
              </w:rPr>
            </w:pPr>
            <w:r w:rsidRPr="006377CE">
              <w:rPr>
                <w:rFonts w:eastAsia="Times New Roman"/>
                <w:b/>
                <w:bCs/>
                <w:color w:val="000000"/>
                <w:sz w:val="20"/>
                <w:szCs w:val="20"/>
              </w:rPr>
              <w:t>Résultat 1 : Gouvernance</w:t>
            </w:r>
          </w:p>
        </w:tc>
      </w:tr>
      <w:tr w:rsidR="006D7C12" w:rsidRPr="006377CE" w:rsidTr="006D7C12">
        <w:trPr>
          <w:trHeight w:val="220"/>
          <w:tblHeader/>
        </w:trPr>
        <w:tc>
          <w:tcPr>
            <w:tcW w:w="1966" w:type="dxa"/>
            <w:vMerge/>
            <w:tcBorders>
              <w:top w:val="single" w:sz="8" w:space="0" w:color="auto"/>
              <w:left w:val="single" w:sz="8" w:space="0" w:color="auto"/>
              <w:bottom w:val="single" w:sz="8" w:space="0" w:color="000000"/>
              <w:right w:val="single" w:sz="8" w:space="0" w:color="auto"/>
            </w:tcBorders>
            <w:shd w:val="clear" w:color="auto" w:fill="ED7D31" w:themeFill="accent2"/>
            <w:vAlign w:val="center"/>
            <w:hideMark/>
          </w:tcPr>
          <w:p w:rsidR="006D7C12" w:rsidRPr="006377CE" w:rsidRDefault="006D7C12" w:rsidP="006D7C12">
            <w:pPr>
              <w:rPr>
                <w:rFonts w:eastAsia="Times New Roman"/>
                <w:b/>
                <w:bCs/>
                <w:color w:val="000000"/>
                <w:sz w:val="16"/>
                <w:szCs w:val="16"/>
              </w:rPr>
            </w:pPr>
          </w:p>
        </w:tc>
        <w:tc>
          <w:tcPr>
            <w:tcW w:w="951" w:type="dxa"/>
            <w:vMerge/>
            <w:tcBorders>
              <w:top w:val="single" w:sz="8" w:space="0" w:color="auto"/>
              <w:left w:val="single" w:sz="8" w:space="0" w:color="auto"/>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359" w:type="dxa"/>
            <w:vMerge/>
            <w:tcBorders>
              <w:top w:val="single" w:sz="8" w:space="0" w:color="auto"/>
              <w:left w:val="single" w:sz="8" w:space="0" w:color="auto"/>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258" w:type="dxa"/>
            <w:vMerge/>
            <w:tcBorders>
              <w:top w:val="single" w:sz="8" w:space="0" w:color="auto"/>
              <w:left w:val="nil"/>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vMerge/>
            <w:tcBorders>
              <w:top w:val="single" w:sz="8" w:space="0" w:color="auto"/>
              <w:left w:val="single" w:sz="8" w:space="0" w:color="auto"/>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2140" w:type="dxa"/>
            <w:vMerge w:val="restart"/>
            <w:tcBorders>
              <w:top w:val="nil"/>
              <w:left w:val="single" w:sz="8" w:space="0" w:color="auto"/>
              <w:bottom w:val="single" w:sz="4" w:space="0" w:color="auto"/>
              <w:right w:val="single" w:sz="4" w:space="0" w:color="auto"/>
            </w:tcBorders>
            <w:shd w:val="clear" w:color="FFC000" w:fill="FFC000"/>
            <w:vAlign w:val="center"/>
            <w:hideMark/>
          </w:tcPr>
          <w:p w:rsidR="006D7C12" w:rsidRPr="006377CE" w:rsidRDefault="006D7C12" w:rsidP="006D7C12">
            <w:pPr>
              <w:jc w:val="center"/>
              <w:rPr>
                <w:rFonts w:eastAsia="Times New Roman"/>
                <w:b/>
                <w:bCs/>
                <w:color w:val="000000"/>
                <w:sz w:val="16"/>
                <w:szCs w:val="16"/>
              </w:rPr>
            </w:pPr>
            <w:r w:rsidRPr="006377CE">
              <w:rPr>
                <w:rFonts w:eastAsia="Times New Roman"/>
                <w:b/>
                <w:bCs/>
                <w:color w:val="000000"/>
                <w:sz w:val="16"/>
                <w:szCs w:val="16"/>
              </w:rPr>
              <w:t>Renforcement des</w:t>
            </w:r>
            <w:r w:rsidRPr="006377CE">
              <w:rPr>
                <w:rFonts w:eastAsia="Times New Roman"/>
                <w:b/>
                <w:bCs/>
                <w:color w:val="000000"/>
                <w:sz w:val="16"/>
                <w:szCs w:val="16"/>
              </w:rPr>
              <w:br/>
              <w:t>capacités locales</w:t>
            </w:r>
          </w:p>
        </w:tc>
        <w:tc>
          <w:tcPr>
            <w:tcW w:w="2300" w:type="dxa"/>
            <w:vMerge w:val="restart"/>
            <w:tcBorders>
              <w:top w:val="nil"/>
              <w:left w:val="single" w:sz="4" w:space="0" w:color="auto"/>
              <w:bottom w:val="single" w:sz="4" w:space="0" w:color="auto"/>
              <w:right w:val="single" w:sz="4" w:space="0" w:color="auto"/>
            </w:tcBorders>
            <w:shd w:val="clear" w:color="FFC000" w:fill="FFC000"/>
            <w:vAlign w:val="center"/>
            <w:hideMark/>
          </w:tcPr>
          <w:p w:rsidR="006D7C12" w:rsidRPr="006377CE" w:rsidRDefault="006D7C12" w:rsidP="006D7C12">
            <w:pPr>
              <w:jc w:val="center"/>
              <w:rPr>
                <w:rFonts w:eastAsia="Times New Roman"/>
                <w:b/>
                <w:bCs/>
                <w:color w:val="000000"/>
                <w:sz w:val="16"/>
                <w:szCs w:val="16"/>
              </w:rPr>
            </w:pPr>
            <w:r w:rsidRPr="006377CE">
              <w:rPr>
                <w:rFonts w:eastAsia="Times New Roman"/>
                <w:b/>
                <w:bCs/>
                <w:color w:val="000000"/>
                <w:sz w:val="16"/>
                <w:szCs w:val="16"/>
              </w:rPr>
              <w:t>Plateforme</w:t>
            </w:r>
            <w:r w:rsidRPr="006377CE">
              <w:rPr>
                <w:rFonts w:eastAsia="Times New Roman"/>
                <w:b/>
                <w:bCs/>
                <w:color w:val="000000"/>
                <w:sz w:val="16"/>
                <w:szCs w:val="16"/>
              </w:rPr>
              <w:br/>
              <w:t>Communautaire</w:t>
            </w:r>
          </w:p>
        </w:tc>
        <w:tc>
          <w:tcPr>
            <w:tcW w:w="1360" w:type="dxa"/>
            <w:vMerge w:val="restart"/>
            <w:tcBorders>
              <w:top w:val="nil"/>
              <w:left w:val="single" w:sz="4" w:space="0" w:color="auto"/>
              <w:bottom w:val="single" w:sz="4" w:space="0" w:color="auto"/>
              <w:right w:val="single" w:sz="8" w:space="0" w:color="auto"/>
            </w:tcBorders>
            <w:shd w:val="clear" w:color="FFC000" w:fill="FFC000"/>
            <w:vAlign w:val="center"/>
            <w:hideMark/>
          </w:tcPr>
          <w:p w:rsidR="006D7C12" w:rsidRPr="006377CE" w:rsidRDefault="006D7C12" w:rsidP="006D7C12">
            <w:pPr>
              <w:jc w:val="center"/>
              <w:rPr>
                <w:rFonts w:eastAsia="Times New Roman"/>
                <w:b/>
                <w:bCs/>
                <w:color w:val="000000"/>
                <w:sz w:val="16"/>
                <w:szCs w:val="16"/>
              </w:rPr>
            </w:pPr>
            <w:r w:rsidRPr="006377CE">
              <w:rPr>
                <w:rFonts w:eastAsia="Times New Roman"/>
                <w:b/>
                <w:bCs/>
                <w:color w:val="000000"/>
                <w:sz w:val="16"/>
                <w:szCs w:val="16"/>
              </w:rPr>
              <w:t>Schéma</w:t>
            </w:r>
            <w:r w:rsidRPr="006377CE">
              <w:rPr>
                <w:rFonts w:eastAsia="MingLiU"/>
                <w:b/>
                <w:bCs/>
                <w:color w:val="000000"/>
                <w:sz w:val="16"/>
                <w:szCs w:val="16"/>
              </w:rPr>
              <w:br/>
            </w:r>
            <w:r w:rsidRPr="006377CE">
              <w:rPr>
                <w:rFonts w:eastAsia="Times New Roman"/>
                <w:b/>
                <w:bCs/>
                <w:color w:val="000000"/>
                <w:sz w:val="16"/>
                <w:szCs w:val="16"/>
              </w:rPr>
              <w:t>d'Aménagement</w:t>
            </w:r>
          </w:p>
        </w:tc>
      </w:tr>
      <w:tr w:rsidR="006D7C12" w:rsidRPr="006377CE" w:rsidTr="006D7C12">
        <w:trPr>
          <w:trHeight w:val="240"/>
        </w:trPr>
        <w:tc>
          <w:tcPr>
            <w:tcW w:w="1966" w:type="dxa"/>
            <w:vMerge/>
            <w:tcBorders>
              <w:top w:val="single" w:sz="8" w:space="0" w:color="auto"/>
              <w:left w:val="single" w:sz="8" w:space="0" w:color="auto"/>
              <w:bottom w:val="single" w:sz="8" w:space="0" w:color="000000"/>
              <w:right w:val="single" w:sz="8" w:space="0" w:color="auto"/>
            </w:tcBorders>
            <w:shd w:val="clear" w:color="auto" w:fill="ED7D31" w:themeFill="accent2"/>
            <w:vAlign w:val="center"/>
            <w:hideMark/>
          </w:tcPr>
          <w:p w:rsidR="006D7C12" w:rsidRPr="006377CE" w:rsidRDefault="006D7C12" w:rsidP="006D7C12">
            <w:pPr>
              <w:rPr>
                <w:rFonts w:eastAsia="Times New Roman"/>
                <w:b/>
                <w:bCs/>
                <w:color w:val="000000"/>
                <w:sz w:val="16"/>
                <w:szCs w:val="16"/>
              </w:rPr>
            </w:pPr>
          </w:p>
        </w:tc>
        <w:tc>
          <w:tcPr>
            <w:tcW w:w="951" w:type="dxa"/>
            <w:vMerge/>
            <w:tcBorders>
              <w:top w:val="single" w:sz="8" w:space="0" w:color="auto"/>
              <w:left w:val="single" w:sz="8" w:space="0" w:color="auto"/>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359" w:type="dxa"/>
            <w:vMerge/>
            <w:tcBorders>
              <w:top w:val="single" w:sz="8" w:space="0" w:color="auto"/>
              <w:left w:val="single" w:sz="8" w:space="0" w:color="auto"/>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258" w:type="dxa"/>
            <w:vMerge/>
            <w:tcBorders>
              <w:top w:val="single" w:sz="8" w:space="0" w:color="auto"/>
              <w:left w:val="nil"/>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vMerge/>
            <w:tcBorders>
              <w:top w:val="single" w:sz="8" w:space="0" w:color="auto"/>
              <w:left w:val="single" w:sz="8" w:space="0" w:color="auto"/>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2140" w:type="dxa"/>
            <w:vMerge/>
            <w:tcBorders>
              <w:top w:val="nil"/>
              <w:left w:val="single" w:sz="8" w:space="0" w:color="auto"/>
              <w:bottom w:val="single" w:sz="4" w:space="0" w:color="auto"/>
              <w:right w:val="single" w:sz="4" w:space="0" w:color="auto"/>
            </w:tcBorders>
            <w:vAlign w:val="center"/>
            <w:hideMark/>
          </w:tcPr>
          <w:p w:rsidR="006D7C12" w:rsidRPr="006377CE" w:rsidRDefault="006D7C12" w:rsidP="006D7C12">
            <w:pPr>
              <w:rPr>
                <w:rFonts w:eastAsia="Times New Roman"/>
                <w:b/>
                <w:bCs/>
                <w:color w:val="000000"/>
                <w:sz w:val="16"/>
                <w:szCs w:val="16"/>
              </w:rPr>
            </w:pPr>
          </w:p>
        </w:tc>
        <w:tc>
          <w:tcPr>
            <w:tcW w:w="2300" w:type="dxa"/>
            <w:vMerge/>
            <w:tcBorders>
              <w:top w:val="nil"/>
              <w:left w:val="single" w:sz="4" w:space="0" w:color="auto"/>
              <w:bottom w:val="single" w:sz="4" w:space="0" w:color="auto"/>
              <w:right w:val="single" w:sz="4" w:space="0" w:color="auto"/>
            </w:tcBorders>
            <w:vAlign w:val="center"/>
            <w:hideMark/>
          </w:tcPr>
          <w:p w:rsidR="006D7C12" w:rsidRPr="006377CE" w:rsidRDefault="006D7C12" w:rsidP="006D7C12">
            <w:pPr>
              <w:rPr>
                <w:rFonts w:eastAsia="Times New Roman"/>
                <w:b/>
                <w:bCs/>
                <w:color w:val="000000"/>
                <w:sz w:val="16"/>
                <w:szCs w:val="16"/>
              </w:rPr>
            </w:pPr>
          </w:p>
        </w:tc>
        <w:tc>
          <w:tcPr>
            <w:tcW w:w="1360" w:type="dxa"/>
            <w:vMerge/>
            <w:tcBorders>
              <w:top w:val="nil"/>
              <w:left w:val="single" w:sz="4" w:space="0" w:color="auto"/>
              <w:bottom w:val="single" w:sz="4" w:space="0" w:color="auto"/>
              <w:right w:val="single" w:sz="8" w:space="0" w:color="auto"/>
            </w:tcBorders>
            <w:vAlign w:val="center"/>
            <w:hideMark/>
          </w:tcPr>
          <w:p w:rsidR="006D7C12" w:rsidRPr="006377CE" w:rsidRDefault="006D7C12" w:rsidP="006D7C12">
            <w:pPr>
              <w:rPr>
                <w:rFonts w:eastAsia="Times New Roman"/>
                <w:b/>
                <w:bCs/>
                <w:color w:val="000000"/>
                <w:sz w:val="16"/>
                <w:szCs w:val="16"/>
              </w:rPr>
            </w:pPr>
          </w:p>
        </w:tc>
      </w:tr>
      <w:tr w:rsidR="006D7C12" w:rsidRPr="006377CE" w:rsidTr="006D7C12">
        <w:trPr>
          <w:trHeight w:val="240"/>
        </w:trPr>
        <w:tc>
          <w:tcPr>
            <w:tcW w:w="1966" w:type="dxa"/>
            <w:tcBorders>
              <w:top w:val="nil"/>
              <w:left w:val="single" w:sz="8" w:space="0" w:color="auto"/>
              <w:bottom w:val="nil"/>
              <w:right w:val="single" w:sz="8" w:space="0" w:color="auto"/>
            </w:tcBorders>
            <w:shd w:val="clear" w:color="000000" w:fill="D0CECE"/>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951" w:type="dxa"/>
            <w:tcBorders>
              <w:top w:val="nil"/>
              <w:left w:val="nil"/>
              <w:bottom w:val="nil"/>
              <w:right w:val="nil"/>
            </w:tcBorders>
            <w:shd w:val="clear" w:color="000000" w:fill="D0CECE"/>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single" w:sz="8" w:space="0" w:color="auto"/>
              <w:bottom w:val="single" w:sz="4" w:space="0" w:color="000000"/>
              <w:right w:val="single" w:sz="4"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nov</w:t>
            </w:r>
          </w:p>
        </w:tc>
        <w:tc>
          <w:tcPr>
            <w:tcW w:w="258" w:type="dxa"/>
            <w:vMerge w:val="restart"/>
            <w:tcBorders>
              <w:top w:val="nil"/>
              <w:left w:val="single" w:sz="4" w:space="0" w:color="auto"/>
              <w:bottom w:val="single" w:sz="8" w:space="0" w:color="000000"/>
              <w:right w:val="single" w:sz="8" w:space="0" w:color="auto"/>
            </w:tcBorders>
            <w:shd w:val="clear" w:color="92D050" w:fill="92D050"/>
            <w:noWrap/>
            <w:textDirection w:val="btLr"/>
            <w:vAlign w:val="center"/>
            <w:hideMark/>
          </w:tcPr>
          <w:p w:rsidR="006D7C12" w:rsidRPr="006377CE" w:rsidRDefault="006D7C12" w:rsidP="006D7C12">
            <w:pPr>
              <w:ind w:left="113" w:right="113"/>
              <w:jc w:val="center"/>
              <w:rPr>
                <w:rFonts w:eastAsia="Times New Roman"/>
                <w:b/>
                <w:bCs/>
                <w:color w:val="000000"/>
                <w:sz w:val="16"/>
                <w:szCs w:val="16"/>
              </w:rPr>
            </w:pPr>
            <w:r w:rsidRPr="006377CE">
              <w:rPr>
                <w:rFonts w:eastAsia="Times New Roman"/>
                <w:b/>
                <w:bCs/>
                <w:color w:val="000000"/>
                <w:sz w:val="13"/>
                <w:szCs w:val="16"/>
              </w:rPr>
              <w:t>2012</w:t>
            </w:r>
          </w:p>
        </w:tc>
        <w:tc>
          <w:tcPr>
            <w:tcW w:w="1309" w:type="dxa"/>
            <w:vMerge w:val="restart"/>
            <w:tcBorders>
              <w:top w:val="nil"/>
              <w:left w:val="single" w:sz="8" w:space="0" w:color="auto"/>
              <w:bottom w:val="single" w:sz="8" w:space="0" w:color="000000"/>
              <w:right w:val="single" w:sz="8" w:space="0" w:color="auto"/>
            </w:tcBorders>
            <w:shd w:val="clear" w:color="FFFF00" w:fill="D0CECE"/>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Fin Projet NIP</w:t>
            </w:r>
            <w:r w:rsidRPr="006377CE">
              <w:rPr>
                <w:rFonts w:eastAsia="Times New Roman"/>
                <w:color w:val="000000"/>
                <w:sz w:val="16"/>
                <w:szCs w:val="16"/>
              </w:rPr>
              <w:br/>
              <w:t>Ti Tisous</w:t>
            </w:r>
          </w:p>
        </w:tc>
        <w:tc>
          <w:tcPr>
            <w:tcW w:w="2140" w:type="dxa"/>
            <w:tcBorders>
              <w:top w:val="nil"/>
              <w:left w:val="nil"/>
              <w:bottom w:val="nil"/>
              <w:right w:val="nil"/>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c>
          <w:tcPr>
            <w:tcW w:w="2300" w:type="dxa"/>
            <w:tcBorders>
              <w:top w:val="nil"/>
              <w:left w:val="nil"/>
              <w:bottom w:val="nil"/>
              <w:right w:val="nil"/>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c>
          <w:tcPr>
            <w:tcW w:w="1360" w:type="dxa"/>
            <w:tcBorders>
              <w:top w:val="nil"/>
              <w:left w:val="nil"/>
              <w:bottom w:val="nil"/>
              <w:right w:val="single" w:sz="8" w:space="0" w:color="auto"/>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r>
      <w:tr w:rsidR="006D7C12" w:rsidRPr="006377CE" w:rsidTr="006D7C12">
        <w:trPr>
          <w:trHeight w:val="260"/>
        </w:trPr>
        <w:tc>
          <w:tcPr>
            <w:tcW w:w="1966" w:type="dxa"/>
            <w:tcBorders>
              <w:top w:val="nil"/>
              <w:left w:val="single" w:sz="8" w:space="0" w:color="auto"/>
              <w:bottom w:val="nil"/>
              <w:right w:val="single" w:sz="8" w:space="0" w:color="auto"/>
            </w:tcBorders>
            <w:shd w:val="clear" w:color="000000" w:fill="D0CECE"/>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951" w:type="dxa"/>
            <w:tcBorders>
              <w:top w:val="nil"/>
              <w:left w:val="nil"/>
              <w:bottom w:val="nil"/>
              <w:right w:val="nil"/>
            </w:tcBorders>
            <w:shd w:val="clear" w:color="000000" w:fill="D0CECE"/>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single" w:sz="8" w:space="0" w:color="auto"/>
              <w:bottom w:val="single" w:sz="8" w:space="0" w:color="auto"/>
              <w:right w:val="single" w:sz="4"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dec</w:t>
            </w:r>
          </w:p>
        </w:tc>
        <w:tc>
          <w:tcPr>
            <w:tcW w:w="258" w:type="dxa"/>
            <w:vMerge/>
            <w:tcBorders>
              <w:top w:val="nil"/>
              <w:left w:val="single" w:sz="4" w:space="0" w:color="auto"/>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vMerge/>
            <w:tcBorders>
              <w:top w:val="nil"/>
              <w:left w:val="single" w:sz="8" w:space="0" w:color="auto"/>
              <w:bottom w:val="single" w:sz="8" w:space="0" w:color="000000"/>
              <w:right w:val="single" w:sz="8" w:space="0" w:color="auto"/>
            </w:tcBorders>
            <w:vAlign w:val="center"/>
            <w:hideMark/>
          </w:tcPr>
          <w:p w:rsidR="006D7C12" w:rsidRPr="006377CE" w:rsidRDefault="006D7C12" w:rsidP="006D7C12">
            <w:pPr>
              <w:rPr>
                <w:rFonts w:eastAsia="Times New Roman"/>
                <w:color w:val="000000"/>
                <w:sz w:val="16"/>
                <w:szCs w:val="16"/>
              </w:rPr>
            </w:pPr>
          </w:p>
        </w:tc>
        <w:tc>
          <w:tcPr>
            <w:tcW w:w="2140" w:type="dxa"/>
            <w:tcBorders>
              <w:top w:val="nil"/>
              <w:left w:val="nil"/>
              <w:bottom w:val="nil"/>
              <w:right w:val="nil"/>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c>
          <w:tcPr>
            <w:tcW w:w="2300" w:type="dxa"/>
            <w:tcBorders>
              <w:top w:val="nil"/>
              <w:left w:val="nil"/>
              <w:bottom w:val="nil"/>
              <w:right w:val="nil"/>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c>
          <w:tcPr>
            <w:tcW w:w="1360" w:type="dxa"/>
            <w:tcBorders>
              <w:top w:val="nil"/>
              <w:left w:val="nil"/>
              <w:bottom w:val="nil"/>
              <w:right w:val="single" w:sz="8" w:space="0" w:color="auto"/>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r>
      <w:tr w:rsidR="006D7C12" w:rsidRPr="006377CE" w:rsidTr="006D7C12">
        <w:trPr>
          <w:trHeight w:val="240"/>
        </w:trPr>
        <w:tc>
          <w:tcPr>
            <w:tcW w:w="1966" w:type="dxa"/>
            <w:tcBorders>
              <w:top w:val="nil"/>
              <w:left w:val="single" w:sz="8" w:space="0" w:color="auto"/>
              <w:bottom w:val="nil"/>
              <w:right w:val="single" w:sz="8" w:space="0" w:color="auto"/>
            </w:tcBorders>
            <w:shd w:val="clear" w:color="000000" w:fill="D0CECE"/>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951" w:type="dxa"/>
            <w:tcBorders>
              <w:top w:val="nil"/>
              <w:left w:val="nil"/>
              <w:bottom w:val="nil"/>
              <w:right w:val="nil"/>
            </w:tcBorders>
            <w:shd w:val="clear" w:color="000000" w:fill="D0CECE"/>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single" w:sz="8" w:space="0" w:color="000000"/>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Jan</w:t>
            </w:r>
          </w:p>
        </w:tc>
        <w:tc>
          <w:tcPr>
            <w:tcW w:w="258" w:type="dxa"/>
            <w:vMerge w:val="restart"/>
            <w:tcBorders>
              <w:top w:val="nil"/>
              <w:left w:val="single" w:sz="4" w:space="0" w:color="000000"/>
              <w:bottom w:val="single" w:sz="8" w:space="0" w:color="000000"/>
              <w:right w:val="single" w:sz="8" w:space="0" w:color="auto"/>
            </w:tcBorders>
            <w:shd w:val="clear" w:color="92D050" w:fill="92D050"/>
            <w:noWrap/>
            <w:textDirection w:val="btLr"/>
            <w:vAlign w:val="center"/>
            <w:hideMark/>
          </w:tcPr>
          <w:p w:rsidR="006D7C12" w:rsidRPr="006377CE" w:rsidRDefault="006D7C12" w:rsidP="006D7C12">
            <w:pPr>
              <w:ind w:left="113" w:right="113"/>
              <w:jc w:val="center"/>
              <w:rPr>
                <w:rFonts w:eastAsia="Times New Roman"/>
                <w:b/>
                <w:bCs/>
                <w:color w:val="000000"/>
                <w:sz w:val="16"/>
                <w:szCs w:val="16"/>
              </w:rPr>
            </w:pPr>
            <w:r w:rsidRPr="006377CE">
              <w:rPr>
                <w:rFonts w:eastAsia="Times New Roman"/>
                <w:b/>
                <w:bCs/>
                <w:color w:val="000000"/>
                <w:sz w:val="16"/>
                <w:szCs w:val="16"/>
              </w:rPr>
              <w:t>2013</w:t>
            </w:r>
          </w:p>
        </w:tc>
        <w:tc>
          <w:tcPr>
            <w:tcW w:w="1309" w:type="dxa"/>
            <w:tcBorders>
              <w:top w:val="nil"/>
              <w:left w:val="nil"/>
              <w:bottom w:val="nil"/>
              <w:right w:val="nil"/>
            </w:tcBorders>
            <w:shd w:val="clear" w:color="000000" w:fill="D0CECE"/>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nil"/>
              <w:right w:val="nil"/>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c>
          <w:tcPr>
            <w:tcW w:w="2300" w:type="dxa"/>
            <w:tcBorders>
              <w:top w:val="nil"/>
              <w:left w:val="nil"/>
              <w:bottom w:val="nil"/>
              <w:right w:val="nil"/>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c>
          <w:tcPr>
            <w:tcW w:w="1360" w:type="dxa"/>
            <w:tcBorders>
              <w:top w:val="nil"/>
              <w:left w:val="nil"/>
              <w:bottom w:val="nil"/>
              <w:right w:val="single" w:sz="8" w:space="0" w:color="auto"/>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r>
      <w:tr w:rsidR="006D7C12" w:rsidRPr="006377CE" w:rsidTr="006D7C12">
        <w:trPr>
          <w:trHeight w:val="240"/>
        </w:trPr>
        <w:tc>
          <w:tcPr>
            <w:tcW w:w="1966" w:type="dxa"/>
            <w:tcBorders>
              <w:top w:val="nil"/>
              <w:left w:val="single" w:sz="8" w:space="0" w:color="auto"/>
              <w:bottom w:val="nil"/>
              <w:right w:val="single" w:sz="8" w:space="0" w:color="auto"/>
            </w:tcBorders>
            <w:shd w:val="clear" w:color="000000" w:fill="D0CECE"/>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951" w:type="dxa"/>
            <w:tcBorders>
              <w:top w:val="nil"/>
              <w:left w:val="nil"/>
              <w:bottom w:val="nil"/>
              <w:right w:val="nil"/>
            </w:tcBorders>
            <w:shd w:val="clear" w:color="000000" w:fill="D0CECE"/>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single" w:sz="8" w:space="0" w:color="000000"/>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fév</w:t>
            </w: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nil"/>
              <w:bottom w:val="nil"/>
              <w:right w:val="nil"/>
            </w:tcBorders>
            <w:shd w:val="clear" w:color="000000" w:fill="D0CECE"/>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nil"/>
              <w:right w:val="nil"/>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c>
          <w:tcPr>
            <w:tcW w:w="2300" w:type="dxa"/>
            <w:tcBorders>
              <w:top w:val="nil"/>
              <w:left w:val="nil"/>
              <w:bottom w:val="nil"/>
              <w:right w:val="nil"/>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c>
          <w:tcPr>
            <w:tcW w:w="1360" w:type="dxa"/>
            <w:tcBorders>
              <w:top w:val="nil"/>
              <w:left w:val="nil"/>
              <w:bottom w:val="nil"/>
              <w:right w:val="single" w:sz="8" w:space="0" w:color="auto"/>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r>
      <w:tr w:rsidR="006D7C12" w:rsidRPr="006377CE" w:rsidTr="006D7C12">
        <w:trPr>
          <w:trHeight w:val="240"/>
        </w:trPr>
        <w:tc>
          <w:tcPr>
            <w:tcW w:w="1966" w:type="dxa"/>
            <w:tcBorders>
              <w:top w:val="nil"/>
              <w:left w:val="single" w:sz="8" w:space="0" w:color="auto"/>
              <w:bottom w:val="single" w:sz="8" w:space="0" w:color="auto"/>
              <w:right w:val="single" w:sz="8" w:space="0" w:color="auto"/>
            </w:tcBorders>
            <w:shd w:val="clear" w:color="000000" w:fill="D0CECE"/>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951" w:type="dxa"/>
            <w:tcBorders>
              <w:top w:val="nil"/>
              <w:left w:val="nil"/>
              <w:bottom w:val="single" w:sz="8" w:space="0" w:color="auto"/>
              <w:right w:val="nil"/>
            </w:tcBorders>
            <w:shd w:val="clear" w:color="000000" w:fill="D0CECE"/>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single" w:sz="8" w:space="0" w:color="000000"/>
              <w:bottom w:val="single" w:sz="8" w:space="0" w:color="auto"/>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mar</w:t>
            </w: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nil"/>
              <w:bottom w:val="single" w:sz="8" w:space="0" w:color="auto"/>
              <w:right w:val="nil"/>
            </w:tcBorders>
            <w:shd w:val="clear" w:color="000000" w:fill="D0CECE"/>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8" w:space="0" w:color="auto"/>
              <w:right w:val="nil"/>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c>
          <w:tcPr>
            <w:tcW w:w="2300" w:type="dxa"/>
            <w:tcBorders>
              <w:top w:val="nil"/>
              <w:left w:val="nil"/>
              <w:bottom w:val="single" w:sz="8" w:space="0" w:color="auto"/>
              <w:right w:val="nil"/>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c>
          <w:tcPr>
            <w:tcW w:w="1360" w:type="dxa"/>
            <w:tcBorders>
              <w:top w:val="nil"/>
              <w:left w:val="nil"/>
              <w:bottom w:val="single" w:sz="8" w:space="0" w:color="auto"/>
              <w:right w:val="single" w:sz="8" w:space="0" w:color="auto"/>
            </w:tcBorders>
            <w:shd w:val="clear" w:color="000000" w:fill="D0CECE"/>
            <w:noWrap/>
            <w:vAlign w:val="center"/>
            <w:hideMark/>
          </w:tcPr>
          <w:p w:rsidR="006D7C12" w:rsidRPr="006377CE" w:rsidRDefault="006D7C12" w:rsidP="006D7C12">
            <w:pPr>
              <w:rPr>
                <w:rFonts w:eastAsia="Times New Roman"/>
                <w:color w:val="000000"/>
                <w:sz w:val="18"/>
                <w:szCs w:val="18"/>
              </w:rPr>
            </w:pPr>
            <w:r w:rsidRPr="006377CE">
              <w:rPr>
                <w:rFonts w:eastAsia="Times New Roman"/>
                <w:color w:val="000000"/>
                <w:sz w:val="18"/>
                <w:szCs w:val="18"/>
              </w:rPr>
              <w:t> </w:t>
            </w:r>
          </w:p>
        </w:tc>
      </w:tr>
      <w:tr w:rsidR="006D7C12" w:rsidRPr="006377CE" w:rsidTr="006D7C12">
        <w:trPr>
          <w:trHeight w:val="690"/>
        </w:trPr>
        <w:tc>
          <w:tcPr>
            <w:tcW w:w="1966" w:type="dxa"/>
            <w:tcBorders>
              <w:top w:val="nil"/>
              <w:left w:val="single" w:sz="8" w:space="0" w:color="auto"/>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951" w:type="dxa"/>
            <w:tcBorders>
              <w:top w:val="nil"/>
              <w:left w:val="single" w:sz="4" w:space="0" w:color="auto"/>
              <w:bottom w:val="single" w:sz="4" w:space="0" w:color="auto"/>
              <w:right w:val="single" w:sz="8" w:space="0" w:color="000000"/>
            </w:tcBorders>
            <w:shd w:val="clear" w:color="FFE599" w:fill="FFE599"/>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CARE</w:t>
            </w:r>
            <w:r w:rsidRPr="006377CE">
              <w:rPr>
                <w:rFonts w:eastAsia="Times New Roman"/>
                <w:color w:val="000000"/>
                <w:sz w:val="16"/>
                <w:szCs w:val="16"/>
              </w:rPr>
              <w:br/>
              <w:t>CORDAID</w:t>
            </w:r>
            <w:r w:rsidRPr="006377CE">
              <w:rPr>
                <w:rFonts w:eastAsia="Times New Roman"/>
                <w:color w:val="000000"/>
                <w:sz w:val="16"/>
                <w:szCs w:val="16"/>
              </w:rPr>
              <w:br/>
              <w:t>FAU</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avr</w:t>
            </w: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nil"/>
              <w:bottom w:val="single" w:sz="4" w:space="0" w:color="000000"/>
              <w:right w:val="nil"/>
            </w:tcBorders>
            <w:shd w:val="clear" w:color="FFFF00" w:fill="FFFF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Contrat</w:t>
            </w:r>
            <w:r w:rsidRPr="006377CE">
              <w:rPr>
                <w:rFonts w:eastAsia="Times New Roman"/>
                <w:color w:val="000000"/>
                <w:sz w:val="16"/>
                <w:szCs w:val="16"/>
              </w:rPr>
              <w:br/>
              <w:t>8/04/2013</w:t>
            </w:r>
          </w:p>
        </w:tc>
        <w:tc>
          <w:tcPr>
            <w:tcW w:w="2140" w:type="dxa"/>
            <w:tcBorders>
              <w:top w:val="nil"/>
              <w:left w:val="single" w:sz="8" w:space="0" w:color="auto"/>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nil"/>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951" w:type="dxa"/>
            <w:tcBorders>
              <w:top w:val="nil"/>
              <w:left w:val="single" w:sz="4" w:space="0" w:color="auto"/>
              <w:bottom w:val="single" w:sz="4" w:space="0" w:color="auto"/>
              <w:right w:val="single" w:sz="8" w:space="0" w:color="000000"/>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mai</w:t>
            </w: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nil"/>
              <w:bottom w:val="single" w:sz="4" w:space="0" w:color="000000"/>
              <w:right w:val="nil"/>
            </w:tcBorders>
            <w:shd w:val="clear" w:color="FFFF00" w:fill="FFFF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nil"/>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951" w:type="dxa"/>
            <w:tcBorders>
              <w:top w:val="nil"/>
              <w:left w:val="single" w:sz="4" w:space="0" w:color="auto"/>
              <w:bottom w:val="single" w:sz="4" w:space="0" w:color="auto"/>
              <w:right w:val="single" w:sz="8" w:space="0" w:color="000000"/>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juin</w:t>
            </w: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nil"/>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690"/>
        </w:trPr>
        <w:tc>
          <w:tcPr>
            <w:tcW w:w="1966" w:type="dxa"/>
            <w:tcBorders>
              <w:top w:val="nil"/>
              <w:left w:val="single" w:sz="8" w:space="0" w:color="auto"/>
              <w:bottom w:val="single" w:sz="4" w:space="0" w:color="auto"/>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951" w:type="dxa"/>
            <w:tcBorders>
              <w:top w:val="nil"/>
              <w:left w:val="single" w:sz="4" w:space="0" w:color="auto"/>
              <w:bottom w:val="single" w:sz="4" w:space="0" w:color="auto"/>
              <w:right w:val="single" w:sz="8" w:space="0" w:color="000000"/>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juil</w:t>
            </w: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nil"/>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single" w:sz="4" w:space="0" w:color="000000"/>
              <w:left w:val="single" w:sz="8" w:space="0" w:color="auto"/>
              <w:bottom w:val="nil"/>
              <w:right w:val="nil"/>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Formation cartographie, lecture de cartes et d'images aèriennes</w:t>
            </w:r>
          </w:p>
        </w:tc>
        <w:tc>
          <w:tcPr>
            <w:tcW w:w="2300" w:type="dxa"/>
            <w:tcBorders>
              <w:top w:val="nil"/>
              <w:left w:val="single" w:sz="4" w:space="0" w:color="auto"/>
              <w:bottom w:val="single" w:sz="4" w:space="0" w:color="auto"/>
              <w:right w:val="single" w:sz="4"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1360" w:type="dxa"/>
            <w:vMerge w:val="restart"/>
            <w:tcBorders>
              <w:top w:val="nil"/>
              <w:left w:val="nil"/>
              <w:bottom w:val="nil"/>
              <w:right w:val="single" w:sz="8" w:space="0" w:color="auto"/>
            </w:tcBorders>
            <w:shd w:val="clear" w:color="FFC000" w:fill="FFC000"/>
            <w:textDirection w:val="btLr"/>
            <w:vAlign w:val="center"/>
            <w:hideMark/>
          </w:tcPr>
          <w:p w:rsidR="006D7C12" w:rsidRPr="006377CE" w:rsidRDefault="006D7C12" w:rsidP="006D7C12">
            <w:pPr>
              <w:jc w:val="center"/>
              <w:rPr>
                <w:rFonts w:eastAsia="Times New Roman"/>
                <w:color w:val="000000"/>
                <w:sz w:val="16"/>
                <w:szCs w:val="16"/>
              </w:rPr>
            </w:pPr>
            <w:r w:rsidRPr="006377CE">
              <w:rPr>
                <w:rFonts w:eastAsia="Times New Roman"/>
                <w:b/>
                <w:bCs/>
                <w:color w:val="000000"/>
                <w:sz w:val="16"/>
                <w:szCs w:val="16"/>
              </w:rPr>
              <w:t>28 Ateliers Participatif</w:t>
            </w:r>
            <w:r w:rsidRPr="006377CE">
              <w:rPr>
                <w:rFonts w:eastAsia="Times New Roman"/>
                <w:color w:val="000000"/>
                <w:sz w:val="16"/>
                <w:szCs w:val="16"/>
              </w:rPr>
              <w:br/>
              <w:t>environnement et aléas, Accès voirie et mobilité, Habitat et services urbains, Equipements urbains, Activités économiques</w:t>
            </w:r>
          </w:p>
        </w:tc>
      </w:tr>
      <w:tr w:rsidR="006D7C12" w:rsidRPr="006377CE" w:rsidTr="006D7C12">
        <w:trPr>
          <w:trHeight w:val="4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Mise en place des</w:t>
            </w:r>
            <w:r w:rsidRPr="006377CE">
              <w:rPr>
                <w:rFonts w:eastAsia="Times New Roman"/>
                <w:color w:val="000000"/>
                <w:sz w:val="16"/>
                <w:szCs w:val="16"/>
              </w:rPr>
              <w:br/>
              <w:t>rapports mensuels</w:t>
            </w:r>
          </w:p>
        </w:tc>
        <w:tc>
          <w:tcPr>
            <w:tcW w:w="951" w:type="dxa"/>
            <w:tcBorders>
              <w:top w:val="nil"/>
              <w:left w:val="single" w:sz="4" w:space="0" w:color="auto"/>
              <w:bottom w:val="single" w:sz="4" w:space="0" w:color="auto"/>
              <w:right w:val="single" w:sz="8" w:space="0" w:color="000000"/>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aou</w:t>
            </w: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nil"/>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single" w:sz="4" w:space="0" w:color="auto"/>
              <w:left w:val="single" w:sz="8" w:space="0" w:color="auto"/>
              <w:bottom w:val="single" w:sz="4" w:space="0" w:color="auto"/>
              <w:right w:val="nil"/>
            </w:tcBorders>
            <w:shd w:val="clear" w:color="FFC000" w:fill="FFFFFF"/>
            <w:vAlign w:val="center"/>
            <w:hideMark/>
          </w:tcPr>
          <w:p w:rsidR="006D7C12" w:rsidRPr="006377CE" w:rsidRDefault="006D7C12" w:rsidP="006D7C12">
            <w:pPr>
              <w:jc w:val="center"/>
              <w:rPr>
                <w:rFonts w:eastAsia="Times New Roman"/>
                <w:b/>
                <w:bCs/>
                <w:sz w:val="16"/>
                <w:szCs w:val="16"/>
              </w:rPr>
            </w:pPr>
            <w:r w:rsidRPr="006377CE">
              <w:rPr>
                <w:rFonts w:eastAsia="Times New Roman"/>
                <w:b/>
                <w:bCs/>
                <w:sz w:val="16"/>
                <w:szCs w:val="16"/>
              </w:rPr>
              <w:t> </w:t>
            </w:r>
          </w:p>
        </w:tc>
        <w:tc>
          <w:tcPr>
            <w:tcW w:w="2300" w:type="dxa"/>
            <w:tcBorders>
              <w:top w:val="nil"/>
              <w:left w:val="single" w:sz="4" w:space="0" w:color="auto"/>
              <w:bottom w:val="single" w:sz="4" w:space="0" w:color="000000"/>
              <w:right w:val="single" w:sz="4" w:space="0" w:color="auto"/>
            </w:tcBorders>
            <w:shd w:val="clear" w:color="FFC000" w:fill="FFFFFF"/>
            <w:vAlign w:val="center"/>
            <w:hideMark/>
          </w:tcPr>
          <w:p w:rsidR="006D7C12" w:rsidRPr="006377CE" w:rsidRDefault="006D7C12" w:rsidP="006D7C12">
            <w:pPr>
              <w:jc w:val="center"/>
              <w:rPr>
                <w:rFonts w:eastAsia="Times New Roman"/>
                <w:b/>
                <w:bCs/>
                <w:sz w:val="16"/>
                <w:szCs w:val="16"/>
              </w:rPr>
            </w:pPr>
            <w:r w:rsidRPr="006377CE">
              <w:rPr>
                <w:rFonts w:eastAsia="Times New Roman"/>
                <w:b/>
                <w:bCs/>
                <w:sz w:val="16"/>
                <w:szCs w:val="16"/>
              </w:rPr>
              <w:t> </w:t>
            </w:r>
          </w:p>
        </w:tc>
        <w:tc>
          <w:tcPr>
            <w:tcW w:w="1360" w:type="dxa"/>
            <w:vMerge/>
            <w:tcBorders>
              <w:top w:val="nil"/>
              <w:left w:val="nil"/>
              <w:bottom w:val="nil"/>
              <w:right w:val="single" w:sz="8" w:space="0" w:color="auto"/>
            </w:tcBorders>
            <w:vAlign w:val="center"/>
            <w:hideMark/>
          </w:tcPr>
          <w:p w:rsidR="006D7C12" w:rsidRPr="006377CE" w:rsidRDefault="006D7C12" w:rsidP="006D7C12">
            <w:pPr>
              <w:rPr>
                <w:rFonts w:eastAsia="Times New Roman"/>
                <w:color w:val="000000"/>
                <w:sz w:val="16"/>
                <w:szCs w:val="16"/>
              </w:rPr>
            </w:pPr>
          </w:p>
        </w:tc>
      </w:tr>
      <w:tr w:rsidR="006D7C12" w:rsidRPr="006377CE" w:rsidTr="006D7C12">
        <w:trPr>
          <w:trHeight w:val="66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951" w:type="dxa"/>
            <w:tcBorders>
              <w:top w:val="nil"/>
              <w:left w:val="single" w:sz="4" w:space="0" w:color="auto"/>
              <w:bottom w:val="single" w:sz="4" w:space="0" w:color="auto"/>
              <w:right w:val="single" w:sz="8" w:space="0" w:color="000000"/>
            </w:tcBorders>
            <w:shd w:val="clear" w:color="FFE599" w:fill="FFE599"/>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CARE-MAIRIE</w:t>
            </w:r>
            <w:r w:rsidRPr="006377CE">
              <w:rPr>
                <w:rFonts w:eastAsia="Times New Roman"/>
                <w:color w:val="000000"/>
                <w:sz w:val="16"/>
                <w:szCs w:val="16"/>
              </w:rPr>
              <w:br/>
              <w:t>de Carrefour</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sept</w:t>
            </w: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nil"/>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single" w:sz="4" w:space="0" w:color="000000"/>
              <w:right w:val="single" w:sz="4" w:space="0" w:color="000000"/>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Définition des modalités de la</w:t>
            </w:r>
            <w:r w:rsidRPr="006377CE">
              <w:rPr>
                <w:rFonts w:eastAsia="MingLiU"/>
                <w:color w:val="000000"/>
                <w:sz w:val="16"/>
                <w:szCs w:val="16"/>
              </w:rPr>
              <w:br/>
            </w:r>
            <w:r w:rsidRPr="006377CE">
              <w:rPr>
                <w:rFonts w:eastAsia="Times New Roman"/>
                <w:color w:val="000000"/>
                <w:sz w:val="16"/>
                <w:szCs w:val="16"/>
              </w:rPr>
              <w:t>plateforme communautaire.</w:t>
            </w:r>
            <w:r w:rsidRPr="006377CE">
              <w:rPr>
                <w:rFonts w:eastAsia="MingLiU"/>
                <w:color w:val="000000"/>
                <w:sz w:val="16"/>
                <w:szCs w:val="16"/>
              </w:rPr>
              <w:br/>
            </w:r>
            <w:r w:rsidRPr="006377CE">
              <w:rPr>
                <w:rFonts w:eastAsia="Times New Roman"/>
                <w:color w:val="000000"/>
                <w:sz w:val="16"/>
                <w:szCs w:val="16"/>
              </w:rPr>
              <w:t>Formation à la gestion de conflits.</w:t>
            </w:r>
          </w:p>
        </w:tc>
        <w:tc>
          <w:tcPr>
            <w:tcW w:w="1360" w:type="dxa"/>
            <w:vMerge/>
            <w:tcBorders>
              <w:top w:val="nil"/>
              <w:left w:val="nil"/>
              <w:bottom w:val="nil"/>
              <w:right w:val="single" w:sz="8" w:space="0" w:color="auto"/>
            </w:tcBorders>
            <w:vAlign w:val="center"/>
            <w:hideMark/>
          </w:tcPr>
          <w:p w:rsidR="006D7C12" w:rsidRPr="006377CE" w:rsidRDefault="006D7C12" w:rsidP="006D7C12">
            <w:pPr>
              <w:rPr>
                <w:rFonts w:eastAsia="Times New Roman"/>
                <w:color w:val="000000"/>
                <w:sz w:val="16"/>
                <w:szCs w:val="16"/>
              </w:rPr>
            </w:pPr>
          </w:p>
        </w:tc>
      </w:tr>
      <w:tr w:rsidR="006D7C12" w:rsidRPr="006377CE" w:rsidTr="006D7C12">
        <w:trPr>
          <w:trHeight w:val="400"/>
        </w:trPr>
        <w:tc>
          <w:tcPr>
            <w:tcW w:w="1966" w:type="dxa"/>
            <w:vMerge w:val="restart"/>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Steering Committee</w:t>
            </w:r>
          </w:p>
        </w:tc>
        <w:tc>
          <w:tcPr>
            <w:tcW w:w="951" w:type="dxa"/>
            <w:tcBorders>
              <w:top w:val="nil"/>
              <w:left w:val="single" w:sz="4" w:space="0" w:color="auto"/>
              <w:bottom w:val="single" w:sz="4" w:space="0" w:color="auto"/>
              <w:right w:val="single" w:sz="8" w:space="0" w:color="000000"/>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val="restart"/>
            <w:tcBorders>
              <w:top w:val="nil"/>
              <w:left w:val="single" w:sz="8" w:space="0" w:color="000000"/>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oct</w:t>
            </w: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vMerge w:val="restart"/>
            <w:tcBorders>
              <w:top w:val="single" w:sz="4" w:space="0" w:color="000000"/>
              <w:left w:val="single" w:sz="8" w:space="0" w:color="auto"/>
              <w:bottom w:val="single" w:sz="4" w:space="0" w:color="000000"/>
              <w:right w:val="nil"/>
            </w:tcBorders>
            <w:shd w:val="clear" w:color="FFFF00" w:fill="FFFF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Co-Fin</w:t>
            </w:r>
            <w:r w:rsidRPr="006377CE">
              <w:rPr>
                <w:rFonts w:eastAsia="Times New Roman"/>
                <w:color w:val="000000"/>
                <w:sz w:val="16"/>
                <w:szCs w:val="16"/>
              </w:rPr>
              <w:br/>
              <w:t>AFD 400 000 €</w:t>
            </w:r>
          </w:p>
        </w:tc>
        <w:tc>
          <w:tcPr>
            <w:tcW w:w="2140" w:type="dxa"/>
            <w:tcBorders>
              <w:top w:val="nil"/>
              <w:left w:val="single" w:sz="8" w:space="0" w:color="auto"/>
              <w:bottom w:val="single" w:sz="4" w:space="0" w:color="auto"/>
              <w:right w:val="nil"/>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000000"/>
              <w:bottom w:val="single" w:sz="4" w:space="0" w:color="auto"/>
              <w:right w:val="single" w:sz="4" w:space="0" w:color="000000"/>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1360" w:type="dxa"/>
            <w:vMerge/>
            <w:tcBorders>
              <w:top w:val="nil"/>
              <w:left w:val="nil"/>
              <w:bottom w:val="nil"/>
              <w:right w:val="single" w:sz="8" w:space="0" w:color="auto"/>
            </w:tcBorders>
            <w:vAlign w:val="center"/>
            <w:hideMark/>
          </w:tcPr>
          <w:p w:rsidR="006D7C12" w:rsidRPr="006377CE" w:rsidRDefault="006D7C12" w:rsidP="006D7C12">
            <w:pPr>
              <w:rPr>
                <w:rFonts w:eastAsia="Times New Roman"/>
                <w:color w:val="000000"/>
                <w:sz w:val="16"/>
                <w:szCs w:val="16"/>
              </w:rPr>
            </w:pPr>
          </w:p>
        </w:tc>
      </w:tr>
      <w:tr w:rsidR="006D7C12" w:rsidRPr="006377CE" w:rsidTr="006D7C12">
        <w:trPr>
          <w:trHeight w:val="440"/>
        </w:trPr>
        <w:tc>
          <w:tcPr>
            <w:tcW w:w="1966" w:type="dxa"/>
            <w:vMerge/>
            <w:tcBorders>
              <w:top w:val="nil"/>
              <w:left w:val="single" w:sz="8" w:space="0" w:color="auto"/>
              <w:bottom w:val="single" w:sz="4" w:space="0" w:color="auto"/>
              <w:right w:val="single" w:sz="8" w:space="0" w:color="auto"/>
            </w:tcBorders>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4" w:space="0" w:color="auto"/>
              <w:right w:val="single" w:sz="8" w:space="0" w:color="000000"/>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tcBorders>
              <w:top w:val="nil"/>
              <w:left w:val="single" w:sz="8" w:space="0" w:color="000000"/>
              <w:bottom w:val="single" w:sz="4" w:space="0" w:color="000000"/>
              <w:right w:val="single" w:sz="4" w:space="0" w:color="000000"/>
            </w:tcBorders>
            <w:vAlign w:val="center"/>
            <w:hideMark/>
          </w:tcPr>
          <w:p w:rsidR="006D7C12" w:rsidRPr="006377CE" w:rsidRDefault="006D7C12" w:rsidP="006D7C12">
            <w:pPr>
              <w:rPr>
                <w:rFonts w:eastAsia="Times New Roman"/>
                <w:color w:val="000000"/>
                <w:sz w:val="16"/>
                <w:szCs w:val="16"/>
              </w:rPr>
            </w:pP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vMerge/>
            <w:tcBorders>
              <w:top w:val="single" w:sz="4" w:space="0" w:color="000000"/>
              <w:left w:val="single" w:sz="8" w:space="0" w:color="auto"/>
              <w:bottom w:val="single" w:sz="4" w:space="0" w:color="000000"/>
              <w:right w:val="nil"/>
            </w:tcBorders>
            <w:vAlign w:val="center"/>
            <w:hideMark/>
          </w:tcPr>
          <w:p w:rsidR="006D7C12" w:rsidRPr="006377CE" w:rsidRDefault="006D7C12" w:rsidP="006D7C12">
            <w:pPr>
              <w:rPr>
                <w:rFonts w:eastAsia="Times New Roman"/>
                <w:color w:val="000000"/>
                <w:sz w:val="16"/>
                <w:szCs w:val="16"/>
              </w:rPr>
            </w:pPr>
          </w:p>
        </w:tc>
        <w:tc>
          <w:tcPr>
            <w:tcW w:w="2140" w:type="dxa"/>
            <w:tcBorders>
              <w:top w:val="nil"/>
              <w:left w:val="single" w:sz="8" w:space="0" w:color="auto"/>
              <w:bottom w:val="single" w:sz="4" w:space="0" w:color="auto"/>
              <w:right w:val="nil"/>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000000"/>
              <w:bottom w:val="single" w:sz="4" w:space="0" w:color="auto"/>
              <w:right w:val="single" w:sz="4" w:space="0" w:color="000000"/>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1360" w:type="dxa"/>
            <w:tcBorders>
              <w:top w:val="single" w:sz="4" w:space="0" w:color="auto"/>
              <w:left w:val="nil"/>
              <w:bottom w:val="single" w:sz="4" w:space="0" w:color="auto"/>
              <w:right w:val="single" w:sz="8" w:space="0" w:color="auto"/>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Equipe FAU</w:t>
            </w:r>
            <w:r w:rsidRPr="006377CE">
              <w:rPr>
                <w:rFonts w:eastAsia="Times New Roman"/>
                <w:color w:val="000000"/>
                <w:sz w:val="16"/>
                <w:szCs w:val="16"/>
              </w:rPr>
              <w:br/>
              <w:t>Complète</w:t>
            </w:r>
          </w:p>
        </w:tc>
      </w:tr>
      <w:tr w:rsidR="006D7C12" w:rsidRPr="006377CE" w:rsidTr="006D7C12">
        <w:trPr>
          <w:trHeight w:val="4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4" w:space="0" w:color="auto"/>
              <w:right w:val="single" w:sz="8" w:space="0" w:color="000000"/>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nov</w:t>
            </w: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nil"/>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000000"/>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single" w:sz="4" w:space="0" w:color="000000"/>
              <w:bottom w:val="single" w:sz="4" w:space="0" w:color="auto"/>
              <w:right w:val="single" w:sz="8" w:space="0" w:color="auto"/>
            </w:tcBorders>
            <w:shd w:val="clear" w:color="000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Non validation du plan</w:t>
            </w:r>
          </w:p>
        </w:tc>
      </w:tr>
      <w:tr w:rsidR="006D7C12" w:rsidRPr="006377CE" w:rsidTr="006D7C12">
        <w:trPr>
          <w:trHeight w:val="260"/>
        </w:trPr>
        <w:tc>
          <w:tcPr>
            <w:tcW w:w="1966" w:type="dxa"/>
            <w:tcBorders>
              <w:top w:val="nil"/>
              <w:left w:val="single" w:sz="8" w:space="0" w:color="auto"/>
              <w:bottom w:val="single" w:sz="8"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8" w:space="0" w:color="auto"/>
              <w:right w:val="single" w:sz="8" w:space="0" w:color="000000"/>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8"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dec</w:t>
            </w:r>
          </w:p>
        </w:tc>
        <w:tc>
          <w:tcPr>
            <w:tcW w:w="258" w:type="dxa"/>
            <w:vMerge/>
            <w:tcBorders>
              <w:top w:val="nil"/>
              <w:left w:val="single" w:sz="4" w:space="0" w:color="000000"/>
              <w:bottom w:val="single" w:sz="8" w:space="0" w:color="000000"/>
              <w:right w:val="single" w:sz="8" w:space="0" w:color="auto"/>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nil"/>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8"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000000"/>
              <w:bottom w:val="single" w:sz="8"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single" w:sz="4" w:space="0" w:color="auto"/>
              <w:bottom w:val="single" w:sz="8"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69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FFE599" w:fill="FFE599"/>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Fin</w:t>
            </w:r>
            <w:r w:rsidRPr="006377CE">
              <w:rPr>
                <w:rFonts w:eastAsia="Times New Roman"/>
                <w:color w:val="000000"/>
                <w:sz w:val="16"/>
                <w:szCs w:val="16"/>
              </w:rPr>
              <w:br/>
              <w:t>partenariat</w:t>
            </w:r>
            <w:r w:rsidRPr="006377CE">
              <w:rPr>
                <w:rFonts w:eastAsia="Times New Roman"/>
                <w:color w:val="000000"/>
                <w:sz w:val="16"/>
                <w:szCs w:val="16"/>
              </w:rPr>
              <w:br/>
              <w:t>FAU</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Jan</w:t>
            </w:r>
          </w:p>
        </w:tc>
        <w:tc>
          <w:tcPr>
            <w:tcW w:w="258" w:type="dxa"/>
            <w:vMerge w:val="restart"/>
            <w:tcBorders>
              <w:top w:val="nil"/>
              <w:left w:val="nil"/>
              <w:bottom w:val="single" w:sz="8" w:space="0" w:color="000000"/>
              <w:right w:val="nil"/>
            </w:tcBorders>
            <w:shd w:val="clear" w:color="92D050" w:fill="92D050"/>
            <w:noWrap/>
            <w:textDirection w:val="btLr"/>
            <w:vAlign w:val="center"/>
            <w:hideMark/>
          </w:tcPr>
          <w:p w:rsidR="006D7C12" w:rsidRPr="006377CE" w:rsidRDefault="006D7C12" w:rsidP="006D7C12">
            <w:pPr>
              <w:ind w:left="113" w:right="113"/>
              <w:jc w:val="center"/>
              <w:rPr>
                <w:rFonts w:eastAsia="Times New Roman"/>
                <w:b/>
                <w:bCs/>
                <w:color w:val="000000"/>
                <w:sz w:val="16"/>
                <w:szCs w:val="16"/>
              </w:rPr>
            </w:pPr>
            <w:r w:rsidRPr="006377CE">
              <w:rPr>
                <w:rFonts w:eastAsia="Times New Roman"/>
                <w:b/>
                <w:bCs/>
                <w:color w:val="000000"/>
                <w:sz w:val="16"/>
                <w:szCs w:val="16"/>
              </w:rPr>
              <w:t>2014</w:t>
            </w:r>
          </w:p>
        </w:tc>
        <w:tc>
          <w:tcPr>
            <w:tcW w:w="1309" w:type="dxa"/>
            <w:tcBorders>
              <w:top w:val="single" w:sz="8" w:space="0" w:color="auto"/>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000000"/>
              <w:bottom w:val="single" w:sz="4" w:space="0" w:color="000000"/>
              <w:right w:val="nil"/>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Election 1er groupe plateforme</w:t>
            </w:r>
          </w:p>
        </w:tc>
        <w:tc>
          <w:tcPr>
            <w:tcW w:w="1360" w:type="dxa"/>
            <w:tcBorders>
              <w:top w:val="nil"/>
              <w:left w:val="single" w:sz="4" w:space="0" w:color="auto"/>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4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fév</w:t>
            </w: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000000"/>
              <w:bottom w:val="nil"/>
              <w:right w:val="single" w:sz="4" w:space="0" w:color="000000"/>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Validation</w:t>
            </w:r>
            <w:r w:rsidRPr="006377CE">
              <w:rPr>
                <w:rFonts w:eastAsia="Times New Roman"/>
                <w:color w:val="000000"/>
                <w:sz w:val="16"/>
                <w:szCs w:val="16"/>
              </w:rPr>
              <w:br/>
              <w:t>SdA</w:t>
            </w:r>
          </w:p>
        </w:tc>
      </w:tr>
      <w:tr w:rsidR="006D7C12" w:rsidRPr="006377CE" w:rsidTr="006D7C12">
        <w:trPr>
          <w:trHeight w:val="4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Recrutement</w:t>
            </w:r>
            <w:r w:rsidRPr="006377CE">
              <w:rPr>
                <w:rFonts w:eastAsia="Times New Roman"/>
                <w:color w:val="000000"/>
                <w:sz w:val="16"/>
                <w:szCs w:val="16"/>
              </w:rPr>
              <w:br/>
              <w:t>M&amp;E officer</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mar</w:t>
            </w: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single" w:sz="4" w:space="0" w:color="000000"/>
              <w:left w:val="single" w:sz="8" w:space="0" w:color="auto"/>
              <w:bottom w:val="single" w:sz="4" w:space="0" w:color="000000"/>
              <w:right w:val="nil"/>
            </w:tcBorders>
            <w:shd w:val="clear" w:color="FFFF00" w:fill="FFFF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Début</w:t>
            </w:r>
            <w:r w:rsidRPr="006377CE">
              <w:rPr>
                <w:rFonts w:eastAsia="MingLiU"/>
                <w:color w:val="000000"/>
                <w:sz w:val="16"/>
                <w:szCs w:val="16"/>
              </w:rPr>
              <w:br/>
            </w:r>
            <w:r w:rsidRPr="006377CE">
              <w:rPr>
                <w:rFonts w:eastAsia="Times New Roman"/>
                <w:color w:val="000000"/>
                <w:sz w:val="16"/>
                <w:szCs w:val="16"/>
              </w:rPr>
              <w:t>Baisse Euro</w:t>
            </w:r>
          </w:p>
        </w:tc>
        <w:tc>
          <w:tcPr>
            <w:tcW w:w="2140" w:type="dxa"/>
            <w:tcBorders>
              <w:top w:val="nil"/>
              <w:left w:val="single" w:sz="8" w:space="0" w:color="auto"/>
              <w:bottom w:val="single" w:sz="4" w:space="0" w:color="auto"/>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single" w:sz="4" w:space="0" w:color="000000"/>
              <w:left w:val="single" w:sz="4" w:space="0" w:color="000000"/>
              <w:bottom w:val="single" w:sz="4" w:space="0" w:color="000000"/>
              <w:right w:val="single" w:sz="4" w:space="0" w:color="000000"/>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Formation en leadership</w:t>
            </w:r>
          </w:p>
        </w:tc>
        <w:tc>
          <w:tcPr>
            <w:tcW w:w="1360" w:type="dxa"/>
            <w:tcBorders>
              <w:top w:val="nil"/>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4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7671ED" w:rsidRDefault="006D7C12" w:rsidP="006D7C12">
            <w:pPr>
              <w:jc w:val="center"/>
              <w:rPr>
                <w:rFonts w:eastAsia="Times New Roman"/>
                <w:color w:val="000000"/>
                <w:sz w:val="16"/>
                <w:szCs w:val="16"/>
                <w:lang w:val="en-US"/>
              </w:rPr>
            </w:pPr>
            <w:r w:rsidRPr="007671ED">
              <w:rPr>
                <w:rFonts w:eastAsia="Times New Roman"/>
                <w:color w:val="000000"/>
                <w:sz w:val="16"/>
                <w:szCs w:val="16"/>
                <w:lang w:val="en-US"/>
              </w:rPr>
              <w:t>Steering Committee</w:t>
            </w:r>
            <w:r w:rsidRPr="007671ED">
              <w:rPr>
                <w:rFonts w:eastAsia="Times New Roman"/>
                <w:color w:val="000000"/>
                <w:sz w:val="16"/>
                <w:szCs w:val="16"/>
                <w:lang w:val="en-US"/>
              </w:rPr>
              <w:br/>
              <w:t>+ Rapport annuel n°1</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7671ED" w:rsidRDefault="006D7C12" w:rsidP="006D7C12">
            <w:pPr>
              <w:rPr>
                <w:rFonts w:eastAsia="Times New Roman"/>
                <w:color w:val="000000"/>
                <w:sz w:val="16"/>
                <w:szCs w:val="16"/>
                <w:lang w:val="en-US"/>
              </w:rPr>
            </w:pPr>
            <w:r w:rsidRPr="007671ED">
              <w:rPr>
                <w:rFonts w:eastAsia="Times New Roman"/>
                <w:color w:val="000000"/>
                <w:sz w:val="16"/>
                <w:szCs w:val="16"/>
                <w:lang w:val="en-US"/>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avr</w:t>
            </w: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FFFFFF"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000000"/>
              <w:bottom w:val="nil"/>
              <w:right w:val="single" w:sz="4" w:space="0" w:color="000000"/>
            </w:tcBorders>
            <w:shd w:val="clear" w:color="FFFFFF"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FFFFFF"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4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pas de rapport mensuel</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mai</w:t>
            </w: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Diagnostic capacités</w:t>
            </w:r>
            <w:r w:rsidRPr="006377CE">
              <w:rPr>
                <w:rFonts w:eastAsia="MingLiU"/>
                <w:color w:val="000000"/>
                <w:sz w:val="16"/>
                <w:szCs w:val="16"/>
              </w:rPr>
              <w:br/>
            </w:r>
            <w:r w:rsidRPr="006377CE">
              <w:rPr>
                <w:rFonts w:eastAsia="Times New Roman"/>
                <w:color w:val="000000"/>
                <w:sz w:val="16"/>
                <w:szCs w:val="16"/>
              </w:rPr>
              <w:t>Mairie de Carrefour</w:t>
            </w:r>
          </w:p>
        </w:tc>
        <w:tc>
          <w:tcPr>
            <w:tcW w:w="2300" w:type="dxa"/>
            <w:tcBorders>
              <w:top w:val="single" w:sz="4" w:space="0" w:color="auto"/>
              <w:left w:val="single" w:sz="4" w:space="0" w:color="auto"/>
              <w:bottom w:val="single" w:sz="4" w:space="0" w:color="auto"/>
              <w:right w:val="single" w:sz="4"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525"/>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Mise en place de</w:t>
            </w:r>
            <w:r w:rsidRPr="006377CE">
              <w:rPr>
                <w:rFonts w:eastAsia="Times New Roman"/>
                <w:color w:val="000000"/>
                <w:sz w:val="16"/>
                <w:szCs w:val="16"/>
              </w:rPr>
              <w:br/>
              <w:t>la mesure d'impact</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val="restart"/>
            <w:tcBorders>
              <w:top w:val="nil"/>
              <w:left w:val="single" w:sz="8" w:space="0" w:color="auto"/>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juin</w:t>
            </w: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tcBorders>
              <w:top w:val="nil"/>
              <w:left w:val="single" w:sz="8" w:space="0" w:color="auto"/>
              <w:bottom w:val="single" w:sz="4" w:space="0" w:color="000000"/>
              <w:right w:val="single" w:sz="4" w:space="0" w:color="000000"/>
            </w:tcBorders>
            <w:vAlign w:val="center"/>
            <w:hideMark/>
          </w:tcPr>
          <w:p w:rsidR="006D7C12" w:rsidRPr="006377CE" w:rsidRDefault="006D7C12" w:rsidP="006D7C12">
            <w:pPr>
              <w:rPr>
                <w:rFonts w:eastAsia="Times New Roman"/>
                <w:color w:val="000000"/>
                <w:sz w:val="16"/>
                <w:szCs w:val="16"/>
              </w:rPr>
            </w:pP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juil</w:t>
            </w: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nil"/>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vMerge w:val="restart"/>
            <w:tcBorders>
              <w:top w:val="nil"/>
              <w:left w:val="single" w:sz="8" w:space="0" w:color="auto"/>
              <w:bottom w:val="single" w:sz="4" w:space="0" w:color="000000"/>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pas de rapport mensuel</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val="restart"/>
            <w:tcBorders>
              <w:top w:val="nil"/>
              <w:left w:val="single" w:sz="8" w:space="0" w:color="auto"/>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aou</w:t>
            </w: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vMerge w:val="restart"/>
            <w:tcBorders>
              <w:top w:val="nil"/>
              <w:left w:val="single" w:sz="4" w:space="0" w:color="auto"/>
              <w:bottom w:val="single" w:sz="4" w:space="0" w:color="auto"/>
              <w:right w:val="single" w:sz="4" w:space="0" w:color="auto"/>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Formation</w:t>
            </w:r>
            <w:r w:rsidRPr="006377CE">
              <w:rPr>
                <w:rFonts w:eastAsia="Times New Roman"/>
                <w:color w:val="000000"/>
                <w:sz w:val="16"/>
                <w:szCs w:val="16"/>
              </w:rPr>
              <w:br/>
              <w:t>Elaboration et gestion de projets</w:t>
            </w:r>
          </w:p>
        </w:tc>
        <w:tc>
          <w:tcPr>
            <w:tcW w:w="1360" w:type="dxa"/>
            <w:tcBorders>
              <w:top w:val="single" w:sz="4" w:space="0" w:color="auto"/>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vMerge/>
            <w:tcBorders>
              <w:top w:val="nil"/>
              <w:left w:val="single" w:sz="8" w:space="0" w:color="auto"/>
              <w:bottom w:val="single" w:sz="4" w:space="0" w:color="000000"/>
              <w:right w:val="single" w:sz="8" w:space="0" w:color="auto"/>
            </w:tcBorders>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tcBorders>
              <w:top w:val="nil"/>
              <w:left w:val="single" w:sz="8" w:space="0" w:color="auto"/>
              <w:bottom w:val="single" w:sz="4" w:space="0" w:color="000000"/>
              <w:right w:val="single" w:sz="4" w:space="0" w:color="000000"/>
            </w:tcBorders>
            <w:vAlign w:val="center"/>
            <w:hideMark/>
          </w:tcPr>
          <w:p w:rsidR="006D7C12" w:rsidRPr="006377CE" w:rsidRDefault="006D7C12" w:rsidP="006D7C12">
            <w:pPr>
              <w:rPr>
                <w:rFonts w:eastAsia="Times New Roman"/>
                <w:color w:val="000000"/>
                <w:sz w:val="16"/>
                <w:szCs w:val="16"/>
              </w:rPr>
            </w:pP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vMerge/>
            <w:tcBorders>
              <w:top w:val="nil"/>
              <w:left w:val="single" w:sz="4" w:space="0" w:color="auto"/>
              <w:bottom w:val="single" w:sz="4" w:space="0" w:color="auto"/>
              <w:right w:val="single" w:sz="4" w:space="0" w:color="auto"/>
            </w:tcBorders>
            <w:vAlign w:val="center"/>
            <w:hideMark/>
          </w:tcPr>
          <w:p w:rsidR="006D7C12" w:rsidRPr="006377CE" w:rsidRDefault="006D7C12" w:rsidP="006D7C12">
            <w:pPr>
              <w:rPr>
                <w:rFonts w:eastAsia="Times New Roman"/>
                <w:color w:val="000000"/>
                <w:sz w:val="16"/>
                <w:szCs w:val="16"/>
              </w:rPr>
            </w:pPr>
          </w:p>
        </w:tc>
        <w:tc>
          <w:tcPr>
            <w:tcW w:w="1360" w:type="dxa"/>
            <w:tcBorders>
              <w:top w:val="nil"/>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sept</w:t>
            </w: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nil"/>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5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Default="006D7C12" w:rsidP="006D7C12">
            <w:pPr>
              <w:jc w:val="center"/>
              <w:rPr>
                <w:rFonts w:eastAsia="Times New Roman"/>
                <w:color w:val="000000"/>
                <w:sz w:val="16"/>
                <w:szCs w:val="16"/>
              </w:rPr>
            </w:pPr>
            <w:r>
              <w:rPr>
                <w:rFonts w:eastAsia="Times New Roman"/>
                <w:color w:val="000000"/>
                <w:sz w:val="16"/>
                <w:szCs w:val="16"/>
              </w:rPr>
              <w:t>Enregistrement</w:t>
            </w:r>
          </w:p>
          <w:p w:rsidR="006D7C12" w:rsidRDefault="006D7C12" w:rsidP="006D7C12">
            <w:pPr>
              <w:jc w:val="center"/>
              <w:rPr>
                <w:rFonts w:eastAsia="Times New Roman"/>
                <w:color w:val="000000"/>
                <w:sz w:val="16"/>
                <w:szCs w:val="16"/>
              </w:rPr>
            </w:pPr>
            <w:r>
              <w:rPr>
                <w:rFonts w:eastAsia="Times New Roman"/>
                <w:color w:val="000000"/>
                <w:sz w:val="16"/>
                <w:szCs w:val="16"/>
              </w:rPr>
              <w:t>des données impact</w:t>
            </w:r>
          </w:p>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PROMET</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val="restart"/>
            <w:tcBorders>
              <w:top w:val="nil"/>
              <w:left w:val="single" w:sz="8" w:space="0" w:color="auto"/>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oct</w:t>
            </w: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single" w:sz="4" w:space="0" w:color="auto"/>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tcBorders>
              <w:top w:val="nil"/>
              <w:left w:val="single" w:sz="8" w:space="0" w:color="auto"/>
              <w:bottom w:val="single" w:sz="4" w:space="0" w:color="000000"/>
              <w:right w:val="single" w:sz="4" w:space="0" w:color="000000"/>
            </w:tcBorders>
            <w:vAlign w:val="center"/>
            <w:hideMark/>
          </w:tcPr>
          <w:p w:rsidR="006D7C12" w:rsidRPr="006377CE" w:rsidRDefault="006D7C12" w:rsidP="006D7C12">
            <w:pPr>
              <w:rPr>
                <w:rFonts w:eastAsia="Times New Roman"/>
                <w:color w:val="000000"/>
                <w:sz w:val="16"/>
                <w:szCs w:val="16"/>
              </w:rPr>
            </w:pP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4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Identification problème technique / PROMET</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nov</w:t>
            </w: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460"/>
        </w:trPr>
        <w:tc>
          <w:tcPr>
            <w:tcW w:w="1966" w:type="dxa"/>
            <w:tcBorders>
              <w:top w:val="nil"/>
              <w:left w:val="single" w:sz="8" w:space="0" w:color="auto"/>
              <w:bottom w:val="single" w:sz="8"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fin partiel des problèmes technique / PROMET</w:t>
            </w:r>
          </w:p>
        </w:tc>
        <w:tc>
          <w:tcPr>
            <w:tcW w:w="951" w:type="dxa"/>
            <w:tcBorders>
              <w:top w:val="nil"/>
              <w:left w:val="single" w:sz="4" w:space="0" w:color="auto"/>
              <w:bottom w:val="single" w:sz="8"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8"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dec</w:t>
            </w:r>
          </w:p>
        </w:tc>
        <w:tc>
          <w:tcPr>
            <w:tcW w:w="258" w:type="dxa"/>
            <w:vMerge/>
            <w:tcBorders>
              <w:top w:val="nil"/>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single" w:sz="4" w:space="0" w:color="000000"/>
              <w:left w:val="single" w:sz="8" w:space="0" w:color="auto"/>
              <w:bottom w:val="single" w:sz="8" w:space="0" w:color="auto"/>
              <w:right w:val="nil"/>
            </w:tcBorders>
            <w:shd w:val="clear" w:color="FFFF00" w:fill="FFFF00"/>
            <w:noWrap/>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Avenant 1</w:t>
            </w:r>
          </w:p>
        </w:tc>
        <w:tc>
          <w:tcPr>
            <w:tcW w:w="2140" w:type="dxa"/>
            <w:tcBorders>
              <w:top w:val="nil"/>
              <w:left w:val="single" w:sz="8" w:space="0" w:color="auto"/>
              <w:bottom w:val="single" w:sz="8"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8"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8"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66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lastRenderedPageBreak/>
              <w:t> </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Jan</w:t>
            </w:r>
          </w:p>
        </w:tc>
        <w:tc>
          <w:tcPr>
            <w:tcW w:w="258" w:type="dxa"/>
            <w:vMerge w:val="restart"/>
            <w:tcBorders>
              <w:top w:val="nil"/>
              <w:left w:val="nil"/>
              <w:bottom w:val="nil"/>
              <w:right w:val="nil"/>
            </w:tcBorders>
            <w:shd w:val="clear" w:color="92D050" w:fill="92D050"/>
            <w:noWrap/>
            <w:textDirection w:val="btLr"/>
            <w:vAlign w:val="center"/>
            <w:hideMark/>
          </w:tcPr>
          <w:p w:rsidR="006D7C12" w:rsidRPr="006377CE" w:rsidRDefault="006D7C12" w:rsidP="006D7C12">
            <w:pPr>
              <w:ind w:left="113" w:right="113"/>
              <w:jc w:val="center"/>
              <w:rPr>
                <w:rFonts w:eastAsia="Times New Roman"/>
                <w:b/>
                <w:bCs/>
                <w:color w:val="000000"/>
                <w:sz w:val="16"/>
                <w:szCs w:val="16"/>
              </w:rPr>
            </w:pPr>
            <w:r w:rsidRPr="006377CE">
              <w:rPr>
                <w:rFonts w:eastAsia="Times New Roman"/>
                <w:b/>
                <w:bCs/>
                <w:color w:val="000000"/>
                <w:sz w:val="16"/>
                <w:szCs w:val="16"/>
              </w:rPr>
              <w:t>2015</w:t>
            </w: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000000"/>
              <w:bottom w:val="nil"/>
              <w:right w:val="single" w:sz="4" w:space="0" w:color="000000"/>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renouvellement plateforme</w:t>
            </w:r>
            <w:r w:rsidRPr="006377CE">
              <w:rPr>
                <w:rFonts w:eastAsia="Times New Roman"/>
                <w:color w:val="000000"/>
                <w:sz w:val="16"/>
                <w:szCs w:val="16"/>
              </w:rPr>
              <w:br/>
              <w:t>Formation Gestion démocratique des organisations</w:t>
            </w:r>
          </w:p>
        </w:tc>
        <w:tc>
          <w:tcPr>
            <w:tcW w:w="1360" w:type="dxa"/>
            <w:tcBorders>
              <w:top w:val="nil"/>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Rapport DUE n° 2</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fév</w:t>
            </w: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4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951" w:type="dxa"/>
            <w:tcBorders>
              <w:top w:val="nil"/>
              <w:left w:val="single" w:sz="4" w:space="0" w:color="auto"/>
              <w:bottom w:val="single" w:sz="4" w:space="0" w:color="auto"/>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nil"/>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mar</w:t>
            </w: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single" w:sz="4" w:space="0" w:color="000000"/>
              <w:left w:val="single" w:sz="8" w:space="0" w:color="auto"/>
              <w:bottom w:val="single" w:sz="4" w:space="0" w:color="000000"/>
              <w:right w:val="nil"/>
            </w:tcBorders>
            <w:shd w:val="clear" w:color="FFFF00" w:fill="FFFF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Fin de baisse Euro</w:t>
            </w:r>
          </w:p>
        </w:tc>
        <w:tc>
          <w:tcPr>
            <w:tcW w:w="2140" w:type="dxa"/>
            <w:tcBorders>
              <w:top w:val="nil"/>
              <w:left w:val="single" w:sz="8" w:space="0" w:color="auto"/>
              <w:bottom w:val="single" w:sz="4" w:space="0" w:color="auto"/>
              <w:right w:val="nil"/>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Formation pratiques démocratiques</w:t>
            </w:r>
          </w:p>
        </w:tc>
        <w:tc>
          <w:tcPr>
            <w:tcW w:w="2300" w:type="dxa"/>
            <w:tcBorders>
              <w:top w:val="nil"/>
              <w:left w:val="single" w:sz="4" w:space="0" w:color="auto"/>
              <w:bottom w:val="nil"/>
              <w:right w:val="single" w:sz="4"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380"/>
        </w:trPr>
        <w:tc>
          <w:tcPr>
            <w:tcW w:w="1966" w:type="dxa"/>
            <w:vMerge w:val="restart"/>
            <w:tcBorders>
              <w:top w:val="nil"/>
              <w:left w:val="single" w:sz="8" w:space="0" w:color="auto"/>
              <w:bottom w:val="single" w:sz="4" w:space="0" w:color="000000"/>
              <w:right w:val="single" w:sz="8" w:space="0" w:color="auto"/>
            </w:tcBorders>
            <w:shd w:val="clear" w:color="auto" w:fill="auto"/>
            <w:vAlign w:val="center"/>
            <w:hideMark/>
          </w:tcPr>
          <w:p w:rsidR="006D7C12" w:rsidRPr="007671ED" w:rsidRDefault="006D7C12" w:rsidP="006D7C12">
            <w:pPr>
              <w:jc w:val="center"/>
              <w:rPr>
                <w:rFonts w:eastAsia="Times New Roman"/>
                <w:color w:val="000000"/>
                <w:sz w:val="16"/>
                <w:szCs w:val="16"/>
                <w:lang w:val="en-US"/>
              </w:rPr>
            </w:pPr>
            <w:r w:rsidRPr="007671ED">
              <w:rPr>
                <w:rFonts w:eastAsia="Times New Roman"/>
                <w:color w:val="000000"/>
                <w:sz w:val="16"/>
                <w:szCs w:val="16"/>
                <w:lang w:val="en-US"/>
              </w:rPr>
              <w:t>Audit interne CARE</w:t>
            </w:r>
          </w:p>
          <w:p w:rsidR="006D7C12" w:rsidRPr="007671ED" w:rsidRDefault="006D7C12" w:rsidP="006D7C12">
            <w:pPr>
              <w:jc w:val="center"/>
              <w:rPr>
                <w:rFonts w:eastAsia="Times New Roman"/>
                <w:color w:val="000000"/>
                <w:sz w:val="16"/>
                <w:szCs w:val="16"/>
                <w:lang w:val="en-US"/>
              </w:rPr>
            </w:pPr>
            <w:r w:rsidRPr="007671ED">
              <w:rPr>
                <w:rFonts w:eastAsia="Times New Roman"/>
                <w:color w:val="000000"/>
                <w:sz w:val="16"/>
                <w:szCs w:val="16"/>
                <w:lang w:val="en-US"/>
              </w:rPr>
              <w:t>Partners meeting (Skype</w:t>
            </w:r>
          </w:p>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Steering committee ?)</w:t>
            </w:r>
          </w:p>
        </w:tc>
        <w:tc>
          <w:tcPr>
            <w:tcW w:w="951" w:type="dxa"/>
            <w:tcBorders>
              <w:top w:val="nil"/>
              <w:left w:val="single" w:sz="4" w:space="0" w:color="auto"/>
              <w:bottom w:val="single" w:sz="4" w:space="0" w:color="auto"/>
              <w:right w:val="nil"/>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avr</w:t>
            </w: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vMerge w:val="restart"/>
            <w:tcBorders>
              <w:top w:val="nil"/>
              <w:left w:val="single" w:sz="8" w:space="0" w:color="auto"/>
              <w:bottom w:val="single" w:sz="4" w:space="0" w:color="000000"/>
              <w:right w:val="nil"/>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Formation</w:t>
            </w:r>
            <w:r w:rsidRPr="006377CE">
              <w:rPr>
                <w:rFonts w:eastAsia="Times New Roman"/>
                <w:color w:val="000000"/>
                <w:sz w:val="16"/>
                <w:szCs w:val="16"/>
              </w:rPr>
              <w:br/>
              <w:t>rôles responsabilités</w:t>
            </w:r>
            <w:r w:rsidRPr="006377CE">
              <w:rPr>
                <w:rFonts w:eastAsia="MingLiU"/>
                <w:color w:val="000000"/>
                <w:sz w:val="16"/>
                <w:szCs w:val="16"/>
              </w:rPr>
              <w:br/>
            </w:r>
            <w:r w:rsidRPr="006377CE">
              <w:rPr>
                <w:rFonts w:eastAsia="Times New Roman"/>
                <w:color w:val="000000"/>
                <w:sz w:val="16"/>
                <w:szCs w:val="16"/>
              </w:rPr>
              <w:t>des collectivités territoriales</w:t>
            </w:r>
          </w:p>
        </w:tc>
        <w:tc>
          <w:tcPr>
            <w:tcW w:w="2300" w:type="dxa"/>
            <w:tcBorders>
              <w:top w:val="single" w:sz="4" w:space="0" w:color="auto"/>
              <w:left w:val="single" w:sz="4" w:space="0" w:color="auto"/>
              <w:bottom w:val="single" w:sz="4" w:space="0" w:color="auto"/>
              <w:right w:val="single" w:sz="4"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380"/>
        </w:trPr>
        <w:tc>
          <w:tcPr>
            <w:tcW w:w="1966" w:type="dxa"/>
            <w:vMerge/>
            <w:tcBorders>
              <w:top w:val="nil"/>
              <w:left w:val="single" w:sz="8" w:space="0" w:color="auto"/>
              <w:bottom w:val="single" w:sz="4" w:space="0" w:color="000000"/>
              <w:right w:val="single" w:sz="8" w:space="0" w:color="auto"/>
            </w:tcBorders>
            <w:vAlign w:val="center"/>
            <w:hideMark/>
          </w:tcPr>
          <w:p w:rsidR="006D7C12" w:rsidRPr="006377CE" w:rsidRDefault="006D7C12" w:rsidP="006D7C12">
            <w:pPr>
              <w:rPr>
                <w:rFonts w:eastAsia="Times New Roman"/>
                <w:color w:val="000000"/>
                <w:sz w:val="16"/>
                <w:szCs w:val="16"/>
              </w:rPr>
            </w:pPr>
          </w:p>
        </w:tc>
        <w:tc>
          <w:tcPr>
            <w:tcW w:w="951" w:type="dxa"/>
            <w:tcBorders>
              <w:top w:val="nil"/>
              <w:left w:val="single" w:sz="4" w:space="0" w:color="auto"/>
              <w:bottom w:val="single" w:sz="4" w:space="0" w:color="auto"/>
              <w:right w:val="nil"/>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tcBorders>
              <w:top w:val="single" w:sz="4" w:space="0" w:color="auto"/>
              <w:left w:val="single" w:sz="8" w:space="0" w:color="auto"/>
              <w:bottom w:val="single" w:sz="4" w:space="0" w:color="000000"/>
              <w:right w:val="single" w:sz="4" w:space="0" w:color="auto"/>
            </w:tcBorders>
            <w:vAlign w:val="center"/>
            <w:hideMark/>
          </w:tcPr>
          <w:p w:rsidR="006D7C12" w:rsidRPr="006377CE" w:rsidRDefault="006D7C12" w:rsidP="006D7C12">
            <w:pPr>
              <w:rPr>
                <w:rFonts w:eastAsia="Times New Roman"/>
                <w:color w:val="000000"/>
                <w:sz w:val="16"/>
                <w:szCs w:val="16"/>
              </w:rPr>
            </w:pP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vMerge/>
            <w:tcBorders>
              <w:top w:val="nil"/>
              <w:left w:val="single" w:sz="8" w:space="0" w:color="auto"/>
              <w:bottom w:val="single" w:sz="4" w:space="0" w:color="000000"/>
              <w:right w:val="nil"/>
            </w:tcBorders>
            <w:vAlign w:val="center"/>
            <w:hideMark/>
          </w:tcPr>
          <w:p w:rsidR="006D7C12" w:rsidRPr="006377CE" w:rsidRDefault="006D7C12" w:rsidP="006D7C12">
            <w:pPr>
              <w:rPr>
                <w:rFonts w:eastAsia="Times New Roman"/>
                <w:color w:val="000000"/>
                <w:sz w:val="16"/>
                <w:szCs w:val="16"/>
              </w:rPr>
            </w:pPr>
          </w:p>
        </w:tc>
        <w:tc>
          <w:tcPr>
            <w:tcW w:w="2300" w:type="dxa"/>
            <w:tcBorders>
              <w:top w:val="nil"/>
              <w:left w:val="single" w:sz="4" w:space="0" w:color="auto"/>
              <w:bottom w:val="single" w:sz="4" w:space="0" w:color="auto"/>
              <w:right w:val="single" w:sz="4"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472"/>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Rencontre partenaires programme PARAQ</w:t>
            </w:r>
          </w:p>
        </w:tc>
        <w:tc>
          <w:tcPr>
            <w:tcW w:w="951" w:type="dxa"/>
            <w:tcBorders>
              <w:top w:val="nil"/>
              <w:left w:val="single" w:sz="4" w:space="0" w:color="auto"/>
              <w:bottom w:val="single" w:sz="4" w:space="0" w:color="auto"/>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mai</w:t>
            </w: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Audit financier externe</w:t>
            </w:r>
          </w:p>
        </w:tc>
        <w:tc>
          <w:tcPr>
            <w:tcW w:w="951" w:type="dxa"/>
            <w:tcBorders>
              <w:top w:val="nil"/>
              <w:left w:val="single" w:sz="4" w:space="0" w:color="auto"/>
              <w:bottom w:val="single" w:sz="4" w:space="0" w:color="auto"/>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val="restart"/>
            <w:tcBorders>
              <w:top w:val="nil"/>
              <w:left w:val="single" w:sz="8" w:space="0" w:color="auto"/>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juin</w:t>
            </w: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vMerge w:val="restart"/>
            <w:tcBorders>
              <w:top w:val="single" w:sz="4" w:space="0" w:color="000000"/>
              <w:left w:val="single" w:sz="8" w:space="0" w:color="auto"/>
              <w:bottom w:val="single" w:sz="4" w:space="0" w:color="000000"/>
              <w:right w:val="single" w:sz="8" w:space="0" w:color="auto"/>
            </w:tcBorders>
            <w:shd w:val="clear" w:color="FFFF00" w:fill="FFFF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Co-Fi CARE-US</w:t>
            </w:r>
            <w:r w:rsidRPr="006377CE">
              <w:rPr>
                <w:rFonts w:eastAsia="Times New Roman"/>
                <w:color w:val="000000"/>
                <w:sz w:val="16"/>
                <w:szCs w:val="16"/>
              </w:rPr>
              <w:br/>
              <w:t>100 000 €</w:t>
            </w:r>
          </w:p>
        </w:tc>
        <w:tc>
          <w:tcPr>
            <w:tcW w:w="2140" w:type="dxa"/>
            <w:tcBorders>
              <w:top w:val="nil"/>
              <w:left w:val="nil"/>
              <w:bottom w:val="single" w:sz="4" w:space="0" w:color="auto"/>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951" w:type="dxa"/>
            <w:tcBorders>
              <w:top w:val="nil"/>
              <w:left w:val="single" w:sz="4" w:space="0" w:color="auto"/>
              <w:bottom w:val="single" w:sz="4" w:space="0" w:color="auto"/>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tcBorders>
              <w:top w:val="nil"/>
              <w:left w:val="single" w:sz="8" w:space="0" w:color="auto"/>
              <w:bottom w:val="single" w:sz="4" w:space="0" w:color="000000"/>
              <w:right w:val="single" w:sz="4" w:space="0" w:color="000000"/>
            </w:tcBorders>
            <w:vAlign w:val="center"/>
            <w:hideMark/>
          </w:tcPr>
          <w:p w:rsidR="006D7C12" w:rsidRPr="006377CE" w:rsidRDefault="006D7C12" w:rsidP="006D7C12">
            <w:pPr>
              <w:rPr>
                <w:rFonts w:eastAsia="Times New Roman"/>
                <w:color w:val="000000"/>
                <w:sz w:val="16"/>
                <w:szCs w:val="16"/>
              </w:rPr>
            </w:pP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vMerge/>
            <w:tcBorders>
              <w:top w:val="single" w:sz="4" w:space="0" w:color="000000"/>
              <w:left w:val="single" w:sz="8" w:space="0" w:color="auto"/>
              <w:bottom w:val="single" w:sz="4" w:space="0" w:color="000000"/>
              <w:right w:val="single" w:sz="8" w:space="0" w:color="auto"/>
            </w:tcBorders>
            <w:vAlign w:val="center"/>
            <w:hideMark/>
          </w:tcPr>
          <w:p w:rsidR="006D7C12" w:rsidRPr="006377CE" w:rsidRDefault="006D7C12" w:rsidP="006D7C12">
            <w:pPr>
              <w:rPr>
                <w:rFonts w:eastAsia="Times New Roman"/>
                <w:color w:val="000000"/>
                <w:sz w:val="16"/>
                <w:szCs w:val="16"/>
              </w:rPr>
            </w:pPr>
          </w:p>
        </w:tc>
        <w:tc>
          <w:tcPr>
            <w:tcW w:w="2140" w:type="dxa"/>
            <w:tcBorders>
              <w:top w:val="nil"/>
              <w:left w:val="nil"/>
              <w:bottom w:val="single" w:sz="4" w:space="0" w:color="auto"/>
              <w:right w:val="single" w:sz="4" w:space="0" w:color="auto"/>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4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pas de rapport mensuel</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juil</w:t>
            </w: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000000"/>
              <w:right w:val="nil"/>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Formations genre</w:t>
            </w:r>
            <w:r w:rsidRPr="006377CE">
              <w:rPr>
                <w:rFonts w:eastAsia="Times New Roman"/>
                <w:color w:val="000000"/>
                <w:sz w:val="16"/>
                <w:szCs w:val="16"/>
              </w:rPr>
              <w:br/>
              <w:t>et outils de gestion</w:t>
            </w:r>
          </w:p>
        </w:tc>
        <w:tc>
          <w:tcPr>
            <w:tcW w:w="2300" w:type="dxa"/>
            <w:tcBorders>
              <w:top w:val="nil"/>
              <w:left w:val="single" w:sz="4" w:space="0" w:color="auto"/>
              <w:bottom w:val="single" w:sz="4" w:space="0" w:color="auto"/>
              <w:right w:val="single" w:sz="4"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aou</w:t>
            </w: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nil"/>
              <w:right w:val="nil"/>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Formation en cartographie</w:t>
            </w:r>
          </w:p>
        </w:tc>
        <w:tc>
          <w:tcPr>
            <w:tcW w:w="2300" w:type="dxa"/>
            <w:tcBorders>
              <w:top w:val="nil"/>
              <w:left w:val="single" w:sz="4" w:space="0" w:color="auto"/>
              <w:bottom w:val="single" w:sz="4" w:space="0" w:color="auto"/>
              <w:right w:val="single" w:sz="4"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60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Default="006D7C12" w:rsidP="006D7C12">
            <w:pPr>
              <w:jc w:val="center"/>
              <w:rPr>
                <w:rFonts w:eastAsia="Times New Roman"/>
                <w:color w:val="000000"/>
                <w:sz w:val="16"/>
                <w:szCs w:val="16"/>
              </w:rPr>
            </w:pPr>
            <w:r>
              <w:rPr>
                <w:rFonts w:eastAsia="Times New Roman"/>
                <w:color w:val="000000"/>
                <w:sz w:val="16"/>
                <w:szCs w:val="16"/>
              </w:rPr>
              <w:t>Rapport DUE n°3</w:t>
            </w:r>
          </w:p>
          <w:p w:rsidR="006D7C12" w:rsidRPr="006377CE" w:rsidRDefault="006D7C12" w:rsidP="006D7C12">
            <w:pPr>
              <w:jc w:val="center"/>
              <w:rPr>
                <w:rFonts w:eastAsia="Times New Roman"/>
                <w:color w:val="000000"/>
                <w:sz w:val="16"/>
                <w:szCs w:val="16"/>
              </w:rPr>
            </w:pPr>
            <w:r>
              <w:rPr>
                <w:rFonts w:eastAsia="Times New Roman"/>
                <w:color w:val="000000"/>
                <w:sz w:val="16"/>
                <w:szCs w:val="16"/>
              </w:rPr>
              <w:t>D</w:t>
            </w:r>
            <w:r w:rsidRPr="006377CE">
              <w:rPr>
                <w:rFonts w:eastAsia="Times New Roman"/>
                <w:color w:val="000000"/>
                <w:sz w:val="16"/>
                <w:szCs w:val="16"/>
              </w:rPr>
              <w:t>ifficultés / PROMET</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sept</w:t>
            </w: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single" w:sz="4" w:space="0" w:color="000000"/>
              <w:left w:val="single" w:sz="8" w:space="0" w:color="auto"/>
              <w:bottom w:val="single" w:sz="4" w:space="0" w:color="000000"/>
              <w:right w:val="nil"/>
            </w:tcBorders>
            <w:shd w:val="clear" w:color="FFFF00" w:fill="FFFF00"/>
            <w:noWrap/>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Avenant 2</w:t>
            </w:r>
          </w:p>
        </w:tc>
        <w:tc>
          <w:tcPr>
            <w:tcW w:w="2140" w:type="dxa"/>
            <w:tcBorders>
              <w:top w:val="single" w:sz="4" w:space="0" w:color="auto"/>
              <w:left w:val="single" w:sz="8" w:space="0" w:color="auto"/>
              <w:bottom w:val="single" w:sz="4" w:space="0" w:color="auto"/>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vMerge w:val="restart"/>
            <w:tcBorders>
              <w:top w:val="nil"/>
              <w:left w:val="single" w:sz="8" w:space="0" w:color="auto"/>
              <w:right w:val="single" w:sz="8" w:space="0" w:color="auto"/>
            </w:tcBorders>
            <w:shd w:val="clear" w:color="auto" w:fill="ED7D31" w:themeFill="accent2"/>
            <w:vAlign w:val="center"/>
            <w:hideMark/>
          </w:tcPr>
          <w:p w:rsidR="006D7C12" w:rsidRDefault="006D7C12" w:rsidP="006D7C12">
            <w:pPr>
              <w:jc w:val="center"/>
              <w:rPr>
                <w:rFonts w:eastAsia="Times New Roman"/>
                <w:color w:val="000000"/>
                <w:sz w:val="16"/>
                <w:szCs w:val="16"/>
              </w:rPr>
            </w:pPr>
            <w:r>
              <w:rPr>
                <w:rFonts w:eastAsia="Times New Roman"/>
                <w:color w:val="000000"/>
                <w:sz w:val="16"/>
                <w:szCs w:val="16"/>
              </w:rPr>
              <w:t>Poursuite du Pb</w:t>
            </w:r>
          </w:p>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PROMET</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oct</w:t>
            </w: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single" w:sz="4" w:space="0" w:color="000000"/>
              <w:right w:val="nil"/>
            </w:tcBorders>
            <w:shd w:val="clear" w:color="FFFF00" w:fill="FFFF00"/>
            <w:noWrap/>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Avenant 3</w:t>
            </w:r>
          </w:p>
        </w:tc>
        <w:tc>
          <w:tcPr>
            <w:tcW w:w="2140" w:type="dxa"/>
            <w:tcBorders>
              <w:top w:val="nil"/>
              <w:left w:val="single" w:sz="8" w:space="0" w:color="auto"/>
              <w:bottom w:val="single" w:sz="4" w:space="0" w:color="auto"/>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440"/>
        </w:trPr>
        <w:tc>
          <w:tcPr>
            <w:tcW w:w="1966" w:type="dxa"/>
            <w:vMerge/>
            <w:tcBorders>
              <w:left w:val="single" w:sz="8" w:space="0" w:color="auto"/>
              <w:bottom w:val="single" w:sz="4" w:space="0" w:color="auto"/>
              <w:right w:val="single" w:sz="8" w:space="0" w:color="auto"/>
            </w:tcBorders>
            <w:shd w:val="clear" w:color="auto" w:fill="ED7D31" w:themeFill="accent2"/>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FFE599" w:fill="FFE599"/>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Retrait</w:t>
            </w:r>
            <w:r w:rsidRPr="006377CE">
              <w:rPr>
                <w:rFonts w:eastAsia="Times New Roman"/>
                <w:color w:val="000000"/>
                <w:sz w:val="16"/>
                <w:szCs w:val="16"/>
              </w:rPr>
              <w:br/>
              <w:t>CORDAID</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nov</w:t>
            </w: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60"/>
        </w:trPr>
        <w:tc>
          <w:tcPr>
            <w:tcW w:w="1966" w:type="dxa"/>
            <w:tcBorders>
              <w:top w:val="nil"/>
              <w:left w:val="single" w:sz="8" w:space="0" w:color="auto"/>
              <w:bottom w:val="single" w:sz="8" w:space="0" w:color="auto"/>
              <w:right w:val="single" w:sz="8" w:space="0" w:color="auto"/>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pas de rapport mensuel</w:t>
            </w:r>
          </w:p>
        </w:tc>
        <w:tc>
          <w:tcPr>
            <w:tcW w:w="951" w:type="dxa"/>
            <w:tcBorders>
              <w:top w:val="nil"/>
              <w:left w:val="single" w:sz="4" w:space="0" w:color="auto"/>
              <w:bottom w:val="single" w:sz="8"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nil"/>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dec</w:t>
            </w:r>
          </w:p>
        </w:tc>
        <w:tc>
          <w:tcPr>
            <w:tcW w:w="258" w:type="dxa"/>
            <w:vMerge/>
            <w:tcBorders>
              <w:top w:val="nil"/>
              <w:left w:val="nil"/>
              <w:bottom w:val="nil"/>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nil"/>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auto"/>
              <w:bottom w:val="nil"/>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nil"/>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vMerge w:val="restart"/>
            <w:tcBorders>
              <w:top w:val="nil"/>
              <w:left w:val="single" w:sz="8" w:space="0" w:color="auto"/>
              <w:right w:val="single" w:sz="8" w:space="0" w:color="auto"/>
            </w:tcBorders>
            <w:shd w:val="clear" w:color="auto" w:fill="ED7D31" w:themeFill="accent2"/>
            <w:vAlign w:val="center"/>
            <w:hideMark/>
          </w:tcPr>
          <w:p w:rsidR="006D7C12" w:rsidRDefault="006D7C12" w:rsidP="006D7C12">
            <w:pPr>
              <w:jc w:val="center"/>
              <w:rPr>
                <w:rFonts w:eastAsia="Times New Roman"/>
                <w:color w:val="000000"/>
                <w:sz w:val="16"/>
                <w:szCs w:val="16"/>
              </w:rPr>
            </w:pPr>
            <w:r>
              <w:rPr>
                <w:rFonts w:eastAsia="Times New Roman"/>
                <w:color w:val="000000"/>
                <w:sz w:val="16"/>
                <w:szCs w:val="16"/>
              </w:rPr>
              <w:t>Poursuite du Pb</w:t>
            </w:r>
          </w:p>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PROMET</w:t>
            </w: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single" w:sz="8" w:space="0" w:color="auto"/>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Jan</w:t>
            </w:r>
          </w:p>
        </w:tc>
        <w:tc>
          <w:tcPr>
            <w:tcW w:w="258" w:type="dxa"/>
            <w:vMerge w:val="restart"/>
            <w:tcBorders>
              <w:top w:val="single" w:sz="8" w:space="0" w:color="auto"/>
              <w:left w:val="nil"/>
              <w:bottom w:val="single" w:sz="8" w:space="0" w:color="000000"/>
              <w:right w:val="nil"/>
            </w:tcBorders>
            <w:shd w:val="clear" w:color="92D050" w:fill="92D050"/>
            <w:noWrap/>
            <w:textDirection w:val="btLr"/>
            <w:vAlign w:val="center"/>
            <w:hideMark/>
          </w:tcPr>
          <w:p w:rsidR="006D7C12" w:rsidRPr="006377CE" w:rsidRDefault="006D7C12" w:rsidP="006D7C12">
            <w:pPr>
              <w:ind w:left="113" w:right="113"/>
              <w:jc w:val="center"/>
              <w:rPr>
                <w:rFonts w:eastAsia="Times New Roman"/>
                <w:b/>
                <w:bCs/>
                <w:color w:val="000000"/>
                <w:sz w:val="16"/>
                <w:szCs w:val="16"/>
              </w:rPr>
            </w:pPr>
            <w:r w:rsidRPr="006377CE">
              <w:rPr>
                <w:rFonts w:eastAsia="Times New Roman"/>
                <w:b/>
                <w:bCs/>
                <w:color w:val="000000"/>
                <w:sz w:val="16"/>
                <w:szCs w:val="16"/>
              </w:rPr>
              <w:t>2016</w:t>
            </w:r>
          </w:p>
        </w:tc>
        <w:tc>
          <w:tcPr>
            <w:tcW w:w="1309" w:type="dxa"/>
            <w:tcBorders>
              <w:top w:val="single" w:sz="8" w:space="0" w:color="auto"/>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single" w:sz="8" w:space="0" w:color="auto"/>
              <w:left w:val="single" w:sz="8" w:space="0" w:color="auto"/>
              <w:bottom w:val="single" w:sz="4" w:space="0" w:color="auto"/>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single" w:sz="8" w:space="0" w:color="auto"/>
              <w:left w:val="single" w:sz="4" w:space="0" w:color="000000"/>
              <w:bottom w:val="nil"/>
              <w:right w:val="single" w:sz="4" w:space="0" w:color="000000"/>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renouvellement plateforme</w:t>
            </w:r>
          </w:p>
        </w:tc>
        <w:tc>
          <w:tcPr>
            <w:tcW w:w="1360" w:type="dxa"/>
            <w:tcBorders>
              <w:top w:val="single" w:sz="8" w:space="0" w:color="auto"/>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vMerge/>
            <w:tcBorders>
              <w:left w:val="single" w:sz="8" w:space="0" w:color="auto"/>
              <w:bottom w:val="single" w:sz="4" w:space="0" w:color="auto"/>
              <w:right w:val="single" w:sz="8" w:space="0" w:color="auto"/>
            </w:tcBorders>
            <w:shd w:val="clear" w:color="auto" w:fill="ED7D31" w:themeFill="accent2"/>
            <w:vAlign w:val="center"/>
            <w:hideMark/>
          </w:tcPr>
          <w:p w:rsidR="006D7C12" w:rsidRPr="006377CE" w:rsidRDefault="006D7C12" w:rsidP="006D7C12">
            <w:pPr>
              <w:jc w:val="cente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fév</w:t>
            </w:r>
          </w:p>
        </w:tc>
        <w:tc>
          <w:tcPr>
            <w:tcW w:w="258" w:type="dxa"/>
            <w:vMerge/>
            <w:tcBorders>
              <w:top w:val="single" w:sz="8" w:space="0" w:color="auto"/>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single" w:sz="4" w:space="0" w:color="auto"/>
              <w:right w:val="nil"/>
            </w:tcBorders>
            <w:shd w:val="clear" w:color="auto" w:fill="auto"/>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4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mar</w:t>
            </w:r>
          </w:p>
        </w:tc>
        <w:tc>
          <w:tcPr>
            <w:tcW w:w="258" w:type="dxa"/>
            <w:vMerge/>
            <w:tcBorders>
              <w:top w:val="single" w:sz="8" w:space="0" w:color="auto"/>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nil"/>
              <w:right w:val="nil"/>
            </w:tcBorders>
            <w:shd w:val="clear" w:color="FFFF00" w:fill="FFFF00"/>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140" w:type="dxa"/>
            <w:tcBorders>
              <w:top w:val="nil"/>
              <w:left w:val="single" w:sz="8" w:space="0" w:color="auto"/>
              <w:bottom w:val="nil"/>
              <w:right w:val="nil"/>
            </w:tcBorders>
            <w:shd w:val="clear" w:color="FFC000" w:fill="FFC0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Fin de l'accompagnement gouvernance</w:t>
            </w:r>
          </w:p>
        </w:tc>
        <w:tc>
          <w:tcPr>
            <w:tcW w:w="2300" w:type="dxa"/>
            <w:tcBorders>
              <w:top w:val="nil"/>
              <w:left w:val="single" w:sz="4" w:space="0" w:color="auto"/>
              <w:bottom w:val="single" w:sz="4" w:space="0" w:color="auto"/>
              <w:right w:val="single" w:sz="4"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FFC000" w:fill="FFFFFF"/>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val="restart"/>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avr</w:t>
            </w:r>
          </w:p>
        </w:tc>
        <w:tc>
          <w:tcPr>
            <w:tcW w:w="258" w:type="dxa"/>
            <w:vMerge/>
            <w:tcBorders>
              <w:top w:val="single" w:sz="8" w:space="0" w:color="auto"/>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vMerge w:val="restart"/>
            <w:tcBorders>
              <w:top w:val="single" w:sz="4" w:space="0" w:color="000000"/>
              <w:left w:val="single" w:sz="8" w:space="0" w:color="auto"/>
              <w:bottom w:val="single" w:sz="4" w:space="0" w:color="000000"/>
              <w:right w:val="nil"/>
            </w:tcBorders>
            <w:shd w:val="clear" w:color="FFFF00" w:fill="FFFF00"/>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No Cost</w:t>
            </w:r>
          </w:p>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Extension</w:t>
            </w:r>
          </w:p>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6 mois</w:t>
            </w:r>
          </w:p>
        </w:tc>
        <w:tc>
          <w:tcPr>
            <w:tcW w:w="2140" w:type="dxa"/>
            <w:tcBorders>
              <w:top w:val="single" w:sz="4" w:space="0" w:color="auto"/>
              <w:left w:val="single" w:sz="8" w:space="0" w:color="auto"/>
              <w:bottom w:val="single" w:sz="4" w:space="0" w:color="auto"/>
              <w:right w:val="nil"/>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000000"/>
              <w:bottom w:val="single" w:sz="4" w:space="0" w:color="auto"/>
              <w:right w:val="single" w:sz="4" w:space="0" w:color="000000"/>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p>
        </w:tc>
        <w:tc>
          <w:tcPr>
            <w:tcW w:w="951" w:type="dxa"/>
            <w:tcBorders>
              <w:top w:val="nil"/>
              <w:left w:val="single" w:sz="4" w:space="0" w:color="auto"/>
              <w:bottom w:val="single" w:sz="4" w:space="0" w:color="auto"/>
              <w:right w:val="single" w:sz="8" w:space="0" w:color="auto"/>
            </w:tcBorders>
            <w:shd w:val="clear" w:color="auto" w:fill="auto"/>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tcBorders>
              <w:top w:val="nil"/>
              <w:left w:val="nil"/>
              <w:bottom w:val="single" w:sz="4" w:space="0" w:color="000000"/>
              <w:right w:val="single" w:sz="4" w:space="0" w:color="000000"/>
            </w:tcBorders>
            <w:vAlign w:val="center"/>
            <w:hideMark/>
          </w:tcPr>
          <w:p w:rsidR="006D7C12" w:rsidRPr="006377CE" w:rsidRDefault="006D7C12" w:rsidP="006D7C12">
            <w:pPr>
              <w:rPr>
                <w:rFonts w:eastAsia="Times New Roman"/>
                <w:color w:val="000000"/>
                <w:sz w:val="16"/>
                <w:szCs w:val="16"/>
              </w:rPr>
            </w:pPr>
          </w:p>
        </w:tc>
        <w:tc>
          <w:tcPr>
            <w:tcW w:w="258" w:type="dxa"/>
            <w:vMerge/>
            <w:tcBorders>
              <w:top w:val="single" w:sz="8" w:space="0" w:color="auto"/>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vMerge/>
            <w:tcBorders>
              <w:top w:val="single" w:sz="4" w:space="0" w:color="000000"/>
              <w:left w:val="single" w:sz="8" w:space="0" w:color="auto"/>
              <w:bottom w:val="single" w:sz="4" w:space="0" w:color="000000"/>
              <w:right w:val="nil"/>
            </w:tcBorders>
            <w:vAlign w:val="center"/>
            <w:hideMark/>
          </w:tcPr>
          <w:p w:rsidR="006D7C12" w:rsidRPr="006377CE" w:rsidRDefault="006D7C12" w:rsidP="006D7C12">
            <w:pPr>
              <w:rPr>
                <w:rFonts w:eastAsia="Times New Roman"/>
                <w:color w:val="000000"/>
                <w:sz w:val="16"/>
                <w:szCs w:val="16"/>
              </w:rPr>
            </w:pPr>
          </w:p>
        </w:tc>
        <w:tc>
          <w:tcPr>
            <w:tcW w:w="2140" w:type="dxa"/>
            <w:tcBorders>
              <w:top w:val="nil"/>
              <w:left w:val="single" w:sz="8" w:space="0" w:color="auto"/>
              <w:bottom w:val="single" w:sz="4" w:space="0" w:color="auto"/>
              <w:right w:val="nil"/>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single" w:sz="4" w:space="0" w:color="000000"/>
              <w:bottom w:val="single" w:sz="4" w:space="0" w:color="auto"/>
              <w:right w:val="single" w:sz="4" w:space="0" w:color="000000"/>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4" w:space="0" w:color="auto"/>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p>
        </w:tc>
        <w:tc>
          <w:tcPr>
            <w:tcW w:w="951" w:type="dxa"/>
            <w:tcBorders>
              <w:top w:val="nil"/>
              <w:left w:val="nil"/>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mai</w:t>
            </w:r>
          </w:p>
        </w:tc>
        <w:tc>
          <w:tcPr>
            <w:tcW w:w="258" w:type="dxa"/>
            <w:vMerge/>
            <w:tcBorders>
              <w:top w:val="single" w:sz="8" w:space="0" w:color="auto"/>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vMerge/>
            <w:tcBorders>
              <w:top w:val="single" w:sz="4" w:space="0" w:color="000000"/>
              <w:left w:val="single" w:sz="8" w:space="0" w:color="auto"/>
              <w:bottom w:val="single" w:sz="4" w:space="0" w:color="000000"/>
              <w:right w:val="nil"/>
            </w:tcBorders>
            <w:vAlign w:val="center"/>
            <w:hideMark/>
          </w:tcPr>
          <w:p w:rsidR="006D7C12" w:rsidRPr="006377CE" w:rsidRDefault="006D7C12" w:rsidP="006D7C12">
            <w:pPr>
              <w:rPr>
                <w:rFonts w:eastAsia="Times New Roman"/>
                <w:color w:val="000000"/>
                <w:sz w:val="16"/>
                <w:szCs w:val="16"/>
              </w:rPr>
            </w:pPr>
          </w:p>
        </w:tc>
        <w:tc>
          <w:tcPr>
            <w:tcW w:w="2140" w:type="dxa"/>
            <w:tcBorders>
              <w:top w:val="nil"/>
              <w:left w:val="single" w:sz="8" w:space="0" w:color="auto"/>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nil"/>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p>
        </w:tc>
        <w:tc>
          <w:tcPr>
            <w:tcW w:w="951" w:type="dxa"/>
            <w:tcBorders>
              <w:top w:val="nil"/>
              <w:left w:val="nil"/>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juin</w:t>
            </w:r>
          </w:p>
        </w:tc>
        <w:tc>
          <w:tcPr>
            <w:tcW w:w="258" w:type="dxa"/>
            <w:vMerge/>
            <w:tcBorders>
              <w:top w:val="single" w:sz="8" w:space="0" w:color="auto"/>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vMerge/>
            <w:tcBorders>
              <w:top w:val="single" w:sz="4" w:space="0" w:color="000000"/>
              <w:left w:val="single" w:sz="8" w:space="0" w:color="auto"/>
              <w:bottom w:val="single" w:sz="4" w:space="0" w:color="000000"/>
              <w:right w:val="nil"/>
            </w:tcBorders>
            <w:vAlign w:val="center"/>
            <w:hideMark/>
          </w:tcPr>
          <w:p w:rsidR="006D7C12" w:rsidRPr="006377CE" w:rsidRDefault="006D7C12" w:rsidP="006D7C12">
            <w:pPr>
              <w:rPr>
                <w:rFonts w:eastAsia="Times New Roman"/>
                <w:color w:val="000000"/>
                <w:sz w:val="16"/>
                <w:szCs w:val="16"/>
              </w:rPr>
            </w:pPr>
          </w:p>
        </w:tc>
        <w:tc>
          <w:tcPr>
            <w:tcW w:w="2140" w:type="dxa"/>
            <w:tcBorders>
              <w:top w:val="nil"/>
              <w:left w:val="single" w:sz="8" w:space="0" w:color="auto"/>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nil"/>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p>
        </w:tc>
        <w:tc>
          <w:tcPr>
            <w:tcW w:w="951" w:type="dxa"/>
            <w:tcBorders>
              <w:top w:val="nil"/>
              <w:left w:val="nil"/>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juil</w:t>
            </w:r>
          </w:p>
        </w:tc>
        <w:tc>
          <w:tcPr>
            <w:tcW w:w="258" w:type="dxa"/>
            <w:vMerge/>
            <w:tcBorders>
              <w:top w:val="single" w:sz="8" w:space="0" w:color="auto"/>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vMerge/>
            <w:tcBorders>
              <w:top w:val="single" w:sz="4" w:space="0" w:color="000000"/>
              <w:left w:val="single" w:sz="8" w:space="0" w:color="auto"/>
              <w:bottom w:val="single" w:sz="4" w:space="0" w:color="000000"/>
              <w:right w:val="nil"/>
            </w:tcBorders>
            <w:vAlign w:val="center"/>
            <w:hideMark/>
          </w:tcPr>
          <w:p w:rsidR="006D7C12" w:rsidRPr="006377CE" w:rsidRDefault="006D7C12" w:rsidP="006D7C12">
            <w:pPr>
              <w:rPr>
                <w:rFonts w:eastAsia="Times New Roman"/>
                <w:color w:val="000000"/>
                <w:sz w:val="16"/>
                <w:szCs w:val="16"/>
              </w:rPr>
            </w:pPr>
          </w:p>
        </w:tc>
        <w:tc>
          <w:tcPr>
            <w:tcW w:w="2140" w:type="dxa"/>
            <w:tcBorders>
              <w:top w:val="nil"/>
              <w:left w:val="single" w:sz="8" w:space="0" w:color="auto"/>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nil"/>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p>
        </w:tc>
        <w:tc>
          <w:tcPr>
            <w:tcW w:w="951" w:type="dxa"/>
            <w:tcBorders>
              <w:top w:val="nil"/>
              <w:left w:val="nil"/>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aou</w:t>
            </w:r>
          </w:p>
        </w:tc>
        <w:tc>
          <w:tcPr>
            <w:tcW w:w="258" w:type="dxa"/>
            <w:vMerge/>
            <w:tcBorders>
              <w:top w:val="single" w:sz="8" w:space="0" w:color="auto"/>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vMerge/>
            <w:tcBorders>
              <w:top w:val="single" w:sz="4" w:space="0" w:color="000000"/>
              <w:left w:val="single" w:sz="8" w:space="0" w:color="auto"/>
              <w:bottom w:val="single" w:sz="4" w:space="0" w:color="000000"/>
              <w:right w:val="nil"/>
            </w:tcBorders>
            <w:vAlign w:val="center"/>
            <w:hideMark/>
          </w:tcPr>
          <w:p w:rsidR="006D7C12" w:rsidRPr="006377CE" w:rsidRDefault="006D7C12" w:rsidP="006D7C12">
            <w:pPr>
              <w:rPr>
                <w:rFonts w:eastAsia="Times New Roman"/>
                <w:color w:val="000000"/>
                <w:sz w:val="16"/>
                <w:szCs w:val="16"/>
              </w:rPr>
            </w:pPr>
          </w:p>
        </w:tc>
        <w:tc>
          <w:tcPr>
            <w:tcW w:w="2140" w:type="dxa"/>
            <w:tcBorders>
              <w:top w:val="nil"/>
              <w:left w:val="single" w:sz="8" w:space="0" w:color="auto"/>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nil"/>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p>
        </w:tc>
        <w:tc>
          <w:tcPr>
            <w:tcW w:w="951" w:type="dxa"/>
            <w:tcBorders>
              <w:top w:val="nil"/>
              <w:left w:val="nil"/>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tcBorders>
              <w:top w:val="nil"/>
              <w:left w:val="nil"/>
              <w:bottom w:val="single" w:sz="4"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sept</w:t>
            </w:r>
          </w:p>
        </w:tc>
        <w:tc>
          <w:tcPr>
            <w:tcW w:w="258" w:type="dxa"/>
            <w:vMerge/>
            <w:tcBorders>
              <w:top w:val="single" w:sz="8" w:space="0" w:color="auto"/>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vMerge/>
            <w:tcBorders>
              <w:top w:val="single" w:sz="4" w:space="0" w:color="000000"/>
              <w:left w:val="single" w:sz="8" w:space="0" w:color="auto"/>
              <w:bottom w:val="single" w:sz="4" w:space="0" w:color="000000"/>
              <w:right w:val="nil"/>
            </w:tcBorders>
            <w:vAlign w:val="center"/>
            <w:hideMark/>
          </w:tcPr>
          <w:p w:rsidR="006D7C12" w:rsidRPr="006377CE" w:rsidRDefault="006D7C12" w:rsidP="006D7C12">
            <w:pPr>
              <w:rPr>
                <w:rFonts w:eastAsia="Times New Roman"/>
                <w:color w:val="000000"/>
                <w:sz w:val="16"/>
                <w:szCs w:val="16"/>
              </w:rPr>
            </w:pPr>
          </w:p>
        </w:tc>
        <w:tc>
          <w:tcPr>
            <w:tcW w:w="2140" w:type="dxa"/>
            <w:tcBorders>
              <w:top w:val="nil"/>
              <w:left w:val="single" w:sz="8" w:space="0" w:color="auto"/>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nil"/>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40"/>
        </w:trPr>
        <w:tc>
          <w:tcPr>
            <w:tcW w:w="1966" w:type="dxa"/>
            <w:tcBorders>
              <w:top w:val="nil"/>
              <w:left w:val="single" w:sz="8" w:space="0" w:color="auto"/>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p>
        </w:tc>
        <w:tc>
          <w:tcPr>
            <w:tcW w:w="951" w:type="dxa"/>
            <w:tcBorders>
              <w:top w:val="nil"/>
              <w:left w:val="nil"/>
              <w:bottom w:val="nil"/>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val="restart"/>
            <w:tcBorders>
              <w:top w:val="nil"/>
              <w:left w:val="nil"/>
              <w:bottom w:val="single" w:sz="8" w:space="0" w:color="000000"/>
              <w:right w:val="single" w:sz="4" w:space="0" w:color="000000"/>
            </w:tcBorders>
            <w:shd w:val="clear" w:color="auto" w:fill="auto"/>
            <w:vAlign w:val="center"/>
            <w:hideMark/>
          </w:tcPr>
          <w:p w:rsidR="006D7C12" w:rsidRPr="006377CE" w:rsidRDefault="006D7C12" w:rsidP="006D7C12">
            <w:pPr>
              <w:jc w:val="center"/>
              <w:rPr>
                <w:rFonts w:eastAsia="Times New Roman"/>
                <w:color w:val="000000"/>
                <w:sz w:val="16"/>
                <w:szCs w:val="16"/>
              </w:rPr>
            </w:pPr>
            <w:r w:rsidRPr="006377CE">
              <w:rPr>
                <w:rFonts w:eastAsia="Times New Roman"/>
                <w:color w:val="000000"/>
                <w:sz w:val="16"/>
                <w:szCs w:val="16"/>
              </w:rPr>
              <w:t>oct</w:t>
            </w:r>
          </w:p>
        </w:tc>
        <w:tc>
          <w:tcPr>
            <w:tcW w:w="258" w:type="dxa"/>
            <w:vMerge/>
            <w:tcBorders>
              <w:top w:val="single" w:sz="8" w:space="0" w:color="auto"/>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single" w:sz="4" w:space="0" w:color="auto"/>
              <w:right w:val="nil"/>
            </w:tcBorders>
            <w:shd w:val="clear" w:color="FFFF00" w:fill="FFFF00"/>
            <w:vAlign w:val="center"/>
            <w:hideMark/>
          </w:tcPr>
          <w:p w:rsidR="006D7C12" w:rsidRPr="006377CE" w:rsidRDefault="006D7C12" w:rsidP="006D7C12">
            <w:pPr>
              <w:jc w:val="center"/>
              <w:rPr>
                <w:rFonts w:eastAsia="Times New Roman"/>
                <w:b/>
                <w:color w:val="000000"/>
                <w:sz w:val="16"/>
                <w:szCs w:val="16"/>
              </w:rPr>
            </w:pPr>
            <w:r w:rsidRPr="006377CE">
              <w:rPr>
                <w:rFonts w:eastAsia="Times New Roman"/>
                <w:b/>
                <w:color w:val="000000"/>
                <w:sz w:val="16"/>
                <w:szCs w:val="16"/>
              </w:rPr>
              <w:t>Fin du Contrat</w:t>
            </w:r>
          </w:p>
        </w:tc>
        <w:tc>
          <w:tcPr>
            <w:tcW w:w="2140" w:type="dxa"/>
            <w:tcBorders>
              <w:top w:val="nil"/>
              <w:left w:val="single" w:sz="8" w:space="0" w:color="auto"/>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nil"/>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nil"/>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r w:rsidR="006D7C12" w:rsidRPr="006377CE" w:rsidTr="006D7C12">
        <w:trPr>
          <w:trHeight w:val="260"/>
        </w:trPr>
        <w:tc>
          <w:tcPr>
            <w:tcW w:w="1966" w:type="dxa"/>
            <w:tcBorders>
              <w:top w:val="nil"/>
              <w:left w:val="single" w:sz="8" w:space="0" w:color="auto"/>
              <w:bottom w:val="single" w:sz="8" w:space="0" w:color="auto"/>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p>
        </w:tc>
        <w:tc>
          <w:tcPr>
            <w:tcW w:w="951" w:type="dxa"/>
            <w:tcBorders>
              <w:top w:val="nil"/>
              <w:left w:val="nil"/>
              <w:bottom w:val="single" w:sz="8" w:space="0" w:color="auto"/>
              <w:right w:val="single" w:sz="8" w:space="0" w:color="auto"/>
            </w:tcBorders>
            <w:shd w:val="clear" w:color="000000" w:fill="FFFFFF"/>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359" w:type="dxa"/>
            <w:vMerge/>
            <w:tcBorders>
              <w:top w:val="nil"/>
              <w:left w:val="nil"/>
              <w:bottom w:val="single" w:sz="8" w:space="0" w:color="000000"/>
              <w:right w:val="single" w:sz="4" w:space="0" w:color="000000"/>
            </w:tcBorders>
            <w:vAlign w:val="center"/>
            <w:hideMark/>
          </w:tcPr>
          <w:p w:rsidR="006D7C12" w:rsidRPr="006377CE" w:rsidRDefault="006D7C12" w:rsidP="006D7C12">
            <w:pPr>
              <w:rPr>
                <w:rFonts w:eastAsia="Times New Roman"/>
                <w:color w:val="000000"/>
                <w:sz w:val="16"/>
                <w:szCs w:val="16"/>
              </w:rPr>
            </w:pPr>
          </w:p>
        </w:tc>
        <w:tc>
          <w:tcPr>
            <w:tcW w:w="258" w:type="dxa"/>
            <w:vMerge/>
            <w:tcBorders>
              <w:top w:val="single" w:sz="8" w:space="0" w:color="auto"/>
              <w:left w:val="nil"/>
              <w:bottom w:val="single" w:sz="8" w:space="0" w:color="000000"/>
              <w:right w:val="nil"/>
            </w:tcBorders>
            <w:vAlign w:val="center"/>
            <w:hideMark/>
          </w:tcPr>
          <w:p w:rsidR="006D7C12" w:rsidRPr="006377CE" w:rsidRDefault="006D7C12" w:rsidP="006D7C12">
            <w:pPr>
              <w:rPr>
                <w:rFonts w:eastAsia="Times New Roman"/>
                <w:b/>
                <w:bCs/>
                <w:color w:val="000000"/>
                <w:sz w:val="16"/>
                <w:szCs w:val="16"/>
              </w:rPr>
            </w:pPr>
          </w:p>
        </w:tc>
        <w:tc>
          <w:tcPr>
            <w:tcW w:w="1309" w:type="dxa"/>
            <w:tcBorders>
              <w:top w:val="nil"/>
              <w:left w:val="single" w:sz="8" w:space="0" w:color="auto"/>
              <w:bottom w:val="single" w:sz="8" w:space="0" w:color="auto"/>
              <w:right w:val="nil"/>
            </w:tcBorders>
            <w:shd w:val="clear" w:color="auto" w:fill="auto"/>
            <w:noWrap/>
            <w:vAlign w:val="center"/>
            <w:hideMark/>
          </w:tcPr>
          <w:p w:rsidR="006D7C12" w:rsidRPr="006377CE" w:rsidRDefault="006D7C12" w:rsidP="006D7C12">
            <w:pPr>
              <w:rPr>
                <w:rFonts w:eastAsia="Times New Roman"/>
                <w:sz w:val="16"/>
                <w:szCs w:val="16"/>
              </w:rPr>
            </w:pPr>
            <w:r w:rsidRPr="006377CE">
              <w:rPr>
                <w:rFonts w:eastAsia="Times New Roman"/>
                <w:sz w:val="16"/>
                <w:szCs w:val="16"/>
              </w:rPr>
              <w:t> </w:t>
            </w:r>
          </w:p>
        </w:tc>
        <w:tc>
          <w:tcPr>
            <w:tcW w:w="2140" w:type="dxa"/>
            <w:tcBorders>
              <w:top w:val="nil"/>
              <w:left w:val="single" w:sz="8" w:space="0" w:color="auto"/>
              <w:bottom w:val="single" w:sz="8"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2300" w:type="dxa"/>
            <w:tcBorders>
              <w:top w:val="nil"/>
              <w:left w:val="nil"/>
              <w:bottom w:val="single" w:sz="8" w:space="0" w:color="auto"/>
              <w:right w:val="nil"/>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c>
          <w:tcPr>
            <w:tcW w:w="1360" w:type="dxa"/>
            <w:tcBorders>
              <w:top w:val="nil"/>
              <w:left w:val="nil"/>
              <w:bottom w:val="single" w:sz="8" w:space="0" w:color="auto"/>
              <w:right w:val="single" w:sz="8" w:space="0" w:color="auto"/>
            </w:tcBorders>
            <w:shd w:val="clear" w:color="000000" w:fill="FFFFFF"/>
            <w:noWrap/>
            <w:vAlign w:val="center"/>
            <w:hideMark/>
          </w:tcPr>
          <w:p w:rsidR="006D7C12" w:rsidRPr="006377CE" w:rsidRDefault="006D7C12" w:rsidP="006D7C12">
            <w:pPr>
              <w:rPr>
                <w:rFonts w:eastAsia="Times New Roman"/>
                <w:color w:val="000000"/>
                <w:sz w:val="16"/>
                <w:szCs w:val="16"/>
              </w:rPr>
            </w:pPr>
            <w:r w:rsidRPr="006377CE">
              <w:rPr>
                <w:rFonts w:eastAsia="Times New Roman"/>
                <w:color w:val="000000"/>
                <w:sz w:val="16"/>
                <w:szCs w:val="16"/>
              </w:rPr>
              <w:t> </w:t>
            </w:r>
          </w:p>
        </w:tc>
      </w:tr>
    </w:tbl>
    <w:p w:rsidR="006D7C12" w:rsidRDefault="006D7C12" w:rsidP="007D001E">
      <w:pPr>
        <w:rPr>
          <w:b/>
          <w:sz w:val="21"/>
          <w:szCs w:val="22"/>
          <w:highlight w:val="yellow"/>
        </w:rPr>
      </w:pPr>
    </w:p>
    <w:p w:rsidR="006D7C12" w:rsidRDefault="006D7C12">
      <w:pPr>
        <w:spacing w:line="240" w:lineRule="auto"/>
        <w:rPr>
          <w:b/>
          <w:sz w:val="21"/>
          <w:szCs w:val="22"/>
          <w:highlight w:val="yellow"/>
        </w:rPr>
      </w:pPr>
      <w:r>
        <w:rPr>
          <w:b/>
          <w:sz w:val="21"/>
          <w:szCs w:val="22"/>
          <w:highlight w:val="yellow"/>
        </w:rPr>
        <w:br w:type="page"/>
      </w:r>
    </w:p>
    <w:p w:rsidR="006D7C12" w:rsidRPr="001A28BF" w:rsidRDefault="001A28BF" w:rsidP="001A28BF">
      <w:pPr>
        <w:pStyle w:val="Lgende"/>
        <w:rPr>
          <w:szCs w:val="22"/>
        </w:rPr>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5</w:t>
      </w:r>
      <w:r>
        <w:fldChar w:fldCharType="end"/>
      </w:r>
      <w:r>
        <w:t xml:space="preserve"> : </w:t>
      </w:r>
      <w:r w:rsidR="006D7C12" w:rsidRPr="001A28BF">
        <w:rPr>
          <w:szCs w:val="22"/>
        </w:rPr>
        <w:t>Ligne de vie Résultat 2, Gestion des risques.</w:t>
      </w:r>
    </w:p>
    <w:tbl>
      <w:tblPr>
        <w:tblW w:w="10620" w:type="dxa"/>
        <w:tblCellMar>
          <w:left w:w="70" w:type="dxa"/>
          <w:right w:w="70" w:type="dxa"/>
        </w:tblCellMar>
        <w:tblLook w:val="04A0" w:firstRow="1" w:lastRow="0" w:firstColumn="1" w:lastColumn="0" w:noHBand="0" w:noVBand="1"/>
      </w:tblPr>
      <w:tblGrid>
        <w:gridCol w:w="1505"/>
        <w:gridCol w:w="909"/>
        <w:gridCol w:w="420"/>
        <w:gridCol w:w="420"/>
        <w:gridCol w:w="1060"/>
        <w:gridCol w:w="900"/>
        <w:gridCol w:w="654"/>
        <w:gridCol w:w="377"/>
        <w:gridCol w:w="742"/>
        <w:gridCol w:w="1265"/>
        <w:gridCol w:w="629"/>
        <w:gridCol w:w="377"/>
        <w:gridCol w:w="377"/>
        <w:gridCol w:w="377"/>
        <w:gridCol w:w="608"/>
      </w:tblGrid>
      <w:tr w:rsidR="00746FE1" w:rsidRPr="00C8443F" w:rsidTr="00746FE1">
        <w:trPr>
          <w:trHeight w:val="220"/>
          <w:tblHeader/>
        </w:trPr>
        <w:tc>
          <w:tcPr>
            <w:tcW w:w="16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Repporting</w:t>
            </w:r>
            <w:r w:rsidRPr="00C8443F">
              <w:rPr>
                <w:rFonts w:ascii="Calibri" w:eastAsia="Times New Roman" w:hAnsi="Calibri"/>
                <w:b/>
                <w:bCs/>
                <w:color w:val="000000"/>
                <w:sz w:val="16"/>
                <w:szCs w:val="16"/>
              </w:rPr>
              <w:br/>
              <w:t>Monitoring &amp; Evaluations</w:t>
            </w:r>
          </w:p>
        </w:tc>
        <w:tc>
          <w:tcPr>
            <w:tcW w:w="920" w:type="dxa"/>
            <w:vMerge w:val="restart"/>
            <w:tcBorders>
              <w:top w:val="single" w:sz="8" w:space="0" w:color="auto"/>
              <w:left w:val="single" w:sz="8" w:space="0" w:color="auto"/>
              <w:bottom w:val="single" w:sz="8" w:space="0" w:color="000000"/>
              <w:right w:val="single" w:sz="8" w:space="0" w:color="auto"/>
            </w:tcBorders>
            <w:shd w:val="clear" w:color="FFE599" w:fill="FFE599"/>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MoU</w:t>
            </w:r>
          </w:p>
        </w:tc>
        <w:tc>
          <w:tcPr>
            <w:tcW w:w="420" w:type="dxa"/>
            <w:vMerge w:val="restart"/>
            <w:tcBorders>
              <w:top w:val="single" w:sz="8" w:space="0" w:color="auto"/>
              <w:left w:val="single" w:sz="8" w:space="0" w:color="auto"/>
              <w:bottom w:val="single" w:sz="8" w:space="0" w:color="000000"/>
              <w:right w:val="nil"/>
            </w:tcBorders>
            <w:shd w:val="clear" w:color="000000" w:fill="FFFFFF"/>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 </w:t>
            </w:r>
          </w:p>
        </w:tc>
        <w:tc>
          <w:tcPr>
            <w:tcW w:w="420" w:type="dxa"/>
            <w:vMerge w:val="restart"/>
            <w:tcBorders>
              <w:top w:val="single" w:sz="8" w:space="0" w:color="auto"/>
              <w:left w:val="nil"/>
              <w:bottom w:val="single" w:sz="8" w:space="0" w:color="000000"/>
              <w:right w:val="single" w:sz="8" w:space="0" w:color="auto"/>
            </w:tcBorders>
            <w:shd w:val="clear" w:color="000000" w:fill="FFFFFF"/>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 </w:t>
            </w:r>
          </w:p>
        </w:tc>
        <w:tc>
          <w:tcPr>
            <w:tcW w:w="7247" w:type="dxa"/>
            <w:gridSpan w:val="11"/>
            <w:tcBorders>
              <w:top w:val="single" w:sz="8" w:space="0" w:color="auto"/>
              <w:left w:val="nil"/>
              <w:bottom w:val="single" w:sz="4" w:space="0" w:color="auto"/>
              <w:right w:val="single" w:sz="8" w:space="0" w:color="000000"/>
            </w:tcBorders>
            <w:shd w:val="clear" w:color="00B0F0" w:fill="9BC2E6"/>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Résultat 2: Gestion des Risques et Désastres</w:t>
            </w:r>
          </w:p>
        </w:tc>
      </w:tr>
      <w:tr w:rsidR="00746FE1" w:rsidRPr="00C8443F" w:rsidTr="00746FE1">
        <w:trPr>
          <w:trHeight w:val="220"/>
          <w:tblHeader/>
        </w:trPr>
        <w:tc>
          <w:tcPr>
            <w:tcW w:w="1613" w:type="dxa"/>
            <w:vMerge/>
            <w:tcBorders>
              <w:top w:val="single" w:sz="8" w:space="0" w:color="auto"/>
              <w:left w:val="single" w:sz="8" w:space="0" w:color="auto"/>
              <w:bottom w:val="single" w:sz="8" w:space="0" w:color="000000"/>
              <w:right w:val="single" w:sz="8" w:space="0" w:color="auto"/>
            </w:tcBorders>
            <w:vAlign w:val="center"/>
            <w:hideMark/>
          </w:tcPr>
          <w:p w:rsidR="00746FE1" w:rsidRPr="00C8443F" w:rsidRDefault="00746FE1" w:rsidP="00746FE1">
            <w:pPr>
              <w:rPr>
                <w:rFonts w:ascii="Calibri" w:eastAsia="Times New Roman" w:hAnsi="Calibri"/>
                <w:b/>
                <w:bCs/>
                <w:color w:val="000000"/>
                <w:sz w:val="16"/>
                <w:szCs w:val="16"/>
              </w:rPr>
            </w:pP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746FE1" w:rsidRPr="00C8443F" w:rsidRDefault="00746FE1" w:rsidP="00746FE1">
            <w:pPr>
              <w:rPr>
                <w:rFonts w:ascii="Calibri" w:eastAsia="Times New Roman" w:hAnsi="Calibri"/>
                <w:b/>
                <w:bCs/>
                <w:color w:val="000000"/>
                <w:sz w:val="16"/>
                <w:szCs w:val="16"/>
              </w:rPr>
            </w:pPr>
          </w:p>
        </w:tc>
        <w:tc>
          <w:tcPr>
            <w:tcW w:w="420" w:type="dxa"/>
            <w:vMerge/>
            <w:tcBorders>
              <w:top w:val="single" w:sz="8" w:space="0" w:color="auto"/>
              <w:left w:val="single" w:sz="8" w:space="0" w:color="auto"/>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420" w:type="dxa"/>
            <w:vMerge/>
            <w:tcBorders>
              <w:top w:val="single" w:sz="8" w:space="0" w:color="auto"/>
              <w:left w:val="nil"/>
              <w:bottom w:val="single" w:sz="8" w:space="0" w:color="000000"/>
              <w:right w:val="single" w:sz="8" w:space="0" w:color="auto"/>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vMerge w:val="restart"/>
            <w:tcBorders>
              <w:top w:val="single" w:sz="4" w:space="0" w:color="auto"/>
              <w:left w:val="single" w:sz="8" w:space="0" w:color="auto"/>
              <w:bottom w:val="single" w:sz="8" w:space="0" w:color="000000"/>
              <w:right w:val="single" w:sz="4" w:space="0" w:color="auto"/>
            </w:tcBorders>
            <w:shd w:val="clear" w:color="00B0F0" w:fill="9BC2E6"/>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CMDRR</w:t>
            </w:r>
          </w:p>
        </w:tc>
        <w:tc>
          <w:tcPr>
            <w:tcW w:w="654" w:type="dxa"/>
            <w:vMerge w:val="restart"/>
            <w:tcBorders>
              <w:top w:val="nil"/>
              <w:left w:val="single" w:sz="4" w:space="0" w:color="auto"/>
              <w:bottom w:val="single" w:sz="8" w:space="0" w:color="000000"/>
              <w:right w:val="single" w:sz="4" w:space="0" w:color="auto"/>
            </w:tcBorders>
            <w:shd w:val="clear" w:color="00B0F0" w:fill="9BC2E6"/>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Cellules</w:t>
            </w:r>
            <w:r w:rsidRPr="00C8443F">
              <w:rPr>
                <w:rFonts w:ascii="Calibri" w:eastAsia="Times New Roman" w:hAnsi="Calibri"/>
                <w:b/>
                <w:bCs/>
                <w:color w:val="000000"/>
                <w:sz w:val="16"/>
                <w:szCs w:val="16"/>
              </w:rPr>
              <w:br/>
              <w:t>GCRRD</w:t>
            </w:r>
          </w:p>
        </w:tc>
        <w:tc>
          <w:tcPr>
            <w:tcW w:w="4633" w:type="dxa"/>
            <w:gridSpan w:val="8"/>
            <w:tcBorders>
              <w:top w:val="single" w:sz="4" w:space="0" w:color="auto"/>
              <w:left w:val="nil"/>
              <w:bottom w:val="single" w:sz="4" w:space="0" w:color="auto"/>
              <w:right w:val="single" w:sz="8" w:space="0" w:color="000000"/>
            </w:tcBorders>
            <w:shd w:val="clear" w:color="00B0F0" w:fill="9BC2E6"/>
            <w:noWrap/>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Ouvrages</w:t>
            </w:r>
            <w:r w:rsidRPr="00C8443F">
              <w:rPr>
                <w:rFonts w:ascii="Calibri" w:eastAsia="Times New Roman" w:hAnsi="Calibri"/>
                <w:b/>
                <w:bCs/>
                <w:color w:val="000000"/>
                <w:sz w:val="16"/>
                <w:szCs w:val="16"/>
              </w:rPr>
              <w:br/>
              <w:t>Mitigation</w:t>
            </w:r>
          </w:p>
        </w:tc>
      </w:tr>
      <w:tr w:rsidR="00746FE1" w:rsidRPr="00C8443F" w:rsidTr="00746FE1">
        <w:trPr>
          <w:trHeight w:val="460"/>
          <w:tblHeader/>
        </w:trPr>
        <w:tc>
          <w:tcPr>
            <w:tcW w:w="1613" w:type="dxa"/>
            <w:vMerge/>
            <w:tcBorders>
              <w:top w:val="single" w:sz="8" w:space="0" w:color="auto"/>
              <w:left w:val="single" w:sz="8" w:space="0" w:color="auto"/>
              <w:bottom w:val="single" w:sz="8" w:space="0" w:color="000000"/>
              <w:right w:val="single" w:sz="8" w:space="0" w:color="auto"/>
            </w:tcBorders>
            <w:vAlign w:val="center"/>
            <w:hideMark/>
          </w:tcPr>
          <w:p w:rsidR="00746FE1" w:rsidRPr="00C8443F" w:rsidRDefault="00746FE1" w:rsidP="00746FE1">
            <w:pPr>
              <w:rPr>
                <w:rFonts w:ascii="Calibri" w:eastAsia="Times New Roman" w:hAnsi="Calibri"/>
                <w:b/>
                <w:bCs/>
                <w:color w:val="000000"/>
                <w:sz w:val="16"/>
                <w:szCs w:val="16"/>
              </w:rPr>
            </w:pP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746FE1" w:rsidRPr="00C8443F" w:rsidRDefault="00746FE1" w:rsidP="00746FE1">
            <w:pPr>
              <w:rPr>
                <w:rFonts w:ascii="Calibri" w:eastAsia="Times New Roman" w:hAnsi="Calibri"/>
                <w:b/>
                <w:bCs/>
                <w:color w:val="000000"/>
                <w:sz w:val="16"/>
                <w:szCs w:val="16"/>
              </w:rPr>
            </w:pPr>
          </w:p>
        </w:tc>
        <w:tc>
          <w:tcPr>
            <w:tcW w:w="420" w:type="dxa"/>
            <w:vMerge/>
            <w:tcBorders>
              <w:top w:val="single" w:sz="8" w:space="0" w:color="auto"/>
              <w:left w:val="single" w:sz="8" w:space="0" w:color="auto"/>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420" w:type="dxa"/>
            <w:vMerge/>
            <w:tcBorders>
              <w:top w:val="single" w:sz="8" w:space="0" w:color="auto"/>
              <w:left w:val="nil"/>
              <w:bottom w:val="single" w:sz="8" w:space="0" w:color="000000"/>
              <w:right w:val="single" w:sz="8" w:space="0" w:color="auto"/>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vMerge/>
            <w:tcBorders>
              <w:top w:val="single" w:sz="4" w:space="0" w:color="auto"/>
              <w:left w:val="single" w:sz="8"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b/>
                <w:bCs/>
                <w:color w:val="000000"/>
                <w:sz w:val="16"/>
                <w:szCs w:val="16"/>
              </w:rPr>
            </w:pPr>
          </w:p>
        </w:tc>
        <w:tc>
          <w:tcPr>
            <w:tcW w:w="654"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b/>
                <w:bCs/>
                <w:color w:val="000000"/>
                <w:sz w:val="16"/>
                <w:szCs w:val="16"/>
              </w:rPr>
            </w:pPr>
          </w:p>
        </w:tc>
        <w:tc>
          <w:tcPr>
            <w:tcW w:w="1084" w:type="dxa"/>
            <w:gridSpan w:val="2"/>
            <w:tcBorders>
              <w:top w:val="single" w:sz="4" w:space="0" w:color="auto"/>
              <w:left w:val="nil"/>
              <w:bottom w:val="single" w:sz="8" w:space="0" w:color="auto"/>
              <w:right w:val="single" w:sz="4" w:space="0" w:color="auto"/>
            </w:tcBorders>
            <w:shd w:val="clear" w:color="00B0F0" w:fill="9BC2E6"/>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Corridors</w:t>
            </w:r>
          </w:p>
        </w:tc>
        <w:tc>
          <w:tcPr>
            <w:tcW w:w="1265" w:type="dxa"/>
            <w:tcBorders>
              <w:top w:val="nil"/>
              <w:left w:val="nil"/>
              <w:bottom w:val="single" w:sz="8" w:space="0" w:color="auto"/>
              <w:right w:val="single" w:sz="4" w:space="0" w:color="auto"/>
            </w:tcBorders>
            <w:shd w:val="clear" w:color="00B0F0" w:fill="9BC2E6"/>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Projets</w:t>
            </w:r>
            <w:r w:rsidRPr="00C8443F">
              <w:rPr>
                <w:rFonts w:ascii="Calibri" w:eastAsia="Times New Roman" w:hAnsi="Calibri"/>
                <w:b/>
                <w:bCs/>
                <w:color w:val="000000"/>
                <w:sz w:val="16"/>
                <w:szCs w:val="16"/>
              </w:rPr>
              <w:br/>
              <w:t>communautaires</w:t>
            </w:r>
          </w:p>
        </w:tc>
        <w:tc>
          <w:tcPr>
            <w:tcW w:w="971" w:type="dxa"/>
            <w:gridSpan w:val="2"/>
            <w:tcBorders>
              <w:top w:val="single" w:sz="4" w:space="0" w:color="auto"/>
              <w:left w:val="nil"/>
              <w:bottom w:val="single" w:sz="8" w:space="0" w:color="auto"/>
              <w:right w:val="single" w:sz="4" w:space="0" w:color="auto"/>
            </w:tcBorders>
            <w:shd w:val="clear" w:color="00B0F0" w:fill="9BC2E6"/>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Route</w:t>
            </w:r>
            <w:r w:rsidRPr="00C8443F">
              <w:rPr>
                <w:rFonts w:ascii="Calibri" w:eastAsia="Times New Roman" w:hAnsi="Calibri"/>
                <w:b/>
                <w:bCs/>
                <w:color w:val="000000"/>
                <w:sz w:val="16"/>
                <w:szCs w:val="16"/>
              </w:rPr>
              <w:br/>
              <w:t>Ti-Sous</w:t>
            </w:r>
          </w:p>
        </w:tc>
        <w:tc>
          <w:tcPr>
            <w:tcW w:w="722" w:type="dxa"/>
            <w:gridSpan w:val="2"/>
            <w:tcBorders>
              <w:top w:val="single" w:sz="4" w:space="0" w:color="auto"/>
              <w:left w:val="nil"/>
              <w:bottom w:val="single" w:sz="8" w:space="0" w:color="auto"/>
              <w:right w:val="single" w:sz="4" w:space="0" w:color="auto"/>
            </w:tcBorders>
            <w:shd w:val="clear" w:color="00B0F0" w:fill="9BC2E6"/>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Route</w:t>
            </w:r>
            <w:r w:rsidRPr="00C8443F">
              <w:rPr>
                <w:rFonts w:ascii="Calibri" w:eastAsia="Times New Roman" w:hAnsi="Calibri"/>
                <w:b/>
                <w:bCs/>
                <w:color w:val="000000"/>
                <w:sz w:val="16"/>
                <w:szCs w:val="16"/>
              </w:rPr>
              <w:br/>
              <w:t>Sapotille</w:t>
            </w:r>
          </w:p>
        </w:tc>
        <w:tc>
          <w:tcPr>
            <w:tcW w:w="591" w:type="dxa"/>
            <w:tcBorders>
              <w:top w:val="nil"/>
              <w:left w:val="nil"/>
              <w:bottom w:val="single" w:sz="8" w:space="0" w:color="auto"/>
              <w:right w:val="single" w:sz="8" w:space="0" w:color="auto"/>
            </w:tcBorders>
            <w:shd w:val="clear" w:color="00B0F0" w:fill="9BC2E6"/>
            <w:vAlign w:val="center"/>
            <w:hideMark/>
          </w:tcPr>
          <w:p w:rsidR="00746FE1" w:rsidRPr="00C8443F" w:rsidRDefault="00746FE1" w:rsidP="00746FE1">
            <w:pPr>
              <w:jc w:val="center"/>
              <w:rPr>
                <w:rFonts w:ascii="Calibri" w:eastAsia="Times New Roman" w:hAnsi="Calibri"/>
                <w:b/>
                <w:bCs/>
                <w:color w:val="000000"/>
                <w:sz w:val="16"/>
                <w:szCs w:val="16"/>
              </w:rPr>
            </w:pPr>
            <w:r w:rsidRPr="00C8443F">
              <w:rPr>
                <w:rFonts w:ascii="Calibri" w:eastAsia="Times New Roman" w:hAnsi="Calibri"/>
                <w:b/>
                <w:bCs/>
                <w:color w:val="000000"/>
                <w:sz w:val="16"/>
                <w:szCs w:val="16"/>
              </w:rPr>
              <w:t>Ravine</w:t>
            </w:r>
            <w:r w:rsidRPr="00C8443F">
              <w:rPr>
                <w:rFonts w:ascii="Calibri" w:eastAsia="Times New Roman" w:hAnsi="Calibri"/>
                <w:b/>
                <w:bCs/>
                <w:color w:val="000000"/>
                <w:sz w:val="16"/>
                <w:szCs w:val="16"/>
              </w:rPr>
              <w:br/>
              <w:t>Ti-Sous</w:t>
            </w:r>
          </w:p>
        </w:tc>
      </w:tr>
      <w:tr w:rsidR="00746FE1" w:rsidRPr="00C8443F" w:rsidTr="00746FE1">
        <w:trPr>
          <w:trHeight w:val="240"/>
        </w:trPr>
        <w:tc>
          <w:tcPr>
            <w:tcW w:w="1613" w:type="dxa"/>
            <w:tcBorders>
              <w:top w:val="nil"/>
              <w:left w:val="single" w:sz="8" w:space="0" w:color="auto"/>
              <w:bottom w:val="nil"/>
              <w:right w:val="single" w:sz="8" w:space="0" w:color="auto"/>
            </w:tcBorders>
            <w:shd w:val="clear" w:color="000000" w:fill="D0CECE"/>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nil"/>
              <w:right w:val="nil"/>
            </w:tcBorders>
            <w:shd w:val="clear" w:color="000000" w:fill="D0CECE"/>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single" w:sz="8" w:space="0" w:color="auto"/>
              <w:bottom w:val="single" w:sz="4" w:space="0" w:color="000000"/>
              <w:right w:val="single" w:sz="4"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nov</w:t>
            </w:r>
          </w:p>
        </w:tc>
        <w:tc>
          <w:tcPr>
            <w:tcW w:w="420" w:type="dxa"/>
            <w:vMerge w:val="restart"/>
            <w:tcBorders>
              <w:top w:val="nil"/>
              <w:left w:val="single" w:sz="4" w:space="0" w:color="auto"/>
              <w:bottom w:val="single" w:sz="8" w:space="0" w:color="000000"/>
              <w:right w:val="single" w:sz="8" w:space="0" w:color="auto"/>
            </w:tcBorders>
            <w:shd w:val="clear" w:color="92D050" w:fill="92D050"/>
            <w:noWrap/>
            <w:textDirection w:val="btLr"/>
            <w:vAlign w:val="center"/>
            <w:hideMark/>
          </w:tcPr>
          <w:p w:rsidR="00746FE1" w:rsidRPr="00C8443F" w:rsidRDefault="00746FE1" w:rsidP="00746FE1">
            <w:pPr>
              <w:ind w:left="113" w:right="113"/>
              <w:jc w:val="center"/>
              <w:rPr>
                <w:rFonts w:ascii="Calibri" w:eastAsia="Times New Roman" w:hAnsi="Calibri"/>
                <w:b/>
                <w:bCs/>
                <w:color w:val="000000"/>
                <w:sz w:val="16"/>
                <w:szCs w:val="16"/>
              </w:rPr>
            </w:pPr>
            <w:r>
              <w:rPr>
                <w:rFonts w:ascii="Calibri" w:eastAsia="Times New Roman" w:hAnsi="Calibri"/>
                <w:b/>
                <w:bCs/>
                <w:color w:val="000000"/>
                <w:sz w:val="16"/>
                <w:szCs w:val="16"/>
              </w:rPr>
              <w:t>2012</w:t>
            </w:r>
          </w:p>
        </w:tc>
        <w:tc>
          <w:tcPr>
            <w:tcW w:w="1060"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95"/>
        </w:trPr>
        <w:tc>
          <w:tcPr>
            <w:tcW w:w="1613" w:type="dxa"/>
            <w:tcBorders>
              <w:top w:val="nil"/>
              <w:left w:val="single" w:sz="8" w:space="0" w:color="auto"/>
              <w:bottom w:val="nil"/>
              <w:right w:val="single" w:sz="8" w:space="0" w:color="auto"/>
            </w:tcBorders>
            <w:shd w:val="clear" w:color="000000" w:fill="D0CECE"/>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nil"/>
              <w:right w:val="nil"/>
            </w:tcBorders>
            <w:shd w:val="clear" w:color="000000" w:fill="D0CECE"/>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single" w:sz="8" w:space="0" w:color="auto"/>
              <w:bottom w:val="single" w:sz="8" w:space="0" w:color="auto"/>
              <w:right w:val="single" w:sz="4"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dec</w:t>
            </w:r>
          </w:p>
        </w:tc>
        <w:tc>
          <w:tcPr>
            <w:tcW w:w="420" w:type="dxa"/>
            <w:vMerge/>
            <w:tcBorders>
              <w:top w:val="nil"/>
              <w:left w:val="single" w:sz="4" w:space="0" w:color="auto"/>
              <w:bottom w:val="single" w:sz="8" w:space="0" w:color="000000"/>
              <w:right w:val="single" w:sz="8" w:space="0" w:color="auto"/>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nil"/>
              <w:right w:val="single" w:sz="8" w:space="0" w:color="auto"/>
            </w:tcBorders>
            <w:shd w:val="clear" w:color="000000" w:fill="D0CECE"/>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nil"/>
              <w:right w:val="nil"/>
            </w:tcBorders>
            <w:shd w:val="clear" w:color="000000" w:fill="D0CECE"/>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single" w:sz="8" w:space="0" w:color="000000"/>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Jan</w:t>
            </w:r>
          </w:p>
        </w:tc>
        <w:tc>
          <w:tcPr>
            <w:tcW w:w="420" w:type="dxa"/>
            <w:vMerge w:val="restart"/>
            <w:tcBorders>
              <w:top w:val="nil"/>
              <w:left w:val="nil"/>
              <w:bottom w:val="single" w:sz="8" w:space="0" w:color="000000"/>
              <w:right w:val="nil"/>
            </w:tcBorders>
            <w:shd w:val="clear" w:color="92D050" w:fill="92D050"/>
            <w:noWrap/>
            <w:textDirection w:val="btLr"/>
            <w:vAlign w:val="center"/>
            <w:hideMark/>
          </w:tcPr>
          <w:p w:rsidR="00746FE1" w:rsidRPr="00C8443F" w:rsidRDefault="00746FE1" w:rsidP="00746FE1">
            <w:pPr>
              <w:ind w:left="113" w:right="113"/>
              <w:jc w:val="center"/>
              <w:rPr>
                <w:rFonts w:ascii="Calibri" w:eastAsia="Times New Roman" w:hAnsi="Calibri"/>
                <w:b/>
                <w:bCs/>
                <w:color w:val="000000"/>
                <w:sz w:val="16"/>
                <w:szCs w:val="16"/>
              </w:rPr>
            </w:pPr>
            <w:r>
              <w:rPr>
                <w:rFonts w:ascii="Calibri" w:eastAsia="Times New Roman" w:hAnsi="Calibri"/>
                <w:b/>
                <w:bCs/>
                <w:color w:val="000000"/>
                <w:sz w:val="16"/>
                <w:szCs w:val="16"/>
              </w:rPr>
              <w:t>2013</w:t>
            </w:r>
          </w:p>
        </w:tc>
        <w:tc>
          <w:tcPr>
            <w:tcW w:w="1060" w:type="dxa"/>
            <w:tcBorders>
              <w:top w:val="nil"/>
              <w:left w:val="single" w:sz="8" w:space="0" w:color="auto"/>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nil"/>
              <w:right w:val="single" w:sz="8" w:space="0" w:color="auto"/>
            </w:tcBorders>
            <w:shd w:val="clear" w:color="000000" w:fill="D0CECE"/>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nil"/>
              <w:right w:val="nil"/>
            </w:tcBorders>
            <w:shd w:val="clear" w:color="000000" w:fill="D0CECE"/>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single" w:sz="8" w:space="0" w:color="000000"/>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fév</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single" w:sz="8" w:space="0" w:color="auto"/>
              <w:right w:val="single" w:sz="8" w:space="0" w:color="auto"/>
            </w:tcBorders>
            <w:shd w:val="clear" w:color="000000" w:fill="D0CECE"/>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single" w:sz="8" w:space="0" w:color="auto"/>
              <w:right w:val="nil"/>
            </w:tcBorders>
            <w:shd w:val="clear" w:color="000000" w:fill="D0CECE"/>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single" w:sz="8" w:space="0" w:color="000000"/>
              <w:bottom w:val="single" w:sz="8" w:space="0" w:color="auto"/>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mar</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8" w:space="0" w:color="auto"/>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8" w:space="0" w:color="auto"/>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8" w:space="0" w:color="auto"/>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8" w:space="0" w:color="auto"/>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8" w:space="0" w:color="auto"/>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8" w:space="0" w:color="auto"/>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single" w:sz="8" w:space="0" w:color="auto"/>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8" w:space="0" w:color="auto"/>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8" w:space="0" w:color="auto"/>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8" w:space="0" w:color="auto"/>
              <w:right w:val="nil"/>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8" w:space="0" w:color="auto"/>
              <w:right w:val="single" w:sz="8" w:space="0" w:color="auto"/>
            </w:tcBorders>
            <w:shd w:val="clear" w:color="000000" w:fill="D0CECE"/>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690"/>
        </w:trPr>
        <w:tc>
          <w:tcPr>
            <w:tcW w:w="1613" w:type="dxa"/>
            <w:tcBorders>
              <w:top w:val="nil"/>
              <w:left w:val="single" w:sz="8" w:space="0" w:color="auto"/>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000000"/>
            </w:tcBorders>
            <w:shd w:val="clear" w:color="FFE599" w:fill="FFE599"/>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CARE</w:t>
            </w:r>
            <w:r w:rsidRPr="00C8443F">
              <w:rPr>
                <w:rFonts w:ascii="Calibri" w:eastAsia="Times New Roman" w:hAnsi="Calibri"/>
                <w:color w:val="000000"/>
                <w:sz w:val="16"/>
                <w:szCs w:val="16"/>
              </w:rPr>
              <w:br/>
              <w:t>CORDAID</w:t>
            </w:r>
            <w:r w:rsidRPr="00C8443F">
              <w:rPr>
                <w:rFonts w:ascii="Calibri" w:eastAsia="Times New Roman" w:hAnsi="Calibri"/>
                <w:color w:val="000000"/>
                <w:sz w:val="16"/>
                <w:szCs w:val="16"/>
              </w:rPr>
              <w:br/>
              <w:t>FAU</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avr</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000000"/>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mai</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000000"/>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juin</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000000"/>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juil</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Mise en place des</w:t>
            </w:r>
            <w:r w:rsidRPr="00C8443F">
              <w:rPr>
                <w:rFonts w:ascii="Calibri" w:eastAsia="Times New Roman" w:hAnsi="Calibri"/>
                <w:color w:val="000000"/>
                <w:sz w:val="16"/>
                <w:szCs w:val="16"/>
              </w:rPr>
              <w:br/>
              <w:t>rapports mensuels</w:t>
            </w:r>
          </w:p>
        </w:tc>
        <w:tc>
          <w:tcPr>
            <w:tcW w:w="920" w:type="dxa"/>
            <w:tcBorders>
              <w:top w:val="nil"/>
              <w:left w:val="single" w:sz="4" w:space="0" w:color="auto"/>
              <w:bottom w:val="single" w:sz="4" w:space="0" w:color="auto"/>
              <w:right w:val="single" w:sz="8" w:space="0" w:color="000000"/>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aou</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000000"/>
            </w:tcBorders>
            <w:shd w:val="clear" w:color="FFE599" w:fill="FFE599"/>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CARE-MAIRIE</w:t>
            </w:r>
            <w:r w:rsidRPr="00C8443F">
              <w:rPr>
                <w:rFonts w:ascii="Calibri" w:eastAsia="Times New Roman" w:hAnsi="Calibri"/>
                <w:color w:val="000000"/>
                <w:sz w:val="16"/>
                <w:szCs w:val="16"/>
              </w:rPr>
              <w:br/>
              <w:t>de Carrefour</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sept</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vMerge w:val="restart"/>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Steering Committee</w:t>
            </w:r>
          </w:p>
        </w:tc>
        <w:tc>
          <w:tcPr>
            <w:tcW w:w="920" w:type="dxa"/>
            <w:tcBorders>
              <w:top w:val="nil"/>
              <w:left w:val="single" w:sz="4" w:space="0" w:color="auto"/>
              <w:bottom w:val="single" w:sz="4" w:space="0" w:color="auto"/>
              <w:right w:val="single" w:sz="8" w:space="0" w:color="000000"/>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val="restart"/>
            <w:tcBorders>
              <w:top w:val="nil"/>
              <w:left w:val="single" w:sz="8" w:space="0" w:color="000000"/>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oct</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val="restart"/>
            <w:tcBorders>
              <w:top w:val="nil"/>
              <w:left w:val="single" w:sz="4" w:space="0" w:color="auto"/>
              <w:bottom w:val="single" w:sz="4" w:space="0" w:color="000000"/>
              <w:right w:val="single" w:sz="4" w:space="0" w:color="auto"/>
            </w:tcBorders>
            <w:shd w:val="clear" w:color="000000" w:fill="9BC2E6"/>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Etude faisabilité Route</w:t>
            </w:r>
          </w:p>
        </w:tc>
        <w:tc>
          <w:tcPr>
            <w:tcW w:w="342" w:type="dxa"/>
            <w:tcBorders>
              <w:top w:val="nil"/>
              <w:left w:val="nil"/>
              <w:bottom w:val="single" w:sz="4" w:space="0" w:color="auto"/>
              <w:right w:val="single" w:sz="4"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vMerge/>
            <w:tcBorders>
              <w:top w:val="nil"/>
              <w:left w:val="single" w:sz="8" w:space="0" w:color="auto"/>
              <w:bottom w:val="single" w:sz="4" w:space="0" w:color="auto"/>
              <w:right w:val="single" w:sz="8"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920" w:type="dxa"/>
            <w:tcBorders>
              <w:top w:val="nil"/>
              <w:left w:val="single" w:sz="4" w:space="0" w:color="auto"/>
              <w:bottom w:val="single" w:sz="4" w:space="0" w:color="auto"/>
              <w:right w:val="single" w:sz="8" w:space="0" w:color="000000"/>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tcBorders>
              <w:top w:val="nil"/>
              <w:left w:val="single" w:sz="8" w:space="0" w:color="000000"/>
              <w:bottom w:val="single" w:sz="4" w:space="0" w:color="000000"/>
              <w:right w:val="single" w:sz="4" w:space="0" w:color="000000"/>
            </w:tcBorders>
            <w:vAlign w:val="center"/>
            <w:hideMark/>
          </w:tcPr>
          <w:p w:rsidR="00746FE1" w:rsidRPr="00C8443F" w:rsidRDefault="00746FE1" w:rsidP="00746FE1">
            <w:pPr>
              <w:rPr>
                <w:rFonts w:ascii="Calibri" w:eastAsia="Times New Roman" w:hAnsi="Calibri"/>
                <w:color w:val="000000"/>
                <w:sz w:val="16"/>
                <w:szCs w:val="16"/>
              </w:rPr>
            </w:pP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tcBorders>
              <w:top w:val="nil"/>
              <w:left w:val="nil"/>
              <w:bottom w:val="single" w:sz="4" w:space="0" w:color="auto"/>
              <w:right w:val="single" w:sz="4"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6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000000"/>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nov</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tcBorders>
              <w:top w:val="single" w:sz="4" w:space="0" w:color="auto"/>
              <w:left w:val="single" w:sz="8" w:space="0" w:color="auto"/>
              <w:bottom w:val="single" w:sz="4" w:space="0" w:color="auto"/>
              <w:right w:val="single" w:sz="4" w:space="0" w:color="000000"/>
            </w:tcBorders>
            <w:shd w:val="clear" w:color="000000"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Formation</w:t>
            </w:r>
            <w:r w:rsidRPr="00C8443F">
              <w:rPr>
                <w:rFonts w:ascii="Calibri" w:eastAsia="Times New Roman" w:hAnsi="Calibri"/>
                <w:color w:val="000000"/>
                <w:sz w:val="16"/>
                <w:szCs w:val="16"/>
              </w:rPr>
              <w:br/>
              <w:t>CMDRR</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tcBorders>
              <w:top w:val="nil"/>
              <w:left w:val="nil"/>
              <w:bottom w:val="single" w:sz="4" w:space="0" w:color="auto"/>
              <w:right w:val="single" w:sz="4"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60"/>
        </w:trPr>
        <w:tc>
          <w:tcPr>
            <w:tcW w:w="1613" w:type="dxa"/>
            <w:tcBorders>
              <w:top w:val="nil"/>
              <w:left w:val="single" w:sz="8" w:space="0" w:color="auto"/>
              <w:bottom w:val="single" w:sz="8"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8" w:space="0" w:color="auto"/>
              <w:right w:val="single" w:sz="8" w:space="0" w:color="000000"/>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8"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dec</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8"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tcBorders>
              <w:top w:val="nil"/>
              <w:left w:val="nil"/>
              <w:bottom w:val="single" w:sz="8" w:space="0" w:color="auto"/>
              <w:right w:val="single" w:sz="4"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8"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66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FFE599" w:fill="FFE599"/>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Fin</w:t>
            </w:r>
            <w:r w:rsidRPr="00C8443F">
              <w:rPr>
                <w:rFonts w:ascii="Calibri" w:eastAsia="Times New Roman" w:hAnsi="Calibri"/>
                <w:color w:val="000000"/>
                <w:sz w:val="16"/>
                <w:szCs w:val="16"/>
              </w:rPr>
              <w:br/>
              <w:t>partenariat</w:t>
            </w:r>
            <w:r w:rsidRPr="00C8443F">
              <w:rPr>
                <w:rFonts w:ascii="Calibri" w:eastAsia="Times New Roman" w:hAnsi="Calibri"/>
                <w:color w:val="000000"/>
                <w:sz w:val="16"/>
                <w:szCs w:val="16"/>
              </w:rPr>
              <w:br/>
              <w:t>FAU</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Jan</w:t>
            </w:r>
          </w:p>
        </w:tc>
        <w:tc>
          <w:tcPr>
            <w:tcW w:w="420" w:type="dxa"/>
            <w:vMerge w:val="restart"/>
            <w:tcBorders>
              <w:top w:val="nil"/>
              <w:left w:val="nil"/>
              <w:bottom w:val="single" w:sz="8" w:space="0" w:color="000000"/>
              <w:right w:val="nil"/>
            </w:tcBorders>
            <w:shd w:val="clear" w:color="92D050" w:fill="92D050"/>
            <w:noWrap/>
            <w:textDirection w:val="btLr"/>
            <w:vAlign w:val="center"/>
            <w:hideMark/>
          </w:tcPr>
          <w:p w:rsidR="00746FE1" w:rsidRPr="00C8443F" w:rsidRDefault="00746FE1" w:rsidP="00746FE1">
            <w:pPr>
              <w:ind w:left="113" w:right="113"/>
              <w:jc w:val="center"/>
              <w:rPr>
                <w:rFonts w:ascii="Calibri" w:eastAsia="Times New Roman" w:hAnsi="Calibri"/>
                <w:b/>
                <w:bCs/>
                <w:color w:val="000000"/>
                <w:sz w:val="16"/>
                <w:szCs w:val="16"/>
              </w:rPr>
            </w:pPr>
            <w:r>
              <w:rPr>
                <w:rFonts w:ascii="Calibri" w:eastAsia="Times New Roman" w:hAnsi="Calibri"/>
                <w:b/>
                <w:bCs/>
                <w:color w:val="000000"/>
                <w:sz w:val="16"/>
                <w:szCs w:val="16"/>
              </w:rPr>
              <w:t>2014</w:t>
            </w: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vMerge w:val="restart"/>
            <w:tcBorders>
              <w:top w:val="nil"/>
              <w:left w:val="single" w:sz="4" w:space="0" w:color="auto"/>
              <w:bottom w:val="single" w:sz="4" w:space="0" w:color="000000"/>
              <w:right w:val="single" w:sz="4" w:space="0" w:color="auto"/>
            </w:tcBorders>
            <w:shd w:val="clear" w:color="000000" w:fill="9BC2E6"/>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Officer</w:t>
            </w:r>
            <w:r w:rsidRPr="00C8443F">
              <w:rPr>
                <w:rFonts w:ascii="Calibri" w:eastAsia="Times New Roman" w:hAnsi="Calibri"/>
                <w:color w:val="000000"/>
                <w:sz w:val="16"/>
                <w:szCs w:val="16"/>
              </w:rPr>
              <w:br/>
              <w:t>DRR-CORDAID</w:t>
            </w:r>
            <w:r w:rsidRPr="00C8443F">
              <w:rPr>
                <w:rFonts w:ascii="Calibri" w:eastAsia="Times New Roman" w:hAnsi="Calibri"/>
                <w:color w:val="000000"/>
                <w:sz w:val="16"/>
                <w:szCs w:val="16"/>
              </w:rPr>
              <w:br/>
              <w:t>Recruté</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tcBorders>
              <w:top w:val="nil"/>
              <w:left w:val="nil"/>
              <w:bottom w:val="single" w:sz="4" w:space="0" w:color="auto"/>
              <w:right w:val="single" w:sz="4"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fév</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vMerge w:val="restart"/>
            <w:tcBorders>
              <w:top w:val="single" w:sz="4" w:space="0" w:color="auto"/>
              <w:left w:val="single" w:sz="8" w:space="0" w:color="auto"/>
              <w:bottom w:val="single" w:sz="4" w:space="0" w:color="000000"/>
              <w:right w:val="single" w:sz="4" w:space="0" w:color="auto"/>
            </w:tcBorders>
            <w:shd w:val="clear" w:color="00B0F0"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EPRD Sapotille</w:t>
            </w:r>
          </w:p>
        </w:tc>
        <w:tc>
          <w:tcPr>
            <w:tcW w:w="900"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654"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tcBorders>
              <w:top w:val="nil"/>
              <w:left w:val="nil"/>
              <w:bottom w:val="single" w:sz="4" w:space="0" w:color="auto"/>
              <w:right w:val="single" w:sz="4"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Recrutement</w:t>
            </w:r>
            <w:r w:rsidRPr="00C8443F">
              <w:rPr>
                <w:rFonts w:ascii="Calibri" w:eastAsia="Times New Roman" w:hAnsi="Calibri"/>
                <w:color w:val="000000"/>
                <w:sz w:val="16"/>
                <w:szCs w:val="16"/>
              </w:rPr>
              <w:br/>
              <w:t>M&amp;E officer</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mar</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vMerge/>
            <w:tcBorders>
              <w:top w:val="single" w:sz="4" w:space="0" w:color="auto"/>
              <w:left w:val="single" w:sz="8"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900"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654" w:type="dxa"/>
            <w:tcBorders>
              <w:top w:val="nil"/>
              <w:left w:val="nil"/>
              <w:bottom w:val="single" w:sz="4" w:space="0" w:color="auto"/>
              <w:right w:val="single" w:sz="4" w:space="0" w:color="auto"/>
            </w:tcBorders>
            <w:shd w:val="clear" w:color="00B0F0" w:fill="FFFFFF"/>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B0F0"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AO</w:t>
            </w:r>
          </w:p>
        </w:tc>
        <w:tc>
          <w:tcPr>
            <w:tcW w:w="742" w:type="dxa"/>
            <w:tcBorders>
              <w:top w:val="nil"/>
              <w:left w:val="nil"/>
              <w:bottom w:val="single" w:sz="4" w:space="0" w:color="auto"/>
              <w:right w:val="single" w:sz="4" w:space="0" w:color="auto"/>
            </w:tcBorders>
            <w:shd w:val="clear" w:color="00B0F0" w:fill="FFFFFF"/>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single" w:sz="4" w:space="0" w:color="auto"/>
            </w:tcBorders>
            <w:shd w:val="clear" w:color="00B0F0" w:fill="FFFFFF"/>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tcBorders>
              <w:top w:val="nil"/>
              <w:left w:val="nil"/>
              <w:bottom w:val="single" w:sz="4" w:space="0" w:color="auto"/>
              <w:right w:val="single" w:sz="4"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B0F0" w:fill="FFFFFF"/>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B0F0" w:fill="FFFFFF"/>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B0F0" w:fill="FFFFFF"/>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7671ED" w:rsidRDefault="00746FE1" w:rsidP="00746FE1">
            <w:pPr>
              <w:jc w:val="center"/>
              <w:rPr>
                <w:rFonts w:ascii="Calibri" w:eastAsia="Times New Roman" w:hAnsi="Calibri"/>
                <w:color w:val="000000"/>
                <w:sz w:val="16"/>
                <w:szCs w:val="16"/>
                <w:lang w:val="en-US"/>
              </w:rPr>
            </w:pPr>
            <w:r w:rsidRPr="007671ED">
              <w:rPr>
                <w:rFonts w:ascii="Calibri" w:eastAsia="Times New Roman" w:hAnsi="Calibri"/>
                <w:color w:val="000000"/>
                <w:sz w:val="16"/>
                <w:szCs w:val="16"/>
                <w:lang w:val="en-US"/>
              </w:rPr>
              <w:t>Steering Committee</w:t>
            </w:r>
            <w:r w:rsidRPr="007671ED">
              <w:rPr>
                <w:rFonts w:ascii="Calibri" w:eastAsia="Times New Roman" w:hAnsi="Calibri"/>
                <w:color w:val="000000"/>
                <w:sz w:val="16"/>
                <w:szCs w:val="16"/>
                <w:lang w:val="en-US"/>
              </w:rPr>
              <w:br/>
              <w:t>+ Rapport annuel n°1</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7671ED" w:rsidRDefault="00746FE1" w:rsidP="00746FE1">
            <w:pPr>
              <w:rPr>
                <w:rFonts w:ascii="Calibri" w:eastAsia="Times New Roman" w:hAnsi="Calibri"/>
                <w:color w:val="000000"/>
                <w:sz w:val="16"/>
                <w:szCs w:val="16"/>
                <w:lang w:val="en-US"/>
              </w:rPr>
            </w:pPr>
            <w:r w:rsidRPr="007671ED">
              <w:rPr>
                <w:rFonts w:ascii="Calibri" w:eastAsia="Times New Roman" w:hAnsi="Calibri"/>
                <w:color w:val="000000"/>
                <w:sz w:val="16"/>
                <w:szCs w:val="16"/>
                <w:lang w:val="en-US"/>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avr</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vMerge/>
            <w:tcBorders>
              <w:top w:val="single" w:sz="4" w:space="0" w:color="auto"/>
              <w:left w:val="single" w:sz="8"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900" w:type="dxa"/>
            <w:tcBorders>
              <w:top w:val="nil"/>
              <w:left w:val="nil"/>
              <w:bottom w:val="nil"/>
              <w:right w:val="single" w:sz="4" w:space="0" w:color="auto"/>
            </w:tcBorders>
            <w:shd w:val="clear" w:color="00B0F0"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val="restart"/>
            <w:tcBorders>
              <w:top w:val="nil"/>
              <w:left w:val="single" w:sz="4" w:space="0" w:color="auto"/>
              <w:bottom w:val="single" w:sz="8" w:space="0" w:color="000000"/>
              <w:right w:val="single" w:sz="4" w:space="0" w:color="auto"/>
            </w:tcBorders>
            <w:shd w:val="clear" w:color="000000" w:fill="9BC2E6"/>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Travaux (Sauf Aztèk)</w:t>
            </w:r>
          </w:p>
        </w:tc>
        <w:tc>
          <w:tcPr>
            <w:tcW w:w="7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val="restart"/>
            <w:tcBorders>
              <w:top w:val="nil"/>
              <w:left w:val="single" w:sz="4" w:space="0" w:color="auto"/>
              <w:bottom w:val="nil"/>
              <w:right w:val="single" w:sz="4" w:space="0" w:color="auto"/>
            </w:tcBorders>
            <w:shd w:val="clear" w:color="000000" w:fill="9BC2E6"/>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Négociations propriétaires pour libération des emprises</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pas de rapport mensuel</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mai</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single" w:sz="4" w:space="0" w:color="auto"/>
            </w:tcBorders>
            <w:shd w:val="clear" w:color="000000"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2nd Formation</w:t>
            </w:r>
            <w:r w:rsidRPr="00C8443F">
              <w:rPr>
                <w:rFonts w:ascii="Calibri" w:eastAsia="Times New Roman" w:hAnsi="Calibri"/>
                <w:color w:val="000000"/>
                <w:sz w:val="16"/>
                <w:szCs w:val="16"/>
              </w:rPr>
              <w:br/>
              <w:t>CMDRR</w:t>
            </w:r>
          </w:p>
        </w:tc>
        <w:tc>
          <w:tcPr>
            <w:tcW w:w="900" w:type="dxa"/>
            <w:tcBorders>
              <w:top w:val="single" w:sz="4" w:space="0" w:color="auto"/>
              <w:left w:val="nil"/>
              <w:bottom w:val="nil"/>
              <w:right w:val="single" w:sz="4" w:space="0" w:color="auto"/>
            </w:tcBorders>
            <w:shd w:val="clear" w:color="000000"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DRR Officer</w:t>
            </w:r>
            <w:r w:rsidRPr="00C8443F">
              <w:rPr>
                <w:rFonts w:ascii="Calibri" w:eastAsia="Times New Roman" w:hAnsi="Calibri"/>
                <w:color w:val="000000"/>
                <w:sz w:val="16"/>
                <w:szCs w:val="16"/>
              </w:rPr>
              <w:br/>
              <w:t>CARE</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7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Mise en place de</w:t>
            </w:r>
            <w:r w:rsidRPr="00C8443F">
              <w:rPr>
                <w:rFonts w:ascii="Calibri" w:eastAsia="Times New Roman" w:hAnsi="Calibri"/>
                <w:color w:val="000000"/>
                <w:sz w:val="16"/>
                <w:szCs w:val="16"/>
              </w:rPr>
              <w:br/>
              <w:t>la mesure d'impact</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juin</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single" w:sz="4" w:space="0" w:color="auto"/>
              <w:left w:val="single" w:sz="8" w:space="0" w:color="auto"/>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742" w:type="dxa"/>
            <w:tcBorders>
              <w:top w:val="nil"/>
              <w:left w:val="nil"/>
              <w:bottom w:val="single" w:sz="4" w:space="0" w:color="auto"/>
              <w:right w:val="single" w:sz="4" w:space="0" w:color="auto"/>
            </w:tcBorders>
            <w:shd w:val="clear" w:color="000000" w:fill="9BC2E6"/>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2nd AO</w:t>
            </w:r>
          </w:p>
        </w:tc>
        <w:tc>
          <w:tcPr>
            <w:tcW w:w="1265"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tcBorders>
              <w:top w:val="nil"/>
              <w:left w:val="single" w:sz="8" w:space="0" w:color="auto"/>
              <w:bottom w:val="single" w:sz="4" w:space="0" w:color="000000"/>
              <w:right w:val="single" w:sz="4" w:space="0" w:color="000000"/>
            </w:tcBorders>
            <w:vAlign w:val="center"/>
            <w:hideMark/>
          </w:tcPr>
          <w:p w:rsidR="00746FE1" w:rsidRPr="00C8443F" w:rsidRDefault="00746FE1" w:rsidP="00746FE1">
            <w:pPr>
              <w:rPr>
                <w:rFonts w:ascii="Calibri" w:eastAsia="Times New Roman" w:hAnsi="Calibri"/>
                <w:color w:val="000000"/>
                <w:sz w:val="16"/>
                <w:szCs w:val="16"/>
              </w:rPr>
            </w:pP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742" w:type="dxa"/>
            <w:vMerge w:val="restart"/>
            <w:tcBorders>
              <w:top w:val="nil"/>
              <w:left w:val="single" w:sz="4" w:space="0" w:color="auto"/>
              <w:bottom w:val="nil"/>
              <w:right w:val="single" w:sz="4" w:space="0" w:color="auto"/>
            </w:tcBorders>
            <w:shd w:val="clear" w:color="000000" w:fill="9BC2E6"/>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Travaux</w:t>
            </w:r>
          </w:p>
        </w:tc>
        <w:tc>
          <w:tcPr>
            <w:tcW w:w="1265"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single" w:sz="4" w:space="0" w:color="auto"/>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juil</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single" w:sz="4" w:space="0" w:color="auto"/>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4"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vMerge w:val="restart"/>
            <w:tcBorders>
              <w:top w:val="nil"/>
              <w:left w:val="single" w:sz="8" w:space="0" w:color="auto"/>
              <w:bottom w:val="single" w:sz="4" w:space="0" w:color="000000"/>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pas de rapport mensuel</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aou</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single" w:sz="4" w:space="0" w:color="auto"/>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single" w:sz="4" w:space="0" w:color="auto"/>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single" w:sz="4" w:space="0" w:color="auto"/>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vMerge w:val="restart"/>
            <w:tcBorders>
              <w:top w:val="nil"/>
              <w:left w:val="single" w:sz="4" w:space="0" w:color="auto"/>
              <w:bottom w:val="single" w:sz="4" w:space="0" w:color="auto"/>
              <w:right w:val="single" w:sz="8" w:space="0" w:color="auto"/>
            </w:tcBorders>
            <w:shd w:val="clear" w:color="000000" w:fill="9BC2E6"/>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Etude Technique + APD</w:t>
            </w:r>
          </w:p>
        </w:tc>
      </w:tr>
      <w:tr w:rsidR="00746FE1" w:rsidRPr="00C8443F" w:rsidTr="00746FE1">
        <w:trPr>
          <w:trHeight w:val="240"/>
        </w:trPr>
        <w:tc>
          <w:tcPr>
            <w:tcW w:w="1613" w:type="dxa"/>
            <w:vMerge/>
            <w:tcBorders>
              <w:top w:val="nil"/>
              <w:left w:val="single" w:sz="8" w:space="0" w:color="auto"/>
              <w:bottom w:val="single" w:sz="4" w:space="0" w:color="000000"/>
              <w:right w:val="single" w:sz="8"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tcBorders>
              <w:top w:val="nil"/>
              <w:left w:val="single" w:sz="8" w:space="0" w:color="auto"/>
              <w:bottom w:val="single" w:sz="4" w:space="0" w:color="000000"/>
              <w:right w:val="single" w:sz="4" w:space="0" w:color="000000"/>
            </w:tcBorders>
            <w:vAlign w:val="center"/>
            <w:hideMark/>
          </w:tcPr>
          <w:p w:rsidR="00746FE1" w:rsidRPr="00C8443F" w:rsidRDefault="00746FE1" w:rsidP="00746FE1">
            <w:pPr>
              <w:rPr>
                <w:rFonts w:ascii="Calibri" w:eastAsia="Times New Roman" w:hAnsi="Calibri"/>
                <w:color w:val="000000"/>
                <w:sz w:val="16"/>
                <w:szCs w:val="16"/>
              </w:rPr>
            </w:pP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vMerge w:val="restart"/>
            <w:tcBorders>
              <w:top w:val="single" w:sz="4" w:space="0" w:color="auto"/>
              <w:left w:val="single" w:sz="8" w:space="0" w:color="auto"/>
              <w:bottom w:val="single" w:sz="4" w:space="0" w:color="auto"/>
              <w:right w:val="single" w:sz="4" w:space="0" w:color="auto"/>
            </w:tcBorders>
            <w:shd w:val="clear" w:color="000000" w:fill="9BC2E6"/>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EPRD Aztèk</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single" w:sz="4" w:space="0" w:color="auto"/>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vMerge/>
            <w:tcBorders>
              <w:top w:val="nil"/>
              <w:left w:val="single" w:sz="4" w:space="0" w:color="auto"/>
              <w:bottom w:val="single" w:sz="4" w:space="0" w:color="auto"/>
              <w:right w:val="single" w:sz="8" w:space="0" w:color="auto"/>
            </w:tcBorders>
            <w:vAlign w:val="center"/>
            <w:hideMark/>
          </w:tcPr>
          <w:p w:rsidR="00746FE1" w:rsidRPr="00C8443F" w:rsidRDefault="00746FE1" w:rsidP="00746FE1">
            <w:pPr>
              <w:rPr>
                <w:rFonts w:ascii="Calibri" w:eastAsia="Times New Roman" w:hAnsi="Calibri"/>
                <w:color w:val="000000"/>
                <w:sz w:val="16"/>
                <w:szCs w:val="16"/>
              </w:rPr>
            </w:pP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sept</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single" w:sz="4" w:space="0" w:color="auto"/>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val="restart"/>
            <w:tcBorders>
              <w:top w:val="nil"/>
              <w:left w:val="single" w:sz="4" w:space="0" w:color="auto"/>
              <w:bottom w:val="single" w:sz="4" w:space="0" w:color="000000"/>
              <w:right w:val="single" w:sz="4" w:space="0" w:color="auto"/>
            </w:tcBorders>
            <w:shd w:val="clear" w:color="000000" w:fill="9BC2E6"/>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Etude Technique et APD</w:t>
            </w:r>
          </w:p>
        </w:tc>
        <w:tc>
          <w:tcPr>
            <w:tcW w:w="361"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vMerge/>
            <w:tcBorders>
              <w:top w:val="nil"/>
              <w:left w:val="single" w:sz="4" w:space="0" w:color="auto"/>
              <w:bottom w:val="single" w:sz="4" w:space="0" w:color="auto"/>
              <w:right w:val="single" w:sz="8" w:space="0" w:color="auto"/>
            </w:tcBorders>
            <w:vAlign w:val="center"/>
            <w:hideMark/>
          </w:tcPr>
          <w:p w:rsidR="00746FE1" w:rsidRPr="00C8443F" w:rsidRDefault="00746FE1" w:rsidP="00746FE1">
            <w:pPr>
              <w:rPr>
                <w:rFonts w:ascii="Calibri" w:eastAsia="Times New Roman" w:hAnsi="Calibri"/>
                <w:color w:val="000000"/>
                <w:sz w:val="16"/>
                <w:szCs w:val="16"/>
              </w:rPr>
            </w:pP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Enregistrement des données impact / PROMET</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oct</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654"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val="restart"/>
            <w:tcBorders>
              <w:top w:val="nil"/>
              <w:left w:val="nil"/>
              <w:bottom w:val="single" w:sz="4" w:space="0" w:color="000000"/>
              <w:right w:val="single" w:sz="4" w:space="0" w:color="auto"/>
            </w:tcBorders>
            <w:shd w:val="clear" w:color="000000"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AO</w:t>
            </w:r>
            <w:r w:rsidRPr="00C8443F">
              <w:rPr>
                <w:rFonts w:ascii="Calibri" w:eastAsia="Times New Roman" w:hAnsi="Calibri"/>
                <w:color w:val="000000"/>
                <w:sz w:val="16"/>
                <w:szCs w:val="16"/>
              </w:rPr>
              <w:br/>
              <w:t>travaux</w:t>
            </w: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vMerge/>
            <w:tcBorders>
              <w:top w:val="nil"/>
              <w:left w:val="single" w:sz="4" w:space="0" w:color="auto"/>
              <w:bottom w:val="single" w:sz="4" w:space="0" w:color="auto"/>
              <w:right w:val="single" w:sz="8" w:space="0" w:color="auto"/>
            </w:tcBorders>
            <w:vAlign w:val="center"/>
            <w:hideMark/>
          </w:tcPr>
          <w:p w:rsidR="00746FE1" w:rsidRPr="00C8443F" w:rsidRDefault="00746FE1" w:rsidP="00746FE1">
            <w:pPr>
              <w:rPr>
                <w:rFonts w:ascii="Calibri" w:eastAsia="Times New Roman" w:hAnsi="Calibri"/>
                <w:color w:val="000000"/>
                <w:sz w:val="16"/>
                <w:szCs w:val="16"/>
              </w:rPr>
            </w:pP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tcBorders>
              <w:top w:val="nil"/>
              <w:left w:val="single" w:sz="8" w:space="0" w:color="auto"/>
              <w:bottom w:val="single" w:sz="4" w:space="0" w:color="000000"/>
              <w:right w:val="single" w:sz="4" w:space="0" w:color="000000"/>
            </w:tcBorders>
            <w:vAlign w:val="center"/>
            <w:hideMark/>
          </w:tcPr>
          <w:p w:rsidR="00746FE1" w:rsidRPr="00C8443F" w:rsidRDefault="00746FE1" w:rsidP="00746FE1">
            <w:pPr>
              <w:rPr>
                <w:rFonts w:ascii="Calibri" w:eastAsia="Times New Roman" w:hAnsi="Calibri"/>
                <w:color w:val="000000"/>
                <w:sz w:val="16"/>
                <w:szCs w:val="16"/>
              </w:rPr>
            </w:pP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nil"/>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nil"/>
              <w:left w:val="single" w:sz="4" w:space="0" w:color="auto"/>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vMerge/>
            <w:tcBorders>
              <w:top w:val="nil"/>
              <w:left w:val="single" w:sz="4" w:space="0" w:color="auto"/>
              <w:bottom w:val="single" w:sz="4" w:space="0" w:color="auto"/>
              <w:right w:val="single" w:sz="8" w:space="0" w:color="auto"/>
            </w:tcBorders>
            <w:vAlign w:val="center"/>
            <w:hideMark/>
          </w:tcPr>
          <w:p w:rsidR="00746FE1" w:rsidRPr="00C8443F" w:rsidRDefault="00746FE1" w:rsidP="00746FE1">
            <w:pPr>
              <w:rPr>
                <w:rFonts w:ascii="Calibri" w:eastAsia="Times New Roman" w:hAnsi="Calibri"/>
                <w:color w:val="000000"/>
                <w:sz w:val="16"/>
                <w:szCs w:val="16"/>
              </w:rPr>
            </w:pP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Identification problème technique / PROMET</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nov</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vMerge w:val="restart"/>
            <w:tcBorders>
              <w:top w:val="single" w:sz="4" w:space="0" w:color="auto"/>
              <w:left w:val="single" w:sz="8" w:space="0" w:color="auto"/>
              <w:bottom w:val="single" w:sz="8" w:space="0" w:color="000000"/>
              <w:right w:val="single" w:sz="4" w:space="0" w:color="000000"/>
            </w:tcBorders>
            <w:shd w:val="clear" w:color="000000"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EPRD</w:t>
            </w:r>
            <w:r w:rsidRPr="00C8443F">
              <w:rPr>
                <w:rFonts w:ascii="Calibri" w:eastAsia="Times New Roman" w:hAnsi="Calibri"/>
                <w:color w:val="000000"/>
                <w:sz w:val="16"/>
                <w:szCs w:val="16"/>
              </w:rPr>
              <w:br/>
              <w:t>La Grenade</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vMerge/>
            <w:tcBorders>
              <w:top w:val="nil"/>
              <w:left w:val="single" w:sz="4" w:space="0" w:color="auto"/>
              <w:bottom w:val="single" w:sz="4" w:space="0" w:color="auto"/>
              <w:right w:val="single" w:sz="8" w:space="0" w:color="auto"/>
            </w:tcBorders>
            <w:vAlign w:val="center"/>
            <w:hideMark/>
          </w:tcPr>
          <w:p w:rsidR="00746FE1" w:rsidRPr="00C8443F" w:rsidRDefault="00746FE1" w:rsidP="00746FE1">
            <w:pPr>
              <w:rPr>
                <w:rFonts w:ascii="Calibri" w:eastAsia="Times New Roman" w:hAnsi="Calibri"/>
                <w:color w:val="000000"/>
                <w:sz w:val="16"/>
                <w:szCs w:val="16"/>
              </w:rPr>
            </w:pPr>
          </w:p>
        </w:tc>
      </w:tr>
      <w:tr w:rsidR="00746FE1" w:rsidRPr="00C8443F" w:rsidTr="00746FE1">
        <w:trPr>
          <w:trHeight w:val="460"/>
        </w:trPr>
        <w:tc>
          <w:tcPr>
            <w:tcW w:w="1613" w:type="dxa"/>
            <w:tcBorders>
              <w:top w:val="nil"/>
              <w:left w:val="single" w:sz="8" w:space="0" w:color="auto"/>
              <w:bottom w:val="single" w:sz="8"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lastRenderedPageBreak/>
              <w:t xml:space="preserve">fin partiel des problèmes technique / PROMET </w:t>
            </w:r>
          </w:p>
        </w:tc>
        <w:tc>
          <w:tcPr>
            <w:tcW w:w="920" w:type="dxa"/>
            <w:tcBorders>
              <w:top w:val="nil"/>
              <w:left w:val="single" w:sz="4" w:space="0" w:color="auto"/>
              <w:bottom w:val="single" w:sz="8"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8"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dec</w:t>
            </w:r>
          </w:p>
        </w:tc>
        <w:tc>
          <w:tcPr>
            <w:tcW w:w="420" w:type="dxa"/>
            <w:vMerge/>
            <w:tcBorders>
              <w:top w:val="nil"/>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vMerge/>
            <w:tcBorders>
              <w:top w:val="single" w:sz="4" w:space="0" w:color="auto"/>
              <w:left w:val="single" w:sz="8" w:space="0" w:color="auto"/>
              <w:bottom w:val="single" w:sz="8" w:space="0" w:color="000000"/>
              <w:right w:val="single" w:sz="4" w:space="0" w:color="000000"/>
            </w:tcBorders>
            <w:vAlign w:val="center"/>
            <w:hideMark/>
          </w:tcPr>
          <w:p w:rsidR="00746FE1" w:rsidRPr="00C8443F" w:rsidRDefault="00746FE1" w:rsidP="00746FE1">
            <w:pPr>
              <w:rPr>
                <w:rFonts w:ascii="Calibri" w:eastAsia="Times New Roman" w:hAnsi="Calibri"/>
                <w:color w:val="000000"/>
                <w:sz w:val="16"/>
                <w:szCs w:val="16"/>
              </w:rPr>
            </w:pPr>
          </w:p>
        </w:tc>
        <w:tc>
          <w:tcPr>
            <w:tcW w:w="654"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single" w:sz="8"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vMerge/>
            <w:tcBorders>
              <w:top w:val="nil"/>
              <w:left w:val="single" w:sz="4" w:space="0" w:color="auto"/>
              <w:bottom w:val="single" w:sz="4" w:space="0" w:color="auto"/>
              <w:right w:val="single" w:sz="8" w:space="0" w:color="auto"/>
            </w:tcBorders>
            <w:vAlign w:val="center"/>
            <w:hideMark/>
          </w:tcPr>
          <w:p w:rsidR="00746FE1" w:rsidRPr="00C8443F" w:rsidRDefault="00746FE1" w:rsidP="00746FE1">
            <w:pPr>
              <w:rPr>
                <w:rFonts w:ascii="Calibri" w:eastAsia="Times New Roman" w:hAnsi="Calibri"/>
                <w:color w:val="000000"/>
                <w:sz w:val="16"/>
                <w:szCs w:val="16"/>
              </w:rPr>
            </w:pP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Jan</w:t>
            </w:r>
          </w:p>
        </w:tc>
        <w:tc>
          <w:tcPr>
            <w:tcW w:w="420" w:type="dxa"/>
            <w:vMerge w:val="restart"/>
            <w:tcBorders>
              <w:top w:val="nil"/>
              <w:left w:val="nil"/>
              <w:bottom w:val="nil"/>
              <w:right w:val="nil"/>
            </w:tcBorders>
            <w:shd w:val="clear" w:color="92D050" w:fill="92D050"/>
            <w:noWrap/>
            <w:textDirection w:val="btLr"/>
            <w:vAlign w:val="center"/>
            <w:hideMark/>
          </w:tcPr>
          <w:p w:rsidR="00746FE1" w:rsidRPr="00C8443F" w:rsidRDefault="00746FE1" w:rsidP="00746FE1">
            <w:pPr>
              <w:ind w:left="113" w:right="113"/>
              <w:jc w:val="center"/>
              <w:rPr>
                <w:rFonts w:ascii="Calibri" w:eastAsia="Times New Roman" w:hAnsi="Calibri"/>
                <w:b/>
                <w:bCs/>
                <w:color w:val="000000"/>
                <w:sz w:val="16"/>
                <w:szCs w:val="16"/>
              </w:rPr>
            </w:pPr>
            <w:r>
              <w:rPr>
                <w:rFonts w:ascii="Calibri" w:eastAsia="Times New Roman" w:hAnsi="Calibri"/>
                <w:b/>
                <w:bCs/>
                <w:color w:val="000000"/>
                <w:sz w:val="16"/>
                <w:szCs w:val="16"/>
              </w:rPr>
              <w:t>2015</w:t>
            </w:r>
          </w:p>
        </w:tc>
        <w:tc>
          <w:tcPr>
            <w:tcW w:w="1060" w:type="dxa"/>
            <w:tcBorders>
              <w:top w:val="nil"/>
              <w:left w:val="single" w:sz="8" w:space="0" w:color="auto"/>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val="restart"/>
            <w:tcBorders>
              <w:top w:val="nil"/>
              <w:left w:val="single" w:sz="4" w:space="0" w:color="auto"/>
              <w:bottom w:val="nil"/>
              <w:right w:val="single" w:sz="4" w:space="0" w:color="auto"/>
            </w:tcBorders>
            <w:shd w:val="clear" w:color="000000" w:fill="9BC2E6"/>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Travaux</w:t>
            </w: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vMerge/>
            <w:tcBorders>
              <w:top w:val="nil"/>
              <w:left w:val="single" w:sz="4" w:space="0" w:color="auto"/>
              <w:bottom w:val="single" w:sz="4" w:space="0" w:color="auto"/>
              <w:right w:val="single" w:sz="8" w:space="0" w:color="auto"/>
            </w:tcBorders>
            <w:vAlign w:val="center"/>
            <w:hideMark/>
          </w:tcPr>
          <w:p w:rsidR="00746FE1" w:rsidRPr="00C8443F" w:rsidRDefault="00746FE1" w:rsidP="00746FE1">
            <w:pPr>
              <w:rPr>
                <w:rFonts w:ascii="Calibri" w:eastAsia="Times New Roman" w:hAnsi="Calibri"/>
                <w:color w:val="000000"/>
                <w:sz w:val="16"/>
                <w:szCs w:val="16"/>
              </w:rPr>
            </w:pPr>
          </w:p>
        </w:tc>
      </w:tr>
      <w:tr w:rsidR="00746FE1" w:rsidRPr="00C8443F" w:rsidTr="00746FE1">
        <w:trPr>
          <w:trHeight w:val="38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Rapport DUE n° 2</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fév</w:t>
            </w: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vMerge w:val="restart"/>
            <w:tcBorders>
              <w:top w:val="single" w:sz="4" w:space="0" w:color="auto"/>
              <w:left w:val="single" w:sz="8" w:space="0" w:color="auto"/>
              <w:bottom w:val="single" w:sz="4" w:space="0" w:color="auto"/>
              <w:right w:val="single" w:sz="4" w:space="0" w:color="auto"/>
            </w:tcBorders>
            <w:shd w:val="clear" w:color="000000"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EPRD</w:t>
            </w:r>
            <w:r w:rsidRPr="00C8443F">
              <w:rPr>
                <w:rFonts w:ascii="Calibri" w:eastAsia="Times New Roman" w:hAnsi="Calibri"/>
                <w:color w:val="000000"/>
                <w:sz w:val="16"/>
                <w:szCs w:val="16"/>
              </w:rPr>
              <w:br/>
              <w:t>Bas Ti Sous</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val="restart"/>
            <w:tcBorders>
              <w:top w:val="nil"/>
              <w:left w:val="single" w:sz="4" w:space="0" w:color="auto"/>
              <w:bottom w:val="nil"/>
              <w:right w:val="single" w:sz="4" w:space="0" w:color="auto"/>
            </w:tcBorders>
            <w:shd w:val="clear" w:color="000000" w:fill="9BC2E6"/>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Négociations propiétaires</w:t>
            </w:r>
          </w:p>
        </w:tc>
        <w:tc>
          <w:tcPr>
            <w:tcW w:w="591" w:type="dxa"/>
            <w:vMerge w:val="restart"/>
            <w:tcBorders>
              <w:top w:val="nil"/>
              <w:left w:val="single" w:sz="4" w:space="0" w:color="auto"/>
              <w:bottom w:val="single" w:sz="4" w:space="0" w:color="auto"/>
              <w:right w:val="single" w:sz="8" w:space="0" w:color="auto"/>
            </w:tcBorders>
            <w:shd w:val="clear" w:color="000000" w:fill="9BC2E6"/>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Abandon</w:t>
            </w:r>
            <w:r w:rsidRPr="00C8443F">
              <w:rPr>
                <w:rFonts w:ascii="Calibri" w:eastAsia="Times New Roman" w:hAnsi="Calibri"/>
                <w:color w:val="000000"/>
                <w:sz w:val="16"/>
                <w:szCs w:val="16"/>
              </w:rPr>
              <w:br/>
              <w:t>projet</w:t>
            </w:r>
          </w:p>
        </w:tc>
      </w:tr>
      <w:tr w:rsidR="00746FE1" w:rsidRPr="00C8443F" w:rsidTr="00746FE1">
        <w:trPr>
          <w:trHeight w:val="38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nil"/>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mar</w:t>
            </w: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vMerge/>
            <w:tcBorders>
              <w:top w:val="nil"/>
              <w:left w:val="single" w:sz="4" w:space="0" w:color="auto"/>
              <w:bottom w:val="single" w:sz="4" w:space="0" w:color="auto"/>
              <w:right w:val="single" w:sz="8" w:space="0" w:color="auto"/>
            </w:tcBorders>
            <w:vAlign w:val="center"/>
            <w:hideMark/>
          </w:tcPr>
          <w:p w:rsidR="00746FE1" w:rsidRPr="00C8443F" w:rsidRDefault="00746FE1" w:rsidP="00746FE1">
            <w:pPr>
              <w:rPr>
                <w:rFonts w:ascii="Calibri" w:eastAsia="Times New Roman" w:hAnsi="Calibri"/>
                <w:color w:val="000000"/>
                <w:sz w:val="16"/>
                <w:szCs w:val="16"/>
              </w:rPr>
            </w:pPr>
          </w:p>
        </w:tc>
      </w:tr>
      <w:tr w:rsidR="00746FE1" w:rsidRPr="00C8443F" w:rsidTr="00746FE1">
        <w:trPr>
          <w:trHeight w:val="320"/>
        </w:trPr>
        <w:tc>
          <w:tcPr>
            <w:tcW w:w="1613" w:type="dxa"/>
            <w:vMerge w:val="restart"/>
            <w:tcBorders>
              <w:top w:val="nil"/>
              <w:left w:val="single" w:sz="8" w:space="0" w:color="auto"/>
              <w:bottom w:val="single" w:sz="4" w:space="0" w:color="000000"/>
              <w:right w:val="single" w:sz="8" w:space="0" w:color="auto"/>
            </w:tcBorders>
            <w:shd w:val="clear" w:color="auto" w:fill="auto"/>
            <w:vAlign w:val="center"/>
            <w:hideMark/>
          </w:tcPr>
          <w:p w:rsidR="00746FE1" w:rsidRPr="007671ED" w:rsidRDefault="00746FE1" w:rsidP="00746FE1">
            <w:pPr>
              <w:jc w:val="center"/>
              <w:rPr>
                <w:rFonts w:ascii="Calibri" w:eastAsia="Times New Roman" w:hAnsi="Calibri"/>
                <w:color w:val="000000"/>
                <w:sz w:val="16"/>
                <w:szCs w:val="16"/>
                <w:lang w:val="en-US"/>
              </w:rPr>
            </w:pPr>
            <w:r w:rsidRPr="007671ED">
              <w:rPr>
                <w:rFonts w:ascii="Calibri" w:eastAsia="Times New Roman" w:hAnsi="Calibri"/>
                <w:color w:val="000000"/>
                <w:sz w:val="16"/>
                <w:szCs w:val="16"/>
                <w:lang w:val="en-US"/>
              </w:rPr>
              <w:t>Audit interne CARE Partners meeting (by Skype, Steering committee ?)</w:t>
            </w:r>
          </w:p>
        </w:tc>
        <w:tc>
          <w:tcPr>
            <w:tcW w:w="920" w:type="dxa"/>
            <w:tcBorders>
              <w:top w:val="nil"/>
              <w:left w:val="single" w:sz="4" w:space="0" w:color="auto"/>
              <w:bottom w:val="single" w:sz="4" w:space="0" w:color="auto"/>
              <w:right w:val="nil"/>
            </w:tcBorders>
            <w:shd w:val="clear" w:color="000000" w:fill="FFFFFF"/>
            <w:vAlign w:val="center"/>
            <w:hideMark/>
          </w:tcPr>
          <w:p w:rsidR="00746FE1" w:rsidRPr="007671ED" w:rsidRDefault="00746FE1" w:rsidP="00746FE1">
            <w:pPr>
              <w:rPr>
                <w:rFonts w:ascii="Calibri" w:eastAsia="Times New Roman" w:hAnsi="Calibri"/>
                <w:color w:val="000000"/>
                <w:sz w:val="16"/>
                <w:szCs w:val="16"/>
                <w:lang w:val="en-US"/>
              </w:rPr>
            </w:pPr>
            <w:r w:rsidRPr="007671ED">
              <w:rPr>
                <w:rFonts w:ascii="Calibri" w:eastAsia="Times New Roman" w:hAnsi="Calibri"/>
                <w:color w:val="000000"/>
                <w:sz w:val="16"/>
                <w:szCs w:val="16"/>
                <w:lang w:val="en-US"/>
              </w:rPr>
              <w:t> </w:t>
            </w:r>
          </w:p>
        </w:tc>
        <w:tc>
          <w:tcPr>
            <w:tcW w:w="42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avr</w:t>
            </w: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val="restart"/>
            <w:tcBorders>
              <w:top w:val="single" w:sz="4" w:space="0" w:color="auto"/>
              <w:left w:val="single" w:sz="4" w:space="0" w:color="auto"/>
              <w:bottom w:val="single" w:sz="4" w:space="0" w:color="000000"/>
              <w:right w:val="single" w:sz="4" w:space="0" w:color="auto"/>
            </w:tcBorders>
            <w:shd w:val="clear" w:color="000000" w:fill="9BC2E6"/>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AO</w:t>
            </w: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single" w:sz="8" w:space="0" w:color="auto"/>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320"/>
        </w:trPr>
        <w:tc>
          <w:tcPr>
            <w:tcW w:w="1613" w:type="dxa"/>
            <w:vMerge/>
            <w:tcBorders>
              <w:top w:val="nil"/>
              <w:left w:val="single" w:sz="8" w:space="0" w:color="auto"/>
              <w:bottom w:val="single" w:sz="4" w:space="0" w:color="000000"/>
              <w:right w:val="single" w:sz="8"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920" w:type="dxa"/>
            <w:tcBorders>
              <w:top w:val="nil"/>
              <w:left w:val="single" w:sz="4" w:space="0" w:color="auto"/>
              <w:bottom w:val="single" w:sz="4" w:space="0" w:color="auto"/>
              <w:right w:val="nil"/>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tcBorders>
              <w:top w:val="single" w:sz="4" w:space="0" w:color="auto"/>
              <w:left w:val="single" w:sz="8"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tcBorders>
              <w:top w:val="nil"/>
              <w:left w:val="single" w:sz="8" w:space="0" w:color="auto"/>
              <w:bottom w:val="single" w:sz="4" w:space="0" w:color="auto"/>
              <w:right w:val="single" w:sz="4" w:space="0" w:color="000000"/>
            </w:tcBorders>
            <w:shd w:val="clear" w:color="000000" w:fill="FFFFFF"/>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single" w:sz="4" w:space="0" w:color="auto"/>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Rencontre des partenaires du programme PARAQ</w:t>
            </w:r>
          </w:p>
        </w:tc>
        <w:tc>
          <w:tcPr>
            <w:tcW w:w="920" w:type="dxa"/>
            <w:tcBorders>
              <w:top w:val="nil"/>
              <w:left w:val="single" w:sz="4" w:space="0" w:color="auto"/>
              <w:bottom w:val="single" w:sz="4" w:space="0" w:color="auto"/>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mai</w:t>
            </w: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4"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single" w:sz="4" w:space="0" w:color="auto"/>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Audit financier externe</w:t>
            </w:r>
          </w:p>
        </w:tc>
        <w:tc>
          <w:tcPr>
            <w:tcW w:w="920" w:type="dxa"/>
            <w:tcBorders>
              <w:top w:val="nil"/>
              <w:left w:val="single" w:sz="4" w:space="0" w:color="auto"/>
              <w:bottom w:val="single" w:sz="4" w:space="0" w:color="auto"/>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juin</w:t>
            </w: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single" w:sz="4" w:space="0" w:color="auto"/>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tcBorders>
              <w:top w:val="nil"/>
              <w:left w:val="single" w:sz="8" w:space="0" w:color="auto"/>
              <w:bottom w:val="single" w:sz="4" w:space="0" w:color="000000"/>
              <w:right w:val="single" w:sz="4" w:space="0" w:color="000000"/>
            </w:tcBorders>
            <w:vAlign w:val="center"/>
            <w:hideMark/>
          </w:tcPr>
          <w:p w:rsidR="00746FE1" w:rsidRPr="00C8443F" w:rsidRDefault="00746FE1" w:rsidP="00746FE1">
            <w:pPr>
              <w:rPr>
                <w:rFonts w:ascii="Calibri" w:eastAsia="Times New Roman" w:hAnsi="Calibri"/>
                <w:color w:val="000000"/>
                <w:sz w:val="16"/>
                <w:szCs w:val="16"/>
              </w:rPr>
            </w:pP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vMerge w:val="restart"/>
            <w:tcBorders>
              <w:top w:val="single" w:sz="4" w:space="0" w:color="auto"/>
              <w:left w:val="single" w:sz="8" w:space="0" w:color="auto"/>
              <w:bottom w:val="single" w:sz="4" w:space="0" w:color="auto"/>
              <w:right w:val="single" w:sz="4" w:space="0" w:color="auto"/>
            </w:tcBorders>
            <w:shd w:val="clear" w:color="000000"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EPRD</w:t>
            </w:r>
            <w:r w:rsidRPr="00C8443F">
              <w:rPr>
                <w:rFonts w:ascii="Calibri" w:eastAsia="Times New Roman" w:hAnsi="Calibri"/>
                <w:color w:val="000000"/>
                <w:sz w:val="16"/>
                <w:szCs w:val="16"/>
              </w:rPr>
              <w:br/>
              <w:t>Haut Ti Sous</w:t>
            </w:r>
          </w:p>
        </w:tc>
        <w:tc>
          <w:tcPr>
            <w:tcW w:w="900"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single" w:sz="4" w:space="0" w:color="auto"/>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pas de rapport mensuel</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juil</w:t>
            </w: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vMerge/>
            <w:tcBorders>
              <w:top w:val="single" w:sz="4" w:space="0" w:color="auto"/>
              <w:left w:val="single" w:sz="8" w:space="0" w:color="auto"/>
              <w:bottom w:val="single" w:sz="4" w:space="0" w:color="auto"/>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900" w:type="dxa"/>
            <w:tcBorders>
              <w:top w:val="nil"/>
              <w:left w:val="nil"/>
              <w:bottom w:val="single" w:sz="4" w:space="0" w:color="auto"/>
              <w:right w:val="single" w:sz="4" w:space="0" w:color="auto"/>
            </w:tcBorders>
            <w:shd w:val="clear" w:color="00B0F0"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Camp d'été</w:t>
            </w:r>
            <w:r w:rsidRPr="00C8443F">
              <w:rPr>
                <w:rFonts w:ascii="MingLiU" w:eastAsia="MingLiU" w:hAnsi="MingLiU" w:cs="MingLiU"/>
                <w:color w:val="000000"/>
                <w:sz w:val="16"/>
                <w:szCs w:val="16"/>
              </w:rPr>
              <w:br/>
            </w:r>
            <w:r w:rsidRPr="00C8443F">
              <w:rPr>
                <w:rFonts w:ascii="Calibri" w:eastAsia="Times New Roman" w:hAnsi="Calibri"/>
                <w:color w:val="000000"/>
                <w:sz w:val="16"/>
                <w:szCs w:val="16"/>
              </w:rPr>
              <w:t>DPC</w:t>
            </w:r>
          </w:p>
        </w:tc>
        <w:tc>
          <w:tcPr>
            <w:tcW w:w="654" w:type="dxa"/>
            <w:tcBorders>
              <w:top w:val="nil"/>
              <w:left w:val="nil"/>
              <w:bottom w:val="single" w:sz="4" w:space="0" w:color="auto"/>
              <w:right w:val="single" w:sz="4" w:space="0" w:color="auto"/>
            </w:tcBorders>
            <w:shd w:val="clear" w:color="00B0F0" w:fill="FFFFFF"/>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B0F0" w:fill="FFFFFF"/>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1265" w:type="dxa"/>
            <w:tcBorders>
              <w:top w:val="nil"/>
              <w:left w:val="nil"/>
              <w:bottom w:val="single" w:sz="4" w:space="0" w:color="auto"/>
              <w:right w:val="single" w:sz="4" w:space="0" w:color="auto"/>
            </w:tcBorders>
            <w:shd w:val="clear" w:color="00B0F0" w:fill="FFFFFF"/>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single" w:sz="4" w:space="0" w:color="auto"/>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aou</w:t>
            </w: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4" w:space="0" w:color="auto"/>
              <w:right w:val="nil"/>
            </w:tcBorders>
            <w:shd w:val="clear" w:color="000000" w:fill="FFFFFF"/>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vMerge w:val="restart"/>
            <w:tcBorders>
              <w:top w:val="nil"/>
              <w:left w:val="single" w:sz="4" w:space="0" w:color="auto"/>
              <w:bottom w:val="single" w:sz="4" w:space="0" w:color="000000"/>
              <w:right w:val="single" w:sz="4" w:space="0" w:color="auto"/>
            </w:tcBorders>
            <w:shd w:val="clear" w:color="000000" w:fill="9BC2E6"/>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Tentative redéfinition Stratégie GRD</w:t>
            </w: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auto" w:fill="auto"/>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single" w:sz="4" w:space="0" w:color="auto"/>
              <w:left w:val="nil"/>
              <w:bottom w:val="single" w:sz="4" w:space="0" w:color="auto"/>
              <w:right w:val="single" w:sz="4" w:space="0" w:color="auto"/>
            </w:tcBorders>
            <w:shd w:val="clear" w:color="000000" w:fill="9BC2E6"/>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Drainage</w:t>
            </w:r>
            <w:r w:rsidRPr="00C8443F">
              <w:rPr>
                <w:rFonts w:ascii="Calibri" w:eastAsia="Times New Roman" w:hAnsi="Calibri"/>
                <w:color w:val="000000"/>
                <w:sz w:val="16"/>
                <w:szCs w:val="16"/>
              </w:rPr>
              <w:br/>
              <w:t>Marseille</w:t>
            </w: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single" w:sz="4" w:space="0" w:color="auto"/>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Rapport DUE n°3 Nouvelles difficultés / PROMET</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sept</w:t>
            </w: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4" w:space="0" w:color="auto"/>
              <w:right w:val="nil"/>
            </w:tcBorders>
            <w:shd w:val="clear" w:color="000000" w:fill="FFFFFF"/>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single" w:sz="4" w:space="0" w:color="auto"/>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vMerge w:val="restart"/>
            <w:tcBorders>
              <w:top w:val="nil"/>
              <w:left w:val="single" w:sz="8"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Poursuite du pb / PROMET</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oct</w:t>
            </w: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4" w:space="0" w:color="auto"/>
              <w:right w:val="single" w:sz="4" w:space="0" w:color="auto"/>
            </w:tcBorders>
            <w:shd w:val="clear" w:color="000000" w:fill="FFFFFF"/>
            <w:noWrap/>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vMerge/>
            <w:tcBorders>
              <w:top w:val="nil"/>
              <w:left w:val="single" w:sz="4" w:space="0" w:color="auto"/>
              <w:bottom w:val="single" w:sz="4" w:space="0" w:color="000000"/>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654"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val="restart"/>
            <w:tcBorders>
              <w:top w:val="nil"/>
              <w:left w:val="single" w:sz="4" w:space="0" w:color="auto"/>
              <w:bottom w:val="nil"/>
              <w:right w:val="single" w:sz="4" w:space="0" w:color="auto"/>
            </w:tcBorders>
            <w:shd w:val="clear" w:color="000000" w:fill="9BC2E6"/>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Travaux</w:t>
            </w: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440"/>
        </w:trPr>
        <w:tc>
          <w:tcPr>
            <w:tcW w:w="1613" w:type="dxa"/>
            <w:vMerge/>
            <w:tcBorders>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p>
        </w:tc>
        <w:tc>
          <w:tcPr>
            <w:tcW w:w="920" w:type="dxa"/>
            <w:tcBorders>
              <w:top w:val="nil"/>
              <w:left w:val="single" w:sz="4" w:space="0" w:color="auto"/>
              <w:bottom w:val="single" w:sz="4" w:space="0" w:color="auto"/>
              <w:right w:val="single" w:sz="8" w:space="0" w:color="auto"/>
            </w:tcBorders>
            <w:shd w:val="clear" w:color="FFE599" w:fill="FFE599"/>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Retrait</w:t>
            </w:r>
            <w:r w:rsidRPr="00C8443F">
              <w:rPr>
                <w:rFonts w:ascii="Calibri" w:eastAsia="Times New Roman" w:hAnsi="Calibri"/>
                <w:color w:val="000000"/>
                <w:sz w:val="16"/>
                <w:szCs w:val="16"/>
              </w:rPr>
              <w:br/>
              <w:t>CORDAID</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nov</w:t>
            </w: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960" w:type="dxa"/>
            <w:gridSpan w:val="2"/>
            <w:tcBorders>
              <w:top w:val="single" w:sz="4" w:space="0" w:color="auto"/>
              <w:left w:val="single" w:sz="8" w:space="0" w:color="auto"/>
              <w:bottom w:val="single" w:sz="4" w:space="0" w:color="auto"/>
              <w:right w:val="single" w:sz="4" w:space="0" w:color="000000"/>
            </w:tcBorders>
            <w:shd w:val="clear" w:color="6D9EEB" w:fill="9BC2E6"/>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Retrait CORDAID</w:t>
            </w:r>
            <w:r w:rsidRPr="00C8443F">
              <w:rPr>
                <w:rFonts w:ascii="Calibri" w:eastAsia="Times New Roman" w:hAnsi="Calibri"/>
                <w:color w:val="000000"/>
                <w:sz w:val="16"/>
                <w:szCs w:val="16"/>
              </w:rPr>
              <w:br/>
              <w:t>Abandon activité GCRRD</w:t>
            </w:r>
          </w:p>
        </w:tc>
        <w:tc>
          <w:tcPr>
            <w:tcW w:w="654" w:type="dxa"/>
            <w:tcBorders>
              <w:top w:val="nil"/>
              <w:left w:val="nil"/>
              <w:bottom w:val="single" w:sz="4" w:space="0" w:color="auto"/>
              <w:right w:val="single" w:sz="4" w:space="0" w:color="auto"/>
            </w:tcBorders>
            <w:shd w:val="clear" w:color="6D9EEB"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4" w:space="0" w:color="auto"/>
              <w:right w:val="single" w:sz="4" w:space="0" w:color="auto"/>
            </w:tcBorders>
            <w:shd w:val="clear" w:color="6D9EEB"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4" w:space="0" w:color="auto"/>
              <w:right w:val="single" w:sz="4" w:space="0" w:color="auto"/>
            </w:tcBorders>
            <w:shd w:val="clear" w:color="6D9EEB"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4" w:space="0" w:color="auto"/>
              <w:right w:val="single" w:sz="4" w:space="0" w:color="auto"/>
            </w:tcBorders>
            <w:shd w:val="clear" w:color="6D9EEB"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60"/>
        </w:trPr>
        <w:tc>
          <w:tcPr>
            <w:tcW w:w="1613" w:type="dxa"/>
            <w:tcBorders>
              <w:top w:val="nil"/>
              <w:left w:val="single" w:sz="8" w:space="0" w:color="auto"/>
              <w:bottom w:val="single" w:sz="8"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pas de rapport mensuel</w:t>
            </w:r>
          </w:p>
        </w:tc>
        <w:tc>
          <w:tcPr>
            <w:tcW w:w="920" w:type="dxa"/>
            <w:tcBorders>
              <w:top w:val="nil"/>
              <w:left w:val="single" w:sz="4" w:space="0" w:color="auto"/>
              <w:bottom w:val="single" w:sz="8"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nil"/>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dec</w:t>
            </w:r>
          </w:p>
        </w:tc>
        <w:tc>
          <w:tcPr>
            <w:tcW w:w="420" w:type="dxa"/>
            <w:vMerge/>
            <w:tcBorders>
              <w:top w:val="nil"/>
              <w:left w:val="nil"/>
              <w:bottom w:val="nil"/>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8"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42"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vMerge w:val="restart"/>
            <w:tcBorders>
              <w:top w:val="nil"/>
              <w:left w:val="single" w:sz="8"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Poursuite du pb / PROMET</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single" w:sz="8" w:space="0" w:color="auto"/>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Jan</w:t>
            </w:r>
          </w:p>
        </w:tc>
        <w:tc>
          <w:tcPr>
            <w:tcW w:w="420" w:type="dxa"/>
            <w:vMerge w:val="restart"/>
            <w:tcBorders>
              <w:top w:val="single" w:sz="8" w:space="0" w:color="auto"/>
              <w:left w:val="nil"/>
              <w:bottom w:val="single" w:sz="8" w:space="0" w:color="000000"/>
              <w:right w:val="nil"/>
            </w:tcBorders>
            <w:shd w:val="clear" w:color="92D050" w:fill="92D050"/>
            <w:noWrap/>
            <w:textDirection w:val="btLr"/>
            <w:vAlign w:val="center"/>
            <w:hideMark/>
          </w:tcPr>
          <w:p w:rsidR="00746FE1" w:rsidRPr="00C8443F" w:rsidRDefault="00746FE1" w:rsidP="00746FE1">
            <w:pPr>
              <w:ind w:left="113" w:right="113"/>
              <w:jc w:val="center"/>
              <w:rPr>
                <w:rFonts w:ascii="Calibri" w:eastAsia="Times New Roman" w:hAnsi="Calibri"/>
                <w:b/>
                <w:bCs/>
                <w:color w:val="000000"/>
                <w:sz w:val="16"/>
                <w:szCs w:val="16"/>
              </w:rPr>
            </w:pPr>
            <w:r>
              <w:rPr>
                <w:rFonts w:ascii="Calibri" w:eastAsia="Times New Roman" w:hAnsi="Calibri"/>
                <w:b/>
                <w:bCs/>
                <w:color w:val="000000"/>
                <w:sz w:val="16"/>
                <w:szCs w:val="16"/>
              </w:rPr>
              <w:t>2016</w:t>
            </w: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single" w:sz="8" w:space="0" w:color="auto"/>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single" w:sz="8" w:space="0" w:color="auto"/>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single" w:sz="8" w:space="0" w:color="auto"/>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vMerge/>
            <w:tcBorders>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fév</w:t>
            </w:r>
          </w:p>
        </w:tc>
        <w:tc>
          <w:tcPr>
            <w:tcW w:w="420" w:type="dxa"/>
            <w:vMerge/>
            <w:tcBorders>
              <w:top w:val="single" w:sz="8" w:space="0" w:color="auto"/>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mar</w:t>
            </w:r>
          </w:p>
        </w:tc>
        <w:tc>
          <w:tcPr>
            <w:tcW w:w="420" w:type="dxa"/>
            <w:vMerge/>
            <w:tcBorders>
              <w:top w:val="single" w:sz="8" w:space="0" w:color="auto"/>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val="restart"/>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avr</w:t>
            </w:r>
          </w:p>
        </w:tc>
        <w:tc>
          <w:tcPr>
            <w:tcW w:w="420" w:type="dxa"/>
            <w:vMerge/>
            <w:tcBorders>
              <w:top w:val="single" w:sz="8" w:space="0" w:color="auto"/>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single" w:sz="4" w:space="0" w:color="auto"/>
              <w:bottom w:val="single" w:sz="4" w:space="0" w:color="auto"/>
              <w:right w:val="single" w:sz="8" w:space="0" w:color="auto"/>
            </w:tcBorders>
            <w:shd w:val="clear" w:color="auto" w:fill="auto"/>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tcBorders>
              <w:top w:val="nil"/>
              <w:left w:val="nil"/>
              <w:bottom w:val="single" w:sz="4" w:space="0" w:color="000000"/>
              <w:right w:val="single" w:sz="4" w:space="0" w:color="000000"/>
            </w:tcBorders>
            <w:vAlign w:val="center"/>
            <w:hideMark/>
          </w:tcPr>
          <w:p w:rsidR="00746FE1" w:rsidRPr="00C8443F" w:rsidRDefault="00746FE1" w:rsidP="00746FE1">
            <w:pPr>
              <w:rPr>
                <w:rFonts w:ascii="Calibri" w:eastAsia="Times New Roman" w:hAnsi="Calibri"/>
                <w:color w:val="000000"/>
                <w:sz w:val="16"/>
                <w:szCs w:val="16"/>
              </w:rPr>
            </w:pPr>
          </w:p>
        </w:tc>
        <w:tc>
          <w:tcPr>
            <w:tcW w:w="420" w:type="dxa"/>
            <w:vMerge/>
            <w:tcBorders>
              <w:top w:val="single" w:sz="8" w:space="0" w:color="auto"/>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361" w:type="dxa"/>
            <w:vMerge/>
            <w:tcBorders>
              <w:top w:val="nil"/>
              <w:left w:val="single" w:sz="4" w:space="0" w:color="auto"/>
              <w:bottom w:val="nil"/>
              <w:right w:val="single" w:sz="4" w:space="0" w:color="auto"/>
            </w:tcBorders>
            <w:vAlign w:val="center"/>
            <w:hideMark/>
          </w:tcPr>
          <w:p w:rsidR="00746FE1" w:rsidRPr="00C8443F" w:rsidRDefault="00746FE1" w:rsidP="00746FE1">
            <w:pPr>
              <w:rPr>
                <w:rFonts w:ascii="Calibri" w:eastAsia="Times New Roman" w:hAnsi="Calibri"/>
                <w:color w:val="000000"/>
                <w:sz w:val="16"/>
                <w:szCs w:val="16"/>
              </w:rPr>
            </w:pPr>
          </w:p>
        </w:tc>
        <w:tc>
          <w:tcPr>
            <w:tcW w:w="591" w:type="dxa"/>
            <w:tcBorders>
              <w:top w:val="nil"/>
              <w:left w:val="single" w:sz="4" w:space="0" w:color="auto"/>
              <w:bottom w:val="nil"/>
              <w:right w:val="single" w:sz="8" w:space="0" w:color="auto"/>
            </w:tcBorders>
            <w:shd w:val="clear" w:color="000000" w:fill="FFFFFF"/>
            <w:noWrap/>
            <w:textDirection w:val="btLr"/>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mai</w:t>
            </w:r>
          </w:p>
        </w:tc>
        <w:tc>
          <w:tcPr>
            <w:tcW w:w="420" w:type="dxa"/>
            <w:vMerge/>
            <w:tcBorders>
              <w:top w:val="single" w:sz="8" w:space="0" w:color="auto"/>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juin</w:t>
            </w:r>
          </w:p>
        </w:tc>
        <w:tc>
          <w:tcPr>
            <w:tcW w:w="420" w:type="dxa"/>
            <w:vMerge/>
            <w:tcBorders>
              <w:top w:val="single" w:sz="8" w:space="0" w:color="auto"/>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juil</w:t>
            </w:r>
          </w:p>
        </w:tc>
        <w:tc>
          <w:tcPr>
            <w:tcW w:w="420" w:type="dxa"/>
            <w:vMerge/>
            <w:tcBorders>
              <w:top w:val="single" w:sz="8" w:space="0" w:color="auto"/>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aou</w:t>
            </w:r>
          </w:p>
        </w:tc>
        <w:tc>
          <w:tcPr>
            <w:tcW w:w="420" w:type="dxa"/>
            <w:vMerge/>
            <w:tcBorders>
              <w:top w:val="single" w:sz="8" w:space="0" w:color="auto"/>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tcBorders>
              <w:top w:val="nil"/>
              <w:left w:val="nil"/>
              <w:bottom w:val="single" w:sz="4"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sept</w:t>
            </w:r>
          </w:p>
        </w:tc>
        <w:tc>
          <w:tcPr>
            <w:tcW w:w="420" w:type="dxa"/>
            <w:vMerge/>
            <w:tcBorders>
              <w:top w:val="single" w:sz="8" w:space="0" w:color="auto"/>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40"/>
        </w:trPr>
        <w:tc>
          <w:tcPr>
            <w:tcW w:w="1613" w:type="dxa"/>
            <w:tcBorders>
              <w:top w:val="nil"/>
              <w:left w:val="single" w:sz="8" w:space="0" w:color="auto"/>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nil"/>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val="restart"/>
            <w:tcBorders>
              <w:top w:val="nil"/>
              <w:left w:val="nil"/>
              <w:bottom w:val="single" w:sz="8" w:space="0" w:color="000000"/>
              <w:right w:val="single" w:sz="4" w:space="0" w:color="000000"/>
            </w:tcBorders>
            <w:shd w:val="clear" w:color="auto" w:fill="auto"/>
            <w:vAlign w:val="center"/>
            <w:hideMark/>
          </w:tcPr>
          <w:p w:rsidR="00746FE1" w:rsidRPr="00C8443F" w:rsidRDefault="00746FE1" w:rsidP="00746FE1">
            <w:pPr>
              <w:jc w:val="center"/>
              <w:rPr>
                <w:rFonts w:ascii="Calibri" w:eastAsia="Times New Roman" w:hAnsi="Calibri"/>
                <w:color w:val="000000"/>
                <w:sz w:val="16"/>
                <w:szCs w:val="16"/>
              </w:rPr>
            </w:pPr>
            <w:r w:rsidRPr="00C8443F">
              <w:rPr>
                <w:rFonts w:ascii="Calibri" w:eastAsia="Times New Roman" w:hAnsi="Calibri"/>
                <w:color w:val="000000"/>
                <w:sz w:val="16"/>
                <w:szCs w:val="16"/>
              </w:rPr>
              <w:t>oct</w:t>
            </w:r>
          </w:p>
        </w:tc>
        <w:tc>
          <w:tcPr>
            <w:tcW w:w="420" w:type="dxa"/>
            <w:vMerge/>
            <w:tcBorders>
              <w:top w:val="single" w:sz="8" w:space="0" w:color="auto"/>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nil"/>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nil"/>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4"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nil"/>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r w:rsidR="00746FE1" w:rsidRPr="00C8443F" w:rsidTr="00746FE1">
        <w:trPr>
          <w:trHeight w:val="260"/>
        </w:trPr>
        <w:tc>
          <w:tcPr>
            <w:tcW w:w="1613" w:type="dxa"/>
            <w:tcBorders>
              <w:top w:val="nil"/>
              <w:left w:val="single" w:sz="8" w:space="0" w:color="auto"/>
              <w:bottom w:val="single" w:sz="8" w:space="0" w:color="auto"/>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20" w:type="dxa"/>
            <w:tcBorders>
              <w:top w:val="nil"/>
              <w:left w:val="nil"/>
              <w:bottom w:val="single" w:sz="8" w:space="0" w:color="auto"/>
              <w:right w:val="single" w:sz="8" w:space="0" w:color="auto"/>
            </w:tcBorders>
            <w:shd w:val="clear" w:color="000000" w:fill="FFFFFF"/>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420" w:type="dxa"/>
            <w:vMerge/>
            <w:tcBorders>
              <w:top w:val="nil"/>
              <w:left w:val="nil"/>
              <w:bottom w:val="single" w:sz="8" w:space="0" w:color="000000"/>
              <w:right w:val="single" w:sz="4" w:space="0" w:color="000000"/>
            </w:tcBorders>
            <w:vAlign w:val="center"/>
            <w:hideMark/>
          </w:tcPr>
          <w:p w:rsidR="00746FE1" w:rsidRPr="00C8443F" w:rsidRDefault="00746FE1" w:rsidP="00746FE1">
            <w:pPr>
              <w:rPr>
                <w:rFonts w:ascii="Calibri" w:eastAsia="Times New Roman" w:hAnsi="Calibri"/>
                <w:color w:val="000000"/>
                <w:sz w:val="16"/>
                <w:szCs w:val="16"/>
              </w:rPr>
            </w:pPr>
          </w:p>
        </w:tc>
        <w:tc>
          <w:tcPr>
            <w:tcW w:w="420" w:type="dxa"/>
            <w:vMerge/>
            <w:tcBorders>
              <w:top w:val="single" w:sz="8" w:space="0" w:color="auto"/>
              <w:left w:val="nil"/>
              <w:bottom w:val="single" w:sz="8" w:space="0" w:color="000000"/>
              <w:right w:val="nil"/>
            </w:tcBorders>
            <w:vAlign w:val="center"/>
            <w:hideMark/>
          </w:tcPr>
          <w:p w:rsidR="00746FE1" w:rsidRPr="00C8443F" w:rsidRDefault="00746FE1" w:rsidP="00746FE1">
            <w:pPr>
              <w:rPr>
                <w:rFonts w:ascii="Calibri" w:eastAsia="Times New Roman" w:hAnsi="Calibri"/>
                <w:b/>
                <w:bCs/>
                <w:color w:val="000000"/>
                <w:sz w:val="16"/>
                <w:szCs w:val="16"/>
              </w:rPr>
            </w:pPr>
          </w:p>
        </w:tc>
        <w:tc>
          <w:tcPr>
            <w:tcW w:w="1060" w:type="dxa"/>
            <w:tcBorders>
              <w:top w:val="nil"/>
              <w:left w:val="single" w:sz="8" w:space="0" w:color="auto"/>
              <w:bottom w:val="single" w:sz="8" w:space="0" w:color="auto"/>
              <w:right w:val="nil"/>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900"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54"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742"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1265"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629"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42"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361" w:type="dxa"/>
            <w:tcBorders>
              <w:top w:val="nil"/>
              <w:left w:val="nil"/>
              <w:bottom w:val="single" w:sz="8" w:space="0" w:color="auto"/>
              <w:right w:val="single" w:sz="4"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c>
          <w:tcPr>
            <w:tcW w:w="591" w:type="dxa"/>
            <w:tcBorders>
              <w:top w:val="nil"/>
              <w:left w:val="nil"/>
              <w:bottom w:val="single" w:sz="8" w:space="0" w:color="auto"/>
              <w:right w:val="single" w:sz="8" w:space="0" w:color="auto"/>
            </w:tcBorders>
            <w:shd w:val="clear" w:color="000000" w:fill="FFFFFF"/>
            <w:noWrap/>
            <w:vAlign w:val="center"/>
            <w:hideMark/>
          </w:tcPr>
          <w:p w:rsidR="00746FE1" w:rsidRPr="00C8443F" w:rsidRDefault="00746FE1" w:rsidP="00746FE1">
            <w:pPr>
              <w:rPr>
                <w:rFonts w:ascii="Calibri" w:eastAsia="Times New Roman" w:hAnsi="Calibri"/>
                <w:color w:val="000000"/>
                <w:sz w:val="16"/>
                <w:szCs w:val="16"/>
              </w:rPr>
            </w:pPr>
            <w:r w:rsidRPr="00C8443F">
              <w:rPr>
                <w:rFonts w:ascii="Calibri" w:eastAsia="Times New Roman" w:hAnsi="Calibri"/>
                <w:color w:val="000000"/>
                <w:sz w:val="16"/>
                <w:szCs w:val="16"/>
              </w:rPr>
              <w:t> </w:t>
            </w:r>
          </w:p>
        </w:tc>
      </w:tr>
    </w:tbl>
    <w:p w:rsidR="006D7C12" w:rsidRDefault="006D7C12" w:rsidP="007D001E">
      <w:pPr>
        <w:rPr>
          <w:b/>
          <w:sz w:val="21"/>
          <w:szCs w:val="22"/>
          <w:highlight w:val="yellow"/>
        </w:rPr>
      </w:pPr>
    </w:p>
    <w:p w:rsidR="00746FE1" w:rsidRDefault="00746FE1">
      <w:pPr>
        <w:spacing w:line="240" w:lineRule="auto"/>
        <w:rPr>
          <w:b/>
          <w:sz w:val="21"/>
          <w:szCs w:val="22"/>
          <w:highlight w:val="yellow"/>
        </w:rPr>
      </w:pPr>
      <w:r>
        <w:rPr>
          <w:b/>
          <w:sz w:val="21"/>
          <w:szCs w:val="22"/>
          <w:highlight w:val="yellow"/>
        </w:rPr>
        <w:br w:type="page"/>
      </w:r>
    </w:p>
    <w:p w:rsidR="00746FE1" w:rsidRPr="001A28BF" w:rsidRDefault="001A28BF" w:rsidP="001A28BF">
      <w:pPr>
        <w:pStyle w:val="Lgende"/>
        <w:rPr>
          <w:szCs w:val="22"/>
        </w:rPr>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6</w:t>
      </w:r>
      <w:r>
        <w:fldChar w:fldCharType="end"/>
      </w:r>
      <w:r>
        <w:t> :</w:t>
      </w:r>
      <w:r w:rsidR="00746FE1" w:rsidRPr="001A28BF">
        <w:rPr>
          <w:szCs w:val="22"/>
        </w:rPr>
        <w:t xml:space="preserve"> ligne de vie Résultat 3, Infrastructures</w:t>
      </w:r>
    </w:p>
    <w:tbl>
      <w:tblPr>
        <w:tblW w:w="8744" w:type="dxa"/>
        <w:tblCellMar>
          <w:left w:w="70" w:type="dxa"/>
          <w:right w:w="70" w:type="dxa"/>
        </w:tblCellMar>
        <w:tblLook w:val="04A0" w:firstRow="1" w:lastRow="0" w:firstColumn="1" w:lastColumn="0" w:noHBand="0" w:noVBand="1"/>
      </w:tblPr>
      <w:tblGrid>
        <w:gridCol w:w="1911"/>
        <w:gridCol w:w="898"/>
        <w:gridCol w:w="398"/>
        <w:gridCol w:w="406"/>
        <w:gridCol w:w="1539"/>
        <w:gridCol w:w="806"/>
        <w:gridCol w:w="1058"/>
        <w:gridCol w:w="1728"/>
      </w:tblGrid>
      <w:tr w:rsidR="00746FE1" w:rsidRPr="00AD1822" w:rsidTr="00746FE1">
        <w:trPr>
          <w:trHeight w:val="240"/>
        </w:trPr>
        <w:tc>
          <w:tcPr>
            <w:tcW w:w="19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46FE1" w:rsidRPr="00AD1822" w:rsidRDefault="00746FE1" w:rsidP="00746FE1">
            <w:pPr>
              <w:jc w:val="center"/>
              <w:rPr>
                <w:rFonts w:ascii="Calibri" w:eastAsia="Times New Roman" w:hAnsi="Calibri"/>
                <w:b/>
                <w:bCs/>
                <w:color w:val="000000"/>
                <w:sz w:val="18"/>
                <w:szCs w:val="18"/>
              </w:rPr>
            </w:pPr>
            <w:r w:rsidRPr="00AD1822">
              <w:rPr>
                <w:rFonts w:ascii="Calibri" w:eastAsia="Times New Roman" w:hAnsi="Calibri"/>
                <w:b/>
                <w:bCs/>
                <w:color w:val="000000"/>
                <w:sz w:val="18"/>
                <w:szCs w:val="18"/>
              </w:rPr>
              <w:t>Repporting</w:t>
            </w:r>
            <w:r w:rsidRPr="00AD1822">
              <w:rPr>
                <w:rFonts w:ascii="Calibri" w:eastAsia="Times New Roman" w:hAnsi="Calibri"/>
                <w:b/>
                <w:bCs/>
                <w:color w:val="000000"/>
                <w:sz w:val="18"/>
                <w:szCs w:val="18"/>
              </w:rPr>
              <w:br/>
              <w:t>Monitoring &amp; Evaluations</w:t>
            </w:r>
          </w:p>
        </w:tc>
        <w:tc>
          <w:tcPr>
            <w:tcW w:w="899" w:type="dxa"/>
            <w:vMerge w:val="restart"/>
            <w:tcBorders>
              <w:top w:val="single" w:sz="8" w:space="0" w:color="auto"/>
              <w:left w:val="single" w:sz="8" w:space="0" w:color="auto"/>
              <w:bottom w:val="single" w:sz="8" w:space="0" w:color="000000"/>
              <w:right w:val="single" w:sz="8" w:space="0" w:color="auto"/>
            </w:tcBorders>
            <w:shd w:val="clear" w:color="FFE599" w:fill="FFE599"/>
            <w:vAlign w:val="center"/>
            <w:hideMark/>
          </w:tcPr>
          <w:p w:rsidR="00746FE1" w:rsidRPr="00AD1822" w:rsidRDefault="00746FE1" w:rsidP="00746FE1">
            <w:pPr>
              <w:jc w:val="center"/>
              <w:rPr>
                <w:rFonts w:ascii="Calibri" w:eastAsia="Times New Roman" w:hAnsi="Calibri"/>
                <w:b/>
                <w:bCs/>
                <w:color w:val="000000"/>
                <w:sz w:val="18"/>
                <w:szCs w:val="18"/>
              </w:rPr>
            </w:pPr>
            <w:r w:rsidRPr="00AD1822">
              <w:rPr>
                <w:rFonts w:ascii="Calibri" w:eastAsia="Times New Roman" w:hAnsi="Calibri"/>
                <w:b/>
                <w:bCs/>
                <w:color w:val="000000"/>
                <w:sz w:val="18"/>
                <w:szCs w:val="18"/>
              </w:rPr>
              <w:t>MoU</w:t>
            </w:r>
          </w:p>
        </w:tc>
        <w:tc>
          <w:tcPr>
            <w:tcW w:w="398" w:type="dxa"/>
            <w:vMerge w:val="restart"/>
            <w:tcBorders>
              <w:top w:val="single" w:sz="8" w:space="0" w:color="auto"/>
              <w:left w:val="single" w:sz="8" w:space="0" w:color="auto"/>
              <w:bottom w:val="single" w:sz="8" w:space="0" w:color="000000"/>
              <w:right w:val="nil"/>
            </w:tcBorders>
            <w:shd w:val="clear" w:color="000000" w:fill="FFFFFF"/>
            <w:vAlign w:val="center"/>
            <w:hideMark/>
          </w:tcPr>
          <w:p w:rsidR="00746FE1" w:rsidRPr="00AD1822" w:rsidRDefault="00746FE1" w:rsidP="00746FE1">
            <w:pPr>
              <w:jc w:val="center"/>
              <w:rPr>
                <w:rFonts w:ascii="Calibri" w:eastAsia="Times New Roman" w:hAnsi="Calibri"/>
                <w:b/>
                <w:bCs/>
                <w:color w:val="000000"/>
                <w:sz w:val="18"/>
                <w:szCs w:val="18"/>
              </w:rPr>
            </w:pPr>
            <w:r w:rsidRPr="00AD1822">
              <w:rPr>
                <w:rFonts w:ascii="Calibri" w:eastAsia="Times New Roman" w:hAnsi="Calibri"/>
                <w:b/>
                <w:bCs/>
                <w:color w:val="000000"/>
                <w:sz w:val="18"/>
                <w:szCs w:val="18"/>
              </w:rPr>
              <w:t> </w:t>
            </w:r>
          </w:p>
        </w:tc>
        <w:tc>
          <w:tcPr>
            <w:tcW w:w="366" w:type="dxa"/>
            <w:vMerge w:val="restart"/>
            <w:tcBorders>
              <w:top w:val="single" w:sz="8" w:space="0" w:color="auto"/>
              <w:left w:val="nil"/>
              <w:bottom w:val="single" w:sz="8" w:space="0" w:color="000000"/>
              <w:right w:val="single" w:sz="8" w:space="0" w:color="auto"/>
            </w:tcBorders>
            <w:shd w:val="clear" w:color="000000" w:fill="FFFFFF"/>
            <w:textDirection w:val="btLr"/>
            <w:vAlign w:val="center"/>
            <w:hideMark/>
          </w:tcPr>
          <w:p w:rsidR="00746FE1" w:rsidRPr="00AD1822" w:rsidRDefault="00746FE1" w:rsidP="00746FE1">
            <w:pPr>
              <w:jc w:val="center"/>
              <w:rPr>
                <w:rFonts w:ascii="Calibri" w:eastAsia="Times New Roman" w:hAnsi="Calibri"/>
                <w:b/>
                <w:bCs/>
                <w:color w:val="000000"/>
                <w:sz w:val="18"/>
                <w:szCs w:val="18"/>
              </w:rPr>
            </w:pPr>
            <w:r w:rsidRPr="00AD1822">
              <w:rPr>
                <w:rFonts w:ascii="Calibri" w:eastAsia="Times New Roman" w:hAnsi="Calibri"/>
                <w:b/>
                <w:bCs/>
                <w:color w:val="000000"/>
                <w:sz w:val="18"/>
                <w:szCs w:val="18"/>
              </w:rPr>
              <w:t> </w:t>
            </w:r>
          </w:p>
        </w:tc>
        <w:tc>
          <w:tcPr>
            <w:tcW w:w="5157" w:type="dxa"/>
            <w:gridSpan w:val="4"/>
            <w:tcBorders>
              <w:top w:val="single" w:sz="8" w:space="0" w:color="auto"/>
              <w:left w:val="nil"/>
              <w:bottom w:val="single" w:sz="4" w:space="0" w:color="auto"/>
              <w:right w:val="single" w:sz="8" w:space="0" w:color="000000"/>
            </w:tcBorders>
            <w:shd w:val="clear" w:color="92D050" w:fill="92D050"/>
            <w:vAlign w:val="center"/>
            <w:hideMark/>
          </w:tcPr>
          <w:p w:rsidR="00746FE1" w:rsidRPr="00AD1822" w:rsidRDefault="00746FE1" w:rsidP="00746FE1">
            <w:pPr>
              <w:jc w:val="center"/>
              <w:rPr>
                <w:rFonts w:ascii="Calibri" w:eastAsia="Times New Roman" w:hAnsi="Calibri"/>
                <w:b/>
                <w:bCs/>
                <w:color w:val="000000"/>
                <w:sz w:val="18"/>
                <w:szCs w:val="18"/>
              </w:rPr>
            </w:pPr>
            <w:r w:rsidRPr="00AD1822">
              <w:rPr>
                <w:rFonts w:ascii="Calibri" w:eastAsia="Times New Roman" w:hAnsi="Calibri"/>
                <w:b/>
                <w:bCs/>
                <w:color w:val="000000"/>
                <w:sz w:val="18"/>
                <w:szCs w:val="18"/>
              </w:rPr>
              <w:t>Résultat 3: Infrastructures et logements</w:t>
            </w:r>
          </w:p>
        </w:tc>
      </w:tr>
      <w:tr w:rsidR="00746FE1" w:rsidRPr="00AD1822" w:rsidTr="00746FE1">
        <w:trPr>
          <w:trHeight w:val="253"/>
        </w:trPr>
        <w:tc>
          <w:tcPr>
            <w:tcW w:w="1924" w:type="dxa"/>
            <w:vMerge/>
            <w:tcBorders>
              <w:top w:val="single" w:sz="8" w:space="0" w:color="auto"/>
              <w:left w:val="single" w:sz="8" w:space="0" w:color="auto"/>
              <w:bottom w:val="single" w:sz="8" w:space="0" w:color="000000"/>
              <w:right w:val="single" w:sz="8" w:space="0" w:color="auto"/>
            </w:tcBorders>
            <w:vAlign w:val="center"/>
            <w:hideMark/>
          </w:tcPr>
          <w:p w:rsidR="00746FE1" w:rsidRPr="00AD1822" w:rsidRDefault="00746FE1" w:rsidP="00746FE1">
            <w:pPr>
              <w:rPr>
                <w:rFonts w:ascii="Calibri" w:eastAsia="Times New Roman" w:hAnsi="Calibri"/>
                <w:b/>
                <w:bCs/>
                <w:color w:val="000000"/>
                <w:sz w:val="18"/>
                <w:szCs w:val="18"/>
              </w:rPr>
            </w:pPr>
          </w:p>
        </w:tc>
        <w:tc>
          <w:tcPr>
            <w:tcW w:w="899" w:type="dxa"/>
            <w:vMerge/>
            <w:tcBorders>
              <w:top w:val="single" w:sz="8" w:space="0" w:color="auto"/>
              <w:left w:val="single" w:sz="8" w:space="0" w:color="auto"/>
              <w:bottom w:val="single" w:sz="8" w:space="0" w:color="000000"/>
              <w:right w:val="single" w:sz="8" w:space="0" w:color="auto"/>
            </w:tcBorders>
            <w:vAlign w:val="center"/>
            <w:hideMark/>
          </w:tcPr>
          <w:p w:rsidR="00746FE1" w:rsidRPr="00AD1822" w:rsidRDefault="00746FE1" w:rsidP="00746FE1">
            <w:pPr>
              <w:rPr>
                <w:rFonts w:ascii="Calibri" w:eastAsia="Times New Roman" w:hAnsi="Calibri"/>
                <w:b/>
                <w:bCs/>
                <w:color w:val="000000"/>
                <w:sz w:val="18"/>
                <w:szCs w:val="18"/>
              </w:rPr>
            </w:pPr>
          </w:p>
        </w:tc>
        <w:tc>
          <w:tcPr>
            <w:tcW w:w="398" w:type="dxa"/>
            <w:vMerge/>
            <w:tcBorders>
              <w:top w:val="single" w:sz="8" w:space="0" w:color="auto"/>
              <w:left w:val="single" w:sz="8" w:space="0" w:color="auto"/>
              <w:bottom w:val="single" w:sz="8" w:space="0" w:color="000000"/>
              <w:right w:val="nil"/>
            </w:tcBorders>
            <w:vAlign w:val="center"/>
            <w:hideMark/>
          </w:tcPr>
          <w:p w:rsidR="00746FE1" w:rsidRPr="00AD1822" w:rsidRDefault="00746FE1" w:rsidP="00746FE1">
            <w:pPr>
              <w:rPr>
                <w:rFonts w:ascii="Calibri" w:eastAsia="Times New Roman" w:hAnsi="Calibri"/>
                <w:b/>
                <w:bCs/>
                <w:color w:val="000000"/>
                <w:sz w:val="18"/>
                <w:szCs w:val="18"/>
              </w:rPr>
            </w:pPr>
          </w:p>
        </w:tc>
        <w:tc>
          <w:tcPr>
            <w:tcW w:w="366" w:type="dxa"/>
            <w:vMerge/>
            <w:tcBorders>
              <w:top w:val="single" w:sz="8" w:space="0" w:color="auto"/>
              <w:left w:val="nil"/>
              <w:bottom w:val="single" w:sz="8" w:space="0" w:color="000000"/>
              <w:right w:val="single" w:sz="8" w:space="0" w:color="auto"/>
            </w:tcBorders>
            <w:vAlign w:val="center"/>
            <w:hideMark/>
          </w:tcPr>
          <w:p w:rsidR="00746FE1" w:rsidRPr="00AD1822" w:rsidRDefault="00746FE1" w:rsidP="00746FE1">
            <w:pPr>
              <w:rPr>
                <w:rFonts w:ascii="Calibri" w:eastAsia="Times New Roman" w:hAnsi="Calibri"/>
                <w:b/>
                <w:bCs/>
                <w:color w:val="000000"/>
                <w:sz w:val="18"/>
                <w:szCs w:val="18"/>
              </w:rPr>
            </w:pPr>
          </w:p>
        </w:tc>
        <w:tc>
          <w:tcPr>
            <w:tcW w:w="2357" w:type="dxa"/>
            <w:gridSpan w:val="2"/>
            <w:vMerge w:val="restart"/>
            <w:tcBorders>
              <w:top w:val="single" w:sz="4" w:space="0" w:color="auto"/>
              <w:left w:val="single" w:sz="8" w:space="0" w:color="auto"/>
              <w:bottom w:val="single" w:sz="8" w:space="0" w:color="000000"/>
              <w:right w:val="single" w:sz="4" w:space="0" w:color="auto"/>
            </w:tcBorders>
            <w:shd w:val="clear" w:color="92D050" w:fill="92D050"/>
            <w:vAlign w:val="center"/>
            <w:hideMark/>
          </w:tcPr>
          <w:p w:rsidR="00746FE1" w:rsidRPr="00AD1822" w:rsidRDefault="00746FE1" w:rsidP="00746FE1">
            <w:pPr>
              <w:jc w:val="center"/>
              <w:rPr>
                <w:rFonts w:ascii="Calibri" w:eastAsia="Times New Roman" w:hAnsi="Calibri"/>
                <w:b/>
                <w:bCs/>
                <w:color w:val="000000"/>
                <w:sz w:val="18"/>
                <w:szCs w:val="18"/>
              </w:rPr>
            </w:pPr>
            <w:r w:rsidRPr="00AD1822">
              <w:rPr>
                <w:rFonts w:ascii="Calibri" w:eastAsia="Times New Roman" w:hAnsi="Calibri"/>
                <w:b/>
                <w:bCs/>
                <w:color w:val="000000"/>
                <w:sz w:val="18"/>
                <w:szCs w:val="18"/>
              </w:rPr>
              <w:t>Accès à l'eau</w:t>
            </w:r>
          </w:p>
        </w:tc>
        <w:tc>
          <w:tcPr>
            <w:tcW w:w="1060" w:type="dxa"/>
            <w:vMerge w:val="restart"/>
            <w:tcBorders>
              <w:top w:val="nil"/>
              <w:left w:val="single" w:sz="4" w:space="0" w:color="auto"/>
              <w:bottom w:val="single" w:sz="8" w:space="0" w:color="000000"/>
              <w:right w:val="single" w:sz="4" w:space="0" w:color="auto"/>
            </w:tcBorders>
            <w:shd w:val="clear" w:color="92D050" w:fill="92D050"/>
            <w:vAlign w:val="center"/>
            <w:hideMark/>
          </w:tcPr>
          <w:p w:rsidR="00746FE1" w:rsidRPr="00AD1822" w:rsidRDefault="00746FE1" w:rsidP="00746FE1">
            <w:pPr>
              <w:jc w:val="center"/>
              <w:rPr>
                <w:rFonts w:ascii="Calibri" w:eastAsia="Times New Roman" w:hAnsi="Calibri"/>
                <w:b/>
                <w:bCs/>
                <w:color w:val="000000"/>
                <w:sz w:val="18"/>
                <w:szCs w:val="18"/>
              </w:rPr>
            </w:pPr>
            <w:r w:rsidRPr="00AD1822">
              <w:rPr>
                <w:rFonts w:ascii="Calibri" w:eastAsia="Times New Roman" w:hAnsi="Calibri"/>
                <w:b/>
                <w:bCs/>
                <w:color w:val="000000"/>
                <w:sz w:val="18"/>
                <w:szCs w:val="18"/>
              </w:rPr>
              <w:t>Logements</w:t>
            </w:r>
          </w:p>
        </w:tc>
        <w:tc>
          <w:tcPr>
            <w:tcW w:w="1740" w:type="dxa"/>
            <w:vMerge w:val="restart"/>
            <w:tcBorders>
              <w:top w:val="nil"/>
              <w:left w:val="single" w:sz="4" w:space="0" w:color="auto"/>
              <w:bottom w:val="single" w:sz="8" w:space="0" w:color="000000"/>
              <w:right w:val="single" w:sz="8" w:space="0" w:color="auto"/>
            </w:tcBorders>
            <w:shd w:val="clear" w:color="92D050" w:fill="92D050"/>
            <w:vAlign w:val="center"/>
            <w:hideMark/>
          </w:tcPr>
          <w:p w:rsidR="00746FE1" w:rsidRPr="00AD1822" w:rsidRDefault="00746FE1" w:rsidP="00746FE1">
            <w:pPr>
              <w:jc w:val="center"/>
              <w:rPr>
                <w:rFonts w:ascii="Calibri" w:eastAsia="Times New Roman" w:hAnsi="Calibri"/>
                <w:b/>
                <w:bCs/>
                <w:color w:val="000000"/>
                <w:sz w:val="18"/>
                <w:szCs w:val="18"/>
              </w:rPr>
            </w:pPr>
            <w:r w:rsidRPr="00AD1822">
              <w:rPr>
                <w:rFonts w:ascii="Calibri" w:eastAsia="Times New Roman" w:hAnsi="Calibri"/>
                <w:b/>
                <w:bCs/>
                <w:color w:val="000000"/>
                <w:sz w:val="18"/>
                <w:szCs w:val="18"/>
              </w:rPr>
              <w:t>Espaces publics</w:t>
            </w:r>
          </w:p>
        </w:tc>
      </w:tr>
      <w:tr w:rsidR="00746FE1" w:rsidRPr="00AD1822" w:rsidTr="00746FE1">
        <w:trPr>
          <w:trHeight w:val="253"/>
        </w:trPr>
        <w:tc>
          <w:tcPr>
            <w:tcW w:w="1924" w:type="dxa"/>
            <w:vMerge/>
            <w:tcBorders>
              <w:top w:val="single" w:sz="8" w:space="0" w:color="auto"/>
              <w:left w:val="single" w:sz="8" w:space="0" w:color="auto"/>
              <w:bottom w:val="single" w:sz="8" w:space="0" w:color="000000"/>
              <w:right w:val="single" w:sz="8" w:space="0" w:color="auto"/>
            </w:tcBorders>
            <w:vAlign w:val="center"/>
            <w:hideMark/>
          </w:tcPr>
          <w:p w:rsidR="00746FE1" w:rsidRPr="00AD1822" w:rsidRDefault="00746FE1" w:rsidP="00746FE1">
            <w:pPr>
              <w:rPr>
                <w:rFonts w:ascii="Calibri" w:eastAsia="Times New Roman" w:hAnsi="Calibri"/>
                <w:b/>
                <w:bCs/>
                <w:color w:val="000000"/>
                <w:sz w:val="18"/>
                <w:szCs w:val="18"/>
              </w:rPr>
            </w:pPr>
          </w:p>
        </w:tc>
        <w:tc>
          <w:tcPr>
            <w:tcW w:w="899" w:type="dxa"/>
            <w:vMerge/>
            <w:tcBorders>
              <w:top w:val="single" w:sz="8" w:space="0" w:color="auto"/>
              <w:left w:val="single" w:sz="8" w:space="0" w:color="auto"/>
              <w:bottom w:val="single" w:sz="8" w:space="0" w:color="000000"/>
              <w:right w:val="single" w:sz="8" w:space="0" w:color="auto"/>
            </w:tcBorders>
            <w:vAlign w:val="center"/>
            <w:hideMark/>
          </w:tcPr>
          <w:p w:rsidR="00746FE1" w:rsidRPr="00AD1822" w:rsidRDefault="00746FE1" w:rsidP="00746FE1">
            <w:pPr>
              <w:rPr>
                <w:rFonts w:ascii="Calibri" w:eastAsia="Times New Roman" w:hAnsi="Calibri"/>
                <w:b/>
                <w:bCs/>
                <w:color w:val="000000"/>
                <w:sz w:val="18"/>
                <w:szCs w:val="18"/>
              </w:rPr>
            </w:pPr>
          </w:p>
        </w:tc>
        <w:tc>
          <w:tcPr>
            <w:tcW w:w="398" w:type="dxa"/>
            <w:vMerge/>
            <w:tcBorders>
              <w:top w:val="single" w:sz="8" w:space="0" w:color="auto"/>
              <w:left w:val="single" w:sz="8" w:space="0" w:color="auto"/>
              <w:bottom w:val="single" w:sz="8" w:space="0" w:color="000000"/>
              <w:right w:val="nil"/>
            </w:tcBorders>
            <w:vAlign w:val="center"/>
            <w:hideMark/>
          </w:tcPr>
          <w:p w:rsidR="00746FE1" w:rsidRPr="00AD1822" w:rsidRDefault="00746FE1" w:rsidP="00746FE1">
            <w:pPr>
              <w:rPr>
                <w:rFonts w:ascii="Calibri" w:eastAsia="Times New Roman" w:hAnsi="Calibri"/>
                <w:b/>
                <w:bCs/>
                <w:color w:val="000000"/>
                <w:sz w:val="18"/>
                <w:szCs w:val="18"/>
              </w:rPr>
            </w:pPr>
          </w:p>
        </w:tc>
        <w:tc>
          <w:tcPr>
            <w:tcW w:w="366" w:type="dxa"/>
            <w:vMerge/>
            <w:tcBorders>
              <w:top w:val="single" w:sz="8" w:space="0" w:color="auto"/>
              <w:left w:val="nil"/>
              <w:bottom w:val="single" w:sz="8" w:space="0" w:color="000000"/>
              <w:right w:val="single" w:sz="8" w:space="0" w:color="auto"/>
            </w:tcBorders>
            <w:vAlign w:val="center"/>
            <w:hideMark/>
          </w:tcPr>
          <w:p w:rsidR="00746FE1" w:rsidRPr="00AD1822" w:rsidRDefault="00746FE1" w:rsidP="00746FE1">
            <w:pPr>
              <w:rPr>
                <w:rFonts w:ascii="Calibri" w:eastAsia="Times New Roman" w:hAnsi="Calibri"/>
                <w:b/>
                <w:bCs/>
                <w:color w:val="000000"/>
                <w:sz w:val="18"/>
                <w:szCs w:val="18"/>
              </w:rPr>
            </w:pPr>
          </w:p>
        </w:tc>
        <w:tc>
          <w:tcPr>
            <w:tcW w:w="2357" w:type="dxa"/>
            <w:gridSpan w:val="2"/>
            <w:vMerge/>
            <w:tcBorders>
              <w:top w:val="single" w:sz="4" w:space="0" w:color="auto"/>
              <w:left w:val="single" w:sz="8" w:space="0" w:color="auto"/>
              <w:bottom w:val="single" w:sz="8" w:space="0" w:color="000000"/>
              <w:right w:val="single" w:sz="4" w:space="0" w:color="auto"/>
            </w:tcBorders>
            <w:vAlign w:val="center"/>
            <w:hideMark/>
          </w:tcPr>
          <w:p w:rsidR="00746FE1" w:rsidRPr="00AD1822" w:rsidRDefault="00746FE1" w:rsidP="00746FE1">
            <w:pPr>
              <w:rPr>
                <w:rFonts w:ascii="Calibri" w:eastAsia="Times New Roman" w:hAnsi="Calibri"/>
                <w:b/>
                <w:bCs/>
                <w:color w:val="000000"/>
                <w:sz w:val="18"/>
                <w:szCs w:val="18"/>
              </w:rPr>
            </w:pPr>
          </w:p>
        </w:tc>
        <w:tc>
          <w:tcPr>
            <w:tcW w:w="1060" w:type="dxa"/>
            <w:vMerge/>
            <w:tcBorders>
              <w:top w:val="nil"/>
              <w:left w:val="single" w:sz="4" w:space="0" w:color="auto"/>
              <w:bottom w:val="single" w:sz="8" w:space="0" w:color="000000"/>
              <w:right w:val="single" w:sz="4" w:space="0" w:color="auto"/>
            </w:tcBorders>
            <w:vAlign w:val="center"/>
            <w:hideMark/>
          </w:tcPr>
          <w:p w:rsidR="00746FE1" w:rsidRPr="00AD1822" w:rsidRDefault="00746FE1" w:rsidP="00746FE1">
            <w:pPr>
              <w:rPr>
                <w:rFonts w:ascii="Calibri" w:eastAsia="Times New Roman" w:hAnsi="Calibri"/>
                <w:b/>
                <w:bCs/>
                <w:color w:val="000000"/>
                <w:sz w:val="18"/>
                <w:szCs w:val="18"/>
              </w:rPr>
            </w:pPr>
          </w:p>
        </w:tc>
        <w:tc>
          <w:tcPr>
            <w:tcW w:w="1740" w:type="dxa"/>
            <w:vMerge/>
            <w:tcBorders>
              <w:top w:val="nil"/>
              <w:left w:val="single" w:sz="4" w:space="0" w:color="auto"/>
              <w:bottom w:val="single" w:sz="8" w:space="0" w:color="000000"/>
              <w:right w:val="single" w:sz="8" w:space="0" w:color="auto"/>
            </w:tcBorders>
            <w:vAlign w:val="center"/>
            <w:hideMark/>
          </w:tcPr>
          <w:p w:rsidR="00746FE1" w:rsidRPr="00AD1822" w:rsidRDefault="00746FE1" w:rsidP="00746FE1">
            <w:pPr>
              <w:rPr>
                <w:rFonts w:ascii="Calibri" w:eastAsia="Times New Roman" w:hAnsi="Calibri"/>
                <w:b/>
                <w:bCs/>
                <w:color w:val="000000"/>
                <w:sz w:val="18"/>
                <w:szCs w:val="18"/>
              </w:rPr>
            </w:pPr>
          </w:p>
        </w:tc>
      </w:tr>
      <w:tr w:rsidR="00746FE1" w:rsidRPr="00AD1822" w:rsidTr="00746FE1">
        <w:trPr>
          <w:trHeight w:val="240"/>
        </w:trPr>
        <w:tc>
          <w:tcPr>
            <w:tcW w:w="1924" w:type="dxa"/>
            <w:tcBorders>
              <w:top w:val="nil"/>
              <w:left w:val="single" w:sz="8" w:space="0" w:color="auto"/>
              <w:bottom w:val="nil"/>
              <w:right w:val="single" w:sz="8" w:space="0" w:color="auto"/>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single" w:sz="8" w:space="0" w:color="auto"/>
              <w:bottom w:val="single" w:sz="4" w:space="0" w:color="000000"/>
              <w:right w:val="single" w:sz="4"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nov</w:t>
            </w:r>
          </w:p>
        </w:tc>
        <w:tc>
          <w:tcPr>
            <w:tcW w:w="366" w:type="dxa"/>
            <w:vMerge w:val="restart"/>
            <w:tcBorders>
              <w:top w:val="nil"/>
              <w:left w:val="single" w:sz="4" w:space="0" w:color="auto"/>
              <w:bottom w:val="single" w:sz="8" w:space="0" w:color="000000"/>
              <w:right w:val="single" w:sz="8" w:space="0" w:color="auto"/>
            </w:tcBorders>
            <w:shd w:val="clear" w:color="92D050" w:fill="92D050"/>
            <w:noWrap/>
            <w:textDirection w:val="btLr"/>
            <w:vAlign w:val="center"/>
            <w:hideMark/>
          </w:tcPr>
          <w:p w:rsidR="00746FE1" w:rsidRPr="00AD1822" w:rsidRDefault="00746FE1" w:rsidP="00746FE1">
            <w:pPr>
              <w:jc w:val="center"/>
              <w:rPr>
                <w:rFonts w:eastAsia="Times New Roman"/>
                <w:b/>
                <w:bCs/>
                <w:color w:val="000000"/>
                <w:sz w:val="16"/>
                <w:szCs w:val="16"/>
              </w:rPr>
            </w:pPr>
            <w:r w:rsidRPr="00AD1822">
              <w:rPr>
                <w:rFonts w:eastAsia="Times New Roman"/>
                <w:b/>
                <w:bCs/>
                <w:color w:val="000000"/>
                <w:sz w:val="16"/>
                <w:szCs w:val="16"/>
              </w:rPr>
              <w:t>####</w:t>
            </w:r>
          </w:p>
        </w:tc>
        <w:tc>
          <w:tcPr>
            <w:tcW w:w="1550"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60"/>
        </w:trPr>
        <w:tc>
          <w:tcPr>
            <w:tcW w:w="1924" w:type="dxa"/>
            <w:tcBorders>
              <w:top w:val="nil"/>
              <w:left w:val="single" w:sz="8" w:space="0" w:color="auto"/>
              <w:bottom w:val="nil"/>
              <w:right w:val="single" w:sz="8" w:space="0" w:color="auto"/>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single" w:sz="8" w:space="0" w:color="auto"/>
              <w:bottom w:val="single" w:sz="8" w:space="0" w:color="auto"/>
              <w:right w:val="single" w:sz="4"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dec</w:t>
            </w:r>
          </w:p>
        </w:tc>
        <w:tc>
          <w:tcPr>
            <w:tcW w:w="366" w:type="dxa"/>
            <w:vMerge/>
            <w:tcBorders>
              <w:top w:val="nil"/>
              <w:left w:val="single" w:sz="4" w:space="0" w:color="auto"/>
              <w:bottom w:val="single" w:sz="8" w:space="0" w:color="000000"/>
              <w:right w:val="single" w:sz="8" w:space="0" w:color="auto"/>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nil"/>
              <w:right w:val="single" w:sz="8" w:space="0" w:color="auto"/>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single" w:sz="8" w:space="0" w:color="000000"/>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Jan</w:t>
            </w:r>
          </w:p>
        </w:tc>
        <w:tc>
          <w:tcPr>
            <w:tcW w:w="366" w:type="dxa"/>
            <w:vMerge w:val="restart"/>
            <w:tcBorders>
              <w:top w:val="nil"/>
              <w:left w:val="nil"/>
              <w:bottom w:val="single" w:sz="8" w:space="0" w:color="000000"/>
              <w:right w:val="nil"/>
            </w:tcBorders>
            <w:shd w:val="clear" w:color="92D050" w:fill="92D050"/>
            <w:noWrap/>
            <w:textDirection w:val="btLr"/>
            <w:vAlign w:val="center"/>
            <w:hideMark/>
          </w:tcPr>
          <w:p w:rsidR="00746FE1" w:rsidRPr="00AD1822" w:rsidRDefault="00746FE1" w:rsidP="00746FE1">
            <w:pPr>
              <w:jc w:val="center"/>
              <w:rPr>
                <w:rFonts w:eastAsia="Times New Roman"/>
                <w:b/>
                <w:bCs/>
                <w:color w:val="000000"/>
                <w:sz w:val="16"/>
                <w:szCs w:val="16"/>
              </w:rPr>
            </w:pPr>
            <w:r w:rsidRPr="00AD1822">
              <w:rPr>
                <w:rFonts w:eastAsia="Times New Roman"/>
                <w:b/>
                <w:bCs/>
                <w:color w:val="000000"/>
                <w:sz w:val="16"/>
                <w:szCs w:val="16"/>
              </w:rPr>
              <w:t>2013</w:t>
            </w:r>
          </w:p>
        </w:tc>
        <w:tc>
          <w:tcPr>
            <w:tcW w:w="1550" w:type="dxa"/>
            <w:tcBorders>
              <w:top w:val="nil"/>
              <w:left w:val="single" w:sz="8" w:space="0" w:color="auto"/>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nil"/>
              <w:right w:val="single" w:sz="8" w:space="0" w:color="auto"/>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single" w:sz="8" w:space="0" w:color="000000"/>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fév</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single" w:sz="8" w:space="0" w:color="auto"/>
              <w:right w:val="single" w:sz="8" w:space="0" w:color="auto"/>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single" w:sz="8" w:space="0" w:color="auto"/>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single" w:sz="8" w:space="0" w:color="000000"/>
              <w:bottom w:val="single" w:sz="8" w:space="0" w:color="auto"/>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mar</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single" w:sz="8" w:space="0" w:color="auto"/>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single" w:sz="8" w:space="0" w:color="auto"/>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single" w:sz="8" w:space="0" w:color="auto"/>
              <w:right w:val="nil"/>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single" w:sz="8" w:space="0" w:color="auto"/>
              <w:right w:val="single" w:sz="8" w:space="0" w:color="auto"/>
            </w:tcBorders>
            <w:shd w:val="clear" w:color="000000" w:fill="D0CECE"/>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690"/>
        </w:trPr>
        <w:tc>
          <w:tcPr>
            <w:tcW w:w="1924" w:type="dxa"/>
            <w:tcBorders>
              <w:top w:val="nil"/>
              <w:left w:val="single" w:sz="8" w:space="0" w:color="auto"/>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000000"/>
            </w:tcBorders>
            <w:shd w:val="clear" w:color="FFE599" w:fill="FFE599"/>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CARE</w:t>
            </w:r>
            <w:r w:rsidRPr="00AD1822">
              <w:rPr>
                <w:rFonts w:eastAsia="Times New Roman"/>
                <w:color w:val="000000"/>
                <w:sz w:val="16"/>
                <w:szCs w:val="16"/>
              </w:rPr>
              <w:br/>
              <w:t>CORDAID</w:t>
            </w:r>
            <w:r w:rsidRPr="00AD1822">
              <w:rPr>
                <w:rFonts w:eastAsia="Times New Roman"/>
                <w:color w:val="000000"/>
                <w:sz w:val="16"/>
                <w:szCs w:val="16"/>
              </w:rPr>
              <w:br/>
              <w:t>FAU</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avr</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single" w:sz="8" w:space="0" w:color="auto"/>
              <w:left w:val="single" w:sz="8" w:space="0" w:color="auto"/>
              <w:bottom w:val="nil"/>
              <w:right w:val="nil"/>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000000"/>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mai</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nil"/>
              <w:left w:val="single" w:sz="8" w:space="0" w:color="auto"/>
              <w:bottom w:val="nil"/>
              <w:right w:val="nil"/>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000000"/>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juin</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nil"/>
              <w:left w:val="single" w:sz="8" w:space="0" w:color="auto"/>
              <w:bottom w:val="nil"/>
              <w:right w:val="nil"/>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000000"/>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juil</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nil"/>
              <w:left w:val="single" w:sz="8" w:space="0" w:color="auto"/>
              <w:bottom w:val="nil"/>
              <w:right w:val="nil"/>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Mise en place des</w:t>
            </w:r>
            <w:r w:rsidRPr="00AD1822">
              <w:rPr>
                <w:rFonts w:eastAsia="Times New Roman"/>
                <w:color w:val="000000"/>
                <w:sz w:val="16"/>
                <w:szCs w:val="16"/>
              </w:rPr>
              <w:br/>
              <w:t>rapports mensuels</w:t>
            </w:r>
          </w:p>
        </w:tc>
        <w:tc>
          <w:tcPr>
            <w:tcW w:w="899" w:type="dxa"/>
            <w:tcBorders>
              <w:top w:val="nil"/>
              <w:left w:val="single" w:sz="4" w:space="0" w:color="auto"/>
              <w:bottom w:val="single" w:sz="4" w:space="0" w:color="auto"/>
              <w:right w:val="single" w:sz="8" w:space="0" w:color="000000"/>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aou</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nil"/>
              <w:left w:val="single" w:sz="8" w:space="0" w:color="auto"/>
              <w:bottom w:val="nil"/>
              <w:right w:val="nil"/>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69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000000"/>
            </w:tcBorders>
            <w:shd w:val="clear" w:color="FFE599" w:fill="FFE599"/>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CARE-MAIRIE</w:t>
            </w:r>
            <w:r w:rsidRPr="00AD1822">
              <w:rPr>
                <w:rFonts w:eastAsia="Times New Roman"/>
                <w:color w:val="000000"/>
                <w:sz w:val="16"/>
                <w:szCs w:val="16"/>
              </w:rPr>
              <w:br/>
              <w:t>de Carrefour</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sept</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nil"/>
              <w:left w:val="single" w:sz="8" w:space="0" w:color="auto"/>
              <w:bottom w:val="single" w:sz="4" w:space="0" w:color="auto"/>
              <w:right w:val="nil"/>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single" w:sz="4" w:space="0" w:color="auto"/>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320"/>
        </w:trPr>
        <w:tc>
          <w:tcPr>
            <w:tcW w:w="1924" w:type="dxa"/>
            <w:vMerge w:val="restart"/>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Steering Committee</w:t>
            </w:r>
          </w:p>
        </w:tc>
        <w:tc>
          <w:tcPr>
            <w:tcW w:w="899" w:type="dxa"/>
            <w:tcBorders>
              <w:top w:val="nil"/>
              <w:left w:val="single" w:sz="4" w:space="0" w:color="auto"/>
              <w:bottom w:val="single" w:sz="4" w:space="0" w:color="auto"/>
              <w:right w:val="single" w:sz="8" w:space="0" w:color="000000"/>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val="restart"/>
            <w:tcBorders>
              <w:top w:val="nil"/>
              <w:left w:val="single" w:sz="8" w:space="0" w:color="000000"/>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oct</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single" w:sz="4" w:space="0" w:color="auto"/>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single" w:sz="4" w:space="0" w:color="auto"/>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vMerge w:val="restart"/>
            <w:tcBorders>
              <w:top w:val="nil"/>
              <w:left w:val="single" w:sz="4" w:space="0" w:color="auto"/>
              <w:bottom w:val="single" w:sz="4" w:space="0" w:color="000000"/>
              <w:right w:val="single" w:sz="4" w:space="0" w:color="auto"/>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Stratégie</w:t>
            </w:r>
            <w:r w:rsidRPr="00AD1822">
              <w:rPr>
                <w:rFonts w:ascii="MingLiU" w:eastAsia="MingLiU" w:hAnsi="MingLiU" w:cs="MingLiU"/>
                <w:color w:val="000000"/>
                <w:sz w:val="16"/>
                <w:szCs w:val="16"/>
              </w:rPr>
              <w:br/>
            </w:r>
            <w:r w:rsidRPr="00AD1822">
              <w:rPr>
                <w:rFonts w:eastAsia="Times New Roman"/>
                <w:color w:val="000000"/>
                <w:sz w:val="16"/>
                <w:szCs w:val="16"/>
              </w:rPr>
              <w:t>Activités</w:t>
            </w:r>
            <w:r w:rsidRPr="00AD1822">
              <w:rPr>
                <w:rFonts w:ascii="MingLiU" w:eastAsia="MingLiU" w:hAnsi="MingLiU" w:cs="MingLiU"/>
                <w:color w:val="000000"/>
                <w:sz w:val="16"/>
                <w:szCs w:val="16"/>
              </w:rPr>
              <w:br/>
            </w:r>
            <w:r w:rsidRPr="00AD1822">
              <w:rPr>
                <w:rFonts w:eastAsia="Times New Roman"/>
                <w:color w:val="000000"/>
                <w:sz w:val="16"/>
                <w:szCs w:val="16"/>
              </w:rPr>
              <w:t>logement</w:t>
            </w: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320"/>
        </w:trPr>
        <w:tc>
          <w:tcPr>
            <w:tcW w:w="1924" w:type="dxa"/>
            <w:vMerge/>
            <w:tcBorders>
              <w:top w:val="nil"/>
              <w:left w:val="single" w:sz="8" w:space="0" w:color="auto"/>
              <w:bottom w:val="single" w:sz="4" w:space="0" w:color="auto"/>
              <w:right w:val="single" w:sz="8" w:space="0" w:color="auto"/>
            </w:tcBorders>
            <w:vAlign w:val="center"/>
            <w:hideMark/>
          </w:tcPr>
          <w:p w:rsidR="00746FE1" w:rsidRPr="00AD1822" w:rsidRDefault="00746FE1" w:rsidP="00746FE1">
            <w:pPr>
              <w:rPr>
                <w:rFonts w:eastAsia="Times New Roman"/>
                <w:color w:val="000000"/>
                <w:sz w:val="16"/>
                <w:szCs w:val="16"/>
              </w:rPr>
            </w:pPr>
          </w:p>
        </w:tc>
        <w:tc>
          <w:tcPr>
            <w:tcW w:w="899" w:type="dxa"/>
            <w:tcBorders>
              <w:top w:val="nil"/>
              <w:left w:val="single" w:sz="4" w:space="0" w:color="auto"/>
              <w:bottom w:val="single" w:sz="4" w:space="0" w:color="auto"/>
              <w:right w:val="single" w:sz="8" w:space="0" w:color="000000"/>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tcBorders>
              <w:top w:val="nil"/>
              <w:left w:val="single" w:sz="8" w:space="0" w:color="000000"/>
              <w:bottom w:val="single" w:sz="4" w:space="0" w:color="000000"/>
              <w:right w:val="single" w:sz="4" w:space="0" w:color="000000"/>
            </w:tcBorders>
            <w:vAlign w:val="center"/>
            <w:hideMark/>
          </w:tcPr>
          <w:p w:rsidR="00746FE1" w:rsidRPr="00AD1822" w:rsidRDefault="00746FE1" w:rsidP="00746FE1">
            <w:pPr>
              <w:rPr>
                <w:rFonts w:eastAsia="Times New Roman"/>
                <w:color w:val="000000"/>
                <w:sz w:val="16"/>
                <w:szCs w:val="16"/>
              </w:rPr>
            </w:pP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vMerge/>
            <w:tcBorders>
              <w:top w:val="nil"/>
              <w:left w:val="single" w:sz="4" w:space="0" w:color="auto"/>
              <w:bottom w:val="single" w:sz="4" w:space="0" w:color="000000"/>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000000"/>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nov</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single" w:sz="4" w:space="0" w:color="auto"/>
              <w:left w:val="single" w:sz="8" w:space="0" w:color="auto"/>
              <w:bottom w:val="single" w:sz="4" w:space="0" w:color="auto"/>
              <w:right w:val="nil"/>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Finalisation</w:t>
            </w:r>
            <w:r w:rsidRPr="00AD1822">
              <w:rPr>
                <w:rFonts w:eastAsia="Times New Roman"/>
                <w:color w:val="000000"/>
                <w:sz w:val="16"/>
                <w:szCs w:val="16"/>
              </w:rPr>
              <w:br/>
              <w:t>dossiers technique</w:t>
            </w:r>
          </w:p>
        </w:tc>
        <w:tc>
          <w:tcPr>
            <w:tcW w:w="807" w:type="dxa"/>
            <w:vMerge w:val="restart"/>
            <w:tcBorders>
              <w:top w:val="single" w:sz="4" w:space="0" w:color="auto"/>
              <w:left w:val="single" w:sz="4" w:space="0" w:color="auto"/>
              <w:bottom w:val="single" w:sz="4" w:space="0" w:color="auto"/>
              <w:right w:val="nil"/>
            </w:tcBorders>
            <w:shd w:val="clear" w:color="000000" w:fill="92D050"/>
            <w:textDirection w:val="btLr"/>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Négociation DINEPA</w:t>
            </w:r>
          </w:p>
        </w:tc>
        <w:tc>
          <w:tcPr>
            <w:tcW w:w="1060" w:type="dxa"/>
            <w:tcBorders>
              <w:top w:val="nil"/>
              <w:left w:val="single" w:sz="4" w:space="0" w:color="auto"/>
              <w:bottom w:val="single" w:sz="4" w:space="0" w:color="auto"/>
              <w:right w:val="single" w:sz="4"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60"/>
        </w:trPr>
        <w:tc>
          <w:tcPr>
            <w:tcW w:w="1924" w:type="dxa"/>
            <w:tcBorders>
              <w:top w:val="nil"/>
              <w:left w:val="single" w:sz="8" w:space="0" w:color="auto"/>
              <w:bottom w:val="single" w:sz="8"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8" w:space="0" w:color="auto"/>
              <w:right w:val="single" w:sz="8" w:space="0" w:color="000000"/>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8"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dec</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807" w:type="dxa"/>
            <w:vMerge/>
            <w:tcBorders>
              <w:top w:val="single" w:sz="4" w:space="0" w:color="auto"/>
              <w:left w:val="single" w:sz="4" w:space="0" w:color="auto"/>
              <w:bottom w:val="single" w:sz="4" w:space="0" w:color="auto"/>
              <w:right w:val="nil"/>
            </w:tcBorders>
            <w:vAlign w:val="center"/>
            <w:hideMark/>
          </w:tcPr>
          <w:p w:rsidR="00746FE1" w:rsidRPr="00AD1822" w:rsidRDefault="00746FE1" w:rsidP="00746FE1">
            <w:pPr>
              <w:rPr>
                <w:rFonts w:eastAsia="Times New Roman"/>
                <w:color w:val="000000"/>
                <w:sz w:val="16"/>
                <w:szCs w:val="16"/>
              </w:rPr>
            </w:pPr>
          </w:p>
        </w:tc>
        <w:tc>
          <w:tcPr>
            <w:tcW w:w="1060" w:type="dxa"/>
            <w:tcBorders>
              <w:top w:val="nil"/>
              <w:left w:val="single" w:sz="4" w:space="0" w:color="auto"/>
              <w:bottom w:val="nil"/>
              <w:right w:val="single" w:sz="4"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66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FFE599" w:fill="FFE599"/>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Fin</w:t>
            </w:r>
            <w:r w:rsidRPr="00AD1822">
              <w:rPr>
                <w:rFonts w:eastAsia="Times New Roman"/>
                <w:color w:val="000000"/>
                <w:sz w:val="16"/>
                <w:szCs w:val="16"/>
              </w:rPr>
              <w:br/>
              <w:t>partenariat</w:t>
            </w:r>
            <w:r w:rsidRPr="00AD1822">
              <w:rPr>
                <w:rFonts w:eastAsia="Times New Roman"/>
                <w:color w:val="000000"/>
                <w:sz w:val="16"/>
                <w:szCs w:val="16"/>
              </w:rPr>
              <w:br/>
              <w:t>FAU</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Jan</w:t>
            </w:r>
          </w:p>
        </w:tc>
        <w:tc>
          <w:tcPr>
            <w:tcW w:w="366" w:type="dxa"/>
            <w:vMerge w:val="restart"/>
            <w:tcBorders>
              <w:top w:val="nil"/>
              <w:left w:val="nil"/>
              <w:bottom w:val="single" w:sz="8" w:space="0" w:color="000000"/>
              <w:right w:val="nil"/>
            </w:tcBorders>
            <w:shd w:val="clear" w:color="92D050" w:fill="92D050"/>
            <w:noWrap/>
            <w:textDirection w:val="btLr"/>
            <w:vAlign w:val="center"/>
            <w:hideMark/>
          </w:tcPr>
          <w:p w:rsidR="00746FE1" w:rsidRPr="00AD1822" w:rsidRDefault="00746FE1" w:rsidP="00746FE1">
            <w:pPr>
              <w:jc w:val="center"/>
              <w:rPr>
                <w:rFonts w:eastAsia="Times New Roman"/>
                <w:b/>
                <w:bCs/>
                <w:color w:val="000000"/>
                <w:sz w:val="16"/>
                <w:szCs w:val="16"/>
              </w:rPr>
            </w:pPr>
            <w:r w:rsidRPr="00AD1822">
              <w:rPr>
                <w:rFonts w:eastAsia="Times New Roman"/>
                <w:b/>
                <w:bCs/>
                <w:color w:val="000000"/>
                <w:sz w:val="16"/>
                <w:szCs w:val="16"/>
              </w:rPr>
              <w:t>2014</w:t>
            </w:r>
          </w:p>
        </w:tc>
        <w:tc>
          <w:tcPr>
            <w:tcW w:w="155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807" w:type="dxa"/>
            <w:vMerge/>
            <w:tcBorders>
              <w:top w:val="single" w:sz="4" w:space="0" w:color="auto"/>
              <w:left w:val="single" w:sz="4" w:space="0" w:color="auto"/>
              <w:bottom w:val="single" w:sz="4" w:space="0" w:color="auto"/>
              <w:right w:val="nil"/>
            </w:tcBorders>
            <w:vAlign w:val="center"/>
            <w:hideMark/>
          </w:tcPr>
          <w:p w:rsidR="00746FE1" w:rsidRPr="00AD1822" w:rsidRDefault="00746FE1" w:rsidP="00746FE1">
            <w:pPr>
              <w:rPr>
                <w:rFonts w:eastAsia="Times New Roman"/>
                <w:color w:val="000000"/>
                <w:sz w:val="16"/>
                <w:szCs w:val="16"/>
              </w:rPr>
            </w:pPr>
          </w:p>
        </w:tc>
        <w:tc>
          <w:tcPr>
            <w:tcW w:w="1060" w:type="dxa"/>
            <w:tcBorders>
              <w:top w:val="single" w:sz="8" w:space="0" w:color="auto"/>
              <w:left w:val="single" w:sz="4" w:space="0" w:color="auto"/>
              <w:bottom w:val="nil"/>
              <w:right w:val="single" w:sz="4"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740" w:type="dxa"/>
            <w:tcBorders>
              <w:top w:val="single" w:sz="8" w:space="0" w:color="auto"/>
              <w:left w:val="nil"/>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fév</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single" w:sz="4" w:space="0" w:color="auto"/>
              <w:right w:val="single" w:sz="4"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807" w:type="dxa"/>
            <w:vMerge/>
            <w:tcBorders>
              <w:top w:val="single" w:sz="4" w:space="0" w:color="auto"/>
              <w:left w:val="single" w:sz="4" w:space="0" w:color="auto"/>
              <w:bottom w:val="single" w:sz="4" w:space="0" w:color="auto"/>
              <w:right w:val="nil"/>
            </w:tcBorders>
            <w:vAlign w:val="center"/>
            <w:hideMark/>
          </w:tcPr>
          <w:p w:rsidR="00746FE1" w:rsidRPr="00AD1822" w:rsidRDefault="00746FE1" w:rsidP="00746FE1">
            <w:pPr>
              <w:rPr>
                <w:rFonts w:eastAsia="Times New Roman"/>
                <w:color w:val="000000"/>
                <w:sz w:val="16"/>
                <w:szCs w:val="16"/>
              </w:rPr>
            </w:pPr>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Réflexion</w:t>
            </w:r>
            <w:r w:rsidRPr="00AD1822">
              <w:rPr>
                <w:rFonts w:ascii="MingLiU" w:eastAsia="MingLiU" w:hAnsi="MingLiU" w:cs="MingLiU"/>
                <w:color w:val="000000"/>
                <w:sz w:val="16"/>
                <w:szCs w:val="16"/>
              </w:rPr>
              <w:br/>
            </w:r>
            <w:r w:rsidRPr="00AD1822">
              <w:rPr>
                <w:rFonts w:eastAsia="Times New Roman"/>
                <w:color w:val="000000"/>
                <w:sz w:val="16"/>
                <w:szCs w:val="16"/>
              </w:rPr>
              <w:t>formation</w:t>
            </w:r>
            <w:r w:rsidRPr="00AD1822">
              <w:rPr>
                <w:rFonts w:ascii="MingLiU" w:eastAsia="MingLiU" w:hAnsi="MingLiU" w:cs="MingLiU"/>
                <w:color w:val="000000"/>
                <w:sz w:val="16"/>
                <w:szCs w:val="16"/>
              </w:rPr>
              <w:br/>
            </w:r>
            <w:r w:rsidRPr="00AD1822">
              <w:rPr>
                <w:rFonts w:eastAsia="Times New Roman"/>
                <w:color w:val="000000"/>
                <w:sz w:val="16"/>
                <w:szCs w:val="16"/>
              </w:rPr>
              <w:t>Boss</w:t>
            </w:r>
          </w:p>
        </w:tc>
        <w:tc>
          <w:tcPr>
            <w:tcW w:w="1740" w:type="dxa"/>
            <w:tcBorders>
              <w:top w:val="nil"/>
              <w:left w:val="nil"/>
              <w:bottom w:val="single" w:sz="4" w:space="0" w:color="auto"/>
              <w:right w:val="single" w:sz="8" w:space="0" w:color="auto"/>
            </w:tcBorders>
            <w:shd w:val="clear" w:color="000000" w:fill="92D050"/>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Validation SdA</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Recrutement</w:t>
            </w:r>
            <w:r w:rsidRPr="00AD1822">
              <w:rPr>
                <w:rFonts w:eastAsia="Times New Roman"/>
                <w:color w:val="000000"/>
                <w:sz w:val="16"/>
                <w:szCs w:val="16"/>
              </w:rPr>
              <w:br/>
              <w:t>M&amp;E officer</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mar</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single" w:sz="4" w:space="0" w:color="auto"/>
              <w:right w:val="single" w:sz="4" w:space="0" w:color="auto"/>
            </w:tcBorders>
            <w:shd w:val="clear" w:color="92D05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807" w:type="dxa"/>
            <w:vMerge/>
            <w:tcBorders>
              <w:top w:val="single" w:sz="4" w:space="0" w:color="auto"/>
              <w:left w:val="single" w:sz="4" w:space="0" w:color="auto"/>
              <w:bottom w:val="single" w:sz="4" w:space="0" w:color="auto"/>
              <w:right w:val="nil"/>
            </w:tcBorders>
            <w:vAlign w:val="center"/>
            <w:hideMark/>
          </w:tcPr>
          <w:p w:rsidR="00746FE1" w:rsidRPr="00AD1822" w:rsidRDefault="00746FE1" w:rsidP="00746FE1">
            <w:pPr>
              <w:rPr>
                <w:rFonts w:eastAsia="Times New Roman"/>
                <w:color w:val="000000"/>
                <w:sz w:val="16"/>
                <w:szCs w:val="16"/>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1740" w:type="dxa"/>
            <w:tcBorders>
              <w:top w:val="nil"/>
              <w:left w:val="nil"/>
              <w:bottom w:val="single" w:sz="4" w:space="0" w:color="auto"/>
              <w:right w:val="single" w:sz="8" w:space="0" w:color="auto"/>
            </w:tcBorders>
            <w:shd w:val="clear" w:color="92D05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7671ED" w:rsidRDefault="00746FE1" w:rsidP="00746FE1">
            <w:pPr>
              <w:jc w:val="center"/>
              <w:rPr>
                <w:rFonts w:eastAsia="Times New Roman"/>
                <w:color w:val="000000"/>
                <w:sz w:val="16"/>
                <w:szCs w:val="16"/>
                <w:lang w:val="en-US"/>
              </w:rPr>
            </w:pPr>
            <w:r w:rsidRPr="007671ED">
              <w:rPr>
                <w:rFonts w:eastAsia="Times New Roman"/>
                <w:color w:val="000000"/>
                <w:sz w:val="16"/>
                <w:szCs w:val="16"/>
                <w:lang w:val="en-US"/>
              </w:rPr>
              <w:t>Steering Committee</w:t>
            </w:r>
            <w:r w:rsidRPr="007671ED">
              <w:rPr>
                <w:rFonts w:eastAsia="Times New Roman"/>
                <w:color w:val="000000"/>
                <w:sz w:val="16"/>
                <w:szCs w:val="16"/>
                <w:lang w:val="en-US"/>
              </w:rPr>
              <w:br/>
              <w:t>+ Rapport annuel n°1</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7671ED" w:rsidRDefault="00746FE1" w:rsidP="00746FE1">
            <w:pPr>
              <w:rPr>
                <w:rFonts w:eastAsia="Times New Roman"/>
                <w:color w:val="000000"/>
                <w:sz w:val="16"/>
                <w:szCs w:val="16"/>
                <w:lang w:val="en-US"/>
              </w:rPr>
            </w:pPr>
            <w:r w:rsidRPr="007671ED">
              <w:rPr>
                <w:rFonts w:eastAsia="Times New Roman"/>
                <w:color w:val="000000"/>
                <w:sz w:val="16"/>
                <w:szCs w:val="16"/>
                <w:lang w:val="en-US"/>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avr</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single" w:sz="4" w:space="0" w:color="auto"/>
              <w:right w:val="single" w:sz="4"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single" w:sz="4" w:space="0" w:color="auto"/>
              <w:right w:val="nil"/>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pas de rapport mensuel</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mai</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Procédure négociée</w:t>
            </w:r>
            <w:r w:rsidRPr="00AD1822">
              <w:rPr>
                <w:rFonts w:ascii="MingLiU" w:eastAsia="MingLiU" w:hAnsi="MingLiU" w:cs="MingLiU"/>
                <w:color w:val="000000"/>
                <w:sz w:val="16"/>
                <w:szCs w:val="16"/>
              </w:rPr>
              <w:br/>
            </w:r>
            <w:r w:rsidRPr="00AD1822">
              <w:rPr>
                <w:rFonts w:eastAsia="Times New Roman"/>
                <w:color w:val="000000"/>
                <w:sz w:val="16"/>
                <w:szCs w:val="16"/>
              </w:rPr>
              <w:t>Attribution Marché</w:t>
            </w:r>
          </w:p>
        </w:tc>
        <w:tc>
          <w:tcPr>
            <w:tcW w:w="807" w:type="dxa"/>
            <w:tcBorders>
              <w:top w:val="nil"/>
              <w:left w:val="single" w:sz="4" w:space="0" w:color="auto"/>
              <w:bottom w:val="nil"/>
              <w:right w:val="nil"/>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MOU</w:t>
            </w:r>
            <w:r w:rsidRPr="00AD1822">
              <w:rPr>
                <w:rFonts w:eastAsia="Times New Roman"/>
                <w:color w:val="000000"/>
                <w:sz w:val="16"/>
                <w:szCs w:val="16"/>
              </w:rPr>
              <w:br/>
              <w:t>DINEPA</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Mise en place de</w:t>
            </w:r>
            <w:r w:rsidRPr="00AD1822">
              <w:rPr>
                <w:rFonts w:eastAsia="Times New Roman"/>
                <w:color w:val="000000"/>
                <w:sz w:val="16"/>
                <w:szCs w:val="16"/>
              </w:rPr>
              <w:br/>
              <w:t>la mesure d'impact</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juin</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vMerge w:val="restart"/>
            <w:tcBorders>
              <w:top w:val="single" w:sz="4" w:space="0" w:color="auto"/>
              <w:left w:val="single" w:sz="8" w:space="0" w:color="auto"/>
              <w:bottom w:val="nil"/>
              <w:right w:val="single" w:sz="4" w:space="0" w:color="auto"/>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Travaux</w:t>
            </w:r>
          </w:p>
        </w:tc>
        <w:tc>
          <w:tcPr>
            <w:tcW w:w="807" w:type="dxa"/>
            <w:vMerge w:val="restart"/>
            <w:tcBorders>
              <w:top w:val="single" w:sz="4" w:space="0" w:color="auto"/>
              <w:left w:val="single" w:sz="4" w:space="0" w:color="auto"/>
              <w:bottom w:val="nil"/>
              <w:right w:val="nil"/>
            </w:tcBorders>
            <w:shd w:val="clear" w:color="000000" w:fill="92D050"/>
            <w:textDirection w:val="btLr"/>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Ingéniérie Sociale</w:t>
            </w:r>
          </w:p>
        </w:tc>
        <w:tc>
          <w:tcPr>
            <w:tcW w:w="1060" w:type="dxa"/>
            <w:vMerge w:val="restart"/>
            <w:tcBorders>
              <w:top w:val="nil"/>
              <w:left w:val="single" w:sz="4" w:space="0" w:color="auto"/>
              <w:bottom w:val="single" w:sz="4" w:space="0" w:color="000000"/>
              <w:right w:val="single" w:sz="4" w:space="0" w:color="auto"/>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Signature</w:t>
            </w:r>
            <w:r w:rsidRPr="00AD1822">
              <w:rPr>
                <w:rFonts w:eastAsia="Times New Roman"/>
                <w:color w:val="000000"/>
                <w:sz w:val="16"/>
                <w:szCs w:val="16"/>
              </w:rPr>
              <w:br/>
              <w:t>Contrat</w:t>
            </w:r>
            <w:r w:rsidRPr="00AD1822">
              <w:rPr>
                <w:rFonts w:eastAsia="Times New Roman"/>
                <w:color w:val="000000"/>
                <w:sz w:val="16"/>
                <w:szCs w:val="16"/>
              </w:rPr>
              <w:br/>
              <w:t>Build Change</w:t>
            </w: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tcBorders>
              <w:top w:val="nil"/>
              <w:left w:val="single" w:sz="8" w:space="0" w:color="auto"/>
              <w:bottom w:val="single" w:sz="4" w:space="0" w:color="000000"/>
              <w:right w:val="single" w:sz="4" w:space="0" w:color="000000"/>
            </w:tcBorders>
            <w:vAlign w:val="center"/>
            <w:hideMark/>
          </w:tcPr>
          <w:p w:rsidR="00746FE1" w:rsidRPr="00AD1822" w:rsidRDefault="00746FE1" w:rsidP="00746FE1">
            <w:pPr>
              <w:rPr>
                <w:rFonts w:eastAsia="Times New Roman"/>
                <w:color w:val="000000"/>
                <w:sz w:val="16"/>
                <w:szCs w:val="16"/>
              </w:rPr>
            </w:pP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vMerge/>
            <w:tcBorders>
              <w:top w:val="single" w:sz="4" w:space="0" w:color="auto"/>
              <w:left w:val="single" w:sz="8" w:space="0" w:color="auto"/>
              <w:bottom w:val="nil"/>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807" w:type="dxa"/>
            <w:vMerge/>
            <w:tcBorders>
              <w:top w:val="single" w:sz="4" w:space="0" w:color="auto"/>
              <w:left w:val="single" w:sz="4" w:space="0" w:color="auto"/>
              <w:bottom w:val="nil"/>
              <w:right w:val="nil"/>
            </w:tcBorders>
            <w:vAlign w:val="center"/>
            <w:hideMark/>
          </w:tcPr>
          <w:p w:rsidR="00746FE1" w:rsidRPr="00AD1822" w:rsidRDefault="00746FE1" w:rsidP="00746FE1">
            <w:pPr>
              <w:rPr>
                <w:rFonts w:eastAsia="Times New Roman"/>
                <w:color w:val="000000"/>
                <w:sz w:val="16"/>
                <w:szCs w:val="16"/>
              </w:rPr>
            </w:pPr>
          </w:p>
        </w:tc>
        <w:tc>
          <w:tcPr>
            <w:tcW w:w="1060" w:type="dxa"/>
            <w:vMerge/>
            <w:tcBorders>
              <w:top w:val="nil"/>
              <w:left w:val="single" w:sz="4" w:space="0" w:color="auto"/>
              <w:bottom w:val="single" w:sz="4" w:space="0" w:color="000000"/>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juil</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vMerge/>
            <w:tcBorders>
              <w:top w:val="single" w:sz="4" w:space="0" w:color="auto"/>
              <w:left w:val="single" w:sz="8" w:space="0" w:color="auto"/>
              <w:bottom w:val="nil"/>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807" w:type="dxa"/>
            <w:vMerge/>
            <w:tcBorders>
              <w:top w:val="single" w:sz="4" w:space="0" w:color="auto"/>
              <w:left w:val="single" w:sz="4" w:space="0" w:color="auto"/>
              <w:bottom w:val="nil"/>
              <w:right w:val="nil"/>
            </w:tcBorders>
            <w:vAlign w:val="center"/>
            <w:hideMark/>
          </w:tcPr>
          <w:p w:rsidR="00746FE1" w:rsidRPr="00AD1822" w:rsidRDefault="00746FE1" w:rsidP="00746FE1">
            <w:pPr>
              <w:rPr>
                <w:rFonts w:eastAsia="Times New Roman"/>
                <w:color w:val="000000"/>
                <w:sz w:val="16"/>
                <w:szCs w:val="16"/>
              </w:rPr>
            </w:pPr>
          </w:p>
        </w:tc>
        <w:tc>
          <w:tcPr>
            <w:tcW w:w="1060" w:type="dxa"/>
            <w:tcBorders>
              <w:top w:val="nil"/>
              <w:left w:val="single" w:sz="4" w:space="0" w:color="auto"/>
              <w:bottom w:val="nil"/>
              <w:right w:val="single" w:sz="4"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vMerge w:val="restart"/>
            <w:tcBorders>
              <w:top w:val="nil"/>
              <w:left w:val="single" w:sz="8" w:space="0" w:color="auto"/>
              <w:bottom w:val="single" w:sz="4" w:space="0" w:color="000000"/>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pas de rapport mensuel</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aou</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vMerge/>
            <w:tcBorders>
              <w:top w:val="single" w:sz="4" w:space="0" w:color="auto"/>
              <w:left w:val="single" w:sz="8" w:space="0" w:color="auto"/>
              <w:bottom w:val="nil"/>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807" w:type="dxa"/>
            <w:vMerge/>
            <w:tcBorders>
              <w:top w:val="single" w:sz="4" w:space="0" w:color="auto"/>
              <w:left w:val="single" w:sz="4" w:space="0" w:color="auto"/>
              <w:bottom w:val="nil"/>
              <w:right w:val="nil"/>
            </w:tcBorders>
            <w:vAlign w:val="center"/>
            <w:hideMark/>
          </w:tcPr>
          <w:p w:rsidR="00746FE1" w:rsidRPr="00AD1822" w:rsidRDefault="00746FE1" w:rsidP="00746FE1">
            <w:pPr>
              <w:rPr>
                <w:rFonts w:eastAsia="Times New Roman"/>
                <w:color w:val="000000"/>
                <w:sz w:val="16"/>
                <w:szCs w:val="16"/>
              </w:rPr>
            </w:pPr>
          </w:p>
        </w:tc>
        <w:tc>
          <w:tcPr>
            <w:tcW w:w="1060" w:type="dxa"/>
            <w:vMerge w:val="restart"/>
            <w:tcBorders>
              <w:top w:val="single" w:sz="4" w:space="0" w:color="auto"/>
              <w:left w:val="single" w:sz="4" w:space="0" w:color="auto"/>
              <w:bottom w:val="single" w:sz="4" w:space="0" w:color="auto"/>
              <w:right w:val="single" w:sz="4" w:space="0" w:color="000000"/>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FF0000"/>
                <w:sz w:val="16"/>
                <w:szCs w:val="16"/>
              </w:rPr>
              <w:br/>
            </w:r>
            <w:r w:rsidRPr="00AD1822">
              <w:rPr>
                <w:rFonts w:eastAsia="Times New Roman"/>
                <w:sz w:val="16"/>
                <w:szCs w:val="16"/>
              </w:rPr>
              <w:t xml:space="preserve">Mise en place </w:t>
            </w:r>
            <w:r w:rsidRPr="00AD1822">
              <w:rPr>
                <w:rFonts w:eastAsia="Times New Roman"/>
                <w:color w:val="000000"/>
                <w:sz w:val="16"/>
                <w:szCs w:val="16"/>
              </w:rPr>
              <w:t>Centre</w:t>
            </w:r>
            <w:r w:rsidRPr="00AD1822">
              <w:rPr>
                <w:rFonts w:eastAsia="Times New Roman"/>
                <w:color w:val="000000"/>
                <w:sz w:val="16"/>
                <w:szCs w:val="16"/>
              </w:rPr>
              <w:br/>
              <w:t>Formation</w:t>
            </w:r>
          </w:p>
        </w:tc>
        <w:tc>
          <w:tcPr>
            <w:tcW w:w="1740"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vMerge/>
            <w:tcBorders>
              <w:top w:val="nil"/>
              <w:left w:val="single" w:sz="8" w:space="0" w:color="auto"/>
              <w:bottom w:val="single" w:sz="4" w:space="0" w:color="000000"/>
              <w:right w:val="single" w:sz="8" w:space="0" w:color="auto"/>
            </w:tcBorders>
            <w:vAlign w:val="center"/>
            <w:hideMark/>
          </w:tcPr>
          <w:p w:rsidR="00746FE1" w:rsidRPr="00AD1822" w:rsidRDefault="00746FE1" w:rsidP="00746FE1">
            <w:pPr>
              <w:rPr>
                <w:rFonts w:eastAsia="Times New Roman"/>
                <w:color w:val="000000"/>
                <w:sz w:val="16"/>
                <w:szCs w:val="16"/>
              </w:rPr>
            </w:pP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tcBorders>
              <w:top w:val="nil"/>
              <w:left w:val="single" w:sz="8" w:space="0" w:color="auto"/>
              <w:bottom w:val="single" w:sz="4" w:space="0" w:color="000000"/>
              <w:right w:val="single" w:sz="4" w:space="0" w:color="000000"/>
            </w:tcBorders>
            <w:vAlign w:val="center"/>
            <w:hideMark/>
          </w:tcPr>
          <w:p w:rsidR="00746FE1" w:rsidRPr="00AD1822" w:rsidRDefault="00746FE1" w:rsidP="00746FE1">
            <w:pPr>
              <w:rPr>
                <w:rFonts w:eastAsia="Times New Roman"/>
                <w:color w:val="000000"/>
                <w:sz w:val="16"/>
                <w:szCs w:val="16"/>
              </w:rPr>
            </w:pP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vMerge/>
            <w:tcBorders>
              <w:top w:val="single" w:sz="4" w:space="0" w:color="auto"/>
              <w:left w:val="single" w:sz="8" w:space="0" w:color="auto"/>
              <w:bottom w:val="nil"/>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807" w:type="dxa"/>
            <w:vMerge/>
            <w:tcBorders>
              <w:top w:val="single" w:sz="4" w:space="0" w:color="auto"/>
              <w:left w:val="single" w:sz="4" w:space="0" w:color="auto"/>
              <w:bottom w:val="nil"/>
              <w:right w:val="nil"/>
            </w:tcBorders>
            <w:vAlign w:val="center"/>
            <w:hideMark/>
          </w:tcPr>
          <w:p w:rsidR="00746FE1" w:rsidRPr="00AD1822" w:rsidRDefault="00746FE1" w:rsidP="00746FE1">
            <w:pPr>
              <w:rPr>
                <w:rFonts w:eastAsia="Times New Roman"/>
                <w:color w:val="000000"/>
                <w:sz w:val="16"/>
                <w:szCs w:val="16"/>
              </w:rPr>
            </w:pPr>
          </w:p>
        </w:tc>
        <w:tc>
          <w:tcPr>
            <w:tcW w:w="1060" w:type="dxa"/>
            <w:vMerge/>
            <w:tcBorders>
              <w:top w:val="single" w:sz="4" w:space="0" w:color="auto"/>
              <w:left w:val="single" w:sz="4" w:space="0" w:color="auto"/>
              <w:bottom w:val="single" w:sz="4" w:space="0" w:color="auto"/>
              <w:right w:val="single" w:sz="4" w:space="0" w:color="000000"/>
            </w:tcBorders>
            <w:vAlign w:val="center"/>
            <w:hideMark/>
          </w:tcPr>
          <w:p w:rsidR="00746FE1" w:rsidRPr="00AD1822" w:rsidRDefault="00746FE1" w:rsidP="00746FE1">
            <w:pPr>
              <w:rPr>
                <w:rFonts w:eastAsia="Times New Roman"/>
                <w:color w:val="000000"/>
                <w:sz w:val="16"/>
                <w:szCs w:val="16"/>
              </w:rPr>
            </w:pPr>
          </w:p>
        </w:tc>
        <w:tc>
          <w:tcPr>
            <w:tcW w:w="1740" w:type="dxa"/>
            <w:tcBorders>
              <w:top w:val="nil"/>
              <w:left w:val="single" w:sz="8" w:space="0" w:color="auto"/>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sept</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vMerge/>
            <w:tcBorders>
              <w:top w:val="single" w:sz="4" w:space="0" w:color="auto"/>
              <w:left w:val="single" w:sz="8" w:space="0" w:color="auto"/>
              <w:bottom w:val="nil"/>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807" w:type="dxa"/>
            <w:vMerge/>
            <w:tcBorders>
              <w:top w:val="single" w:sz="4" w:space="0" w:color="auto"/>
              <w:left w:val="single" w:sz="4" w:space="0" w:color="auto"/>
              <w:bottom w:val="nil"/>
              <w:right w:val="nil"/>
            </w:tcBorders>
            <w:vAlign w:val="center"/>
            <w:hideMark/>
          </w:tcPr>
          <w:p w:rsidR="00746FE1" w:rsidRPr="00AD1822" w:rsidRDefault="00746FE1" w:rsidP="00746FE1">
            <w:pPr>
              <w:rPr>
                <w:rFonts w:eastAsia="Times New Roman"/>
                <w:color w:val="000000"/>
                <w:sz w:val="16"/>
                <w:szCs w:val="16"/>
              </w:rPr>
            </w:pPr>
          </w:p>
        </w:tc>
        <w:tc>
          <w:tcPr>
            <w:tcW w:w="1060" w:type="dxa"/>
            <w:vMerge/>
            <w:tcBorders>
              <w:top w:val="single" w:sz="4" w:space="0" w:color="auto"/>
              <w:left w:val="single" w:sz="4" w:space="0" w:color="auto"/>
              <w:bottom w:val="single" w:sz="4" w:space="0" w:color="auto"/>
              <w:right w:val="single" w:sz="4" w:space="0" w:color="000000"/>
            </w:tcBorders>
            <w:vAlign w:val="center"/>
            <w:hideMark/>
          </w:tcPr>
          <w:p w:rsidR="00746FE1" w:rsidRPr="00AD1822" w:rsidRDefault="00746FE1" w:rsidP="00746FE1">
            <w:pPr>
              <w:rPr>
                <w:rFonts w:eastAsia="Times New Roman"/>
                <w:color w:val="000000"/>
                <w:sz w:val="16"/>
                <w:szCs w:val="16"/>
              </w:rPr>
            </w:pPr>
          </w:p>
        </w:tc>
        <w:tc>
          <w:tcPr>
            <w:tcW w:w="1740" w:type="dxa"/>
            <w:tcBorders>
              <w:top w:val="nil"/>
              <w:left w:val="nil"/>
              <w:bottom w:val="nil"/>
              <w:right w:val="single" w:sz="8" w:space="0" w:color="auto"/>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AO Cabinet Architecte</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Enregistrement des données impact / PROMET</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oct</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vMerge/>
            <w:tcBorders>
              <w:top w:val="single" w:sz="4" w:space="0" w:color="auto"/>
              <w:left w:val="single" w:sz="8" w:space="0" w:color="auto"/>
              <w:bottom w:val="nil"/>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807" w:type="dxa"/>
            <w:vMerge/>
            <w:tcBorders>
              <w:top w:val="single" w:sz="4" w:space="0" w:color="auto"/>
              <w:left w:val="single" w:sz="4" w:space="0" w:color="auto"/>
              <w:bottom w:val="nil"/>
              <w:right w:val="nil"/>
            </w:tcBorders>
            <w:vAlign w:val="center"/>
            <w:hideMark/>
          </w:tcPr>
          <w:p w:rsidR="00746FE1" w:rsidRPr="00AD1822" w:rsidRDefault="00746FE1" w:rsidP="00746FE1">
            <w:pPr>
              <w:rPr>
                <w:rFonts w:eastAsia="Times New Roman"/>
                <w:color w:val="000000"/>
                <w:sz w:val="16"/>
                <w:szCs w:val="16"/>
              </w:rPr>
            </w:pPr>
          </w:p>
        </w:tc>
        <w:tc>
          <w:tcPr>
            <w:tcW w:w="1060" w:type="dxa"/>
            <w:vMerge w:val="restart"/>
            <w:tcBorders>
              <w:top w:val="nil"/>
              <w:left w:val="single" w:sz="4" w:space="0" w:color="auto"/>
              <w:bottom w:val="single" w:sz="4" w:space="0" w:color="auto"/>
              <w:right w:val="single" w:sz="4" w:space="0" w:color="auto"/>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Formations</w:t>
            </w:r>
            <w:r w:rsidRPr="00AD1822">
              <w:rPr>
                <w:rFonts w:eastAsia="Times New Roman"/>
                <w:color w:val="000000"/>
                <w:sz w:val="16"/>
                <w:szCs w:val="16"/>
              </w:rPr>
              <w:br/>
              <w:t>Boss</w:t>
            </w:r>
          </w:p>
        </w:tc>
        <w:tc>
          <w:tcPr>
            <w:tcW w:w="1740" w:type="dxa"/>
            <w:tcBorders>
              <w:top w:val="single" w:sz="4" w:space="0" w:color="auto"/>
              <w:left w:val="nil"/>
              <w:bottom w:val="single" w:sz="4" w:space="0" w:color="auto"/>
              <w:right w:val="single" w:sz="8"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3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tcBorders>
              <w:top w:val="nil"/>
              <w:left w:val="single" w:sz="8" w:space="0" w:color="auto"/>
              <w:bottom w:val="single" w:sz="4" w:space="0" w:color="000000"/>
              <w:right w:val="single" w:sz="4" w:space="0" w:color="000000"/>
            </w:tcBorders>
            <w:vAlign w:val="center"/>
            <w:hideMark/>
          </w:tcPr>
          <w:p w:rsidR="00746FE1" w:rsidRPr="00AD1822" w:rsidRDefault="00746FE1" w:rsidP="00746FE1">
            <w:pPr>
              <w:rPr>
                <w:rFonts w:eastAsia="Times New Roman"/>
                <w:color w:val="000000"/>
                <w:sz w:val="16"/>
                <w:szCs w:val="16"/>
              </w:rPr>
            </w:pP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vMerge/>
            <w:tcBorders>
              <w:top w:val="single" w:sz="4" w:space="0" w:color="auto"/>
              <w:left w:val="single" w:sz="8" w:space="0" w:color="auto"/>
              <w:bottom w:val="nil"/>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807" w:type="dxa"/>
            <w:vMerge/>
            <w:tcBorders>
              <w:top w:val="single" w:sz="4" w:space="0" w:color="auto"/>
              <w:left w:val="single" w:sz="4" w:space="0" w:color="auto"/>
              <w:bottom w:val="nil"/>
              <w:right w:val="nil"/>
            </w:tcBorders>
            <w:vAlign w:val="center"/>
            <w:hideMark/>
          </w:tcPr>
          <w:p w:rsidR="00746FE1" w:rsidRPr="00AD1822" w:rsidRDefault="00746FE1" w:rsidP="00746FE1">
            <w:pPr>
              <w:rPr>
                <w:rFonts w:eastAsia="Times New Roman"/>
                <w:color w:val="000000"/>
                <w:sz w:val="16"/>
                <w:szCs w:val="16"/>
              </w:rPr>
            </w:pPr>
          </w:p>
        </w:tc>
        <w:tc>
          <w:tcPr>
            <w:tcW w:w="1060" w:type="dxa"/>
            <w:vMerge/>
            <w:tcBorders>
              <w:top w:val="nil"/>
              <w:left w:val="single" w:sz="4" w:space="0" w:color="auto"/>
              <w:bottom w:val="single" w:sz="4" w:space="0" w:color="auto"/>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Identification problème technique / PROMET</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nov</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vMerge/>
            <w:tcBorders>
              <w:top w:val="single" w:sz="4" w:space="0" w:color="auto"/>
              <w:left w:val="single" w:sz="8" w:space="0" w:color="auto"/>
              <w:bottom w:val="nil"/>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807" w:type="dxa"/>
            <w:vMerge/>
            <w:tcBorders>
              <w:top w:val="single" w:sz="4" w:space="0" w:color="auto"/>
              <w:left w:val="single" w:sz="4" w:space="0" w:color="auto"/>
              <w:bottom w:val="nil"/>
              <w:right w:val="nil"/>
            </w:tcBorders>
            <w:vAlign w:val="center"/>
            <w:hideMark/>
          </w:tcPr>
          <w:p w:rsidR="00746FE1" w:rsidRPr="00AD1822" w:rsidRDefault="00746FE1" w:rsidP="00746FE1">
            <w:pPr>
              <w:rPr>
                <w:rFonts w:eastAsia="Times New Roman"/>
                <w:color w:val="000000"/>
                <w:sz w:val="16"/>
                <w:szCs w:val="16"/>
              </w:rPr>
            </w:pPr>
          </w:p>
        </w:tc>
        <w:tc>
          <w:tcPr>
            <w:tcW w:w="1060" w:type="dxa"/>
            <w:vMerge/>
            <w:tcBorders>
              <w:top w:val="nil"/>
              <w:left w:val="single" w:sz="4" w:space="0" w:color="auto"/>
              <w:bottom w:val="single" w:sz="4" w:space="0" w:color="auto"/>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1740" w:type="dxa"/>
            <w:tcBorders>
              <w:top w:val="nil"/>
              <w:left w:val="nil"/>
              <w:bottom w:val="single" w:sz="4" w:space="0" w:color="auto"/>
              <w:right w:val="single" w:sz="8" w:space="0" w:color="auto"/>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APS</w:t>
            </w:r>
          </w:p>
        </w:tc>
      </w:tr>
      <w:tr w:rsidR="00746FE1" w:rsidRPr="00AD1822" w:rsidTr="00746FE1">
        <w:trPr>
          <w:trHeight w:val="460"/>
        </w:trPr>
        <w:tc>
          <w:tcPr>
            <w:tcW w:w="1924" w:type="dxa"/>
            <w:tcBorders>
              <w:top w:val="nil"/>
              <w:left w:val="single" w:sz="8" w:space="0" w:color="auto"/>
              <w:bottom w:val="single" w:sz="8"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xml:space="preserve">fin partiel des problèmes technique / PROMET </w:t>
            </w:r>
          </w:p>
        </w:tc>
        <w:tc>
          <w:tcPr>
            <w:tcW w:w="899" w:type="dxa"/>
            <w:tcBorders>
              <w:top w:val="nil"/>
              <w:left w:val="single" w:sz="4" w:space="0" w:color="auto"/>
              <w:bottom w:val="single" w:sz="8"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8"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dec</w:t>
            </w:r>
          </w:p>
        </w:tc>
        <w:tc>
          <w:tcPr>
            <w:tcW w:w="366" w:type="dxa"/>
            <w:vMerge/>
            <w:tcBorders>
              <w:top w:val="nil"/>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vMerge/>
            <w:tcBorders>
              <w:top w:val="single" w:sz="4" w:space="0" w:color="auto"/>
              <w:left w:val="single" w:sz="8" w:space="0" w:color="auto"/>
              <w:bottom w:val="nil"/>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807" w:type="dxa"/>
            <w:vMerge/>
            <w:tcBorders>
              <w:top w:val="single" w:sz="4" w:space="0" w:color="auto"/>
              <w:left w:val="single" w:sz="4" w:space="0" w:color="auto"/>
              <w:bottom w:val="nil"/>
              <w:right w:val="nil"/>
            </w:tcBorders>
            <w:vAlign w:val="center"/>
            <w:hideMark/>
          </w:tcPr>
          <w:p w:rsidR="00746FE1" w:rsidRPr="00AD1822" w:rsidRDefault="00746FE1" w:rsidP="00746FE1">
            <w:pPr>
              <w:rPr>
                <w:rFonts w:eastAsia="Times New Roman"/>
                <w:color w:val="000000"/>
                <w:sz w:val="16"/>
                <w:szCs w:val="16"/>
              </w:rPr>
            </w:pPr>
          </w:p>
        </w:tc>
        <w:tc>
          <w:tcPr>
            <w:tcW w:w="1060" w:type="dxa"/>
            <w:vMerge/>
            <w:tcBorders>
              <w:top w:val="nil"/>
              <w:left w:val="single" w:sz="4" w:space="0" w:color="auto"/>
              <w:bottom w:val="single" w:sz="4" w:space="0" w:color="auto"/>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1740" w:type="dxa"/>
            <w:tcBorders>
              <w:top w:val="nil"/>
              <w:left w:val="nil"/>
              <w:bottom w:val="nil"/>
              <w:right w:val="single" w:sz="8" w:space="0" w:color="auto"/>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APD</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Jan</w:t>
            </w:r>
          </w:p>
        </w:tc>
        <w:tc>
          <w:tcPr>
            <w:tcW w:w="366" w:type="dxa"/>
            <w:vMerge w:val="restart"/>
            <w:tcBorders>
              <w:top w:val="nil"/>
              <w:left w:val="nil"/>
              <w:bottom w:val="nil"/>
              <w:right w:val="nil"/>
            </w:tcBorders>
            <w:shd w:val="clear" w:color="92D050" w:fill="92D050"/>
            <w:noWrap/>
            <w:textDirection w:val="btLr"/>
            <w:vAlign w:val="center"/>
            <w:hideMark/>
          </w:tcPr>
          <w:p w:rsidR="00746FE1" w:rsidRPr="00AD1822" w:rsidRDefault="00746FE1" w:rsidP="00746FE1">
            <w:pPr>
              <w:jc w:val="center"/>
              <w:rPr>
                <w:rFonts w:eastAsia="Times New Roman"/>
                <w:b/>
                <w:bCs/>
                <w:color w:val="000000"/>
                <w:sz w:val="16"/>
                <w:szCs w:val="16"/>
              </w:rPr>
            </w:pPr>
            <w:r w:rsidRPr="00AD1822">
              <w:rPr>
                <w:rFonts w:eastAsia="Times New Roman"/>
                <w:b/>
                <w:bCs/>
                <w:color w:val="000000"/>
                <w:sz w:val="16"/>
                <w:szCs w:val="16"/>
              </w:rPr>
              <w:t>2015</w:t>
            </w:r>
          </w:p>
        </w:tc>
        <w:tc>
          <w:tcPr>
            <w:tcW w:w="2357" w:type="dxa"/>
            <w:gridSpan w:val="2"/>
            <w:tcBorders>
              <w:top w:val="single" w:sz="8" w:space="0" w:color="auto"/>
              <w:left w:val="single" w:sz="8" w:space="0" w:color="auto"/>
              <w:bottom w:val="single" w:sz="4" w:space="0" w:color="auto"/>
              <w:right w:val="single" w:sz="4" w:space="0" w:color="000000"/>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Réception Définitive</w:t>
            </w:r>
          </w:p>
        </w:tc>
        <w:tc>
          <w:tcPr>
            <w:tcW w:w="1060" w:type="dxa"/>
            <w:tcBorders>
              <w:top w:val="single" w:sz="8" w:space="0" w:color="auto"/>
              <w:left w:val="nil"/>
              <w:bottom w:val="nil"/>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single" w:sz="8" w:space="0" w:color="auto"/>
              <w:left w:val="nil"/>
              <w:bottom w:val="single" w:sz="4" w:space="0" w:color="auto"/>
              <w:right w:val="single" w:sz="8" w:space="0" w:color="auto"/>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AO</w:t>
            </w:r>
            <w:r w:rsidRPr="00AD1822">
              <w:rPr>
                <w:rFonts w:eastAsia="Times New Roman"/>
                <w:color w:val="000000"/>
                <w:sz w:val="16"/>
                <w:szCs w:val="16"/>
              </w:rPr>
              <w:br/>
              <w:t>Constructions</w:t>
            </w:r>
          </w:p>
        </w:tc>
      </w:tr>
      <w:tr w:rsidR="00746FE1" w:rsidRPr="00AD1822" w:rsidTr="00746FE1">
        <w:trPr>
          <w:trHeight w:val="66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lastRenderedPageBreak/>
              <w:t>Rapport DUE n° 2</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fév</w:t>
            </w: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single" w:sz="4" w:space="0" w:color="auto"/>
              <w:left w:val="single" w:sz="8" w:space="0" w:color="auto"/>
              <w:bottom w:val="nil"/>
              <w:right w:val="single" w:sz="4" w:space="0" w:color="000000"/>
            </w:tcBorders>
            <w:shd w:val="clear" w:color="92D05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Abandon Activité Kiosques</w:t>
            </w:r>
          </w:p>
        </w:tc>
        <w:tc>
          <w:tcPr>
            <w:tcW w:w="1060" w:type="dxa"/>
            <w:tcBorders>
              <w:top w:val="single" w:sz="4" w:space="0" w:color="auto"/>
              <w:left w:val="nil"/>
              <w:bottom w:val="single" w:sz="4" w:space="0" w:color="auto"/>
              <w:right w:val="single" w:sz="4" w:space="0" w:color="auto"/>
            </w:tcBorders>
            <w:shd w:val="clear" w:color="92D05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Révision de</w:t>
            </w:r>
            <w:r w:rsidRPr="00AD1822">
              <w:rPr>
                <w:rFonts w:ascii="MingLiU" w:eastAsia="MingLiU" w:hAnsi="MingLiU" w:cs="MingLiU"/>
                <w:color w:val="000000"/>
                <w:sz w:val="16"/>
                <w:szCs w:val="16"/>
              </w:rPr>
              <w:br/>
            </w:r>
            <w:r w:rsidRPr="00AD1822">
              <w:rPr>
                <w:rFonts w:eastAsia="Times New Roman"/>
                <w:color w:val="000000"/>
                <w:sz w:val="16"/>
                <w:szCs w:val="16"/>
              </w:rPr>
              <w:t>l'activité</w:t>
            </w:r>
            <w:r w:rsidRPr="00AD1822">
              <w:rPr>
                <w:rFonts w:ascii="MingLiU" w:eastAsia="MingLiU" w:hAnsi="MingLiU" w:cs="MingLiU"/>
                <w:color w:val="000000"/>
                <w:sz w:val="16"/>
                <w:szCs w:val="16"/>
              </w:rPr>
              <w:br/>
            </w:r>
            <w:r w:rsidRPr="00AD1822">
              <w:rPr>
                <w:rFonts w:eastAsia="Times New Roman"/>
                <w:color w:val="000000"/>
                <w:sz w:val="16"/>
                <w:szCs w:val="16"/>
              </w:rPr>
              <w:t>à la baisse</w:t>
            </w:r>
          </w:p>
        </w:tc>
        <w:tc>
          <w:tcPr>
            <w:tcW w:w="1740" w:type="dxa"/>
            <w:tcBorders>
              <w:top w:val="nil"/>
              <w:left w:val="nil"/>
              <w:bottom w:val="single" w:sz="4" w:space="0" w:color="auto"/>
              <w:right w:val="single" w:sz="8" w:space="0" w:color="auto"/>
            </w:tcBorders>
            <w:shd w:val="clear" w:color="92D05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sélection</w:t>
            </w:r>
            <w:r w:rsidRPr="00AD1822">
              <w:rPr>
                <w:rFonts w:ascii="MingLiU" w:eastAsia="MingLiU" w:hAnsi="MingLiU" w:cs="MingLiU"/>
                <w:color w:val="000000"/>
                <w:sz w:val="16"/>
                <w:szCs w:val="16"/>
              </w:rPr>
              <w:br/>
            </w:r>
            <w:r w:rsidRPr="00AD1822">
              <w:rPr>
                <w:rFonts w:eastAsia="Times New Roman"/>
                <w:color w:val="000000"/>
                <w:sz w:val="16"/>
                <w:szCs w:val="16"/>
              </w:rPr>
              <w:t>Entreprise</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nil"/>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mar</w:t>
            </w: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single" w:sz="4" w:space="0" w:color="auto"/>
              <w:left w:val="single" w:sz="8" w:space="0" w:color="auto"/>
              <w:bottom w:val="nil"/>
              <w:right w:val="single" w:sz="4" w:space="0" w:color="000000"/>
            </w:tcBorders>
            <w:shd w:val="clear" w:color="92D05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single" w:sz="4" w:space="0" w:color="auto"/>
            </w:tcBorders>
            <w:shd w:val="clear" w:color="92D05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Suspension</w:t>
            </w:r>
            <w:r w:rsidRPr="00AD1822">
              <w:rPr>
                <w:rFonts w:eastAsia="Times New Roman"/>
                <w:color w:val="000000"/>
                <w:sz w:val="16"/>
                <w:szCs w:val="16"/>
              </w:rPr>
              <w:br/>
              <w:t>activité</w:t>
            </w:r>
          </w:p>
        </w:tc>
        <w:tc>
          <w:tcPr>
            <w:tcW w:w="1740" w:type="dxa"/>
            <w:vMerge w:val="restart"/>
            <w:tcBorders>
              <w:top w:val="nil"/>
              <w:left w:val="single" w:sz="4" w:space="0" w:color="auto"/>
              <w:bottom w:val="single" w:sz="4" w:space="0" w:color="000000"/>
              <w:right w:val="single" w:sz="8" w:space="0" w:color="auto"/>
            </w:tcBorders>
            <w:shd w:val="clear" w:color="92D05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Travaux</w:t>
            </w:r>
          </w:p>
        </w:tc>
      </w:tr>
      <w:tr w:rsidR="00746FE1" w:rsidRPr="00AD1822" w:rsidTr="00746FE1">
        <w:trPr>
          <w:trHeight w:val="240"/>
        </w:trPr>
        <w:tc>
          <w:tcPr>
            <w:tcW w:w="1924" w:type="dxa"/>
            <w:vMerge w:val="restart"/>
            <w:tcBorders>
              <w:top w:val="nil"/>
              <w:left w:val="single" w:sz="8" w:space="0" w:color="auto"/>
              <w:bottom w:val="single" w:sz="4" w:space="0" w:color="000000"/>
              <w:right w:val="single" w:sz="8" w:space="0" w:color="auto"/>
            </w:tcBorders>
            <w:shd w:val="clear" w:color="auto" w:fill="auto"/>
            <w:vAlign w:val="center"/>
            <w:hideMark/>
          </w:tcPr>
          <w:p w:rsidR="00746FE1" w:rsidRPr="007671ED" w:rsidRDefault="00746FE1" w:rsidP="00746FE1">
            <w:pPr>
              <w:jc w:val="center"/>
              <w:rPr>
                <w:rFonts w:eastAsia="Times New Roman"/>
                <w:color w:val="000000"/>
                <w:sz w:val="16"/>
                <w:szCs w:val="16"/>
                <w:lang w:val="en-US"/>
              </w:rPr>
            </w:pPr>
            <w:r w:rsidRPr="007671ED">
              <w:rPr>
                <w:rFonts w:eastAsia="Times New Roman"/>
                <w:color w:val="000000"/>
                <w:sz w:val="16"/>
                <w:szCs w:val="16"/>
                <w:lang w:val="en-US"/>
              </w:rPr>
              <w:t>Audit interne CARE Partners meeting (by Skype, Steering committee ?)</w:t>
            </w:r>
          </w:p>
        </w:tc>
        <w:tc>
          <w:tcPr>
            <w:tcW w:w="899" w:type="dxa"/>
            <w:tcBorders>
              <w:top w:val="nil"/>
              <w:left w:val="single" w:sz="4" w:space="0" w:color="auto"/>
              <w:bottom w:val="single" w:sz="4" w:space="0" w:color="auto"/>
              <w:right w:val="nil"/>
            </w:tcBorders>
            <w:shd w:val="clear" w:color="000000" w:fill="FFFFFF"/>
            <w:vAlign w:val="center"/>
            <w:hideMark/>
          </w:tcPr>
          <w:p w:rsidR="00746FE1" w:rsidRPr="007671ED" w:rsidRDefault="00746FE1" w:rsidP="00746FE1">
            <w:pPr>
              <w:rPr>
                <w:rFonts w:eastAsia="Times New Roman"/>
                <w:color w:val="000000"/>
                <w:sz w:val="16"/>
                <w:szCs w:val="16"/>
                <w:lang w:val="en-US"/>
              </w:rPr>
            </w:pPr>
            <w:r w:rsidRPr="007671ED">
              <w:rPr>
                <w:rFonts w:eastAsia="Times New Roman"/>
                <w:color w:val="000000"/>
                <w:sz w:val="16"/>
                <w:szCs w:val="16"/>
                <w:lang w:val="en-US"/>
              </w:rPr>
              <w:t> </w:t>
            </w:r>
          </w:p>
        </w:tc>
        <w:tc>
          <w:tcPr>
            <w:tcW w:w="398"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avr</w:t>
            </w: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vMerge/>
            <w:tcBorders>
              <w:top w:val="nil"/>
              <w:left w:val="single" w:sz="4" w:space="0" w:color="auto"/>
              <w:bottom w:val="single" w:sz="4" w:space="0" w:color="000000"/>
              <w:right w:val="single" w:sz="8" w:space="0" w:color="auto"/>
            </w:tcBorders>
            <w:vAlign w:val="center"/>
            <w:hideMark/>
          </w:tcPr>
          <w:p w:rsidR="00746FE1" w:rsidRPr="00AD1822" w:rsidRDefault="00746FE1" w:rsidP="00746FE1">
            <w:pPr>
              <w:rPr>
                <w:rFonts w:eastAsia="Times New Roman"/>
                <w:color w:val="000000"/>
                <w:sz w:val="16"/>
                <w:szCs w:val="16"/>
              </w:rPr>
            </w:pPr>
          </w:p>
        </w:tc>
      </w:tr>
      <w:tr w:rsidR="00746FE1" w:rsidRPr="00AD1822" w:rsidTr="00746FE1">
        <w:trPr>
          <w:trHeight w:val="360"/>
        </w:trPr>
        <w:tc>
          <w:tcPr>
            <w:tcW w:w="1924" w:type="dxa"/>
            <w:vMerge/>
            <w:tcBorders>
              <w:top w:val="nil"/>
              <w:left w:val="single" w:sz="8" w:space="0" w:color="auto"/>
              <w:bottom w:val="single" w:sz="4" w:space="0" w:color="000000"/>
              <w:right w:val="single" w:sz="8" w:space="0" w:color="auto"/>
            </w:tcBorders>
            <w:vAlign w:val="center"/>
            <w:hideMark/>
          </w:tcPr>
          <w:p w:rsidR="00746FE1" w:rsidRPr="00AD1822" w:rsidRDefault="00746FE1" w:rsidP="00746FE1">
            <w:pPr>
              <w:rPr>
                <w:rFonts w:eastAsia="Times New Roman"/>
                <w:color w:val="000000"/>
                <w:sz w:val="16"/>
                <w:szCs w:val="16"/>
              </w:rPr>
            </w:pPr>
          </w:p>
        </w:tc>
        <w:tc>
          <w:tcPr>
            <w:tcW w:w="899" w:type="dxa"/>
            <w:tcBorders>
              <w:top w:val="nil"/>
              <w:left w:val="single" w:sz="4" w:space="0" w:color="auto"/>
              <w:bottom w:val="single" w:sz="4" w:space="0" w:color="auto"/>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tcBorders>
              <w:top w:val="single" w:sz="4" w:space="0" w:color="auto"/>
              <w:left w:val="single" w:sz="8" w:space="0" w:color="auto"/>
              <w:bottom w:val="single" w:sz="4" w:space="0" w:color="000000"/>
              <w:right w:val="single" w:sz="4" w:space="0" w:color="auto"/>
            </w:tcBorders>
            <w:vAlign w:val="center"/>
            <w:hideMark/>
          </w:tcPr>
          <w:p w:rsidR="00746FE1" w:rsidRPr="00AD1822" w:rsidRDefault="00746FE1" w:rsidP="00746FE1">
            <w:pPr>
              <w:rPr>
                <w:rFonts w:eastAsia="Times New Roman"/>
                <w:color w:val="000000"/>
                <w:sz w:val="16"/>
                <w:szCs w:val="16"/>
              </w:rPr>
            </w:pP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vMerge/>
            <w:tcBorders>
              <w:top w:val="nil"/>
              <w:left w:val="single" w:sz="4" w:space="0" w:color="auto"/>
              <w:bottom w:val="single" w:sz="4" w:space="0" w:color="000000"/>
              <w:right w:val="single" w:sz="8" w:space="0" w:color="auto"/>
            </w:tcBorders>
            <w:vAlign w:val="center"/>
            <w:hideMark/>
          </w:tcPr>
          <w:p w:rsidR="00746FE1" w:rsidRPr="00AD1822" w:rsidRDefault="00746FE1" w:rsidP="00746FE1">
            <w:pPr>
              <w:rPr>
                <w:rFonts w:eastAsia="Times New Roman"/>
                <w:color w:val="000000"/>
                <w:sz w:val="16"/>
                <w:szCs w:val="16"/>
              </w:rPr>
            </w:pP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Rencontre des partenaires du programme PARAQ</w:t>
            </w:r>
          </w:p>
        </w:tc>
        <w:tc>
          <w:tcPr>
            <w:tcW w:w="899" w:type="dxa"/>
            <w:tcBorders>
              <w:top w:val="nil"/>
              <w:left w:val="single" w:sz="4" w:space="0" w:color="auto"/>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mai</w:t>
            </w: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nil"/>
              <w:left w:val="single" w:sz="8" w:space="0" w:color="auto"/>
              <w:bottom w:val="nil"/>
              <w:right w:val="single" w:sz="4" w:space="0" w:color="000000"/>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vMerge/>
            <w:tcBorders>
              <w:top w:val="nil"/>
              <w:left w:val="single" w:sz="4" w:space="0" w:color="auto"/>
              <w:bottom w:val="single" w:sz="4" w:space="0" w:color="000000"/>
              <w:right w:val="single" w:sz="8" w:space="0" w:color="auto"/>
            </w:tcBorders>
            <w:vAlign w:val="center"/>
            <w:hideMark/>
          </w:tcPr>
          <w:p w:rsidR="00746FE1" w:rsidRPr="00AD1822" w:rsidRDefault="00746FE1" w:rsidP="00746FE1">
            <w:pPr>
              <w:rPr>
                <w:rFonts w:eastAsia="Times New Roman"/>
                <w:color w:val="000000"/>
                <w:sz w:val="16"/>
                <w:szCs w:val="16"/>
              </w:rPr>
            </w:pP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Audit financier externe</w:t>
            </w:r>
          </w:p>
        </w:tc>
        <w:tc>
          <w:tcPr>
            <w:tcW w:w="899" w:type="dxa"/>
            <w:tcBorders>
              <w:top w:val="nil"/>
              <w:left w:val="single" w:sz="4" w:space="0" w:color="auto"/>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juin</w:t>
            </w: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single" w:sz="4" w:space="0" w:color="auto"/>
              <w:left w:val="nil"/>
              <w:bottom w:val="single" w:sz="4" w:space="0" w:color="auto"/>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vMerge/>
            <w:tcBorders>
              <w:top w:val="nil"/>
              <w:left w:val="single" w:sz="4" w:space="0" w:color="auto"/>
              <w:bottom w:val="single" w:sz="4" w:space="0" w:color="000000"/>
              <w:right w:val="single" w:sz="8" w:space="0" w:color="auto"/>
            </w:tcBorders>
            <w:vAlign w:val="center"/>
            <w:hideMark/>
          </w:tcPr>
          <w:p w:rsidR="00746FE1" w:rsidRPr="00AD1822" w:rsidRDefault="00746FE1" w:rsidP="00746FE1">
            <w:pPr>
              <w:rPr>
                <w:rFonts w:eastAsia="Times New Roman"/>
                <w:color w:val="000000"/>
                <w:sz w:val="16"/>
                <w:szCs w:val="16"/>
              </w:rPr>
            </w:pP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tcBorders>
              <w:top w:val="nil"/>
              <w:left w:val="single" w:sz="8" w:space="0" w:color="auto"/>
              <w:bottom w:val="single" w:sz="4" w:space="0" w:color="000000"/>
              <w:right w:val="single" w:sz="4" w:space="0" w:color="000000"/>
            </w:tcBorders>
            <w:vAlign w:val="center"/>
            <w:hideMark/>
          </w:tcPr>
          <w:p w:rsidR="00746FE1" w:rsidRPr="00AD1822" w:rsidRDefault="00746FE1" w:rsidP="00746FE1">
            <w:pPr>
              <w:rPr>
                <w:rFonts w:eastAsia="Times New Roman"/>
                <w:color w:val="000000"/>
                <w:sz w:val="16"/>
                <w:szCs w:val="16"/>
              </w:rPr>
            </w:pP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vMerge/>
            <w:tcBorders>
              <w:top w:val="nil"/>
              <w:left w:val="single" w:sz="4" w:space="0" w:color="auto"/>
              <w:bottom w:val="single" w:sz="4" w:space="0" w:color="000000"/>
              <w:right w:val="single" w:sz="8" w:space="0" w:color="auto"/>
            </w:tcBorders>
            <w:vAlign w:val="center"/>
            <w:hideMark/>
          </w:tcPr>
          <w:p w:rsidR="00746FE1" w:rsidRPr="00AD1822" w:rsidRDefault="00746FE1" w:rsidP="00746FE1">
            <w:pPr>
              <w:rPr>
                <w:rFonts w:eastAsia="Times New Roman"/>
                <w:color w:val="000000"/>
                <w:sz w:val="16"/>
                <w:szCs w:val="16"/>
              </w:rPr>
            </w:pP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pas de rapport mensuel</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juil</w:t>
            </w: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nil"/>
              <w:left w:val="single" w:sz="8" w:space="0" w:color="auto"/>
              <w:bottom w:val="single" w:sz="4" w:space="0" w:color="auto"/>
              <w:right w:val="single" w:sz="4" w:space="0" w:color="000000"/>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vMerge/>
            <w:tcBorders>
              <w:top w:val="nil"/>
              <w:left w:val="single" w:sz="4" w:space="0" w:color="auto"/>
              <w:bottom w:val="single" w:sz="4" w:space="0" w:color="000000"/>
              <w:right w:val="single" w:sz="8" w:space="0" w:color="auto"/>
            </w:tcBorders>
            <w:vAlign w:val="center"/>
            <w:hideMark/>
          </w:tcPr>
          <w:p w:rsidR="00746FE1" w:rsidRPr="00AD1822" w:rsidRDefault="00746FE1" w:rsidP="00746FE1">
            <w:pPr>
              <w:rPr>
                <w:rFonts w:eastAsia="Times New Roman"/>
                <w:color w:val="000000"/>
                <w:sz w:val="16"/>
                <w:szCs w:val="16"/>
              </w:rPr>
            </w:pP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aou</w:t>
            </w: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single" w:sz="4" w:space="0" w:color="auto"/>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Rapport DUE n°3 Nouvelles difficultés / PROMET</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sept</w:t>
            </w: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nil"/>
              <w:left w:val="single" w:sz="8" w:space="0" w:color="auto"/>
              <w:bottom w:val="single" w:sz="4" w:space="0" w:color="auto"/>
              <w:right w:val="single" w:sz="4" w:space="0" w:color="000000"/>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Impluviums</w:t>
            </w:r>
            <w:r w:rsidRPr="00AD1822">
              <w:rPr>
                <w:rFonts w:eastAsia="Times New Roman"/>
                <w:color w:val="000000"/>
                <w:sz w:val="16"/>
                <w:szCs w:val="16"/>
              </w:rPr>
              <w:br/>
              <w:t>Sélection Familles</w:t>
            </w:r>
          </w:p>
        </w:tc>
        <w:tc>
          <w:tcPr>
            <w:tcW w:w="1060" w:type="dxa"/>
            <w:tcBorders>
              <w:top w:val="nil"/>
              <w:left w:val="nil"/>
              <w:bottom w:val="single" w:sz="4" w:space="0" w:color="auto"/>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single" w:sz="4" w:space="0" w:color="auto"/>
              <w:right w:val="single" w:sz="8" w:space="0" w:color="auto"/>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Réception</w:t>
            </w:r>
            <w:r w:rsidRPr="00AD1822">
              <w:rPr>
                <w:rFonts w:ascii="MingLiU" w:eastAsia="MingLiU" w:hAnsi="MingLiU" w:cs="MingLiU"/>
                <w:color w:val="000000"/>
                <w:sz w:val="16"/>
                <w:szCs w:val="16"/>
              </w:rPr>
              <w:br/>
            </w:r>
            <w:r w:rsidRPr="00AD1822">
              <w:rPr>
                <w:rFonts w:eastAsia="Times New Roman"/>
                <w:color w:val="000000"/>
                <w:sz w:val="16"/>
                <w:szCs w:val="16"/>
              </w:rPr>
              <w:t>Inaugurations</w:t>
            </w: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Poursuite du pb / PROMET</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oct</w:t>
            </w: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vMerge w:val="restart"/>
            <w:tcBorders>
              <w:top w:val="single" w:sz="4" w:space="0" w:color="auto"/>
              <w:left w:val="single" w:sz="8" w:space="0" w:color="auto"/>
              <w:bottom w:val="nil"/>
              <w:right w:val="single" w:sz="4" w:space="0" w:color="000000"/>
            </w:tcBorders>
            <w:shd w:val="clear" w:color="000000" w:fill="92D050"/>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Installation Impluviums</w:t>
            </w:r>
          </w:p>
        </w:tc>
        <w:tc>
          <w:tcPr>
            <w:tcW w:w="1060" w:type="dxa"/>
            <w:tcBorders>
              <w:top w:val="nil"/>
              <w:left w:val="nil"/>
              <w:bottom w:val="single" w:sz="4" w:space="0" w:color="auto"/>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4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Poursuite du pb / PROMET</w:t>
            </w:r>
          </w:p>
        </w:tc>
        <w:tc>
          <w:tcPr>
            <w:tcW w:w="899" w:type="dxa"/>
            <w:tcBorders>
              <w:top w:val="nil"/>
              <w:left w:val="single" w:sz="4" w:space="0" w:color="auto"/>
              <w:bottom w:val="single" w:sz="4" w:space="0" w:color="auto"/>
              <w:right w:val="single" w:sz="8" w:space="0" w:color="auto"/>
            </w:tcBorders>
            <w:shd w:val="clear" w:color="FFE599" w:fill="FFE599"/>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Retrait</w:t>
            </w:r>
            <w:r w:rsidRPr="00AD1822">
              <w:rPr>
                <w:rFonts w:eastAsia="Times New Roman"/>
                <w:color w:val="000000"/>
                <w:sz w:val="16"/>
                <w:szCs w:val="16"/>
              </w:rPr>
              <w:br/>
              <w:t>CORDAID</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nov</w:t>
            </w: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vMerge/>
            <w:tcBorders>
              <w:top w:val="single" w:sz="4" w:space="0" w:color="auto"/>
              <w:left w:val="single" w:sz="8" w:space="0" w:color="auto"/>
              <w:bottom w:val="nil"/>
              <w:right w:val="single" w:sz="4" w:space="0" w:color="000000"/>
            </w:tcBorders>
            <w:vAlign w:val="center"/>
            <w:hideMark/>
          </w:tcPr>
          <w:p w:rsidR="00746FE1" w:rsidRPr="00AD1822" w:rsidRDefault="00746FE1" w:rsidP="00746FE1">
            <w:pPr>
              <w:rPr>
                <w:rFonts w:eastAsia="Times New Roman"/>
                <w:color w:val="000000"/>
                <w:sz w:val="16"/>
                <w:szCs w:val="16"/>
              </w:rPr>
            </w:pPr>
          </w:p>
        </w:tc>
        <w:tc>
          <w:tcPr>
            <w:tcW w:w="1060" w:type="dxa"/>
            <w:tcBorders>
              <w:top w:val="nil"/>
              <w:left w:val="nil"/>
              <w:bottom w:val="single" w:sz="4" w:space="0" w:color="auto"/>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single" w:sz="4" w:space="0" w:color="auto"/>
              <w:right w:val="single" w:sz="8"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60"/>
        </w:trPr>
        <w:tc>
          <w:tcPr>
            <w:tcW w:w="1924" w:type="dxa"/>
            <w:tcBorders>
              <w:top w:val="nil"/>
              <w:left w:val="single" w:sz="8" w:space="0" w:color="auto"/>
              <w:bottom w:val="single" w:sz="8"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pas de rapport mensuel</w:t>
            </w:r>
          </w:p>
        </w:tc>
        <w:tc>
          <w:tcPr>
            <w:tcW w:w="899" w:type="dxa"/>
            <w:tcBorders>
              <w:top w:val="nil"/>
              <w:left w:val="single" w:sz="4" w:space="0" w:color="auto"/>
              <w:bottom w:val="single" w:sz="8"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nil"/>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dec</w:t>
            </w:r>
          </w:p>
        </w:tc>
        <w:tc>
          <w:tcPr>
            <w:tcW w:w="366" w:type="dxa"/>
            <w:vMerge/>
            <w:tcBorders>
              <w:top w:val="nil"/>
              <w:left w:val="nil"/>
              <w:bottom w:val="nil"/>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single" w:sz="4" w:space="0" w:color="auto"/>
              <w:left w:val="single" w:sz="8" w:space="0" w:color="auto"/>
              <w:bottom w:val="single" w:sz="8" w:space="0" w:color="auto"/>
              <w:right w:val="single" w:sz="4" w:space="0" w:color="000000"/>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single" w:sz="8" w:space="0" w:color="auto"/>
              <w:right w:val="single" w:sz="4"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single" w:sz="8" w:space="0" w:color="auto"/>
              <w:right w:val="single" w:sz="8" w:space="0" w:color="auto"/>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Poursuite du pb / PROMET</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single" w:sz="8" w:space="0" w:color="auto"/>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Jan</w:t>
            </w:r>
          </w:p>
        </w:tc>
        <w:tc>
          <w:tcPr>
            <w:tcW w:w="366" w:type="dxa"/>
            <w:vMerge w:val="restart"/>
            <w:tcBorders>
              <w:top w:val="single" w:sz="8" w:space="0" w:color="auto"/>
              <w:left w:val="nil"/>
              <w:bottom w:val="single" w:sz="8" w:space="0" w:color="000000"/>
              <w:right w:val="nil"/>
            </w:tcBorders>
            <w:shd w:val="clear" w:color="92D050" w:fill="92D050"/>
            <w:noWrap/>
            <w:textDirection w:val="btLr"/>
            <w:vAlign w:val="center"/>
            <w:hideMark/>
          </w:tcPr>
          <w:p w:rsidR="00746FE1" w:rsidRPr="00AD1822" w:rsidRDefault="00746FE1" w:rsidP="00746FE1">
            <w:pPr>
              <w:jc w:val="center"/>
              <w:rPr>
                <w:rFonts w:eastAsia="Times New Roman"/>
                <w:b/>
                <w:bCs/>
                <w:color w:val="000000"/>
                <w:sz w:val="16"/>
                <w:szCs w:val="16"/>
              </w:rPr>
            </w:pPr>
            <w:r w:rsidRPr="00AD1822">
              <w:rPr>
                <w:rFonts w:eastAsia="Times New Roman"/>
                <w:b/>
                <w:bCs/>
                <w:color w:val="000000"/>
                <w:sz w:val="16"/>
                <w:szCs w:val="16"/>
              </w:rPr>
              <w:t>2016</w:t>
            </w: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Poursuite du pb / PROMET</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fév</w:t>
            </w:r>
          </w:p>
        </w:tc>
        <w:tc>
          <w:tcPr>
            <w:tcW w:w="366" w:type="dxa"/>
            <w:vMerge/>
            <w:tcBorders>
              <w:top w:val="single" w:sz="8" w:space="0" w:color="auto"/>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mar</w:t>
            </w:r>
          </w:p>
        </w:tc>
        <w:tc>
          <w:tcPr>
            <w:tcW w:w="366" w:type="dxa"/>
            <w:vMerge/>
            <w:tcBorders>
              <w:top w:val="single" w:sz="8" w:space="0" w:color="auto"/>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val="restart"/>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avr</w:t>
            </w:r>
          </w:p>
        </w:tc>
        <w:tc>
          <w:tcPr>
            <w:tcW w:w="366" w:type="dxa"/>
            <w:vMerge/>
            <w:tcBorders>
              <w:top w:val="single" w:sz="8" w:space="0" w:color="auto"/>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single" w:sz="4" w:space="0" w:color="auto"/>
              <w:bottom w:val="single" w:sz="4" w:space="0" w:color="auto"/>
              <w:right w:val="single" w:sz="8" w:space="0" w:color="auto"/>
            </w:tcBorders>
            <w:shd w:val="clear" w:color="auto" w:fill="auto"/>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tcBorders>
              <w:top w:val="nil"/>
              <w:left w:val="nil"/>
              <w:bottom w:val="single" w:sz="4" w:space="0" w:color="000000"/>
              <w:right w:val="single" w:sz="4" w:space="0" w:color="000000"/>
            </w:tcBorders>
            <w:vAlign w:val="center"/>
            <w:hideMark/>
          </w:tcPr>
          <w:p w:rsidR="00746FE1" w:rsidRPr="00AD1822" w:rsidRDefault="00746FE1" w:rsidP="00746FE1">
            <w:pPr>
              <w:rPr>
                <w:rFonts w:eastAsia="Times New Roman"/>
                <w:color w:val="000000"/>
                <w:sz w:val="16"/>
                <w:szCs w:val="16"/>
              </w:rPr>
            </w:pPr>
          </w:p>
        </w:tc>
        <w:tc>
          <w:tcPr>
            <w:tcW w:w="366" w:type="dxa"/>
            <w:vMerge/>
            <w:tcBorders>
              <w:top w:val="single" w:sz="8" w:space="0" w:color="auto"/>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mai</w:t>
            </w:r>
          </w:p>
        </w:tc>
        <w:tc>
          <w:tcPr>
            <w:tcW w:w="366" w:type="dxa"/>
            <w:vMerge/>
            <w:tcBorders>
              <w:top w:val="single" w:sz="8" w:space="0" w:color="auto"/>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juin</w:t>
            </w:r>
          </w:p>
        </w:tc>
        <w:tc>
          <w:tcPr>
            <w:tcW w:w="366" w:type="dxa"/>
            <w:vMerge/>
            <w:tcBorders>
              <w:top w:val="single" w:sz="8" w:space="0" w:color="auto"/>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juil</w:t>
            </w:r>
          </w:p>
        </w:tc>
        <w:tc>
          <w:tcPr>
            <w:tcW w:w="366" w:type="dxa"/>
            <w:vMerge/>
            <w:tcBorders>
              <w:top w:val="single" w:sz="8" w:space="0" w:color="auto"/>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aou</w:t>
            </w:r>
          </w:p>
        </w:tc>
        <w:tc>
          <w:tcPr>
            <w:tcW w:w="366" w:type="dxa"/>
            <w:vMerge/>
            <w:tcBorders>
              <w:top w:val="single" w:sz="8" w:space="0" w:color="auto"/>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tcBorders>
              <w:top w:val="nil"/>
              <w:left w:val="nil"/>
              <w:bottom w:val="single" w:sz="4"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sept</w:t>
            </w:r>
          </w:p>
        </w:tc>
        <w:tc>
          <w:tcPr>
            <w:tcW w:w="366" w:type="dxa"/>
            <w:vMerge/>
            <w:tcBorders>
              <w:top w:val="single" w:sz="8" w:space="0" w:color="auto"/>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1550" w:type="dxa"/>
            <w:tcBorders>
              <w:top w:val="nil"/>
              <w:left w:val="single" w:sz="8" w:space="0" w:color="auto"/>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07"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40"/>
        </w:trPr>
        <w:tc>
          <w:tcPr>
            <w:tcW w:w="1924" w:type="dxa"/>
            <w:tcBorders>
              <w:top w:val="nil"/>
              <w:left w:val="single" w:sz="8" w:space="0" w:color="auto"/>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val="restart"/>
            <w:tcBorders>
              <w:top w:val="nil"/>
              <w:left w:val="nil"/>
              <w:bottom w:val="single" w:sz="8" w:space="0" w:color="000000"/>
              <w:right w:val="single" w:sz="4" w:space="0" w:color="000000"/>
            </w:tcBorders>
            <w:shd w:val="clear" w:color="auto" w:fill="auto"/>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oct</w:t>
            </w:r>
          </w:p>
        </w:tc>
        <w:tc>
          <w:tcPr>
            <w:tcW w:w="366" w:type="dxa"/>
            <w:vMerge/>
            <w:tcBorders>
              <w:top w:val="single" w:sz="8" w:space="0" w:color="auto"/>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nil"/>
              <w:left w:val="single" w:sz="8" w:space="0" w:color="auto"/>
              <w:bottom w:val="nil"/>
              <w:right w:val="nil"/>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nil"/>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nil"/>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r w:rsidR="00746FE1" w:rsidRPr="00AD1822" w:rsidTr="00746FE1">
        <w:trPr>
          <w:trHeight w:val="260"/>
        </w:trPr>
        <w:tc>
          <w:tcPr>
            <w:tcW w:w="1924" w:type="dxa"/>
            <w:tcBorders>
              <w:top w:val="nil"/>
              <w:left w:val="single" w:sz="8" w:space="0" w:color="auto"/>
              <w:bottom w:val="single" w:sz="8"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899" w:type="dxa"/>
            <w:tcBorders>
              <w:top w:val="nil"/>
              <w:left w:val="nil"/>
              <w:bottom w:val="single" w:sz="8"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398" w:type="dxa"/>
            <w:vMerge/>
            <w:tcBorders>
              <w:top w:val="nil"/>
              <w:left w:val="nil"/>
              <w:bottom w:val="single" w:sz="8" w:space="0" w:color="000000"/>
              <w:right w:val="single" w:sz="4" w:space="0" w:color="000000"/>
            </w:tcBorders>
            <w:vAlign w:val="center"/>
            <w:hideMark/>
          </w:tcPr>
          <w:p w:rsidR="00746FE1" w:rsidRPr="00AD1822" w:rsidRDefault="00746FE1" w:rsidP="00746FE1">
            <w:pPr>
              <w:rPr>
                <w:rFonts w:eastAsia="Times New Roman"/>
                <w:color w:val="000000"/>
                <w:sz w:val="16"/>
                <w:szCs w:val="16"/>
              </w:rPr>
            </w:pPr>
          </w:p>
        </w:tc>
        <w:tc>
          <w:tcPr>
            <w:tcW w:w="366" w:type="dxa"/>
            <w:vMerge/>
            <w:tcBorders>
              <w:top w:val="single" w:sz="8" w:space="0" w:color="auto"/>
              <w:left w:val="nil"/>
              <w:bottom w:val="single" w:sz="8" w:space="0" w:color="000000"/>
              <w:right w:val="nil"/>
            </w:tcBorders>
            <w:vAlign w:val="center"/>
            <w:hideMark/>
          </w:tcPr>
          <w:p w:rsidR="00746FE1" w:rsidRPr="00AD1822" w:rsidRDefault="00746FE1" w:rsidP="00746FE1">
            <w:pPr>
              <w:rPr>
                <w:rFonts w:eastAsia="Times New Roman"/>
                <w:b/>
                <w:bCs/>
                <w:color w:val="000000"/>
                <w:sz w:val="16"/>
                <w:szCs w:val="16"/>
              </w:rPr>
            </w:pPr>
          </w:p>
        </w:tc>
        <w:tc>
          <w:tcPr>
            <w:tcW w:w="2357" w:type="dxa"/>
            <w:gridSpan w:val="2"/>
            <w:tcBorders>
              <w:top w:val="nil"/>
              <w:left w:val="single" w:sz="8" w:space="0" w:color="auto"/>
              <w:bottom w:val="single" w:sz="8" w:space="0" w:color="auto"/>
              <w:right w:val="nil"/>
            </w:tcBorders>
            <w:shd w:val="clear" w:color="000000" w:fill="FFFFFF"/>
            <w:vAlign w:val="center"/>
            <w:hideMark/>
          </w:tcPr>
          <w:p w:rsidR="00746FE1" w:rsidRPr="00AD1822" w:rsidRDefault="00746FE1" w:rsidP="00746FE1">
            <w:pPr>
              <w:jc w:val="center"/>
              <w:rPr>
                <w:rFonts w:eastAsia="Times New Roman"/>
                <w:color w:val="000000"/>
                <w:sz w:val="16"/>
                <w:szCs w:val="16"/>
              </w:rPr>
            </w:pPr>
            <w:r w:rsidRPr="00AD1822">
              <w:rPr>
                <w:rFonts w:eastAsia="Times New Roman"/>
                <w:color w:val="000000"/>
                <w:sz w:val="16"/>
                <w:szCs w:val="16"/>
              </w:rPr>
              <w:t> </w:t>
            </w:r>
          </w:p>
        </w:tc>
        <w:tc>
          <w:tcPr>
            <w:tcW w:w="1060" w:type="dxa"/>
            <w:tcBorders>
              <w:top w:val="nil"/>
              <w:left w:val="nil"/>
              <w:bottom w:val="single" w:sz="8" w:space="0" w:color="auto"/>
              <w:right w:val="nil"/>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c>
          <w:tcPr>
            <w:tcW w:w="1740" w:type="dxa"/>
            <w:tcBorders>
              <w:top w:val="nil"/>
              <w:left w:val="nil"/>
              <w:bottom w:val="single" w:sz="8" w:space="0" w:color="auto"/>
              <w:right w:val="single" w:sz="8" w:space="0" w:color="auto"/>
            </w:tcBorders>
            <w:shd w:val="clear" w:color="000000" w:fill="FFFFFF"/>
            <w:vAlign w:val="center"/>
            <w:hideMark/>
          </w:tcPr>
          <w:p w:rsidR="00746FE1" w:rsidRPr="00AD1822" w:rsidRDefault="00746FE1" w:rsidP="00746FE1">
            <w:pPr>
              <w:rPr>
                <w:rFonts w:eastAsia="Times New Roman"/>
                <w:color w:val="000000"/>
                <w:sz w:val="16"/>
                <w:szCs w:val="16"/>
              </w:rPr>
            </w:pPr>
            <w:r w:rsidRPr="00AD1822">
              <w:rPr>
                <w:rFonts w:eastAsia="Times New Roman"/>
                <w:color w:val="000000"/>
                <w:sz w:val="16"/>
                <w:szCs w:val="16"/>
              </w:rPr>
              <w:t> </w:t>
            </w:r>
          </w:p>
        </w:tc>
      </w:tr>
    </w:tbl>
    <w:p w:rsidR="00746FE1" w:rsidRDefault="00746FE1" w:rsidP="007D001E">
      <w:pPr>
        <w:rPr>
          <w:b/>
          <w:sz w:val="21"/>
          <w:szCs w:val="22"/>
          <w:highlight w:val="yellow"/>
        </w:rPr>
      </w:pPr>
    </w:p>
    <w:p w:rsidR="00746FE1" w:rsidRDefault="00746FE1">
      <w:pPr>
        <w:spacing w:line="240" w:lineRule="auto"/>
        <w:rPr>
          <w:b/>
          <w:sz w:val="21"/>
          <w:szCs w:val="22"/>
          <w:highlight w:val="yellow"/>
        </w:rPr>
      </w:pPr>
      <w:r>
        <w:rPr>
          <w:b/>
          <w:sz w:val="21"/>
          <w:szCs w:val="22"/>
          <w:highlight w:val="yellow"/>
        </w:rPr>
        <w:br w:type="page"/>
      </w:r>
    </w:p>
    <w:p w:rsidR="00746FE1" w:rsidRPr="001A28BF" w:rsidRDefault="001A28BF" w:rsidP="001A28BF">
      <w:pPr>
        <w:pStyle w:val="Lgende"/>
        <w:rPr>
          <w:szCs w:val="22"/>
        </w:rPr>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7</w:t>
      </w:r>
      <w:r>
        <w:fldChar w:fldCharType="end"/>
      </w:r>
      <w:r>
        <w:t xml:space="preserve"> : </w:t>
      </w:r>
      <w:r w:rsidR="00746FE1" w:rsidRPr="001A28BF">
        <w:rPr>
          <w:szCs w:val="22"/>
        </w:rPr>
        <w:t>Ligne de vie Résultat 4, développement économique.</w:t>
      </w:r>
    </w:p>
    <w:tbl>
      <w:tblPr>
        <w:tblW w:w="10801" w:type="dxa"/>
        <w:tblCellMar>
          <w:left w:w="28" w:type="dxa"/>
          <w:right w:w="28" w:type="dxa"/>
        </w:tblCellMar>
        <w:tblLook w:val="04A0" w:firstRow="1" w:lastRow="0" w:firstColumn="1" w:lastColumn="0" w:noHBand="0" w:noVBand="1"/>
      </w:tblPr>
      <w:tblGrid>
        <w:gridCol w:w="1901"/>
        <w:gridCol w:w="893"/>
        <w:gridCol w:w="338"/>
        <w:gridCol w:w="300"/>
        <w:gridCol w:w="940"/>
        <w:gridCol w:w="1140"/>
        <w:gridCol w:w="1640"/>
        <w:gridCol w:w="1417"/>
        <w:gridCol w:w="992"/>
        <w:gridCol w:w="1240"/>
      </w:tblGrid>
      <w:tr w:rsidR="00746FE1" w:rsidRPr="00715517" w:rsidTr="00746FE1">
        <w:trPr>
          <w:trHeight w:val="240"/>
          <w:tblHeader/>
        </w:trPr>
        <w:tc>
          <w:tcPr>
            <w:tcW w:w="19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46FE1" w:rsidRPr="00715517" w:rsidRDefault="00746FE1" w:rsidP="00746FE1">
            <w:pPr>
              <w:jc w:val="center"/>
              <w:rPr>
                <w:rFonts w:ascii="Calibri" w:eastAsia="Times New Roman" w:hAnsi="Calibri"/>
                <w:b/>
                <w:bCs/>
                <w:color w:val="000000"/>
                <w:sz w:val="16"/>
                <w:szCs w:val="18"/>
              </w:rPr>
            </w:pPr>
            <w:r w:rsidRPr="00715517">
              <w:rPr>
                <w:rFonts w:ascii="Calibri" w:eastAsia="Times New Roman" w:hAnsi="Calibri"/>
                <w:b/>
                <w:bCs/>
                <w:color w:val="000000"/>
                <w:sz w:val="16"/>
                <w:szCs w:val="18"/>
              </w:rPr>
              <w:t>Reporting</w:t>
            </w:r>
            <w:r w:rsidRPr="00715517">
              <w:rPr>
                <w:rFonts w:ascii="Calibri" w:eastAsia="Times New Roman" w:hAnsi="Calibri"/>
                <w:b/>
                <w:bCs/>
                <w:color w:val="000000"/>
                <w:sz w:val="16"/>
                <w:szCs w:val="18"/>
              </w:rPr>
              <w:br/>
              <w:t>Monitoring &amp; Evaluations</w:t>
            </w:r>
          </w:p>
        </w:tc>
        <w:tc>
          <w:tcPr>
            <w:tcW w:w="893" w:type="dxa"/>
            <w:vMerge w:val="restart"/>
            <w:tcBorders>
              <w:top w:val="single" w:sz="8" w:space="0" w:color="auto"/>
              <w:left w:val="single" w:sz="8" w:space="0" w:color="auto"/>
              <w:bottom w:val="single" w:sz="8" w:space="0" w:color="000000"/>
              <w:right w:val="single" w:sz="8" w:space="0" w:color="auto"/>
            </w:tcBorders>
            <w:shd w:val="clear" w:color="FFE599" w:fill="FFE599"/>
            <w:vAlign w:val="center"/>
            <w:hideMark/>
          </w:tcPr>
          <w:p w:rsidR="00746FE1" w:rsidRPr="00715517" w:rsidRDefault="00746FE1" w:rsidP="00746FE1">
            <w:pPr>
              <w:jc w:val="center"/>
              <w:rPr>
                <w:rFonts w:ascii="Calibri" w:eastAsia="Times New Roman" w:hAnsi="Calibri"/>
                <w:b/>
                <w:bCs/>
                <w:color w:val="000000"/>
                <w:sz w:val="16"/>
                <w:szCs w:val="18"/>
              </w:rPr>
            </w:pPr>
            <w:r w:rsidRPr="00715517">
              <w:rPr>
                <w:rFonts w:ascii="Calibri" w:eastAsia="Times New Roman" w:hAnsi="Calibri"/>
                <w:b/>
                <w:bCs/>
                <w:color w:val="000000"/>
                <w:sz w:val="16"/>
                <w:szCs w:val="18"/>
              </w:rPr>
              <w:t>MoU</w:t>
            </w:r>
          </w:p>
        </w:tc>
        <w:tc>
          <w:tcPr>
            <w:tcW w:w="338" w:type="dxa"/>
            <w:vMerge w:val="restart"/>
            <w:tcBorders>
              <w:top w:val="single" w:sz="8" w:space="0" w:color="auto"/>
              <w:left w:val="single" w:sz="8" w:space="0" w:color="auto"/>
              <w:bottom w:val="single" w:sz="8" w:space="0" w:color="000000"/>
              <w:right w:val="nil"/>
            </w:tcBorders>
            <w:shd w:val="clear" w:color="000000" w:fill="FFFFFF"/>
            <w:vAlign w:val="center"/>
            <w:hideMark/>
          </w:tcPr>
          <w:p w:rsidR="00746FE1" w:rsidRPr="00715517" w:rsidRDefault="00746FE1" w:rsidP="00746FE1">
            <w:pPr>
              <w:jc w:val="center"/>
              <w:rPr>
                <w:rFonts w:ascii="Calibri" w:eastAsia="Times New Roman" w:hAnsi="Calibri"/>
                <w:b/>
                <w:bCs/>
                <w:color w:val="000000"/>
                <w:sz w:val="16"/>
                <w:szCs w:val="18"/>
              </w:rPr>
            </w:pPr>
            <w:r w:rsidRPr="00715517">
              <w:rPr>
                <w:rFonts w:ascii="Calibri" w:eastAsia="Times New Roman" w:hAnsi="Calibri"/>
                <w:b/>
                <w:bCs/>
                <w:color w:val="000000"/>
                <w:sz w:val="16"/>
                <w:szCs w:val="18"/>
              </w:rPr>
              <w:t> </w:t>
            </w:r>
          </w:p>
        </w:tc>
        <w:tc>
          <w:tcPr>
            <w:tcW w:w="300" w:type="dxa"/>
            <w:vMerge w:val="restart"/>
            <w:tcBorders>
              <w:top w:val="single" w:sz="8" w:space="0" w:color="auto"/>
              <w:left w:val="nil"/>
              <w:bottom w:val="single" w:sz="8" w:space="0" w:color="000000"/>
              <w:right w:val="nil"/>
            </w:tcBorders>
            <w:shd w:val="clear" w:color="000000" w:fill="FFFFFF"/>
            <w:textDirection w:val="btLr"/>
            <w:vAlign w:val="center"/>
            <w:hideMark/>
          </w:tcPr>
          <w:p w:rsidR="00746FE1" w:rsidRPr="00715517" w:rsidRDefault="00746FE1" w:rsidP="00746FE1">
            <w:pPr>
              <w:jc w:val="center"/>
              <w:rPr>
                <w:rFonts w:ascii="Calibri" w:eastAsia="Times New Roman" w:hAnsi="Calibri"/>
                <w:b/>
                <w:bCs/>
                <w:color w:val="000000"/>
                <w:sz w:val="16"/>
                <w:szCs w:val="18"/>
              </w:rPr>
            </w:pPr>
            <w:r w:rsidRPr="00715517">
              <w:rPr>
                <w:rFonts w:ascii="Calibri" w:eastAsia="Times New Roman" w:hAnsi="Calibri"/>
                <w:b/>
                <w:bCs/>
                <w:color w:val="000000"/>
                <w:sz w:val="16"/>
                <w:szCs w:val="18"/>
              </w:rPr>
              <w:t> </w:t>
            </w:r>
          </w:p>
        </w:tc>
        <w:tc>
          <w:tcPr>
            <w:tcW w:w="7369" w:type="dxa"/>
            <w:gridSpan w:val="6"/>
            <w:tcBorders>
              <w:top w:val="single" w:sz="8" w:space="0" w:color="auto"/>
              <w:left w:val="single" w:sz="8" w:space="0" w:color="auto"/>
              <w:bottom w:val="single" w:sz="4" w:space="0" w:color="auto"/>
              <w:right w:val="single" w:sz="8" w:space="0" w:color="000000"/>
            </w:tcBorders>
            <w:shd w:val="clear" w:color="FFFF00" w:fill="FFFF00"/>
            <w:vAlign w:val="center"/>
            <w:hideMark/>
          </w:tcPr>
          <w:p w:rsidR="00746FE1" w:rsidRPr="00715517" w:rsidRDefault="00746FE1" w:rsidP="00746FE1">
            <w:pPr>
              <w:jc w:val="center"/>
              <w:rPr>
                <w:rFonts w:ascii="Calibri" w:eastAsia="Times New Roman" w:hAnsi="Calibri"/>
                <w:b/>
                <w:bCs/>
                <w:color w:val="000000"/>
                <w:sz w:val="16"/>
                <w:szCs w:val="18"/>
              </w:rPr>
            </w:pPr>
            <w:r w:rsidRPr="00715517">
              <w:rPr>
                <w:rFonts w:ascii="Calibri" w:eastAsia="Times New Roman" w:hAnsi="Calibri"/>
                <w:b/>
                <w:bCs/>
                <w:color w:val="000000"/>
                <w:sz w:val="16"/>
                <w:szCs w:val="18"/>
              </w:rPr>
              <w:t>Résultat 4: Développement économique</w:t>
            </w:r>
          </w:p>
        </w:tc>
      </w:tr>
      <w:tr w:rsidR="00746FE1" w:rsidRPr="00715517" w:rsidTr="00746FE1">
        <w:trPr>
          <w:trHeight w:val="225"/>
          <w:tblHeader/>
        </w:trPr>
        <w:tc>
          <w:tcPr>
            <w:tcW w:w="1901" w:type="dxa"/>
            <w:vMerge/>
            <w:tcBorders>
              <w:top w:val="single" w:sz="8" w:space="0" w:color="auto"/>
              <w:left w:val="single" w:sz="8" w:space="0" w:color="auto"/>
              <w:bottom w:val="single" w:sz="8" w:space="0" w:color="000000"/>
              <w:right w:val="single" w:sz="8" w:space="0" w:color="auto"/>
            </w:tcBorders>
            <w:vAlign w:val="center"/>
            <w:hideMark/>
          </w:tcPr>
          <w:p w:rsidR="00746FE1" w:rsidRPr="00715517" w:rsidRDefault="00746FE1" w:rsidP="00746FE1">
            <w:pPr>
              <w:rPr>
                <w:rFonts w:ascii="Calibri" w:eastAsia="Times New Roman" w:hAnsi="Calibri"/>
                <w:b/>
                <w:bCs/>
                <w:color w:val="000000"/>
                <w:sz w:val="16"/>
                <w:szCs w:val="18"/>
              </w:rPr>
            </w:pPr>
          </w:p>
        </w:tc>
        <w:tc>
          <w:tcPr>
            <w:tcW w:w="893" w:type="dxa"/>
            <w:vMerge/>
            <w:tcBorders>
              <w:top w:val="single" w:sz="8" w:space="0" w:color="auto"/>
              <w:left w:val="single" w:sz="8" w:space="0" w:color="auto"/>
              <w:bottom w:val="single" w:sz="8" w:space="0" w:color="000000"/>
              <w:right w:val="single" w:sz="8" w:space="0" w:color="auto"/>
            </w:tcBorders>
            <w:vAlign w:val="center"/>
            <w:hideMark/>
          </w:tcPr>
          <w:p w:rsidR="00746FE1" w:rsidRPr="00715517" w:rsidRDefault="00746FE1" w:rsidP="00746FE1">
            <w:pPr>
              <w:rPr>
                <w:rFonts w:ascii="Calibri" w:eastAsia="Times New Roman" w:hAnsi="Calibri"/>
                <w:b/>
                <w:bCs/>
                <w:color w:val="000000"/>
                <w:sz w:val="16"/>
                <w:szCs w:val="18"/>
              </w:rPr>
            </w:pPr>
          </w:p>
        </w:tc>
        <w:tc>
          <w:tcPr>
            <w:tcW w:w="338" w:type="dxa"/>
            <w:vMerge/>
            <w:tcBorders>
              <w:top w:val="single" w:sz="8" w:space="0" w:color="auto"/>
              <w:left w:val="single" w:sz="8" w:space="0" w:color="auto"/>
              <w:bottom w:val="single" w:sz="8" w:space="0" w:color="000000"/>
              <w:right w:val="nil"/>
            </w:tcBorders>
            <w:vAlign w:val="center"/>
            <w:hideMark/>
          </w:tcPr>
          <w:p w:rsidR="00746FE1" w:rsidRPr="00715517" w:rsidRDefault="00746FE1" w:rsidP="00746FE1">
            <w:pPr>
              <w:rPr>
                <w:rFonts w:ascii="Calibri" w:eastAsia="Times New Roman" w:hAnsi="Calibri"/>
                <w:b/>
                <w:bCs/>
                <w:color w:val="000000"/>
                <w:sz w:val="16"/>
                <w:szCs w:val="18"/>
              </w:rPr>
            </w:pP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ascii="Calibri" w:eastAsia="Times New Roman" w:hAnsi="Calibri"/>
                <w:b/>
                <w:bCs/>
                <w:color w:val="000000"/>
                <w:sz w:val="16"/>
                <w:szCs w:val="18"/>
              </w:rPr>
            </w:pPr>
          </w:p>
        </w:tc>
        <w:tc>
          <w:tcPr>
            <w:tcW w:w="940" w:type="dxa"/>
            <w:vMerge w:val="restart"/>
            <w:tcBorders>
              <w:top w:val="nil"/>
              <w:left w:val="single" w:sz="8" w:space="0" w:color="auto"/>
              <w:bottom w:val="single" w:sz="8" w:space="0" w:color="000000"/>
              <w:right w:val="single" w:sz="4" w:space="0" w:color="auto"/>
            </w:tcBorders>
            <w:shd w:val="clear" w:color="00B0F0" w:fill="FFFF00"/>
            <w:vAlign w:val="center"/>
            <w:hideMark/>
          </w:tcPr>
          <w:p w:rsidR="00746FE1" w:rsidRPr="00715517" w:rsidRDefault="00746FE1" w:rsidP="00746FE1">
            <w:pPr>
              <w:jc w:val="center"/>
              <w:rPr>
                <w:rFonts w:ascii="Calibri" w:eastAsia="Times New Roman" w:hAnsi="Calibri"/>
                <w:b/>
                <w:bCs/>
                <w:color w:val="000000"/>
                <w:sz w:val="16"/>
                <w:szCs w:val="18"/>
              </w:rPr>
            </w:pPr>
            <w:r w:rsidRPr="00715517">
              <w:rPr>
                <w:rFonts w:ascii="Calibri" w:eastAsia="Times New Roman" w:hAnsi="Calibri"/>
                <w:b/>
                <w:bCs/>
                <w:color w:val="000000"/>
                <w:sz w:val="16"/>
                <w:szCs w:val="18"/>
              </w:rPr>
              <w:t>Diag.</w:t>
            </w:r>
          </w:p>
        </w:tc>
        <w:tc>
          <w:tcPr>
            <w:tcW w:w="1140" w:type="dxa"/>
            <w:vMerge w:val="restart"/>
            <w:tcBorders>
              <w:top w:val="nil"/>
              <w:left w:val="single" w:sz="4" w:space="0" w:color="auto"/>
              <w:bottom w:val="single" w:sz="8" w:space="0" w:color="000000"/>
              <w:right w:val="single" w:sz="4" w:space="0" w:color="auto"/>
            </w:tcBorders>
            <w:shd w:val="clear" w:color="FFFF00" w:fill="FFFF00"/>
            <w:vAlign w:val="center"/>
            <w:hideMark/>
          </w:tcPr>
          <w:p w:rsidR="00746FE1" w:rsidRPr="00715517" w:rsidRDefault="00746FE1" w:rsidP="00746FE1">
            <w:pPr>
              <w:jc w:val="center"/>
              <w:rPr>
                <w:rFonts w:ascii="Calibri" w:eastAsia="Times New Roman" w:hAnsi="Calibri"/>
                <w:b/>
                <w:bCs/>
                <w:color w:val="000000"/>
                <w:sz w:val="16"/>
                <w:szCs w:val="18"/>
              </w:rPr>
            </w:pPr>
            <w:r w:rsidRPr="00715517">
              <w:rPr>
                <w:rFonts w:ascii="Calibri" w:eastAsia="Times New Roman" w:hAnsi="Calibri"/>
                <w:b/>
                <w:bCs/>
                <w:color w:val="000000"/>
                <w:sz w:val="16"/>
                <w:szCs w:val="18"/>
              </w:rPr>
              <w:t>Projet VSLA / AVEC</w:t>
            </w:r>
          </w:p>
        </w:tc>
        <w:tc>
          <w:tcPr>
            <w:tcW w:w="1640" w:type="dxa"/>
            <w:vMerge w:val="restart"/>
            <w:tcBorders>
              <w:top w:val="nil"/>
              <w:left w:val="single" w:sz="4" w:space="0" w:color="auto"/>
              <w:bottom w:val="single" w:sz="8" w:space="0" w:color="000000"/>
              <w:right w:val="single" w:sz="4" w:space="0" w:color="auto"/>
            </w:tcBorders>
            <w:shd w:val="clear" w:color="FFFF00" w:fill="FFFF00"/>
            <w:vAlign w:val="center"/>
            <w:hideMark/>
          </w:tcPr>
          <w:p w:rsidR="00746FE1" w:rsidRPr="00715517" w:rsidRDefault="00746FE1" w:rsidP="00746FE1">
            <w:pPr>
              <w:jc w:val="center"/>
              <w:rPr>
                <w:rFonts w:ascii="Calibri" w:eastAsia="Times New Roman" w:hAnsi="Calibri"/>
                <w:b/>
                <w:bCs/>
                <w:color w:val="000000"/>
                <w:sz w:val="16"/>
                <w:szCs w:val="18"/>
              </w:rPr>
            </w:pPr>
            <w:r w:rsidRPr="00715517">
              <w:rPr>
                <w:rFonts w:ascii="Calibri" w:eastAsia="Times New Roman" w:hAnsi="Calibri"/>
                <w:b/>
                <w:bCs/>
                <w:color w:val="000000"/>
                <w:sz w:val="16"/>
                <w:szCs w:val="18"/>
              </w:rPr>
              <w:t>Soutien petits commerçants</w:t>
            </w:r>
          </w:p>
        </w:tc>
        <w:tc>
          <w:tcPr>
            <w:tcW w:w="1417" w:type="dxa"/>
            <w:vMerge w:val="restart"/>
            <w:tcBorders>
              <w:top w:val="nil"/>
              <w:left w:val="single" w:sz="4" w:space="0" w:color="auto"/>
              <w:bottom w:val="single" w:sz="8" w:space="0" w:color="000000"/>
              <w:right w:val="single" w:sz="4" w:space="0" w:color="auto"/>
            </w:tcBorders>
            <w:shd w:val="clear" w:color="FFFF00" w:fill="FFFF00"/>
            <w:vAlign w:val="center"/>
            <w:hideMark/>
          </w:tcPr>
          <w:p w:rsidR="00746FE1" w:rsidRPr="00715517" w:rsidRDefault="00746FE1" w:rsidP="00746FE1">
            <w:pPr>
              <w:jc w:val="center"/>
              <w:rPr>
                <w:rFonts w:ascii="Calibri" w:eastAsia="Times New Roman" w:hAnsi="Calibri"/>
                <w:b/>
                <w:bCs/>
                <w:color w:val="000000"/>
                <w:sz w:val="16"/>
                <w:szCs w:val="18"/>
              </w:rPr>
            </w:pPr>
            <w:r w:rsidRPr="00715517">
              <w:rPr>
                <w:rFonts w:ascii="Calibri" w:eastAsia="Times New Roman" w:hAnsi="Calibri"/>
                <w:b/>
                <w:bCs/>
                <w:color w:val="000000"/>
                <w:sz w:val="16"/>
                <w:szCs w:val="18"/>
              </w:rPr>
              <w:t>Transformation</w:t>
            </w:r>
            <w:r w:rsidRPr="00715517">
              <w:rPr>
                <w:rFonts w:ascii="Calibri" w:eastAsia="Times New Roman" w:hAnsi="Calibri"/>
                <w:b/>
                <w:bCs/>
                <w:color w:val="000000"/>
                <w:sz w:val="16"/>
                <w:szCs w:val="18"/>
              </w:rPr>
              <w:br/>
              <w:t>fruits</w:t>
            </w:r>
          </w:p>
        </w:tc>
        <w:tc>
          <w:tcPr>
            <w:tcW w:w="992" w:type="dxa"/>
            <w:vMerge w:val="restart"/>
            <w:tcBorders>
              <w:top w:val="nil"/>
              <w:left w:val="single" w:sz="4" w:space="0" w:color="auto"/>
              <w:bottom w:val="single" w:sz="8" w:space="0" w:color="000000"/>
              <w:right w:val="single" w:sz="4" w:space="0" w:color="auto"/>
            </w:tcBorders>
            <w:shd w:val="clear" w:color="000000" w:fill="FFFF00"/>
            <w:vAlign w:val="center"/>
            <w:hideMark/>
          </w:tcPr>
          <w:p w:rsidR="00746FE1" w:rsidRPr="00715517" w:rsidRDefault="00746FE1" w:rsidP="00746FE1">
            <w:pPr>
              <w:jc w:val="center"/>
              <w:rPr>
                <w:rFonts w:ascii="Calibri" w:eastAsia="Times New Roman" w:hAnsi="Calibri"/>
                <w:b/>
                <w:bCs/>
                <w:color w:val="000000"/>
                <w:sz w:val="16"/>
                <w:szCs w:val="18"/>
              </w:rPr>
            </w:pPr>
            <w:r w:rsidRPr="00715517">
              <w:rPr>
                <w:rFonts w:ascii="Calibri" w:eastAsia="Times New Roman" w:hAnsi="Calibri"/>
                <w:b/>
                <w:bCs/>
                <w:color w:val="000000"/>
                <w:sz w:val="16"/>
                <w:szCs w:val="18"/>
              </w:rPr>
              <w:t>Horticulture urbaine</w:t>
            </w:r>
          </w:p>
        </w:tc>
        <w:tc>
          <w:tcPr>
            <w:tcW w:w="1240" w:type="dxa"/>
            <w:vMerge w:val="restart"/>
            <w:tcBorders>
              <w:top w:val="nil"/>
              <w:left w:val="single" w:sz="4" w:space="0" w:color="auto"/>
              <w:bottom w:val="single" w:sz="8" w:space="0" w:color="000000"/>
              <w:right w:val="single" w:sz="8" w:space="0" w:color="auto"/>
            </w:tcBorders>
            <w:shd w:val="clear" w:color="000000" w:fill="FFFF00"/>
            <w:vAlign w:val="center"/>
            <w:hideMark/>
          </w:tcPr>
          <w:p w:rsidR="00746FE1" w:rsidRPr="00715517" w:rsidRDefault="00746FE1" w:rsidP="00746FE1">
            <w:pPr>
              <w:jc w:val="center"/>
              <w:rPr>
                <w:rFonts w:ascii="Calibri" w:eastAsia="Times New Roman" w:hAnsi="Calibri"/>
                <w:b/>
                <w:bCs/>
                <w:color w:val="000000"/>
                <w:sz w:val="16"/>
                <w:szCs w:val="18"/>
              </w:rPr>
            </w:pPr>
            <w:r w:rsidRPr="00715517">
              <w:rPr>
                <w:rFonts w:ascii="Calibri" w:eastAsia="Times New Roman" w:hAnsi="Calibri"/>
                <w:b/>
                <w:bCs/>
                <w:color w:val="000000"/>
                <w:sz w:val="16"/>
                <w:szCs w:val="18"/>
              </w:rPr>
              <w:t>Gestion</w:t>
            </w:r>
            <w:r w:rsidRPr="00715517">
              <w:rPr>
                <w:rFonts w:ascii="Calibri" w:eastAsia="Times New Roman" w:hAnsi="Calibri"/>
                <w:b/>
                <w:bCs/>
                <w:color w:val="000000"/>
                <w:sz w:val="16"/>
                <w:szCs w:val="18"/>
              </w:rPr>
              <w:br/>
              <w:t>Déchets</w:t>
            </w:r>
          </w:p>
        </w:tc>
      </w:tr>
      <w:tr w:rsidR="00746FE1" w:rsidRPr="00715517" w:rsidTr="00746FE1">
        <w:trPr>
          <w:trHeight w:val="253"/>
        </w:trPr>
        <w:tc>
          <w:tcPr>
            <w:tcW w:w="1901" w:type="dxa"/>
            <w:vMerge/>
            <w:tcBorders>
              <w:top w:val="single" w:sz="8" w:space="0" w:color="auto"/>
              <w:left w:val="single" w:sz="8" w:space="0" w:color="auto"/>
              <w:bottom w:val="single" w:sz="8" w:space="0" w:color="000000"/>
              <w:right w:val="single" w:sz="8" w:space="0" w:color="auto"/>
            </w:tcBorders>
            <w:vAlign w:val="center"/>
            <w:hideMark/>
          </w:tcPr>
          <w:p w:rsidR="00746FE1" w:rsidRPr="00715517" w:rsidRDefault="00746FE1" w:rsidP="00746FE1">
            <w:pPr>
              <w:rPr>
                <w:rFonts w:ascii="Calibri" w:eastAsia="Times New Roman" w:hAnsi="Calibri"/>
                <w:b/>
                <w:bCs/>
                <w:color w:val="000000"/>
                <w:sz w:val="18"/>
                <w:szCs w:val="18"/>
              </w:rPr>
            </w:pPr>
          </w:p>
        </w:tc>
        <w:tc>
          <w:tcPr>
            <w:tcW w:w="893" w:type="dxa"/>
            <w:vMerge/>
            <w:tcBorders>
              <w:top w:val="single" w:sz="8" w:space="0" w:color="auto"/>
              <w:left w:val="single" w:sz="8" w:space="0" w:color="auto"/>
              <w:bottom w:val="single" w:sz="8" w:space="0" w:color="000000"/>
              <w:right w:val="single" w:sz="8" w:space="0" w:color="auto"/>
            </w:tcBorders>
            <w:vAlign w:val="center"/>
            <w:hideMark/>
          </w:tcPr>
          <w:p w:rsidR="00746FE1" w:rsidRPr="00715517" w:rsidRDefault="00746FE1" w:rsidP="00746FE1">
            <w:pPr>
              <w:rPr>
                <w:rFonts w:ascii="Calibri" w:eastAsia="Times New Roman" w:hAnsi="Calibri"/>
                <w:b/>
                <w:bCs/>
                <w:color w:val="000000"/>
                <w:sz w:val="18"/>
                <w:szCs w:val="18"/>
              </w:rPr>
            </w:pPr>
          </w:p>
        </w:tc>
        <w:tc>
          <w:tcPr>
            <w:tcW w:w="338" w:type="dxa"/>
            <w:vMerge/>
            <w:tcBorders>
              <w:top w:val="single" w:sz="8" w:space="0" w:color="auto"/>
              <w:left w:val="single" w:sz="8" w:space="0" w:color="auto"/>
              <w:bottom w:val="single" w:sz="8" w:space="0" w:color="000000"/>
              <w:right w:val="nil"/>
            </w:tcBorders>
            <w:vAlign w:val="center"/>
            <w:hideMark/>
          </w:tcPr>
          <w:p w:rsidR="00746FE1" w:rsidRPr="00715517" w:rsidRDefault="00746FE1" w:rsidP="00746FE1">
            <w:pPr>
              <w:rPr>
                <w:rFonts w:ascii="Calibri" w:eastAsia="Times New Roman" w:hAnsi="Calibri"/>
                <w:b/>
                <w:bCs/>
                <w:color w:val="000000"/>
                <w:sz w:val="18"/>
                <w:szCs w:val="18"/>
              </w:rPr>
            </w:pP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ascii="Calibri" w:eastAsia="Times New Roman" w:hAnsi="Calibri"/>
                <w:b/>
                <w:bCs/>
                <w:color w:val="000000"/>
                <w:sz w:val="18"/>
                <w:szCs w:val="18"/>
              </w:rPr>
            </w:pPr>
          </w:p>
        </w:tc>
        <w:tc>
          <w:tcPr>
            <w:tcW w:w="940" w:type="dxa"/>
            <w:vMerge/>
            <w:tcBorders>
              <w:top w:val="nil"/>
              <w:left w:val="single" w:sz="8" w:space="0" w:color="auto"/>
              <w:bottom w:val="single" w:sz="8" w:space="0" w:color="000000"/>
              <w:right w:val="single" w:sz="4" w:space="0" w:color="auto"/>
            </w:tcBorders>
            <w:vAlign w:val="center"/>
            <w:hideMark/>
          </w:tcPr>
          <w:p w:rsidR="00746FE1" w:rsidRPr="00715517" w:rsidRDefault="00746FE1" w:rsidP="00746FE1">
            <w:pPr>
              <w:rPr>
                <w:rFonts w:ascii="Calibri" w:eastAsia="Times New Roman" w:hAnsi="Calibri"/>
                <w:b/>
                <w:bCs/>
                <w:color w:val="000000"/>
                <w:sz w:val="18"/>
                <w:szCs w:val="18"/>
              </w:rPr>
            </w:pPr>
          </w:p>
        </w:tc>
        <w:tc>
          <w:tcPr>
            <w:tcW w:w="1140" w:type="dxa"/>
            <w:vMerge/>
            <w:tcBorders>
              <w:top w:val="nil"/>
              <w:left w:val="single" w:sz="4" w:space="0" w:color="auto"/>
              <w:bottom w:val="single" w:sz="8" w:space="0" w:color="000000"/>
              <w:right w:val="single" w:sz="4" w:space="0" w:color="auto"/>
            </w:tcBorders>
            <w:vAlign w:val="center"/>
            <w:hideMark/>
          </w:tcPr>
          <w:p w:rsidR="00746FE1" w:rsidRPr="00715517" w:rsidRDefault="00746FE1" w:rsidP="00746FE1">
            <w:pPr>
              <w:rPr>
                <w:rFonts w:ascii="Calibri" w:eastAsia="Times New Roman" w:hAnsi="Calibri"/>
                <w:b/>
                <w:bCs/>
                <w:color w:val="000000"/>
                <w:sz w:val="18"/>
                <w:szCs w:val="18"/>
              </w:rPr>
            </w:pPr>
          </w:p>
        </w:tc>
        <w:tc>
          <w:tcPr>
            <w:tcW w:w="1640" w:type="dxa"/>
            <w:vMerge/>
            <w:tcBorders>
              <w:top w:val="nil"/>
              <w:left w:val="single" w:sz="4" w:space="0" w:color="auto"/>
              <w:bottom w:val="single" w:sz="8" w:space="0" w:color="000000"/>
              <w:right w:val="single" w:sz="4" w:space="0" w:color="auto"/>
            </w:tcBorders>
            <w:vAlign w:val="center"/>
            <w:hideMark/>
          </w:tcPr>
          <w:p w:rsidR="00746FE1" w:rsidRPr="00715517" w:rsidRDefault="00746FE1" w:rsidP="00746FE1">
            <w:pPr>
              <w:rPr>
                <w:rFonts w:ascii="Calibri" w:eastAsia="Times New Roman" w:hAnsi="Calibri"/>
                <w:b/>
                <w:bCs/>
                <w:color w:val="000000"/>
                <w:sz w:val="18"/>
                <w:szCs w:val="18"/>
              </w:rPr>
            </w:pPr>
          </w:p>
        </w:tc>
        <w:tc>
          <w:tcPr>
            <w:tcW w:w="1417" w:type="dxa"/>
            <w:vMerge/>
            <w:tcBorders>
              <w:top w:val="nil"/>
              <w:left w:val="single" w:sz="4" w:space="0" w:color="auto"/>
              <w:bottom w:val="single" w:sz="8" w:space="0" w:color="000000"/>
              <w:right w:val="single" w:sz="4" w:space="0" w:color="auto"/>
            </w:tcBorders>
            <w:vAlign w:val="center"/>
            <w:hideMark/>
          </w:tcPr>
          <w:p w:rsidR="00746FE1" w:rsidRPr="00715517" w:rsidRDefault="00746FE1" w:rsidP="00746FE1">
            <w:pPr>
              <w:rPr>
                <w:rFonts w:ascii="Calibri" w:eastAsia="Times New Roman" w:hAnsi="Calibri"/>
                <w:b/>
                <w:bCs/>
                <w:color w:val="000000"/>
                <w:sz w:val="18"/>
                <w:szCs w:val="18"/>
              </w:rPr>
            </w:pPr>
          </w:p>
        </w:tc>
        <w:tc>
          <w:tcPr>
            <w:tcW w:w="992" w:type="dxa"/>
            <w:vMerge/>
            <w:tcBorders>
              <w:top w:val="nil"/>
              <w:left w:val="single" w:sz="4" w:space="0" w:color="auto"/>
              <w:bottom w:val="single" w:sz="8" w:space="0" w:color="000000"/>
              <w:right w:val="single" w:sz="4" w:space="0" w:color="auto"/>
            </w:tcBorders>
            <w:vAlign w:val="center"/>
            <w:hideMark/>
          </w:tcPr>
          <w:p w:rsidR="00746FE1" w:rsidRPr="00715517" w:rsidRDefault="00746FE1" w:rsidP="00746FE1">
            <w:pPr>
              <w:rPr>
                <w:rFonts w:ascii="Calibri" w:eastAsia="Times New Roman" w:hAnsi="Calibri"/>
                <w:b/>
                <w:bCs/>
                <w:color w:val="000000"/>
                <w:sz w:val="18"/>
                <w:szCs w:val="18"/>
              </w:rPr>
            </w:pPr>
          </w:p>
        </w:tc>
        <w:tc>
          <w:tcPr>
            <w:tcW w:w="1240" w:type="dxa"/>
            <w:vMerge/>
            <w:tcBorders>
              <w:top w:val="nil"/>
              <w:left w:val="single" w:sz="4" w:space="0" w:color="auto"/>
              <w:bottom w:val="single" w:sz="8" w:space="0" w:color="000000"/>
              <w:right w:val="single" w:sz="8" w:space="0" w:color="auto"/>
            </w:tcBorders>
            <w:vAlign w:val="center"/>
            <w:hideMark/>
          </w:tcPr>
          <w:p w:rsidR="00746FE1" w:rsidRPr="00715517" w:rsidRDefault="00746FE1" w:rsidP="00746FE1">
            <w:pPr>
              <w:rPr>
                <w:rFonts w:ascii="Calibri" w:eastAsia="Times New Roman" w:hAnsi="Calibri"/>
                <w:b/>
                <w:bCs/>
                <w:color w:val="000000"/>
                <w:sz w:val="18"/>
                <w:szCs w:val="18"/>
              </w:rPr>
            </w:pPr>
          </w:p>
        </w:tc>
      </w:tr>
      <w:tr w:rsidR="00746FE1" w:rsidRPr="00715517" w:rsidTr="00746FE1">
        <w:trPr>
          <w:trHeight w:val="184"/>
        </w:trPr>
        <w:tc>
          <w:tcPr>
            <w:tcW w:w="1901" w:type="dxa"/>
            <w:tcBorders>
              <w:top w:val="nil"/>
              <w:left w:val="single" w:sz="8" w:space="0" w:color="auto"/>
              <w:bottom w:val="nil"/>
              <w:right w:val="single" w:sz="8" w:space="0" w:color="auto"/>
            </w:tcBorders>
            <w:shd w:val="clear" w:color="000000" w:fill="D0CECE"/>
            <w:vAlign w:val="center"/>
            <w:hideMark/>
          </w:tcPr>
          <w:p w:rsidR="00746FE1" w:rsidRPr="00746FE1" w:rsidRDefault="00746FE1" w:rsidP="00746FE1">
            <w:pPr>
              <w:rPr>
                <w:rFonts w:eastAsia="Times New Roman"/>
                <w:color w:val="000000"/>
                <w:sz w:val="16"/>
                <w:szCs w:val="16"/>
              </w:rPr>
            </w:pPr>
            <w:r w:rsidRPr="00746FE1">
              <w:rPr>
                <w:rFonts w:eastAsia="Times New Roman"/>
                <w:color w:val="000000"/>
                <w:sz w:val="16"/>
                <w:szCs w:val="16"/>
              </w:rPr>
              <w:t> </w:t>
            </w:r>
          </w:p>
        </w:tc>
        <w:tc>
          <w:tcPr>
            <w:tcW w:w="893" w:type="dxa"/>
            <w:tcBorders>
              <w:top w:val="nil"/>
              <w:left w:val="nil"/>
              <w:bottom w:val="nil"/>
              <w:right w:val="nil"/>
            </w:tcBorders>
            <w:shd w:val="clear" w:color="000000" w:fill="D0CECE"/>
            <w:vAlign w:val="center"/>
            <w:hideMark/>
          </w:tcPr>
          <w:p w:rsidR="00746FE1" w:rsidRPr="00746FE1" w:rsidRDefault="00746FE1" w:rsidP="00746FE1">
            <w:pPr>
              <w:rPr>
                <w:rFonts w:eastAsia="Times New Roman"/>
                <w:color w:val="000000"/>
                <w:sz w:val="16"/>
                <w:szCs w:val="16"/>
              </w:rPr>
            </w:pPr>
            <w:r w:rsidRPr="00746FE1">
              <w:rPr>
                <w:rFonts w:eastAsia="Times New Roman"/>
                <w:color w:val="000000"/>
                <w:sz w:val="16"/>
                <w:szCs w:val="16"/>
              </w:rPr>
              <w:t> </w:t>
            </w:r>
          </w:p>
        </w:tc>
        <w:tc>
          <w:tcPr>
            <w:tcW w:w="338" w:type="dxa"/>
            <w:tcBorders>
              <w:top w:val="nil"/>
              <w:left w:val="single" w:sz="8" w:space="0" w:color="auto"/>
              <w:bottom w:val="single" w:sz="4" w:space="0" w:color="000000"/>
              <w:right w:val="single" w:sz="4"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nov</w:t>
            </w:r>
          </w:p>
        </w:tc>
        <w:tc>
          <w:tcPr>
            <w:tcW w:w="300" w:type="dxa"/>
            <w:vMerge w:val="restart"/>
            <w:tcBorders>
              <w:top w:val="nil"/>
              <w:left w:val="single" w:sz="4" w:space="0" w:color="auto"/>
              <w:bottom w:val="single" w:sz="8" w:space="0" w:color="000000"/>
              <w:right w:val="nil"/>
            </w:tcBorders>
            <w:shd w:val="clear" w:color="92D050" w:fill="92D050"/>
            <w:noWrap/>
            <w:textDirection w:val="btLr"/>
            <w:vAlign w:val="center"/>
            <w:hideMark/>
          </w:tcPr>
          <w:p w:rsidR="00746FE1" w:rsidRPr="00715517" w:rsidRDefault="00746FE1" w:rsidP="00746FE1">
            <w:pPr>
              <w:jc w:val="center"/>
              <w:rPr>
                <w:rFonts w:eastAsia="Times New Roman"/>
                <w:b/>
                <w:bCs/>
                <w:color w:val="000000"/>
                <w:sz w:val="16"/>
                <w:szCs w:val="16"/>
              </w:rPr>
            </w:pPr>
            <w:r w:rsidRPr="00715517">
              <w:rPr>
                <w:rFonts w:eastAsia="Times New Roman"/>
                <w:b/>
                <w:bCs/>
                <w:color w:val="000000"/>
                <w:sz w:val="16"/>
                <w:szCs w:val="16"/>
              </w:rPr>
              <w:t>###</w:t>
            </w:r>
          </w:p>
        </w:tc>
        <w:tc>
          <w:tcPr>
            <w:tcW w:w="940" w:type="dxa"/>
            <w:tcBorders>
              <w:top w:val="nil"/>
              <w:left w:val="single" w:sz="8" w:space="0" w:color="auto"/>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60"/>
        </w:trPr>
        <w:tc>
          <w:tcPr>
            <w:tcW w:w="1901" w:type="dxa"/>
            <w:tcBorders>
              <w:top w:val="nil"/>
              <w:left w:val="single" w:sz="8" w:space="0" w:color="auto"/>
              <w:bottom w:val="nil"/>
              <w:right w:val="single" w:sz="8" w:space="0" w:color="auto"/>
            </w:tcBorders>
            <w:shd w:val="clear" w:color="000000" w:fill="D0CECE"/>
            <w:vAlign w:val="center"/>
            <w:hideMark/>
          </w:tcPr>
          <w:p w:rsidR="00746FE1" w:rsidRPr="00746FE1" w:rsidRDefault="00746FE1" w:rsidP="00746FE1">
            <w:pPr>
              <w:rPr>
                <w:rFonts w:eastAsia="Times New Roman"/>
                <w:color w:val="000000"/>
                <w:sz w:val="16"/>
                <w:szCs w:val="16"/>
              </w:rPr>
            </w:pPr>
            <w:r w:rsidRPr="00746FE1">
              <w:rPr>
                <w:rFonts w:eastAsia="Times New Roman"/>
                <w:color w:val="000000"/>
                <w:sz w:val="16"/>
                <w:szCs w:val="16"/>
              </w:rPr>
              <w:t> </w:t>
            </w:r>
          </w:p>
        </w:tc>
        <w:tc>
          <w:tcPr>
            <w:tcW w:w="893" w:type="dxa"/>
            <w:tcBorders>
              <w:top w:val="nil"/>
              <w:left w:val="nil"/>
              <w:bottom w:val="nil"/>
              <w:right w:val="nil"/>
            </w:tcBorders>
            <w:shd w:val="clear" w:color="000000" w:fill="D0CECE"/>
            <w:vAlign w:val="center"/>
            <w:hideMark/>
          </w:tcPr>
          <w:p w:rsidR="00746FE1" w:rsidRPr="00746FE1" w:rsidRDefault="00746FE1" w:rsidP="00746FE1">
            <w:pPr>
              <w:rPr>
                <w:rFonts w:eastAsia="Times New Roman"/>
                <w:color w:val="000000"/>
                <w:sz w:val="16"/>
                <w:szCs w:val="16"/>
              </w:rPr>
            </w:pPr>
            <w:r w:rsidRPr="00746FE1">
              <w:rPr>
                <w:rFonts w:eastAsia="Times New Roman"/>
                <w:color w:val="000000"/>
                <w:sz w:val="16"/>
                <w:szCs w:val="16"/>
              </w:rPr>
              <w:t> </w:t>
            </w:r>
          </w:p>
        </w:tc>
        <w:tc>
          <w:tcPr>
            <w:tcW w:w="338" w:type="dxa"/>
            <w:tcBorders>
              <w:top w:val="nil"/>
              <w:left w:val="single" w:sz="8" w:space="0" w:color="auto"/>
              <w:bottom w:val="single" w:sz="8" w:space="0" w:color="auto"/>
              <w:right w:val="single" w:sz="4"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dec</w:t>
            </w:r>
          </w:p>
        </w:tc>
        <w:tc>
          <w:tcPr>
            <w:tcW w:w="300" w:type="dxa"/>
            <w:vMerge/>
            <w:tcBorders>
              <w:top w:val="nil"/>
              <w:left w:val="single" w:sz="4" w:space="0" w:color="auto"/>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40"/>
        </w:trPr>
        <w:tc>
          <w:tcPr>
            <w:tcW w:w="1901" w:type="dxa"/>
            <w:tcBorders>
              <w:top w:val="nil"/>
              <w:left w:val="single" w:sz="8" w:space="0" w:color="auto"/>
              <w:bottom w:val="nil"/>
              <w:right w:val="single" w:sz="8" w:space="0" w:color="auto"/>
            </w:tcBorders>
            <w:shd w:val="clear" w:color="000000" w:fill="D0CECE"/>
            <w:vAlign w:val="center"/>
            <w:hideMark/>
          </w:tcPr>
          <w:p w:rsidR="00746FE1" w:rsidRPr="00746FE1" w:rsidRDefault="00746FE1" w:rsidP="00746FE1">
            <w:pPr>
              <w:rPr>
                <w:rFonts w:eastAsia="Times New Roman"/>
                <w:color w:val="000000"/>
                <w:sz w:val="16"/>
                <w:szCs w:val="16"/>
              </w:rPr>
            </w:pPr>
            <w:r w:rsidRPr="00746FE1">
              <w:rPr>
                <w:rFonts w:eastAsia="Times New Roman"/>
                <w:color w:val="000000"/>
                <w:sz w:val="16"/>
                <w:szCs w:val="16"/>
              </w:rPr>
              <w:t> </w:t>
            </w:r>
          </w:p>
        </w:tc>
        <w:tc>
          <w:tcPr>
            <w:tcW w:w="893" w:type="dxa"/>
            <w:tcBorders>
              <w:top w:val="nil"/>
              <w:left w:val="nil"/>
              <w:bottom w:val="nil"/>
              <w:right w:val="nil"/>
            </w:tcBorders>
            <w:shd w:val="clear" w:color="000000" w:fill="D0CECE"/>
            <w:vAlign w:val="center"/>
            <w:hideMark/>
          </w:tcPr>
          <w:p w:rsidR="00746FE1" w:rsidRPr="00746FE1" w:rsidRDefault="00746FE1" w:rsidP="00746FE1">
            <w:pPr>
              <w:rPr>
                <w:rFonts w:eastAsia="Times New Roman"/>
                <w:color w:val="000000"/>
                <w:sz w:val="16"/>
                <w:szCs w:val="16"/>
              </w:rPr>
            </w:pPr>
            <w:r w:rsidRPr="00746FE1">
              <w:rPr>
                <w:rFonts w:eastAsia="Times New Roman"/>
                <w:color w:val="000000"/>
                <w:sz w:val="16"/>
                <w:szCs w:val="16"/>
              </w:rPr>
              <w:t> </w:t>
            </w:r>
          </w:p>
        </w:tc>
        <w:tc>
          <w:tcPr>
            <w:tcW w:w="338" w:type="dxa"/>
            <w:tcBorders>
              <w:top w:val="nil"/>
              <w:left w:val="single" w:sz="8" w:space="0" w:color="000000"/>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Jan</w:t>
            </w:r>
          </w:p>
        </w:tc>
        <w:tc>
          <w:tcPr>
            <w:tcW w:w="300" w:type="dxa"/>
            <w:vMerge w:val="restart"/>
            <w:tcBorders>
              <w:top w:val="nil"/>
              <w:left w:val="nil"/>
              <w:bottom w:val="single" w:sz="8" w:space="0" w:color="000000"/>
              <w:right w:val="nil"/>
            </w:tcBorders>
            <w:shd w:val="clear" w:color="92D050" w:fill="92D050"/>
            <w:noWrap/>
            <w:textDirection w:val="btLr"/>
            <w:vAlign w:val="center"/>
            <w:hideMark/>
          </w:tcPr>
          <w:p w:rsidR="00746FE1" w:rsidRPr="00715517" w:rsidRDefault="00746FE1" w:rsidP="00746FE1">
            <w:pPr>
              <w:jc w:val="center"/>
              <w:rPr>
                <w:rFonts w:eastAsia="Times New Roman"/>
                <w:b/>
                <w:bCs/>
                <w:color w:val="000000"/>
                <w:sz w:val="16"/>
                <w:szCs w:val="16"/>
              </w:rPr>
            </w:pPr>
            <w:r w:rsidRPr="00715517">
              <w:rPr>
                <w:rFonts w:eastAsia="Times New Roman"/>
                <w:b/>
                <w:bCs/>
                <w:color w:val="000000"/>
                <w:sz w:val="16"/>
                <w:szCs w:val="16"/>
              </w:rPr>
              <w:t>2013</w:t>
            </w:r>
          </w:p>
        </w:tc>
        <w:tc>
          <w:tcPr>
            <w:tcW w:w="940" w:type="dxa"/>
            <w:tcBorders>
              <w:top w:val="nil"/>
              <w:left w:val="single" w:sz="8" w:space="0" w:color="auto"/>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40"/>
        </w:trPr>
        <w:tc>
          <w:tcPr>
            <w:tcW w:w="1901" w:type="dxa"/>
            <w:tcBorders>
              <w:top w:val="nil"/>
              <w:left w:val="single" w:sz="8" w:space="0" w:color="auto"/>
              <w:bottom w:val="nil"/>
              <w:right w:val="single" w:sz="8" w:space="0" w:color="auto"/>
            </w:tcBorders>
            <w:shd w:val="clear" w:color="000000" w:fill="D0CECE"/>
            <w:vAlign w:val="center"/>
            <w:hideMark/>
          </w:tcPr>
          <w:p w:rsidR="00746FE1" w:rsidRPr="00746FE1" w:rsidRDefault="00746FE1" w:rsidP="00746FE1">
            <w:pPr>
              <w:rPr>
                <w:rFonts w:eastAsia="Times New Roman"/>
                <w:color w:val="000000"/>
                <w:sz w:val="16"/>
                <w:szCs w:val="16"/>
              </w:rPr>
            </w:pPr>
            <w:r w:rsidRPr="00746FE1">
              <w:rPr>
                <w:rFonts w:eastAsia="Times New Roman"/>
                <w:color w:val="000000"/>
                <w:sz w:val="16"/>
                <w:szCs w:val="16"/>
              </w:rPr>
              <w:t> </w:t>
            </w:r>
          </w:p>
        </w:tc>
        <w:tc>
          <w:tcPr>
            <w:tcW w:w="893" w:type="dxa"/>
            <w:tcBorders>
              <w:top w:val="nil"/>
              <w:left w:val="nil"/>
              <w:bottom w:val="nil"/>
              <w:right w:val="nil"/>
            </w:tcBorders>
            <w:shd w:val="clear" w:color="000000" w:fill="D0CECE"/>
            <w:vAlign w:val="center"/>
            <w:hideMark/>
          </w:tcPr>
          <w:p w:rsidR="00746FE1" w:rsidRPr="00746FE1" w:rsidRDefault="00746FE1" w:rsidP="00746FE1">
            <w:pPr>
              <w:rPr>
                <w:rFonts w:eastAsia="Times New Roman"/>
                <w:color w:val="000000"/>
                <w:sz w:val="16"/>
                <w:szCs w:val="16"/>
              </w:rPr>
            </w:pPr>
            <w:r w:rsidRPr="00746FE1">
              <w:rPr>
                <w:rFonts w:eastAsia="Times New Roman"/>
                <w:color w:val="000000"/>
                <w:sz w:val="16"/>
                <w:szCs w:val="16"/>
              </w:rPr>
              <w:t> </w:t>
            </w:r>
          </w:p>
        </w:tc>
        <w:tc>
          <w:tcPr>
            <w:tcW w:w="338" w:type="dxa"/>
            <w:tcBorders>
              <w:top w:val="nil"/>
              <w:left w:val="single" w:sz="8" w:space="0" w:color="000000"/>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fév</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40"/>
        </w:trPr>
        <w:tc>
          <w:tcPr>
            <w:tcW w:w="1901" w:type="dxa"/>
            <w:tcBorders>
              <w:top w:val="nil"/>
              <w:left w:val="single" w:sz="8" w:space="0" w:color="auto"/>
              <w:bottom w:val="single" w:sz="8" w:space="0" w:color="auto"/>
              <w:right w:val="single" w:sz="8" w:space="0" w:color="auto"/>
            </w:tcBorders>
            <w:shd w:val="clear" w:color="000000" w:fill="D0CECE"/>
            <w:vAlign w:val="center"/>
            <w:hideMark/>
          </w:tcPr>
          <w:p w:rsidR="00746FE1" w:rsidRPr="00746FE1" w:rsidRDefault="00746FE1" w:rsidP="00746FE1">
            <w:pPr>
              <w:rPr>
                <w:rFonts w:eastAsia="Times New Roman"/>
                <w:color w:val="000000"/>
                <w:sz w:val="16"/>
                <w:szCs w:val="16"/>
              </w:rPr>
            </w:pPr>
            <w:r w:rsidRPr="00746FE1">
              <w:rPr>
                <w:rFonts w:eastAsia="Times New Roman"/>
                <w:color w:val="000000"/>
                <w:sz w:val="16"/>
                <w:szCs w:val="16"/>
              </w:rPr>
              <w:t> </w:t>
            </w:r>
          </w:p>
        </w:tc>
        <w:tc>
          <w:tcPr>
            <w:tcW w:w="893" w:type="dxa"/>
            <w:tcBorders>
              <w:top w:val="nil"/>
              <w:left w:val="nil"/>
              <w:bottom w:val="single" w:sz="8" w:space="0" w:color="auto"/>
              <w:right w:val="nil"/>
            </w:tcBorders>
            <w:shd w:val="clear" w:color="000000" w:fill="D0CECE"/>
            <w:vAlign w:val="center"/>
            <w:hideMark/>
          </w:tcPr>
          <w:p w:rsidR="00746FE1" w:rsidRPr="00746FE1" w:rsidRDefault="00746FE1" w:rsidP="00746FE1">
            <w:pPr>
              <w:rPr>
                <w:rFonts w:eastAsia="Times New Roman"/>
                <w:color w:val="000000"/>
                <w:sz w:val="16"/>
                <w:szCs w:val="16"/>
              </w:rPr>
            </w:pPr>
            <w:r w:rsidRPr="00746FE1">
              <w:rPr>
                <w:rFonts w:eastAsia="Times New Roman"/>
                <w:color w:val="000000"/>
                <w:sz w:val="16"/>
                <w:szCs w:val="16"/>
              </w:rPr>
              <w:t> </w:t>
            </w:r>
          </w:p>
        </w:tc>
        <w:tc>
          <w:tcPr>
            <w:tcW w:w="338" w:type="dxa"/>
            <w:tcBorders>
              <w:top w:val="nil"/>
              <w:left w:val="single" w:sz="8" w:space="0" w:color="000000"/>
              <w:bottom w:val="single" w:sz="8" w:space="0" w:color="auto"/>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mar</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single" w:sz="8" w:space="0" w:color="auto"/>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single" w:sz="8" w:space="0" w:color="auto"/>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single" w:sz="8" w:space="0" w:color="auto"/>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single" w:sz="8" w:space="0" w:color="auto"/>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single" w:sz="8" w:space="0" w:color="auto"/>
              <w:right w:val="nil"/>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single" w:sz="8" w:space="0" w:color="auto"/>
              <w:right w:val="single" w:sz="8" w:space="0" w:color="auto"/>
            </w:tcBorders>
            <w:shd w:val="clear" w:color="000000" w:fill="D0CECE"/>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690"/>
        </w:trPr>
        <w:tc>
          <w:tcPr>
            <w:tcW w:w="1901" w:type="dxa"/>
            <w:tcBorders>
              <w:top w:val="nil"/>
              <w:left w:val="single" w:sz="8" w:space="0" w:color="auto"/>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000000"/>
            </w:tcBorders>
            <w:shd w:val="clear" w:color="FFE599" w:fill="FFE599"/>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CARE</w:t>
            </w:r>
            <w:r w:rsidRPr="00715517">
              <w:rPr>
                <w:rFonts w:eastAsia="Times New Roman"/>
                <w:color w:val="000000"/>
                <w:sz w:val="16"/>
                <w:szCs w:val="16"/>
              </w:rPr>
              <w:br/>
              <w:t>CORDAID</w:t>
            </w:r>
            <w:r w:rsidRPr="00715517">
              <w:rPr>
                <w:rFonts w:eastAsia="Times New Roman"/>
                <w:color w:val="000000"/>
                <w:sz w:val="16"/>
                <w:szCs w:val="16"/>
              </w:rPr>
              <w:br/>
              <w:t>FAU</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avr</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FF"/>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Lancement du projet</w:t>
            </w:r>
          </w:p>
        </w:tc>
        <w:tc>
          <w:tcPr>
            <w:tcW w:w="1640" w:type="dxa"/>
            <w:tcBorders>
              <w:top w:val="nil"/>
              <w:left w:val="nil"/>
              <w:bottom w:val="nil"/>
              <w:right w:val="nil"/>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single" w:sz="4" w:space="0" w:color="auto"/>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40"/>
        </w:trPr>
        <w:tc>
          <w:tcPr>
            <w:tcW w:w="1901" w:type="dxa"/>
            <w:tcBorders>
              <w:top w:val="nil"/>
              <w:left w:val="single" w:sz="8" w:space="0" w:color="auto"/>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000000"/>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mai</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FF"/>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single" w:sz="4" w:space="0" w:color="auto"/>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40"/>
        </w:trPr>
        <w:tc>
          <w:tcPr>
            <w:tcW w:w="1901" w:type="dxa"/>
            <w:tcBorders>
              <w:top w:val="nil"/>
              <w:left w:val="single" w:sz="8" w:space="0" w:color="auto"/>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000000"/>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juin</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FF"/>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single" w:sz="4" w:space="0" w:color="auto"/>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67"/>
        </w:trPr>
        <w:tc>
          <w:tcPr>
            <w:tcW w:w="1901" w:type="dxa"/>
            <w:tcBorders>
              <w:top w:val="nil"/>
              <w:left w:val="single" w:sz="8" w:space="0" w:color="auto"/>
              <w:bottom w:val="single" w:sz="4" w:space="0" w:color="auto"/>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000000"/>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juil</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FF"/>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single" w:sz="4" w:space="0" w:color="auto"/>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44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Mise en place des</w:t>
            </w:r>
            <w:r w:rsidRPr="00715517">
              <w:rPr>
                <w:rFonts w:eastAsia="Times New Roman"/>
                <w:color w:val="000000"/>
                <w:sz w:val="16"/>
                <w:szCs w:val="16"/>
              </w:rPr>
              <w:br/>
              <w:t>rapports mensuels</w:t>
            </w:r>
          </w:p>
        </w:tc>
        <w:tc>
          <w:tcPr>
            <w:tcW w:w="893" w:type="dxa"/>
            <w:tcBorders>
              <w:top w:val="nil"/>
              <w:left w:val="single" w:sz="4" w:space="0" w:color="auto"/>
              <w:bottom w:val="single" w:sz="4" w:space="0" w:color="auto"/>
              <w:right w:val="single" w:sz="8" w:space="0" w:color="000000"/>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aou</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FF"/>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single" w:sz="4" w:space="0" w:color="auto"/>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single" w:sz="4" w:space="0" w:color="auto"/>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single" w:sz="4" w:space="0" w:color="auto"/>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69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000000"/>
            </w:tcBorders>
            <w:shd w:val="clear" w:color="FFE599" w:fill="FFE599"/>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CARE-MAIRIE</w:t>
            </w:r>
            <w:r w:rsidRPr="00715517">
              <w:rPr>
                <w:rFonts w:eastAsia="Times New Roman"/>
                <w:color w:val="000000"/>
                <w:sz w:val="16"/>
                <w:szCs w:val="16"/>
              </w:rPr>
              <w:br/>
              <w:t>de Carrefour</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sept</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FF"/>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7 AVEC</w:t>
            </w: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vMerge w:val="restart"/>
            <w:tcBorders>
              <w:top w:val="nil"/>
              <w:left w:val="single" w:sz="4" w:space="0" w:color="auto"/>
              <w:bottom w:val="single" w:sz="4" w:space="0" w:color="000000"/>
              <w:right w:val="single" w:sz="4" w:space="0" w:color="auto"/>
            </w:tcBorders>
            <w:shd w:val="clear" w:color="0000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Etude</w:t>
            </w:r>
            <w:r w:rsidRPr="00715517">
              <w:rPr>
                <w:rFonts w:eastAsia="Times New Roman"/>
                <w:color w:val="000000"/>
                <w:sz w:val="16"/>
                <w:szCs w:val="16"/>
              </w:rPr>
              <w:br/>
              <w:t>faisabilité</w:t>
            </w:r>
          </w:p>
        </w:tc>
        <w:tc>
          <w:tcPr>
            <w:tcW w:w="1240" w:type="dxa"/>
            <w:tcBorders>
              <w:top w:val="nil"/>
              <w:left w:val="nil"/>
              <w:bottom w:val="single" w:sz="4" w:space="0" w:color="auto"/>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40"/>
        </w:trPr>
        <w:tc>
          <w:tcPr>
            <w:tcW w:w="1901" w:type="dxa"/>
            <w:vMerge w:val="restart"/>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Steering Committee</w:t>
            </w:r>
          </w:p>
        </w:tc>
        <w:tc>
          <w:tcPr>
            <w:tcW w:w="893" w:type="dxa"/>
            <w:tcBorders>
              <w:top w:val="nil"/>
              <w:left w:val="single" w:sz="4" w:space="0" w:color="auto"/>
              <w:bottom w:val="single" w:sz="4" w:space="0" w:color="auto"/>
              <w:right w:val="single" w:sz="8" w:space="0" w:color="000000"/>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val="restart"/>
            <w:tcBorders>
              <w:top w:val="nil"/>
              <w:left w:val="single" w:sz="8" w:space="0" w:color="000000"/>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oct</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FF"/>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vMerge w:val="restart"/>
            <w:tcBorders>
              <w:top w:val="nil"/>
              <w:left w:val="nil"/>
              <w:bottom w:val="nil"/>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xml:space="preserve">10 AVEC </w:t>
            </w: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vMerge/>
            <w:tcBorders>
              <w:top w:val="nil"/>
              <w:left w:val="single" w:sz="4"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240" w:type="dxa"/>
            <w:tcBorders>
              <w:top w:val="nil"/>
              <w:left w:val="nil"/>
              <w:bottom w:val="single" w:sz="4" w:space="0" w:color="auto"/>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40"/>
        </w:trPr>
        <w:tc>
          <w:tcPr>
            <w:tcW w:w="1901" w:type="dxa"/>
            <w:vMerge/>
            <w:tcBorders>
              <w:top w:val="nil"/>
              <w:left w:val="single" w:sz="8" w:space="0" w:color="auto"/>
              <w:bottom w:val="single" w:sz="4" w:space="0" w:color="auto"/>
              <w:right w:val="single" w:sz="8" w:space="0" w:color="auto"/>
            </w:tcBorders>
            <w:vAlign w:val="center"/>
            <w:hideMark/>
          </w:tcPr>
          <w:p w:rsidR="00746FE1" w:rsidRPr="00715517" w:rsidRDefault="00746FE1" w:rsidP="00746FE1">
            <w:pPr>
              <w:rPr>
                <w:rFonts w:eastAsia="Times New Roman"/>
                <w:color w:val="000000"/>
                <w:sz w:val="16"/>
                <w:szCs w:val="16"/>
              </w:rPr>
            </w:pPr>
          </w:p>
        </w:tc>
        <w:tc>
          <w:tcPr>
            <w:tcW w:w="893" w:type="dxa"/>
            <w:tcBorders>
              <w:top w:val="nil"/>
              <w:left w:val="single" w:sz="4" w:space="0" w:color="auto"/>
              <w:bottom w:val="single" w:sz="4" w:space="0" w:color="auto"/>
              <w:right w:val="single" w:sz="8" w:space="0" w:color="000000"/>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tcBorders>
              <w:top w:val="nil"/>
              <w:left w:val="single" w:sz="8" w:space="0" w:color="000000"/>
              <w:bottom w:val="single" w:sz="4" w:space="0" w:color="000000"/>
              <w:right w:val="single" w:sz="4" w:space="0" w:color="000000"/>
            </w:tcBorders>
            <w:vAlign w:val="center"/>
            <w:hideMark/>
          </w:tcPr>
          <w:p w:rsidR="00746FE1" w:rsidRPr="00715517" w:rsidRDefault="00746FE1" w:rsidP="00746FE1">
            <w:pPr>
              <w:rPr>
                <w:rFonts w:eastAsia="Times New Roman"/>
                <w:color w:val="000000"/>
                <w:sz w:val="16"/>
                <w:szCs w:val="16"/>
              </w:rPr>
            </w:pP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FF"/>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vMerge/>
            <w:tcBorders>
              <w:top w:val="nil"/>
              <w:left w:val="nil"/>
              <w:bottom w:val="nil"/>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vMerge/>
            <w:tcBorders>
              <w:top w:val="nil"/>
              <w:left w:val="single" w:sz="4"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240" w:type="dxa"/>
            <w:tcBorders>
              <w:top w:val="nil"/>
              <w:left w:val="nil"/>
              <w:bottom w:val="nil"/>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81"/>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000000"/>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nov</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FF"/>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vMerge/>
            <w:tcBorders>
              <w:top w:val="nil"/>
              <w:left w:val="single" w:sz="4"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240" w:type="dxa"/>
            <w:vMerge w:val="restart"/>
            <w:tcBorders>
              <w:top w:val="single" w:sz="4" w:space="0" w:color="auto"/>
              <w:left w:val="single" w:sz="4" w:space="0" w:color="auto"/>
              <w:bottom w:val="single" w:sz="4" w:space="0" w:color="auto"/>
              <w:right w:val="single" w:sz="8"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Analyse</w:t>
            </w:r>
            <w:r w:rsidRPr="00715517">
              <w:rPr>
                <w:rFonts w:eastAsia="Times New Roman"/>
                <w:color w:val="000000"/>
                <w:sz w:val="16"/>
                <w:szCs w:val="16"/>
              </w:rPr>
              <w:br/>
              <w:t>faisabilité</w:t>
            </w:r>
            <w:r w:rsidRPr="00715517">
              <w:rPr>
                <w:rFonts w:ascii="MingLiU" w:eastAsia="MingLiU" w:hAnsi="MingLiU" w:cs="MingLiU"/>
                <w:color w:val="000000"/>
                <w:sz w:val="16"/>
                <w:szCs w:val="16"/>
              </w:rPr>
              <w:br/>
            </w:r>
            <w:r w:rsidRPr="00715517">
              <w:rPr>
                <w:rFonts w:eastAsia="Times New Roman"/>
                <w:color w:val="000000"/>
                <w:sz w:val="16"/>
                <w:szCs w:val="16"/>
              </w:rPr>
              <w:t>et références</w:t>
            </w:r>
          </w:p>
        </w:tc>
      </w:tr>
      <w:tr w:rsidR="00746FE1" w:rsidRPr="00715517" w:rsidTr="00746FE1">
        <w:trPr>
          <w:trHeight w:val="449"/>
        </w:trPr>
        <w:tc>
          <w:tcPr>
            <w:tcW w:w="1901" w:type="dxa"/>
            <w:tcBorders>
              <w:top w:val="nil"/>
              <w:left w:val="single" w:sz="8" w:space="0" w:color="auto"/>
              <w:bottom w:val="single" w:sz="8"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8" w:space="0" w:color="auto"/>
              <w:right w:val="single" w:sz="8" w:space="0" w:color="000000"/>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8"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dec</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FF"/>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single" w:sz="8"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single" w:sz="8"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Recrutement technicien</w:t>
            </w:r>
          </w:p>
        </w:tc>
        <w:tc>
          <w:tcPr>
            <w:tcW w:w="1240" w:type="dxa"/>
            <w:vMerge/>
            <w:tcBorders>
              <w:top w:val="single" w:sz="4" w:space="0" w:color="auto"/>
              <w:left w:val="single" w:sz="4" w:space="0" w:color="auto"/>
              <w:bottom w:val="single" w:sz="4" w:space="0" w:color="auto"/>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69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auto"/>
            </w:tcBorders>
            <w:shd w:val="clear" w:color="FFE599" w:fill="FFE599"/>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Fin</w:t>
            </w:r>
            <w:r w:rsidRPr="00715517">
              <w:rPr>
                <w:rFonts w:eastAsia="Times New Roman"/>
                <w:color w:val="000000"/>
                <w:sz w:val="16"/>
                <w:szCs w:val="16"/>
              </w:rPr>
              <w:br/>
              <w:t>partenariat</w:t>
            </w:r>
            <w:r w:rsidRPr="00715517">
              <w:rPr>
                <w:rFonts w:eastAsia="Times New Roman"/>
                <w:color w:val="000000"/>
                <w:sz w:val="16"/>
                <w:szCs w:val="16"/>
              </w:rPr>
              <w:br/>
              <w:t>FAU</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Jan</w:t>
            </w:r>
          </w:p>
        </w:tc>
        <w:tc>
          <w:tcPr>
            <w:tcW w:w="300" w:type="dxa"/>
            <w:vMerge w:val="restart"/>
            <w:tcBorders>
              <w:top w:val="nil"/>
              <w:left w:val="nil"/>
              <w:bottom w:val="single" w:sz="8" w:space="0" w:color="000000"/>
              <w:right w:val="nil"/>
            </w:tcBorders>
            <w:shd w:val="clear" w:color="92D050" w:fill="92D050"/>
            <w:noWrap/>
            <w:textDirection w:val="btLr"/>
            <w:vAlign w:val="center"/>
            <w:hideMark/>
          </w:tcPr>
          <w:p w:rsidR="00746FE1" w:rsidRPr="00715517" w:rsidRDefault="00746FE1" w:rsidP="00746FE1">
            <w:pPr>
              <w:jc w:val="center"/>
              <w:rPr>
                <w:rFonts w:eastAsia="Times New Roman"/>
                <w:b/>
                <w:bCs/>
                <w:color w:val="000000"/>
                <w:sz w:val="16"/>
                <w:szCs w:val="16"/>
              </w:rPr>
            </w:pPr>
            <w:r w:rsidRPr="00715517">
              <w:rPr>
                <w:rFonts w:eastAsia="Times New Roman"/>
                <w:b/>
                <w:bCs/>
                <w:color w:val="000000"/>
                <w:sz w:val="16"/>
                <w:szCs w:val="16"/>
              </w:rPr>
              <w:t>2014</w:t>
            </w:r>
          </w:p>
        </w:tc>
        <w:tc>
          <w:tcPr>
            <w:tcW w:w="940" w:type="dxa"/>
            <w:vMerge w:val="restart"/>
            <w:tcBorders>
              <w:top w:val="single" w:sz="8" w:space="0" w:color="auto"/>
              <w:left w:val="single" w:sz="8" w:space="0" w:color="auto"/>
              <w:bottom w:val="single" w:sz="4" w:space="0" w:color="auto"/>
              <w:right w:val="single" w:sz="4" w:space="0" w:color="auto"/>
            </w:tcBorders>
            <w:shd w:val="clear" w:color="000000" w:fill="FFFF00"/>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Debut du diagnostic Socio-économique</w:t>
            </w:r>
          </w:p>
        </w:tc>
        <w:tc>
          <w:tcPr>
            <w:tcW w:w="1140" w:type="dxa"/>
            <w:tcBorders>
              <w:top w:val="single" w:sz="8" w:space="0" w:color="auto"/>
              <w:left w:val="nil"/>
              <w:bottom w:val="single" w:sz="4" w:space="0" w:color="auto"/>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xml:space="preserve">11 AVEC </w:t>
            </w: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tcBorders>
              <w:top w:val="single" w:sz="8" w:space="0" w:color="auto"/>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tcBorders>
              <w:top w:val="single" w:sz="4" w:space="0" w:color="auto"/>
              <w:left w:val="single" w:sz="4" w:space="0" w:color="auto"/>
              <w:bottom w:val="single" w:sz="4" w:space="0" w:color="auto"/>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281"/>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fév</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single" w:sz="8" w:space="0" w:color="auto"/>
              <w:left w:val="single" w:sz="8" w:space="0" w:color="auto"/>
              <w:bottom w:val="single" w:sz="4" w:space="0" w:color="auto"/>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tcBorders>
              <w:top w:val="nil"/>
              <w:left w:val="nil"/>
              <w:bottom w:val="single" w:sz="4" w:space="0" w:color="auto"/>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xml:space="preserve">16 AVEC </w:t>
            </w: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vMerge w:val="restart"/>
            <w:tcBorders>
              <w:top w:val="nil"/>
              <w:left w:val="single" w:sz="4" w:space="0" w:color="auto"/>
              <w:bottom w:val="single" w:sz="4" w:space="0" w:color="000000"/>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identification des bénéficiaires</w:t>
            </w:r>
          </w:p>
        </w:tc>
        <w:tc>
          <w:tcPr>
            <w:tcW w:w="1240" w:type="dxa"/>
            <w:tcBorders>
              <w:top w:val="nil"/>
              <w:left w:val="nil"/>
              <w:bottom w:val="nil"/>
              <w:right w:val="single" w:sz="8"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Enquête terrain</w:t>
            </w:r>
          </w:p>
        </w:tc>
      </w:tr>
      <w:tr w:rsidR="00746FE1" w:rsidRPr="00715517" w:rsidTr="00746FE1">
        <w:trPr>
          <w:trHeight w:val="407"/>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Recrutement</w:t>
            </w:r>
            <w:r w:rsidRPr="00715517">
              <w:rPr>
                <w:rFonts w:eastAsia="Times New Roman"/>
                <w:color w:val="000000"/>
                <w:sz w:val="16"/>
                <w:szCs w:val="16"/>
              </w:rPr>
              <w:br/>
              <w:t>M&amp;E officer</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mar</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single" w:sz="8" w:space="0" w:color="auto"/>
              <w:left w:val="single" w:sz="8" w:space="0" w:color="auto"/>
              <w:bottom w:val="single" w:sz="4" w:space="0" w:color="auto"/>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vMerge/>
            <w:tcBorders>
              <w:top w:val="nil"/>
              <w:left w:val="single" w:sz="4"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240" w:type="dxa"/>
            <w:tcBorders>
              <w:top w:val="single" w:sz="4" w:space="0" w:color="auto"/>
              <w:left w:val="nil"/>
              <w:bottom w:val="single" w:sz="4" w:space="0" w:color="auto"/>
              <w:right w:val="single" w:sz="8" w:space="0" w:color="auto"/>
            </w:tcBorders>
            <w:shd w:val="clear" w:color="000000" w:fill="FFFF00"/>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Préparation</w:t>
            </w:r>
          </w:p>
        </w:tc>
      </w:tr>
      <w:tr w:rsidR="00746FE1" w:rsidRPr="00715517" w:rsidTr="00746FE1">
        <w:trPr>
          <w:trHeight w:val="406"/>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671ED" w:rsidRDefault="00746FE1" w:rsidP="00746FE1">
            <w:pPr>
              <w:jc w:val="center"/>
              <w:rPr>
                <w:rFonts w:eastAsia="Times New Roman"/>
                <w:color w:val="000000"/>
                <w:sz w:val="16"/>
                <w:szCs w:val="16"/>
                <w:lang w:val="en-US"/>
              </w:rPr>
            </w:pPr>
            <w:r w:rsidRPr="007671ED">
              <w:rPr>
                <w:rFonts w:eastAsia="Times New Roman"/>
                <w:color w:val="000000"/>
                <w:sz w:val="16"/>
                <w:szCs w:val="16"/>
                <w:lang w:val="en-US"/>
              </w:rPr>
              <w:t>Steering Committee</w:t>
            </w:r>
            <w:r w:rsidRPr="007671ED">
              <w:rPr>
                <w:rFonts w:eastAsia="Times New Roman"/>
                <w:color w:val="000000"/>
                <w:sz w:val="16"/>
                <w:szCs w:val="16"/>
                <w:lang w:val="en-US"/>
              </w:rPr>
              <w:br/>
              <w:t>+ Rapport annuel n°1</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671ED" w:rsidRDefault="00746FE1" w:rsidP="00746FE1">
            <w:pPr>
              <w:rPr>
                <w:rFonts w:eastAsia="Times New Roman"/>
                <w:color w:val="000000"/>
                <w:sz w:val="16"/>
                <w:szCs w:val="16"/>
                <w:lang w:val="en-US"/>
              </w:rPr>
            </w:pPr>
            <w:r w:rsidRPr="007671ED">
              <w:rPr>
                <w:rFonts w:eastAsia="Times New Roman"/>
                <w:color w:val="000000"/>
                <w:sz w:val="16"/>
                <w:szCs w:val="16"/>
                <w:lang w:val="en-US"/>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avr</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single" w:sz="8" w:space="0" w:color="auto"/>
              <w:left w:val="single" w:sz="8" w:space="0" w:color="auto"/>
              <w:bottom w:val="single" w:sz="4" w:space="0" w:color="auto"/>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tcBorders>
              <w:top w:val="nil"/>
              <w:left w:val="nil"/>
              <w:bottom w:val="nil"/>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20 AVEC</w:t>
            </w: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single" w:sz="4" w:space="0" w:color="auto"/>
            </w:tcBorders>
            <w:shd w:val="clear" w:color="000000" w:fill="FFFF00"/>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Lancement</w:t>
            </w:r>
          </w:p>
        </w:tc>
        <w:tc>
          <w:tcPr>
            <w:tcW w:w="1240" w:type="dxa"/>
            <w:tcBorders>
              <w:top w:val="nil"/>
              <w:left w:val="nil"/>
              <w:bottom w:val="nil"/>
              <w:right w:val="single" w:sz="8" w:space="0" w:color="auto"/>
            </w:tcBorders>
            <w:shd w:val="clear" w:color="000000" w:fill="FFFF00"/>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Lancement</w:t>
            </w:r>
          </w:p>
        </w:tc>
      </w:tr>
      <w:tr w:rsidR="00746FE1" w:rsidRPr="00715517" w:rsidTr="00746FE1">
        <w:trPr>
          <w:trHeight w:val="253"/>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pas de rapport mensuel</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mai</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single" w:sz="8" w:space="0" w:color="auto"/>
              <w:left w:val="single" w:sz="8" w:space="0" w:color="auto"/>
              <w:bottom w:val="single" w:sz="4" w:space="0" w:color="auto"/>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single" w:sz="4" w:space="0" w:color="auto"/>
              <w:left w:val="nil"/>
              <w:bottom w:val="single" w:sz="4" w:space="0" w:color="auto"/>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169"/>
        </w:trPr>
        <w:tc>
          <w:tcPr>
            <w:tcW w:w="1901" w:type="dxa"/>
            <w:vMerge w:val="restart"/>
            <w:tcBorders>
              <w:top w:val="nil"/>
              <w:left w:val="single" w:sz="8"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Mise en place de</w:t>
            </w:r>
            <w:r w:rsidRPr="00715517">
              <w:rPr>
                <w:rFonts w:eastAsia="Times New Roman"/>
                <w:color w:val="000000"/>
                <w:sz w:val="16"/>
                <w:szCs w:val="16"/>
              </w:rPr>
              <w:br/>
              <w:t>la mesure d'impact</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juin</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single" w:sz="8" w:space="0" w:color="auto"/>
              <w:left w:val="single" w:sz="8" w:space="0" w:color="auto"/>
              <w:bottom w:val="single" w:sz="4" w:space="0" w:color="auto"/>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vMerge w:val="restart"/>
            <w:tcBorders>
              <w:top w:val="nil"/>
              <w:left w:val="single" w:sz="4" w:space="0" w:color="auto"/>
              <w:bottom w:val="single" w:sz="4" w:space="0" w:color="000000"/>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xml:space="preserve">24 AVEC </w:t>
            </w: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single" w:sz="4" w:space="0" w:color="auto"/>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40"/>
        </w:trPr>
        <w:tc>
          <w:tcPr>
            <w:tcW w:w="1901" w:type="dxa"/>
            <w:vMerge/>
            <w:tcBorders>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tcBorders>
              <w:top w:val="nil"/>
              <w:left w:val="single" w:sz="8" w:space="0" w:color="auto"/>
              <w:bottom w:val="single" w:sz="4" w:space="0" w:color="000000"/>
              <w:right w:val="single" w:sz="4" w:space="0" w:color="000000"/>
            </w:tcBorders>
            <w:vAlign w:val="center"/>
            <w:hideMark/>
          </w:tcPr>
          <w:p w:rsidR="00746FE1" w:rsidRPr="00715517" w:rsidRDefault="00746FE1" w:rsidP="00746FE1">
            <w:pPr>
              <w:rPr>
                <w:rFonts w:eastAsia="Times New Roman"/>
                <w:color w:val="000000"/>
                <w:sz w:val="16"/>
                <w:szCs w:val="16"/>
              </w:rPr>
            </w:pP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single" w:sz="8" w:space="0" w:color="auto"/>
              <w:left w:val="single" w:sz="8" w:space="0" w:color="auto"/>
              <w:bottom w:val="single" w:sz="4" w:space="0" w:color="auto"/>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4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juil</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val="restart"/>
            <w:tcBorders>
              <w:top w:val="nil"/>
              <w:left w:val="single" w:sz="8" w:space="0" w:color="auto"/>
              <w:bottom w:val="nil"/>
              <w:right w:val="single" w:sz="4" w:space="0" w:color="auto"/>
            </w:tcBorders>
            <w:shd w:val="clear" w:color="000000" w:fill="FFFF00"/>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Embauche d'un officer de développement économique</w:t>
            </w:r>
          </w:p>
        </w:tc>
        <w:tc>
          <w:tcPr>
            <w:tcW w:w="1140"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single" w:sz="4" w:space="0" w:color="auto"/>
              <w:left w:val="nil"/>
              <w:bottom w:val="single" w:sz="4" w:space="0" w:color="auto"/>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340"/>
        </w:trPr>
        <w:tc>
          <w:tcPr>
            <w:tcW w:w="1901" w:type="dxa"/>
            <w:vMerge w:val="restart"/>
            <w:tcBorders>
              <w:top w:val="nil"/>
              <w:left w:val="single" w:sz="8" w:space="0" w:color="auto"/>
              <w:bottom w:val="single" w:sz="4" w:space="0" w:color="000000"/>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pas de rapport mensuel</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aou</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nil"/>
              <w:left w:val="single" w:sz="8" w:space="0" w:color="auto"/>
              <w:bottom w:val="nil"/>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val="restart"/>
            <w:tcBorders>
              <w:top w:val="nil"/>
              <w:left w:val="single" w:sz="4" w:space="0" w:color="auto"/>
              <w:bottom w:val="single" w:sz="4" w:space="0" w:color="000000"/>
              <w:right w:val="single" w:sz="8" w:space="0" w:color="auto"/>
            </w:tcBorders>
            <w:shd w:val="clear" w:color="0000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Selection</w:t>
            </w:r>
            <w:r w:rsidRPr="00715517">
              <w:rPr>
                <w:rFonts w:eastAsia="Times New Roman"/>
                <w:color w:val="000000"/>
                <w:sz w:val="16"/>
                <w:szCs w:val="16"/>
              </w:rPr>
              <w:br/>
              <w:t>et formations</w:t>
            </w:r>
            <w:r w:rsidRPr="00715517">
              <w:rPr>
                <w:rFonts w:eastAsia="Times New Roman"/>
                <w:color w:val="000000"/>
                <w:sz w:val="16"/>
                <w:szCs w:val="16"/>
              </w:rPr>
              <w:br/>
              <w:t xml:space="preserve">des entrepreneurs </w:t>
            </w:r>
          </w:p>
        </w:tc>
      </w:tr>
      <w:tr w:rsidR="00746FE1" w:rsidRPr="00715517" w:rsidTr="00746FE1">
        <w:trPr>
          <w:trHeight w:val="340"/>
        </w:trPr>
        <w:tc>
          <w:tcPr>
            <w:tcW w:w="1901" w:type="dxa"/>
            <w:vMerge/>
            <w:tcBorders>
              <w:top w:val="nil"/>
              <w:left w:val="single" w:sz="8"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tcBorders>
              <w:top w:val="nil"/>
              <w:left w:val="single" w:sz="8" w:space="0" w:color="auto"/>
              <w:bottom w:val="single" w:sz="4" w:space="0" w:color="000000"/>
              <w:right w:val="single" w:sz="4" w:space="0" w:color="000000"/>
            </w:tcBorders>
            <w:vAlign w:val="center"/>
            <w:hideMark/>
          </w:tcPr>
          <w:p w:rsidR="00746FE1" w:rsidRPr="00715517" w:rsidRDefault="00746FE1" w:rsidP="00746FE1">
            <w:pPr>
              <w:rPr>
                <w:rFonts w:eastAsia="Times New Roman"/>
                <w:color w:val="000000"/>
                <w:sz w:val="16"/>
                <w:szCs w:val="16"/>
              </w:rPr>
            </w:pP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nil"/>
              <w:left w:val="single" w:sz="8" w:space="0" w:color="auto"/>
              <w:bottom w:val="nil"/>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tcBorders>
              <w:top w:val="nil"/>
              <w:left w:val="nil"/>
              <w:bottom w:val="nil"/>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tcBorders>
              <w:top w:val="nil"/>
              <w:left w:val="single" w:sz="4"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24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sept</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val="restart"/>
            <w:tcBorders>
              <w:top w:val="single" w:sz="4" w:space="0" w:color="auto"/>
              <w:left w:val="single" w:sz="8" w:space="0" w:color="auto"/>
              <w:bottom w:val="single" w:sz="4" w:space="0" w:color="000000"/>
              <w:right w:val="single" w:sz="4" w:space="0" w:color="auto"/>
            </w:tcBorders>
            <w:shd w:val="clear" w:color="000000" w:fill="FFFF00"/>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fin du diagnostic renforcement économique</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single" w:sz="4" w:space="0" w:color="auto"/>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440"/>
        </w:trPr>
        <w:tc>
          <w:tcPr>
            <w:tcW w:w="1901" w:type="dxa"/>
            <w:vMerge w:val="restart"/>
            <w:tcBorders>
              <w:top w:val="nil"/>
              <w:left w:val="single" w:sz="8"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Enregistrement des données impact / PROMET</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oct</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single" w:sz="4" w:space="0" w:color="auto"/>
              <w:left w:val="single" w:sz="8"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vMerge w:val="restart"/>
            <w:tcBorders>
              <w:top w:val="nil"/>
              <w:left w:val="single" w:sz="4" w:space="0" w:color="auto"/>
              <w:bottom w:val="single" w:sz="4" w:space="0" w:color="000000"/>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xml:space="preserve">33 AVEC </w:t>
            </w: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val="restart"/>
            <w:tcBorders>
              <w:top w:val="nil"/>
              <w:left w:val="single" w:sz="4" w:space="0" w:color="auto"/>
              <w:bottom w:val="single" w:sz="4" w:space="0" w:color="000000"/>
              <w:right w:val="single" w:sz="8" w:space="0" w:color="auto"/>
            </w:tcBorders>
            <w:shd w:val="clear" w:color="0000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Début des 4 premières</w:t>
            </w:r>
            <w:r w:rsidRPr="00715517">
              <w:rPr>
                <w:rFonts w:ascii="MingLiU" w:eastAsia="MingLiU" w:hAnsi="MingLiU" w:cs="MingLiU"/>
                <w:color w:val="000000"/>
                <w:sz w:val="16"/>
                <w:szCs w:val="16"/>
              </w:rPr>
              <w:br/>
            </w:r>
            <w:r w:rsidRPr="00715517">
              <w:rPr>
                <w:rFonts w:eastAsia="Times New Roman"/>
                <w:color w:val="000000"/>
                <w:sz w:val="16"/>
                <w:szCs w:val="16"/>
              </w:rPr>
              <w:t>micro</w:t>
            </w:r>
            <w:r w:rsidRPr="00715517">
              <w:rPr>
                <w:rFonts w:ascii="MingLiU" w:eastAsia="MingLiU" w:hAnsi="MingLiU" w:cs="MingLiU"/>
                <w:color w:val="000000"/>
                <w:sz w:val="16"/>
                <w:szCs w:val="16"/>
              </w:rPr>
              <w:br/>
            </w:r>
            <w:r w:rsidRPr="00715517">
              <w:rPr>
                <w:rFonts w:eastAsia="Times New Roman"/>
                <w:color w:val="000000"/>
                <w:sz w:val="16"/>
                <w:szCs w:val="16"/>
              </w:rPr>
              <w:t>entreprises</w:t>
            </w:r>
          </w:p>
        </w:tc>
      </w:tr>
      <w:tr w:rsidR="00746FE1" w:rsidRPr="00715517" w:rsidTr="00746FE1">
        <w:trPr>
          <w:trHeight w:val="240"/>
        </w:trPr>
        <w:tc>
          <w:tcPr>
            <w:tcW w:w="1901" w:type="dxa"/>
            <w:vMerge/>
            <w:tcBorders>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tcBorders>
              <w:top w:val="nil"/>
              <w:left w:val="single" w:sz="8" w:space="0" w:color="auto"/>
              <w:bottom w:val="single" w:sz="4" w:space="0" w:color="000000"/>
              <w:right w:val="single" w:sz="4" w:space="0" w:color="000000"/>
            </w:tcBorders>
            <w:vAlign w:val="center"/>
            <w:hideMark/>
          </w:tcPr>
          <w:p w:rsidR="00746FE1" w:rsidRPr="00715517" w:rsidRDefault="00746FE1" w:rsidP="00746FE1">
            <w:pPr>
              <w:rPr>
                <w:rFonts w:eastAsia="Times New Roman"/>
                <w:color w:val="000000"/>
                <w:sz w:val="16"/>
                <w:szCs w:val="16"/>
              </w:rPr>
            </w:pP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single" w:sz="4" w:space="0" w:color="auto"/>
              <w:left w:val="single" w:sz="8"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vMerge/>
            <w:tcBorders>
              <w:top w:val="nil"/>
              <w:left w:val="single" w:sz="4"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tcBorders>
              <w:top w:val="nil"/>
              <w:left w:val="single" w:sz="4"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44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Identification problème technique / PROMET</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nov</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single" w:sz="4" w:space="0" w:color="auto"/>
              <w:left w:val="single" w:sz="8"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tcBorders>
              <w:top w:val="nil"/>
              <w:left w:val="nil"/>
              <w:bottom w:val="single" w:sz="4" w:space="0" w:color="auto"/>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xml:space="preserve">39 AVEC </w:t>
            </w: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single" w:sz="4" w:space="0" w:color="auto"/>
              <w:right w:val="single" w:sz="8"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460"/>
        </w:trPr>
        <w:tc>
          <w:tcPr>
            <w:tcW w:w="1901" w:type="dxa"/>
            <w:tcBorders>
              <w:top w:val="nil"/>
              <w:left w:val="single" w:sz="8" w:space="0" w:color="auto"/>
              <w:bottom w:val="single" w:sz="8"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xml:space="preserve">fin partiel des problèmes technique / PROMET </w:t>
            </w:r>
          </w:p>
        </w:tc>
        <w:tc>
          <w:tcPr>
            <w:tcW w:w="893" w:type="dxa"/>
            <w:tcBorders>
              <w:top w:val="nil"/>
              <w:left w:val="single" w:sz="4" w:space="0" w:color="auto"/>
              <w:bottom w:val="single" w:sz="8"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8"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dec</w:t>
            </w:r>
          </w:p>
        </w:tc>
        <w:tc>
          <w:tcPr>
            <w:tcW w:w="300" w:type="dxa"/>
            <w:vMerge/>
            <w:tcBorders>
              <w:top w:val="nil"/>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vMerge/>
            <w:tcBorders>
              <w:top w:val="single" w:sz="4" w:space="0" w:color="auto"/>
              <w:left w:val="single" w:sz="8"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tcBorders>
              <w:top w:val="nil"/>
              <w:left w:val="nil"/>
              <w:bottom w:val="nil"/>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single" w:sz="8"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single" w:sz="8"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single" w:sz="4" w:space="0" w:color="auto"/>
            </w:tcBorders>
            <w:shd w:val="clear" w:color="000000" w:fill="FFFF00"/>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1ers résultats</w:t>
            </w:r>
          </w:p>
        </w:tc>
        <w:tc>
          <w:tcPr>
            <w:tcW w:w="1240" w:type="dxa"/>
            <w:tcBorders>
              <w:top w:val="nil"/>
              <w:left w:val="nil"/>
              <w:bottom w:val="nil"/>
              <w:right w:val="single" w:sz="8"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44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Jan</w:t>
            </w:r>
          </w:p>
        </w:tc>
        <w:tc>
          <w:tcPr>
            <w:tcW w:w="300" w:type="dxa"/>
            <w:vMerge w:val="restart"/>
            <w:tcBorders>
              <w:top w:val="nil"/>
              <w:left w:val="nil"/>
              <w:bottom w:val="nil"/>
              <w:right w:val="nil"/>
            </w:tcBorders>
            <w:shd w:val="clear" w:color="92D050" w:fill="92D050"/>
            <w:noWrap/>
            <w:textDirection w:val="btLr"/>
            <w:vAlign w:val="center"/>
            <w:hideMark/>
          </w:tcPr>
          <w:p w:rsidR="00746FE1" w:rsidRPr="00715517" w:rsidRDefault="00746FE1" w:rsidP="00746FE1">
            <w:pPr>
              <w:jc w:val="center"/>
              <w:rPr>
                <w:rFonts w:eastAsia="Times New Roman"/>
                <w:b/>
                <w:bCs/>
                <w:color w:val="000000"/>
                <w:sz w:val="16"/>
                <w:szCs w:val="16"/>
              </w:rPr>
            </w:pPr>
            <w:r w:rsidRPr="00715517">
              <w:rPr>
                <w:rFonts w:eastAsia="Times New Roman"/>
                <w:b/>
                <w:bCs/>
                <w:color w:val="000000"/>
                <w:sz w:val="16"/>
                <w:szCs w:val="16"/>
              </w:rPr>
              <w:t>2015</w:t>
            </w:r>
          </w:p>
        </w:tc>
        <w:tc>
          <w:tcPr>
            <w:tcW w:w="940" w:type="dxa"/>
            <w:vMerge/>
            <w:tcBorders>
              <w:top w:val="single" w:sz="4" w:space="0" w:color="auto"/>
              <w:left w:val="single" w:sz="8"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140" w:type="dxa"/>
            <w:tcBorders>
              <w:top w:val="single" w:sz="8" w:space="0" w:color="auto"/>
              <w:left w:val="nil"/>
              <w:bottom w:val="single" w:sz="4" w:space="0" w:color="auto"/>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Identification</w:t>
            </w:r>
            <w:r w:rsidRPr="00715517">
              <w:rPr>
                <w:rFonts w:eastAsia="Times New Roman"/>
                <w:color w:val="000000"/>
                <w:sz w:val="16"/>
                <w:szCs w:val="16"/>
              </w:rPr>
              <w:br/>
              <w:t>des IMF</w:t>
            </w:r>
          </w:p>
        </w:tc>
        <w:tc>
          <w:tcPr>
            <w:tcW w:w="1640" w:type="dxa"/>
            <w:tcBorders>
              <w:top w:val="nil"/>
              <w:left w:val="nil"/>
              <w:bottom w:val="single" w:sz="4"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single" w:sz="4"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single" w:sz="8" w:space="0" w:color="auto"/>
              <w:left w:val="nil"/>
              <w:bottom w:val="single" w:sz="4" w:space="0" w:color="auto"/>
              <w:right w:val="single" w:sz="8"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808"/>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Rapport DUE n° 2</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fév</w:t>
            </w: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single" w:sz="4" w:space="0" w:color="auto"/>
              <w:right w:val="single" w:sz="4" w:space="0" w:color="auto"/>
            </w:tcBorders>
            <w:shd w:val="clear" w:color="0000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Lancement</w:t>
            </w:r>
            <w:r w:rsidRPr="00715517">
              <w:rPr>
                <w:rFonts w:eastAsia="Times New Roman"/>
                <w:color w:val="000000"/>
                <w:sz w:val="16"/>
                <w:szCs w:val="16"/>
              </w:rPr>
              <w:br/>
              <w:t>stratégie</w:t>
            </w:r>
            <w:r w:rsidRPr="00715517">
              <w:rPr>
                <w:rFonts w:ascii="MingLiU" w:eastAsia="MingLiU" w:hAnsi="MingLiU" w:cs="MingLiU"/>
                <w:color w:val="000000"/>
                <w:sz w:val="16"/>
                <w:szCs w:val="16"/>
              </w:rPr>
              <w:br/>
            </w:r>
            <w:r w:rsidRPr="00715517">
              <w:rPr>
                <w:rFonts w:eastAsia="Times New Roman"/>
                <w:color w:val="000000"/>
                <w:sz w:val="16"/>
                <w:szCs w:val="16"/>
              </w:rPr>
              <w:t>renf dev eco</w:t>
            </w:r>
          </w:p>
        </w:tc>
        <w:tc>
          <w:tcPr>
            <w:tcW w:w="1140" w:type="dxa"/>
            <w:tcBorders>
              <w:top w:val="nil"/>
              <w:left w:val="nil"/>
              <w:bottom w:val="single" w:sz="4" w:space="0" w:color="auto"/>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xml:space="preserve">43 AVEC </w:t>
            </w:r>
          </w:p>
        </w:tc>
        <w:tc>
          <w:tcPr>
            <w:tcW w:w="1640" w:type="dxa"/>
            <w:tcBorders>
              <w:top w:val="nil"/>
              <w:left w:val="nil"/>
              <w:bottom w:val="single" w:sz="4"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single" w:sz="4"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Second appel</w:t>
            </w:r>
            <w:r w:rsidRPr="00715517">
              <w:rPr>
                <w:rFonts w:eastAsia="Times New Roman"/>
                <w:color w:val="000000"/>
                <w:sz w:val="16"/>
                <w:szCs w:val="16"/>
              </w:rPr>
              <w:br/>
              <w:t>pour six entreprises</w:t>
            </w:r>
            <w:r w:rsidRPr="00715517">
              <w:rPr>
                <w:rFonts w:eastAsia="Times New Roman"/>
                <w:color w:val="000000"/>
                <w:sz w:val="16"/>
                <w:szCs w:val="16"/>
              </w:rPr>
              <w:br/>
              <w:t>de plus</w:t>
            </w:r>
          </w:p>
        </w:tc>
      </w:tr>
      <w:tr w:rsidR="00746FE1" w:rsidRPr="00715517" w:rsidTr="00746FE1">
        <w:trPr>
          <w:trHeight w:val="69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lastRenderedPageBreak/>
              <w:t> </w:t>
            </w:r>
          </w:p>
        </w:tc>
        <w:tc>
          <w:tcPr>
            <w:tcW w:w="893" w:type="dxa"/>
            <w:tcBorders>
              <w:top w:val="nil"/>
              <w:left w:val="single" w:sz="4" w:space="0" w:color="auto"/>
              <w:bottom w:val="single" w:sz="4" w:space="0" w:color="auto"/>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nil"/>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mar</w:t>
            </w: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single" w:sz="4" w:space="0" w:color="auto"/>
              <w:right w:val="single" w:sz="4" w:space="0" w:color="auto"/>
            </w:tcBorders>
            <w:shd w:val="clear" w:color="0000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Révision</w:t>
            </w:r>
            <w:r w:rsidRPr="00715517">
              <w:rPr>
                <w:rFonts w:eastAsia="Times New Roman"/>
                <w:color w:val="000000"/>
                <w:sz w:val="16"/>
                <w:szCs w:val="16"/>
              </w:rPr>
              <w:br/>
              <w:t>à la baisse</w:t>
            </w:r>
            <w:r w:rsidRPr="00715517">
              <w:rPr>
                <w:rFonts w:ascii="MingLiU" w:eastAsia="MingLiU" w:hAnsi="MingLiU" w:cs="MingLiU"/>
                <w:color w:val="000000"/>
                <w:sz w:val="16"/>
                <w:szCs w:val="16"/>
              </w:rPr>
              <w:br/>
            </w:r>
            <w:r w:rsidRPr="00715517">
              <w:rPr>
                <w:rFonts w:eastAsia="Times New Roman"/>
                <w:color w:val="000000"/>
                <w:sz w:val="16"/>
                <w:szCs w:val="16"/>
              </w:rPr>
              <w:t>de la stratégie</w:t>
            </w:r>
          </w:p>
        </w:tc>
        <w:tc>
          <w:tcPr>
            <w:tcW w:w="1140"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xml:space="preserve"> </w:t>
            </w:r>
          </w:p>
        </w:tc>
        <w:tc>
          <w:tcPr>
            <w:tcW w:w="1640" w:type="dxa"/>
            <w:tcBorders>
              <w:top w:val="nil"/>
              <w:left w:val="nil"/>
              <w:bottom w:val="single" w:sz="4"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single" w:sz="4" w:space="0" w:color="auto"/>
              <w:left w:val="nil"/>
              <w:bottom w:val="single" w:sz="4" w:space="0" w:color="auto"/>
              <w:right w:val="single" w:sz="8" w:space="0" w:color="auto"/>
            </w:tcBorders>
            <w:shd w:val="clear" w:color="auto" w:fill="auto"/>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420"/>
        </w:trPr>
        <w:tc>
          <w:tcPr>
            <w:tcW w:w="1901" w:type="dxa"/>
            <w:vMerge w:val="restart"/>
            <w:tcBorders>
              <w:top w:val="nil"/>
              <w:left w:val="single" w:sz="8" w:space="0" w:color="auto"/>
              <w:bottom w:val="single" w:sz="4" w:space="0" w:color="000000"/>
              <w:right w:val="single" w:sz="8" w:space="0" w:color="auto"/>
            </w:tcBorders>
            <w:shd w:val="clear" w:color="auto" w:fill="auto"/>
            <w:vAlign w:val="center"/>
            <w:hideMark/>
          </w:tcPr>
          <w:p w:rsidR="00746FE1" w:rsidRPr="007671ED" w:rsidRDefault="00746FE1" w:rsidP="00746FE1">
            <w:pPr>
              <w:jc w:val="center"/>
              <w:rPr>
                <w:rFonts w:eastAsia="Times New Roman"/>
                <w:color w:val="000000"/>
                <w:sz w:val="16"/>
                <w:szCs w:val="16"/>
                <w:lang w:val="en-US"/>
              </w:rPr>
            </w:pPr>
            <w:r w:rsidRPr="007671ED">
              <w:rPr>
                <w:rFonts w:eastAsia="Times New Roman"/>
                <w:color w:val="000000"/>
                <w:sz w:val="16"/>
                <w:szCs w:val="16"/>
                <w:lang w:val="en-US"/>
              </w:rPr>
              <w:t>Audit interne CARE Partners meeting (by Skype, Steering committee ?)</w:t>
            </w:r>
          </w:p>
        </w:tc>
        <w:tc>
          <w:tcPr>
            <w:tcW w:w="893" w:type="dxa"/>
            <w:tcBorders>
              <w:top w:val="nil"/>
              <w:left w:val="single" w:sz="4" w:space="0" w:color="auto"/>
              <w:bottom w:val="single" w:sz="4" w:space="0" w:color="auto"/>
              <w:right w:val="nil"/>
            </w:tcBorders>
            <w:shd w:val="clear" w:color="000000" w:fill="FFFFFF"/>
            <w:vAlign w:val="center"/>
            <w:hideMark/>
          </w:tcPr>
          <w:p w:rsidR="00746FE1" w:rsidRPr="007671ED" w:rsidRDefault="00746FE1" w:rsidP="00746FE1">
            <w:pPr>
              <w:rPr>
                <w:rFonts w:eastAsia="Times New Roman"/>
                <w:color w:val="000000"/>
                <w:sz w:val="16"/>
                <w:szCs w:val="16"/>
                <w:lang w:val="en-US"/>
              </w:rPr>
            </w:pPr>
            <w:r w:rsidRPr="007671ED">
              <w:rPr>
                <w:rFonts w:eastAsia="Times New Roman"/>
                <w:color w:val="000000"/>
                <w:sz w:val="16"/>
                <w:szCs w:val="16"/>
                <w:lang w:val="en-US"/>
              </w:rPr>
              <w:t> </w:t>
            </w:r>
          </w:p>
        </w:tc>
        <w:tc>
          <w:tcPr>
            <w:tcW w:w="338"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avr</w:t>
            </w: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00"/>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vMerge w:val="restart"/>
            <w:tcBorders>
              <w:top w:val="nil"/>
              <w:left w:val="single" w:sz="4" w:space="0" w:color="auto"/>
              <w:bottom w:val="single" w:sz="4" w:space="0" w:color="auto"/>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xml:space="preserve">50 AVEC </w:t>
            </w:r>
          </w:p>
        </w:tc>
        <w:tc>
          <w:tcPr>
            <w:tcW w:w="1640" w:type="dxa"/>
            <w:tcBorders>
              <w:top w:val="nil"/>
              <w:left w:val="nil"/>
              <w:bottom w:val="single" w:sz="4"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p>
        </w:tc>
        <w:tc>
          <w:tcPr>
            <w:tcW w:w="1417" w:type="dxa"/>
            <w:tcBorders>
              <w:top w:val="nil"/>
              <w:left w:val="nil"/>
              <w:bottom w:val="single" w:sz="4"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p>
        </w:tc>
        <w:tc>
          <w:tcPr>
            <w:tcW w:w="992" w:type="dxa"/>
            <w:vMerge w:val="restart"/>
            <w:tcBorders>
              <w:top w:val="nil"/>
              <w:left w:val="single" w:sz="4" w:space="0" w:color="auto"/>
              <w:bottom w:val="single" w:sz="4" w:space="0" w:color="auto"/>
              <w:right w:val="single" w:sz="4" w:space="0" w:color="auto"/>
            </w:tcBorders>
            <w:shd w:val="clear" w:color="0000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Centre</w:t>
            </w:r>
            <w:r w:rsidRPr="00715517">
              <w:rPr>
                <w:rFonts w:eastAsia="Times New Roman"/>
                <w:color w:val="000000"/>
                <w:sz w:val="16"/>
                <w:szCs w:val="16"/>
              </w:rPr>
              <w:br/>
              <w:t>ressources</w:t>
            </w:r>
            <w:r w:rsidRPr="00715517">
              <w:rPr>
                <w:rFonts w:eastAsia="Times New Roman"/>
                <w:color w:val="000000"/>
                <w:sz w:val="16"/>
                <w:szCs w:val="16"/>
              </w:rPr>
              <w:br/>
              <w:t>horticoles</w:t>
            </w:r>
          </w:p>
        </w:tc>
        <w:tc>
          <w:tcPr>
            <w:tcW w:w="1240" w:type="dxa"/>
            <w:vMerge w:val="restart"/>
            <w:tcBorders>
              <w:top w:val="nil"/>
              <w:left w:val="single" w:sz="4" w:space="0" w:color="auto"/>
              <w:bottom w:val="single" w:sz="4" w:space="0" w:color="auto"/>
              <w:right w:val="single" w:sz="8" w:space="0" w:color="auto"/>
            </w:tcBorders>
            <w:shd w:val="clear" w:color="0000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1ères difficultés</w:t>
            </w:r>
            <w:r w:rsidRPr="00715517">
              <w:rPr>
                <w:rFonts w:ascii="MingLiU" w:eastAsia="MingLiU" w:hAnsi="MingLiU" w:cs="MingLiU"/>
                <w:color w:val="000000"/>
                <w:sz w:val="16"/>
                <w:szCs w:val="16"/>
              </w:rPr>
              <w:br/>
            </w:r>
            <w:r w:rsidRPr="00715517">
              <w:rPr>
                <w:rFonts w:eastAsia="Times New Roman"/>
                <w:color w:val="000000"/>
                <w:sz w:val="16"/>
                <w:szCs w:val="16"/>
              </w:rPr>
              <w:t>pour les 4</w:t>
            </w:r>
            <w:r w:rsidRPr="00715517">
              <w:rPr>
                <w:rFonts w:ascii="MingLiU" w:eastAsia="MingLiU" w:hAnsi="MingLiU" w:cs="MingLiU"/>
                <w:color w:val="000000"/>
                <w:sz w:val="16"/>
                <w:szCs w:val="16"/>
              </w:rPr>
              <w:br/>
            </w:r>
            <w:r w:rsidRPr="00715517">
              <w:rPr>
                <w:rFonts w:eastAsia="Times New Roman"/>
                <w:color w:val="000000"/>
                <w:sz w:val="16"/>
                <w:szCs w:val="16"/>
              </w:rPr>
              <w:t>premières entreprises</w:t>
            </w:r>
          </w:p>
        </w:tc>
      </w:tr>
      <w:tr w:rsidR="00746FE1" w:rsidRPr="00715517" w:rsidTr="00746FE1">
        <w:trPr>
          <w:trHeight w:val="360"/>
        </w:trPr>
        <w:tc>
          <w:tcPr>
            <w:tcW w:w="1901" w:type="dxa"/>
            <w:vMerge/>
            <w:tcBorders>
              <w:top w:val="nil"/>
              <w:left w:val="single" w:sz="8"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c>
          <w:tcPr>
            <w:tcW w:w="893" w:type="dxa"/>
            <w:tcBorders>
              <w:top w:val="nil"/>
              <w:left w:val="single" w:sz="4" w:space="0" w:color="auto"/>
              <w:bottom w:val="single" w:sz="4" w:space="0" w:color="auto"/>
              <w:right w:val="nil"/>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tcBorders>
              <w:top w:val="single" w:sz="4" w:space="0" w:color="auto"/>
              <w:left w:val="single" w:sz="8"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00"/>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vMerge/>
            <w:tcBorders>
              <w:top w:val="nil"/>
              <w:left w:val="single" w:sz="4" w:space="0" w:color="auto"/>
              <w:bottom w:val="single" w:sz="4" w:space="0" w:color="auto"/>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640" w:type="dxa"/>
            <w:tcBorders>
              <w:top w:val="nil"/>
              <w:left w:val="nil"/>
              <w:bottom w:val="single" w:sz="4"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p>
        </w:tc>
        <w:tc>
          <w:tcPr>
            <w:tcW w:w="1417" w:type="dxa"/>
            <w:tcBorders>
              <w:top w:val="nil"/>
              <w:left w:val="nil"/>
              <w:bottom w:val="single" w:sz="4"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240" w:type="dxa"/>
            <w:vMerge/>
            <w:tcBorders>
              <w:top w:val="nil"/>
              <w:left w:val="single" w:sz="4" w:space="0" w:color="auto"/>
              <w:bottom w:val="single" w:sz="4" w:space="0" w:color="auto"/>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44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Rencontre des partenaires du programme PARAQ</w:t>
            </w:r>
          </w:p>
        </w:tc>
        <w:tc>
          <w:tcPr>
            <w:tcW w:w="893" w:type="dxa"/>
            <w:tcBorders>
              <w:top w:val="nil"/>
              <w:left w:val="single" w:sz="4" w:space="0" w:color="auto"/>
              <w:bottom w:val="single" w:sz="4" w:space="0" w:color="auto"/>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mai</w:t>
            </w: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00"/>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c>
          <w:tcPr>
            <w:tcW w:w="1640" w:type="dxa"/>
            <w:tcBorders>
              <w:top w:val="nil"/>
              <w:left w:val="nil"/>
              <w:bottom w:val="single" w:sz="4" w:space="0" w:color="auto"/>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Début soutien</w:t>
            </w:r>
            <w:r w:rsidRPr="00715517">
              <w:rPr>
                <w:rFonts w:ascii="MingLiU" w:eastAsia="MingLiU" w:hAnsi="MingLiU" w:cs="MingLiU"/>
                <w:color w:val="000000"/>
                <w:sz w:val="16"/>
                <w:szCs w:val="16"/>
              </w:rPr>
              <w:br/>
            </w:r>
            <w:r w:rsidRPr="00715517">
              <w:rPr>
                <w:rFonts w:eastAsia="Times New Roman"/>
                <w:color w:val="000000"/>
                <w:sz w:val="16"/>
                <w:szCs w:val="16"/>
              </w:rPr>
              <w:t xml:space="preserve">petits </w:t>
            </w:r>
            <w:r w:rsidR="006E52A7" w:rsidRPr="00715517">
              <w:rPr>
                <w:rFonts w:eastAsia="Times New Roman"/>
                <w:color w:val="000000"/>
                <w:sz w:val="16"/>
                <w:szCs w:val="16"/>
              </w:rPr>
              <w:t>commerçants</w:t>
            </w:r>
          </w:p>
        </w:tc>
        <w:tc>
          <w:tcPr>
            <w:tcW w:w="1417" w:type="dxa"/>
            <w:tcBorders>
              <w:top w:val="nil"/>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c>
          <w:tcPr>
            <w:tcW w:w="1240" w:type="dxa"/>
            <w:tcBorders>
              <w:top w:val="nil"/>
              <w:left w:val="nil"/>
              <w:bottom w:val="single" w:sz="4" w:space="0" w:color="auto"/>
              <w:right w:val="single" w:sz="8"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32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Audit financier externe</w:t>
            </w:r>
          </w:p>
        </w:tc>
        <w:tc>
          <w:tcPr>
            <w:tcW w:w="893" w:type="dxa"/>
            <w:tcBorders>
              <w:top w:val="nil"/>
              <w:left w:val="single" w:sz="4" w:space="0" w:color="auto"/>
              <w:bottom w:val="single" w:sz="4" w:space="0" w:color="auto"/>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val="restart"/>
            <w:tcBorders>
              <w:top w:val="nil"/>
              <w:left w:val="single" w:sz="8" w:space="0" w:color="auto"/>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juin</w:t>
            </w: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00"/>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vMerge w:val="restart"/>
            <w:tcBorders>
              <w:top w:val="nil"/>
              <w:left w:val="single" w:sz="4" w:space="0" w:color="auto"/>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p>
        </w:tc>
        <w:tc>
          <w:tcPr>
            <w:tcW w:w="1640" w:type="dxa"/>
            <w:vMerge w:val="restart"/>
            <w:tcBorders>
              <w:top w:val="nil"/>
              <w:left w:val="single" w:sz="4" w:space="0" w:color="auto"/>
              <w:bottom w:val="single" w:sz="4" w:space="0" w:color="auto"/>
              <w:right w:val="single" w:sz="4" w:space="0" w:color="auto"/>
            </w:tcBorders>
            <w:shd w:val="clear" w:color="FFFF00" w:fill="FFFF00"/>
            <w:vAlign w:val="center"/>
            <w:hideMark/>
          </w:tcPr>
          <w:p w:rsidR="00746FE1" w:rsidRDefault="00746FE1" w:rsidP="00746FE1">
            <w:pPr>
              <w:jc w:val="center"/>
              <w:rPr>
                <w:rFonts w:eastAsia="Times New Roman"/>
                <w:color w:val="000000"/>
                <w:sz w:val="16"/>
                <w:szCs w:val="16"/>
              </w:rPr>
            </w:pPr>
            <w:r>
              <w:rPr>
                <w:rFonts w:eastAsia="Times New Roman"/>
                <w:color w:val="000000"/>
                <w:sz w:val="16"/>
                <w:szCs w:val="16"/>
              </w:rPr>
              <w:t>Formation gestions</w:t>
            </w:r>
          </w:p>
          <w:p w:rsidR="00746FE1" w:rsidRDefault="00746FE1" w:rsidP="00746FE1">
            <w:pPr>
              <w:jc w:val="center"/>
              <w:rPr>
                <w:rFonts w:eastAsia="Times New Roman"/>
                <w:color w:val="000000"/>
                <w:sz w:val="16"/>
                <w:szCs w:val="16"/>
              </w:rPr>
            </w:pPr>
            <w:r w:rsidRPr="00715517">
              <w:rPr>
                <w:rFonts w:eastAsia="Times New Roman"/>
                <w:color w:val="000000"/>
                <w:sz w:val="16"/>
                <w:szCs w:val="16"/>
              </w:rPr>
              <w:t>Financière</w:t>
            </w:r>
            <w:r>
              <w:rPr>
                <w:rFonts w:ascii="MingLiU" w:eastAsia="MingLiU" w:hAnsi="MingLiU" w:cs="MingLiU"/>
                <w:color w:val="000000"/>
                <w:sz w:val="16"/>
                <w:szCs w:val="16"/>
              </w:rPr>
              <w:t xml:space="preserve"> &amp; </w:t>
            </w:r>
            <w:r>
              <w:rPr>
                <w:rFonts w:eastAsia="Times New Roman"/>
                <w:color w:val="000000"/>
                <w:sz w:val="16"/>
                <w:szCs w:val="16"/>
              </w:rPr>
              <w:t>gestion</w:t>
            </w:r>
          </w:p>
          <w:p w:rsidR="006E52A7" w:rsidRDefault="00746FE1" w:rsidP="006E52A7">
            <w:pPr>
              <w:jc w:val="center"/>
              <w:rPr>
                <w:rFonts w:ascii="MingLiU" w:eastAsia="MingLiU" w:hAnsi="MingLiU" w:cs="MingLiU"/>
                <w:color w:val="000000"/>
                <w:sz w:val="16"/>
                <w:szCs w:val="16"/>
              </w:rPr>
            </w:pPr>
            <w:r w:rsidRPr="00715517">
              <w:rPr>
                <w:rFonts w:eastAsia="Times New Roman"/>
                <w:color w:val="000000"/>
                <w:sz w:val="16"/>
                <w:szCs w:val="16"/>
              </w:rPr>
              <w:t>des stocks</w:t>
            </w:r>
          </w:p>
          <w:p w:rsidR="00746FE1" w:rsidRPr="00715517" w:rsidRDefault="00746FE1" w:rsidP="006E52A7">
            <w:pPr>
              <w:jc w:val="center"/>
              <w:rPr>
                <w:rFonts w:eastAsia="Times New Roman"/>
                <w:color w:val="000000"/>
                <w:sz w:val="16"/>
                <w:szCs w:val="16"/>
              </w:rPr>
            </w:pPr>
            <w:r>
              <w:rPr>
                <w:rFonts w:eastAsia="Times New Roman"/>
                <w:color w:val="000000"/>
                <w:sz w:val="16"/>
                <w:szCs w:val="16"/>
              </w:rPr>
              <w:t>(</w:t>
            </w:r>
            <w:r w:rsidRPr="00715517">
              <w:rPr>
                <w:rFonts w:eastAsia="Times New Roman"/>
                <w:color w:val="000000"/>
                <w:sz w:val="16"/>
                <w:szCs w:val="16"/>
              </w:rPr>
              <w:t>108 marchands</w:t>
            </w:r>
            <w:r>
              <w:rPr>
                <w:rFonts w:eastAsia="Times New Roman"/>
                <w:color w:val="000000"/>
                <w:sz w:val="16"/>
                <w:szCs w:val="16"/>
              </w:rPr>
              <w:t>)</w:t>
            </w:r>
          </w:p>
        </w:tc>
        <w:tc>
          <w:tcPr>
            <w:tcW w:w="1417" w:type="dxa"/>
            <w:vMerge w:val="restart"/>
            <w:tcBorders>
              <w:top w:val="nil"/>
              <w:left w:val="single" w:sz="4" w:space="0" w:color="auto"/>
              <w:bottom w:val="single" w:sz="4" w:space="0" w:color="auto"/>
              <w:right w:val="single" w:sz="4" w:space="0" w:color="auto"/>
            </w:tcBorders>
            <w:shd w:val="clear" w:color="FFFF00" w:fill="FFFF00"/>
            <w:vAlign w:val="center"/>
            <w:hideMark/>
          </w:tcPr>
          <w:p w:rsidR="006E52A7" w:rsidRDefault="00746FE1" w:rsidP="006E52A7">
            <w:pPr>
              <w:jc w:val="center"/>
              <w:rPr>
                <w:rFonts w:ascii="MingLiU" w:eastAsia="MingLiU" w:hAnsi="MingLiU" w:cs="MingLiU"/>
                <w:color w:val="000000"/>
                <w:sz w:val="16"/>
                <w:szCs w:val="16"/>
              </w:rPr>
            </w:pPr>
            <w:r w:rsidRPr="00715517">
              <w:rPr>
                <w:rFonts w:eastAsia="Times New Roman"/>
                <w:color w:val="000000"/>
                <w:sz w:val="16"/>
                <w:szCs w:val="16"/>
              </w:rPr>
              <w:t xml:space="preserve">Lancement appelà </w:t>
            </w:r>
            <w:r w:rsidR="006E52A7" w:rsidRPr="00715517">
              <w:rPr>
                <w:rFonts w:eastAsia="Times New Roman"/>
                <w:color w:val="000000"/>
                <w:sz w:val="16"/>
                <w:szCs w:val="16"/>
              </w:rPr>
              <w:t>manifestation</w:t>
            </w:r>
          </w:p>
          <w:p w:rsidR="00746FE1" w:rsidRPr="00715517" w:rsidRDefault="00746FE1" w:rsidP="006E52A7">
            <w:pPr>
              <w:jc w:val="center"/>
              <w:rPr>
                <w:rFonts w:eastAsia="Times New Roman"/>
                <w:color w:val="000000"/>
                <w:sz w:val="16"/>
                <w:szCs w:val="16"/>
              </w:rPr>
            </w:pPr>
            <w:r w:rsidRPr="00715517">
              <w:rPr>
                <w:rFonts w:eastAsia="Times New Roman"/>
                <w:color w:val="000000"/>
                <w:sz w:val="16"/>
                <w:szCs w:val="16"/>
              </w:rPr>
              <w:t xml:space="preserve"> d'intérêt</w:t>
            </w:r>
          </w:p>
        </w:tc>
        <w:tc>
          <w:tcPr>
            <w:tcW w:w="992"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c>
          <w:tcPr>
            <w:tcW w:w="1240" w:type="dxa"/>
            <w:tcBorders>
              <w:top w:val="nil"/>
              <w:left w:val="nil"/>
              <w:bottom w:val="nil"/>
              <w:right w:val="single" w:sz="8" w:space="0" w:color="auto"/>
            </w:tcBorders>
            <w:shd w:val="clear" w:color="0000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xml:space="preserve">3iéme appel à </w:t>
            </w:r>
            <w:r w:rsidR="006E52A7" w:rsidRPr="00715517">
              <w:rPr>
                <w:rFonts w:eastAsia="Times New Roman"/>
                <w:color w:val="000000"/>
                <w:sz w:val="16"/>
                <w:szCs w:val="16"/>
              </w:rPr>
              <w:t>intérêt</w:t>
            </w:r>
          </w:p>
        </w:tc>
      </w:tr>
      <w:tr w:rsidR="00746FE1" w:rsidRPr="00715517" w:rsidTr="00746FE1">
        <w:trPr>
          <w:trHeight w:val="32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tcBorders>
              <w:top w:val="nil"/>
              <w:left w:val="single" w:sz="8" w:space="0" w:color="auto"/>
              <w:bottom w:val="single" w:sz="4" w:space="0" w:color="000000"/>
              <w:right w:val="single" w:sz="4" w:space="0" w:color="000000"/>
            </w:tcBorders>
            <w:vAlign w:val="center"/>
            <w:hideMark/>
          </w:tcPr>
          <w:p w:rsidR="00746FE1" w:rsidRPr="00715517" w:rsidRDefault="00746FE1" w:rsidP="00746FE1">
            <w:pPr>
              <w:rPr>
                <w:rFonts w:eastAsia="Times New Roman"/>
                <w:color w:val="000000"/>
                <w:sz w:val="16"/>
                <w:szCs w:val="16"/>
              </w:rPr>
            </w:pP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00"/>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vMerge/>
            <w:tcBorders>
              <w:top w:val="nil"/>
              <w:left w:val="single" w:sz="4" w:space="0" w:color="auto"/>
              <w:bottom w:val="nil"/>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640" w:type="dxa"/>
            <w:vMerge/>
            <w:tcBorders>
              <w:top w:val="nil"/>
              <w:left w:val="single" w:sz="4" w:space="0" w:color="auto"/>
              <w:bottom w:val="single" w:sz="4" w:space="0" w:color="auto"/>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992" w:type="dxa"/>
            <w:tcBorders>
              <w:top w:val="nil"/>
              <w:left w:val="nil"/>
              <w:bottom w:val="nil"/>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c>
          <w:tcPr>
            <w:tcW w:w="1240" w:type="dxa"/>
            <w:tcBorders>
              <w:top w:val="single" w:sz="4" w:space="0" w:color="auto"/>
              <w:left w:val="nil"/>
              <w:bottom w:val="nil"/>
              <w:right w:val="single" w:sz="8"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44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pas de rapport mensuel</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juil</w:t>
            </w: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00"/>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p>
        </w:tc>
        <w:tc>
          <w:tcPr>
            <w:tcW w:w="1640" w:type="dxa"/>
            <w:tcBorders>
              <w:top w:val="nil"/>
              <w:left w:val="nil"/>
              <w:bottom w:val="single" w:sz="4" w:space="0" w:color="auto"/>
              <w:right w:val="single" w:sz="4"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p>
        </w:tc>
        <w:tc>
          <w:tcPr>
            <w:tcW w:w="1417" w:type="dxa"/>
            <w:tcBorders>
              <w:top w:val="nil"/>
              <w:left w:val="nil"/>
              <w:bottom w:val="single" w:sz="4" w:space="0" w:color="auto"/>
              <w:right w:val="single" w:sz="4" w:space="0" w:color="auto"/>
            </w:tcBorders>
            <w:shd w:val="clear" w:color="FFFF00" w:fill="FFFF00"/>
            <w:vAlign w:val="center"/>
            <w:hideMark/>
          </w:tcPr>
          <w:p w:rsidR="006E52A7" w:rsidRDefault="00746FE1" w:rsidP="006E52A7">
            <w:pPr>
              <w:jc w:val="center"/>
              <w:rPr>
                <w:rFonts w:eastAsia="Times New Roman"/>
                <w:color w:val="000000"/>
                <w:sz w:val="16"/>
                <w:szCs w:val="16"/>
              </w:rPr>
            </w:pPr>
            <w:r w:rsidRPr="00715517">
              <w:rPr>
                <w:rFonts w:eastAsia="Times New Roman"/>
                <w:color w:val="000000"/>
                <w:sz w:val="16"/>
                <w:szCs w:val="16"/>
              </w:rPr>
              <w:t xml:space="preserve">Peu de </w:t>
            </w:r>
            <w:r w:rsidR="006E52A7" w:rsidRPr="00715517">
              <w:rPr>
                <w:rFonts w:eastAsia="Times New Roman"/>
                <w:color w:val="000000"/>
                <w:sz w:val="16"/>
                <w:szCs w:val="16"/>
              </w:rPr>
              <w:t>retour</w:t>
            </w:r>
          </w:p>
          <w:p w:rsidR="00746FE1" w:rsidRPr="00715517" w:rsidRDefault="006E52A7" w:rsidP="006E52A7">
            <w:pPr>
              <w:jc w:val="center"/>
              <w:rPr>
                <w:rFonts w:eastAsia="Times New Roman"/>
                <w:color w:val="000000"/>
                <w:sz w:val="16"/>
                <w:szCs w:val="16"/>
              </w:rPr>
            </w:pPr>
            <w:r w:rsidRPr="00715517">
              <w:rPr>
                <w:rFonts w:eastAsia="Times New Roman"/>
                <w:color w:val="000000"/>
                <w:sz w:val="16"/>
                <w:szCs w:val="16"/>
              </w:rPr>
              <w:t>début</w:t>
            </w:r>
            <w:r w:rsidR="00746FE1" w:rsidRPr="00715517">
              <w:rPr>
                <w:rFonts w:eastAsia="Times New Roman"/>
                <w:color w:val="000000"/>
                <w:sz w:val="16"/>
                <w:szCs w:val="16"/>
              </w:rPr>
              <w:t xml:space="preserve"> de sensibilisation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c>
          <w:tcPr>
            <w:tcW w:w="1240" w:type="dxa"/>
            <w:tcBorders>
              <w:top w:val="single" w:sz="4" w:space="0" w:color="auto"/>
              <w:left w:val="nil"/>
              <w:bottom w:val="single" w:sz="4" w:space="0" w:color="auto"/>
              <w:right w:val="single" w:sz="8"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44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aou</w:t>
            </w: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00"/>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single" w:sz="4" w:space="0" w:color="auto"/>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p>
        </w:tc>
        <w:tc>
          <w:tcPr>
            <w:tcW w:w="1640" w:type="dxa"/>
            <w:tcBorders>
              <w:top w:val="nil"/>
              <w:left w:val="nil"/>
              <w:bottom w:val="single" w:sz="4" w:space="0" w:color="auto"/>
              <w:right w:val="single" w:sz="4" w:space="0" w:color="auto"/>
            </w:tcBorders>
            <w:shd w:val="clear" w:color="FFFF00" w:fill="FFFF00"/>
            <w:vAlign w:val="center"/>
            <w:hideMark/>
          </w:tcPr>
          <w:p w:rsidR="006E52A7" w:rsidRDefault="00746FE1" w:rsidP="006E52A7">
            <w:pPr>
              <w:jc w:val="center"/>
              <w:rPr>
                <w:rFonts w:eastAsia="Times New Roman"/>
                <w:color w:val="000000"/>
                <w:sz w:val="16"/>
                <w:szCs w:val="16"/>
              </w:rPr>
            </w:pPr>
            <w:r w:rsidRPr="00715517">
              <w:rPr>
                <w:rFonts w:eastAsia="Times New Roman"/>
                <w:color w:val="000000"/>
                <w:sz w:val="16"/>
                <w:szCs w:val="16"/>
              </w:rPr>
              <w:t>Retard de fourniture</w:t>
            </w:r>
          </w:p>
          <w:p w:rsidR="00746FE1" w:rsidRPr="00715517" w:rsidRDefault="00746FE1" w:rsidP="006E52A7">
            <w:pPr>
              <w:jc w:val="center"/>
              <w:rPr>
                <w:rFonts w:eastAsia="Times New Roman"/>
                <w:color w:val="000000"/>
                <w:sz w:val="16"/>
                <w:szCs w:val="16"/>
              </w:rPr>
            </w:pPr>
            <w:r w:rsidRPr="00715517">
              <w:rPr>
                <w:rFonts w:eastAsia="Times New Roman"/>
                <w:color w:val="000000"/>
                <w:sz w:val="16"/>
                <w:szCs w:val="16"/>
              </w:rPr>
              <w:t>des dotations</w:t>
            </w:r>
          </w:p>
        </w:tc>
        <w:tc>
          <w:tcPr>
            <w:tcW w:w="1417" w:type="dxa"/>
            <w:vMerge w:val="restart"/>
            <w:tcBorders>
              <w:top w:val="nil"/>
              <w:left w:val="single" w:sz="4" w:space="0" w:color="auto"/>
              <w:bottom w:val="single" w:sz="4" w:space="0" w:color="000000"/>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Formation de</w:t>
            </w:r>
            <w:r w:rsidRPr="00715517">
              <w:rPr>
                <w:rFonts w:eastAsia="Times New Roman"/>
                <w:color w:val="000000"/>
                <w:sz w:val="16"/>
                <w:szCs w:val="16"/>
              </w:rPr>
              <w:br/>
            </w:r>
            <w:r w:rsidRPr="00715517">
              <w:rPr>
                <w:rFonts w:eastAsia="Times New Roman"/>
                <w:color w:val="FF0000"/>
                <w:sz w:val="16"/>
                <w:szCs w:val="16"/>
              </w:rPr>
              <w:t>15 femmes pour</w:t>
            </w:r>
            <w:r w:rsidRPr="00715517">
              <w:rPr>
                <w:rFonts w:eastAsia="Times New Roman"/>
                <w:color w:val="FF0000"/>
                <w:sz w:val="16"/>
                <w:szCs w:val="16"/>
              </w:rPr>
              <w:br/>
              <w:t>3 ateliers</w:t>
            </w:r>
          </w:p>
        </w:tc>
        <w:tc>
          <w:tcPr>
            <w:tcW w:w="992" w:type="dxa"/>
            <w:tcBorders>
              <w:top w:val="nil"/>
              <w:left w:val="nil"/>
              <w:bottom w:val="single" w:sz="4" w:space="0" w:color="auto"/>
              <w:right w:val="single" w:sz="4" w:space="0" w:color="auto"/>
            </w:tcBorders>
            <w:shd w:val="clear" w:color="000000" w:fill="FFFF00"/>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Démotivation</w:t>
            </w:r>
            <w:r w:rsidRPr="00715517">
              <w:rPr>
                <w:rFonts w:ascii="MingLiU" w:eastAsia="MingLiU" w:hAnsi="MingLiU" w:cs="MingLiU"/>
                <w:color w:val="000000"/>
                <w:sz w:val="16"/>
                <w:szCs w:val="16"/>
              </w:rPr>
              <w:br/>
            </w:r>
            <w:r w:rsidRPr="00715517">
              <w:rPr>
                <w:rFonts w:eastAsia="Times New Roman"/>
                <w:color w:val="000000"/>
                <w:sz w:val="16"/>
                <w:szCs w:val="16"/>
              </w:rPr>
              <w:t>horticulture</w:t>
            </w:r>
          </w:p>
        </w:tc>
        <w:tc>
          <w:tcPr>
            <w:tcW w:w="1240" w:type="dxa"/>
            <w:tcBorders>
              <w:top w:val="nil"/>
              <w:left w:val="nil"/>
              <w:bottom w:val="single" w:sz="4" w:space="0" w:color="auto"/>
              <w:right w:val="single" w:sz="8" w:space="0" w:color="auto"/>
            </w:tcBorders>
            <w:shd w:val="clear" w:color="0000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2 nouvelles</w:t>
            </w:r>
            <w:r w:rsidRPr="00715517">
              <w:rPr>
                <w:rFonts w:eastAsia="Times New Roman"/>
                <w:color w:val="000000"/>
                <w:sz w:val="16"/>
                <w:szCs w:val="16"/>
              </w:rPr>
              <w:br/>
              <w:t>entreprises crées</w:t>
            </w:r>
          </w:p>
        </w:tc>
      </w:tr>
      <w:tr w:rsidR="00746FE1" w:rsidRPr="00715517" w:rsidTr="00746FE1">
        <w:trPr>
          <w:trHeight w:val="440"/>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Rapport DUE n°3 Nouvelles difficultés / PROMET</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sept</w:t>
            </w: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00"/>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single" w:sz="4" w:space="0" w:color="000000"/>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c>
          <w:tcPr>
            <w:tcW w:w="1640" w:type="dxa"/>
            <w:tcBorders>
              <w:top w:val="nil"/>
              <w:left w:val="nil"/>
              <w:bottom w:val="single" w:sz="4" w:space="0" w:color="auto"/>
              <w:right w:val="single" w:sz="4" w:space="0" w:color="auto"/>
            </w:tcBorders>
            <w:shd w:val="clear" w:color="FFFF00" w:fill="FFFF00"/>
            <w:vAlign w:val="center"/>
            <w:hideMark/>
          </w:tcPr>
          <w:p w:rsidR="006E52A7" w:rsidRDefault="00746FE1" w:rsidP="006E52A7">
            <w:pPr>
              <w:jc w:val="center"/>
              <w:rPr>
                <w:rFonts w:eastAsia="Times New Roman"/>
                <w:color w:val="000000"/>
                <w:sz w:val="16"/>
                <w:szCs w:val="16"/>
              </w:rPr>
            </w:pPr>
            <w:r w:rsidRPr="00715517">
              <w:rPr>
                <w:rFonts w:eastAsia="Times New Roman"/>
                <w:color w:val="000000"/>
                <w:sz w:val="16"/>
                <w:szCs w:val="16"/>
              </w:rPr>
              <w:t>Distribution des kits</w:t>
            </w:r>
          </w:p>
          <w:p w:rsidR="00746FE1" w:rsidRPr="00715517" w:rsidRDefault="00746FE1" w:rsidP="006E52A7">
            <w:pPr>
              <w:jc w:val="center"/>
              <w:rPr>
                <w:rFonts w:eastAsia="Times New Roman"/>
                <w:color w:val="000000"/>
                <w:sz w:val="16"/>
                <w:szCs w:val="16"/>
              </w:rPr>
            </w:pPr>
            <w:r w:rsidRPr="00715517">
              <w:rPr>
                <w:rFonts w:eastAsia="Times New Roman"/>
                <w:color w:val="000000"/>
                <w:sz w:val="16"/>
                <w:szCs w:val="16"/>
              </w:rPr>
              <w:t>à 108 marchands</w:t>
            </w:r>
          </w:p>
        </w:tc>
        <w:tc>
          <w:tcPr>
            <w:tcW w:w="1417" w:type="dxa"/>
            <w:vMerge/>
            <w:tcBorders>
              <w:top w:val="nil"/>
              <w:left w:val="single" w:sz="4"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c>
          <w:tcPr>
            <w:tcW w:w="1240" w:type="dxa"/>
            <w:tcBorders>
              <w:top w:val="nil"/>
              <w:left w:val="nil"/>
              <w:bottom w:val="single" w:sz="4" w:space="0" w:color="auto"/>
              <w:right w:val="single" w:sz="8"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240"/>
        </w:trPr>
        <w:tc>
          <w:tcPr>
            <w:tcW w:w="1901" w:type="dxa"/>
            <w:vMerge w:val="restart"/>
            <w:tcBorders>
              <w:top w:val="nil"/>
              <w:left w:val="single" w:sz="8" w:space="0" w:color="auto"/>
              <w:bottom w:val="single" w:sz="4" w:space="0" w:color="000000"/>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Poursuite du pb / PROMET</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oct</w:t>
            </w: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00"/>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single" w:sz="4" w:space="0" w:color="000000"/>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c>
          <w:tcPr>
            <w:tcW w:w="1640" w:type="dxa"/>
            <w:tcBorders>
              <w:top w:val="nil"/>
              <w:left w:val="nil"/>
              <w:bottom w:val="nil"/>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c>
          <w:tcPr>
            <w:tcW w:w="1417" w:type="dxa"/>
            <w:vMerge/>
            <w:tcBorders>
              <w:top w:val="nil"/>
              <w:left w:val="single" w:sz="4" w:space="0" w:color="auto"/>
              <w:bottom w:val="single" w:sz="4" w:space="0" w:color="000000"/>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c>
          <w:tcPr>
            <w:tcW w:w="1240" w:type="dxa"/>
            <w:tcBorders>
              <w:top w:val="nil"/>
              <w:left w:val="nil"/>
              <w:bottom w:val="single" w:sz="4" w:space="0" w:color="auto"/>
              <w:right w:val="single" w:sz="8"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720"/>
        </w:trPr>
        <w:tc>
          <w:tcPr>
            <w:tcW w:w="1901" w:type="dxa"/>
            <w:vMerge/>
            <w:tcBorders>
              <w:top w:val="nil"/>
              <w:left w:val="single" w:sz="8"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c>
          <w:tcPr>
            <w:tcW w:w="893" w:type="dxa"/>
            <w:tcBorders>
              <w:top w:val="nil"/>
              <w:left w:val="single" w:sz="4" w:space="0" w:color="auto"/>
              <w:bottom w:val="single" w:sz="4" w:space="0" w:color="auto"/>
              <w:right w:val="single" w:sz="8" w:space="0" w:color="auto"/>
            </w:tcBorders>
            <w:shd w:val="clear" w:color="FFE599" w:fill="FFE599"/>
            <w:vAlign w:val="center"/>
            <w:hideMark/>
          </w:tcPr>
          <w:p w:rsidR="006E52A7" w:rsidRDefault="00746FE1" w:rsidP="006E52A7">
            <w:pPr>
              <w:jc w:val="center"/>
              <w:rPr>
                <w:rFonts w:eastAsia="Times New Roman"/>
                <w:color w:val="000000"/>
                <w:sz w:val="16"/>
                <w:szCs w:val="16"/>
              </w:rPr>
            </w:pPr>
            <w:r w:rsidRPr="00715517">
              <w:rPr>
                <w:rFonts w:eastAsia="Times New Roman"/>
                <w:color w:val="000000"/>
                <w:sz w:val="16"/>
                <w:szCs w:val="16"/>
              </w:rPr>
              <w:t>Retrait</w:t>
            </w:r>
          </w:p>
          <w:p w:rsidR="00746FE1" w:rsidRPr="00715517" w:rsidRDefault="00746FE1" w:rsidP="006E52A7">
            <w:pPr>
              <w:jc w:val="center"/>
              <w:rPr>
                <w:rFonts w:eastAsia="Times New Roman"/>
                <w:color w:val="000000"/>
                <w:sz w:val="16"/>
                <w:szCs w:val="16"/>
              </w:rPr>
            </w:pPr>
            <w:r w:rsidRPr="00715517">
              <w:rPr>
                <w:rFonts w:eastAsia="Times New Roman"/>
                <w:color w:val="000000"/>
                <w:sz w:val="16"/>
                <w:szCs w:val="16"/>
              </w:rPr>
              <w:t>CORDAID</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nov</w:t>
            </w: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single" w:sz="4" w:space="0" w:color="auto"/>
              <w:right w:val="single" w:sz="4" w:space="0" w:color="auto"/>
            </w:tcBorders>
            <w:shd w:val="clear" w:color="000000" w:fill="FFFF00"/>
            <w:noWrap/>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single" w:sz="4" w:space="0" w:color="000000"/>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p>
        </w:tc>
        <w:tc>
          <w:tcPr>
            <w:tcW w:w="16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p>
        </w:tc>
        <w:tc>
          <w:tcPr>
            <w:tcW w:w="1417" w:type="dxa"/>
            <w:tcBorders>
              <w:top w:val="nil"/>
              <w:left w:val="nil"/>
              <w:bottom w:val="single" w:sz="4" w:space="0" w:color="auto"/>
              <w:right w:val="single" w:sz="4" w:space="0" w:color="auto"/>
            </w:tcBorders>
            <w:shd w:val="clear" w:color="000000" w:fill="FFFF00"/>
            <w:vAlign w:val="center"/>
            <w:hideMark/>
          </w:tcPr>
          <w:p w:rsidR="006E52A7" w:rsidRDefault="00746FE1" w:rsidP="006E52A7">
            <w:pPr>
              <w:jc w:val="center"/>
              <w:rPr>
                <w:rFonts w:ascii="MingLiU" w:eastAsia="MingLiU" w:hAnsi="MingLiU" w:cs="MingLiU"/>
                <w:color w:val="000000"/>
                <w:sz w:val="16"/>
                <w:szCs w:val="16"/>
              </w:rPr>
            </w:pPr>
            <w:r w:rsidRPr="00715517">
              <w:rPr>
                <w:rFonts w:eastAsia="Times New Roman"/>
                <w:color w:val="000000"/>
                <w:sz w:val="16"/>
                <w:szCs w:val="16"/>
              </w:rPr>
              <w:t>Démobilisation</w:t>
            </w:r>
          </w:p>
          <w:p w:rsidR="006E52A7" w:rsidRDefault="00746FE1" w:rsidP="006E52A7">
            <w:pPr>
              <w:jc w:val="center"/>
              <w:rPr>
                <w:rFonts w:eastAsia="Times New Roman"/>
                <w:color w:val="000000"/>
                <w:sz w:val="16"/>
                <w:szCs w:val="16"/>
              </w:rPr>
            </w:pPr>
            <w:r w:rsidRPr="00715517">
              <w:rPr>
                <w:rFonts w:eastAsia="Times New Roman"/>
                <w:color w:val="000000"/>
                <w:sz w:val="16"/>
                <w:szCs w:val="16"/>
              </w:rPr>
              <w:t>Transformation de</w:t>
            </w:r>
          </w:p>
          <w:p w:rsidR="00746FE1" w:rsidRPr="00715517" w:rsidRDefault="00746FE1" w:rsidP="006E52A7">
            <w:pPr>
              <w:jc w:val="center"/>
              <w:rPr>
                <w:rFonts w:eastAsia="Times New Roman"/>
                <w:color w:val="000000"/>
                <w:sz w:val="16"/>
                <w:szCs w:val="16"/>
              </w:rPr>
            </w:pPr>
            <w:r w:rsidRPr="00715517">
              <w:rPr>
                <w:rFonts w:eastAsia="Times New Roman"/>
                <w:color w:val="000000"/>
                <w:sz w:val="16"/>
                <w:szCs w:val="16"/>
              </w:rPr>
              <w:t>fruits Ti-Sous</w:t>
            </w:r>
          </w:p>
        </w:tc>
        <w:tc>
          <w:tcPr>
            <w:tcW w:w="992" w:type="dxa"/>
            <w:tcBorders>
              <w:top w:val="nil"/>
              <w:left w:val="nil"/>
              <w:bottom w:val="nil"/>
              <w:right w:val="nil"/>
            </w:tcBorders>
            <w:shd w:val="clear" w:color="auto" w:fill="auto"/>
            <w:noWrap/>
            <w:vAlign w:val="center"/>
            <w:hideMark/>
          </w:tcPr>
          <w:p w:rsidR="00746FE1" w:rsidRPr="00715517" w:rsidRDefault="00746FE1" w:rsidP="00746FE1">
            <w:pPr>
              <w:jc w:val="center"/>
              <w:rPr>
                <w:rFonts w:eastAsia="Times New Roman"/>
                <w:color w:val="000000"/>
                <w:sz w:val="16"/>
                <w:szCs w:val="16"/>
              </w:rPr>
            </w:pPr>
          </w:p>
        </w:tc>
        <w:tc>
          <w:tcPr>
            <w:tcW w:w="1240" w:type="dxa"/>
            <w:tcBorders>
              <w:top w:val="nil"/>
              <w:left w:val="single" w:sz="4" w:space="0" w:color="auto"/>
              <w:bottom w:val="nil"/>
              <w:right w:val="single" w:sz="8" w:space="0" w:color="auto"/>
            </w:tcBorders>
            <w:shd w:val="clear" w:color="0000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Diagnostic</w:t>
            </w:r>
            <w:r w:rsidRPr="00715517">
              <w:rPr>
                <w:rFonts w:eastAsia="Times New Roman"/>
                <w:color w:val="000000"/>
                <w:sz w:val="16"/>
                <w:szCs w:val="16"/>
              </w:rPr>
              <w:br/>
              <w:t>fonctionnement</w:t>
            </w:r>
            <w:r w:rsidRPr="00715517">
              <w:rPr>
                <w:rFonts w:eastAsia="Times New Roman"/>
                <w:color w:val="000000"/>
                <w:sz w:val="16"/>
                <w:szCs w:val="16"/>
              </w:rPr>
              <w:br/>
              <w:t>des entreprises</w:t>
            </w:r>
          </w:p>
        </w:tc>
      </w:tr>
      <w:tr w:rsidR="00746FE1" w:rsidRPr="00715517" w:rsidTr="00746FE1">
        <w:trPr>
          <w:trHeight w:val="680"/>
        </w:trPr>
        <w:tc>
          <w:tcPr>
            <w:tcW w:w="1901" w:type="dxa"/>
            <w:tcBorders>
              <w:top w:val="nil"/>
              <w:left w:val="single" w:sz="8" w:space="0" w:color="auto"/>
              <w:bottom w:val="single" w:sz="8" w:space="0" w:color="auto"/>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pas de rapport mensuel</w:t>
            </w:r>
          </w:p>
        </w:tc>
        <w:tc>
          <w:tcPr>
            <w:tcW w:w="893" w:type="dxa"/>
            <w:tcBorders>
              <w:top w:val="nil"/>
              <w:left w:val="single" w:sz="4" w:space="0" w:color="auto"/>
              <w:bottom w:val="single" w:sz="8"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nil"/>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dec</w:t>
            </w:r>
          </w:p>
        </w:tc>
        <w:tc>
          <w:tcPr>
            <w:tcW w:w="300" w:type="dxa"/>
            <w:vMerge/>
            <w:tcBorders>
              <w:top w:val="nil"/>
              <w:left w:val="nil"/>
              <w:bottom w:val="nil"/>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single" w:sz="4" w:space="0" w:color="auto"/>
            </w:tcBorders>
            <w:shd w:val="clear" w:color="000000" w:fill="FFFF00"/>
            <w:vAlign w:val="center"/>
            <w:hideMark/>
          </w:tcPr>
          <w:p w:rsidR="006E52A7" w:rsidRDefault="00746FE1" w:rsidP="006E52A7">
            <w:pPr>
              <w:rPr>
                <w:rFonts w:eastAsia="Times New Roman"/>
                <w:color w:val="000000"/>
                <w:sz w:val="16"/>
                <w:szCs w:val="16"/>
              </w:rPr>
            </w:pPr>
            <w:r w:rsidRPr="00715517">
              <w:rPr>
                <w:rFonts w:eastAsia="Times New Roman"/>
                <w:color w:val="000000"/>
                <w:sz w:val="16"/>
                <w:szCs w:val="16"/>
              </w:rPr>
              <w:t>Fin contrat</w:t>
            </w:r>
          </w:p>
          <w:p w:rsidR="00746FE1" w:rsidRPr="00715517" w:rsidRDefault="00746FE1" w:rsidP="006E52A7">
            <w:pPr>
              <w:rPr>
                <w:rFonts w:eastAsia="Times New Roman"/>
                <w:color w:val="000000"/>
                <w:sz w:val="16"/>
                <w:szCs w:val="16"/>
              </w:rPr>
            </w:pPr>
            <w:r w:rsidRPr="00715517">
              <w:rPr>
                <w:rFonts w:eastAsia="Times New Roman"/>
                <w:color w:val="000000"/>
                <w:sz w:val="16"/>
                <w:szCs w:val="16"/>
              </w:rPr>
              <w:t>Off Dev Eco</w:t>
            </w:r>
          </w:p>
        </w:tc>
        <w:tc>
          <w:tcPr>
            <w:tcW w:w="1140" w:type="dxa"/>
            <w:tcBorders>
              <w:top w:val="nil"/>
              <w:left w:val="nil"/>
              <w:bottom w:val="nil"/>
              <w:right w:val="single" w:sz="4" w:space="0" w:color="auto"/>
            </w:tcBorders>
            <w:shd w:val="clear" w:color="FFFF00" w:fill="FFFFFF"/>
            <w:vAlign w:val="center"/>
            <w:hideMark/>
          </w:tcPr>
          <w:p w:rsidR="00746FE1" w:rsidRPr="00715517" w:rsidRDefault="00746FE1" w:rsidP="00746FE1">
            <w:pPr>
              <w:jc w:val="center"/>
              <w:rPr>
                <w:rFonts w:eastAsia="Times New Roman"/>
                <w:color w:val="000000"/>
                <w:sz w:val="16"/>
                <w:szCs w:val="16"/>
              </w:rPr>
            </w:pPr>
          </w:p>
        </w:tc>
        <w:tc>
          <w:tcPr>
            <w:tcW w:w="1640" w:type="dxa"/>
            <w:tcBorders>
              <w:top w:val="single" w:sz="4" w:space="0" w:color="auto"/>
              <w:left w:val="nil"/>
              <w:bottom w:val="nil"/>
              <w:right w:val="single" w:sz="4" w:space="0" w:color="auto"/>
            </w:tcBorders>
            <w:shd w:val="clear" w:color="FFFF00" w:fill="FFFF00"/>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Enquête de satisfaction</w:t>
            </w:r>
          </w:p>
        </w:tc>
        <w:tc>
          <w:tcPr>
            <w:tcW w:w="1417" w:type="dxa"/>
            <w:tcBorders>
              <w:top w:val="nil"/>
              <w:left w:val="nil"/>
              <w:bottom w:val="nil"/>
              <w:right w:val="single" w:sz="4" w:space="0" w:color="auto"/>
            </w:tcBorders>
            <w:shd w:val="clear" w:color="000000" w:fill="FFFF00"/>
            <w:vAlign w:val="center"/>
            <w:hideMark/>
          </w:tcPr>
          <w:p w:rsidR="006E52A7" w:rsidRDefault="00746FE1" w:rsidP="006E52A7">
            <w:pPr>
              <w:jc w:val="center"/>
              <w:rPr>
                <w:rFonts w:ascii="MingLiU" w:eastAsia="MingLiU" w:hAnsi="MingLiU" w:cs="MingLiU"/>
                <w:color w:val="000000"/>
                <w:sz w:val="16"/>
                <w:szCs w:val="16"/>
              </w:rPr>
            </w:pPr>
            <w:r w:rsidRPr="00715517">
              <w:rPr>
                <w:rFonts w:eastAsia="Times New Roman"/>
                <w:color w:val="000000"/>
                <w:sz w:val="16"/>
                <w:szCs w:val="16"/>
              </w:rPr>
              <w:t>Démobilisation atelier</w:t>
            </w:r>
          </w:p>
          <w:p w:rsidR="006E52A7" w:rsidRDefault="00746FE1" w:rsidP="006E52A7">
            <w:pPr>
              <w:jc w:val="center"/>
              <w:rPr>
                <w:rFonts w:ascii="MingLiU" w:eastAsia="MingLiU" w:hAnsi="MingLiU" w:cs="MingLiU"/>
                <w:color w:val="000000"/>
                <w:sz w:val="16"/>
                <w:szCs w:val="16"/>
              </w:rPr>
            </w:pPr>
            <w:r w:rsidRPr="00715517">
              <w:rPr>
                <w:rFonts w:eastAsia="Times New Roman"/>
                <w:color w:val="000000"/>
                <w:sz w:val="16"/>
                <w:szCs w:val="16"/>
              </w:rPr>
              <w:t>La Grenade</w:t>
            </w:r>
          </w:p>
          <w:p w:rsidR="00746FE1" w:rsidRPr="00715517" w:rsidRDefault="00746FE1" w:rsidP="006E52A7">
            <w:pPr>
              <w:jc w:val="center"/>
              <w:rPr>
                <w:rFonts w:eastAsia="Times New Roman"/>
                <w:color w:val="000000"/>
                <w:sz w:val="16"/>
                <w:szCs w:val="16"/>
              </w:rPr>
            </w:pPr>
            <w:r w:rsidRPr="00715517">
              <w:rPr>
                <w:rFonts w:eastAsia="Times New Roman"/>
                <w:color w:val="000000"/>
                <w:sz w:val="16"/>
                <w:szCs w:val="16"/>
              </w:rPr>
              <w:t>mais mise en place</w:t>
            </w:r>
          </w:p>
        </w:tc>
        <w:tc>
          <w:tcPr>
            <w:tcW w:w="992" w:type="dxa"/>
            <w:tcBorders>
              <w:top w:val="nil"/>
              <w:left w:val="nil"/>
              <w:bottom w:val="nil"/>
              <w:right w:val="nil"/>
            </w:tcBorders>
            <w:shd w:val="clear" w:color="auto" w:fill="auto"/>
            <w:noWrap/>
            <w:vAlign w:val="center"/>
            <w:hideMark/>
          </w:tcPr>
          <w:p w:rsidR="00746FE1" w:rsidRPr="00715517" w:rsidRDefault="00746FE1" w:rsidP="00746FE1">
            <w:pPr>
              <w:jc w:val="center"/>
              <w:rPr>
                <w:rFonts w:eastAsia="Times New Roman"/>
                <w:color w:val="000000"/>
                <w:sz w:val="16"/>
                <w:szCs w:val="16"/>
              </w:rPr>
            </w:pPr>
          </w:p>
        </w:tc>
        <w:tc>
          <w:tcPr>
            <w:tcW w:w="1240" w:type="dxa"/>
            <w:tcBorders>
              <w:top w:val="single" w:sz="4" w:space="0" w:color="auto"/>
              <w:left w:val="single" w:sz="4" w:space="0" w:color="auto"/>
              <w:bottom w:val="nil"/>
              <w:right w:val="single" w:sz="8" w:space="0" w:color="auto"/>
            </w:tcBorders>
            <w:shd w:val="clear" w:color="auto" w:fill="auto"/>
            <w:noWrap/>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340"/>
        </w:trPr>
        <w:tc>
          <w:tcPr>
            <w:tcW w:w="1901" w:type="dxa"/>
            <w:vMerge w:val="restart"/>
            <w:tcBorders>
              <w:top w:val="nil"/>
              <w:left w:val="single" w:sz="8" w:space="0" w:color="auto"/>
              <w:bottom w:val="single" w:sz="4" w:space="0" w:color="000000"/>
              <w:right w:val="single" w:sz="8" w:space="0" w:color="auto"/>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Poursuite du pb / PROMET</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single" w:sz="8" w:space="0" w:color="auto"/>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Jan</w:t>
            </w:r>
          </w:p>
        </w:tc>
        <w:tc>
          <w:tcPr>
            <w:tcW w:w="300" w:type="dxa"/>
            <w:vMerge w:val="restart"/>
            <w:tcBorders>
              <w:top w:val="single" w:sz="8" w:space="0" w:color="auto"/>
              <w:left w:val="nil"/>
              <w:bottom w:val="single" w:sz="8" w:space="0" w:color="000000"/>
              <w:right w:val="nil"/>
            </w:tcBorders>
            <w:shd w:val="clear" w:color="92D050" w:fill="92D050"/>
            <w:noWrap/>
            <w:textDirection w:val="btLr"/>
            <w:vAlign w:val="center"/>
            <w:hideMark/>
          </w:tcPr>
          <w:p w:rsidR="00746FE1" w:rsidRPr="00715517" w:rsidRDefault="00746FE1" w:rsidP="00746FE1">
            <w:pPr>
              <w:jc w:val="center"/>
              <w:rPr>
                <w:rFonts w:eastAsia="Times New Roman"/>
                <w:b/>
                <w:bCs/>
                <w:color w:val="000000"/>
                <w:sz w:val="16"/>
                <w:szCs w:val="16"/>
              </w:rPr>
            </w:pPr>
            <w:r w:rsidRPr="00715517">
              <w:rPr>
                <w:rFonts w:eastAsia="Times New Roman"/>
                <w:b/>
                <w:bCs/>
                <w:color w:val="000000"/>
                <w:sz w:val="16"/>
                <w:szCs w:val="16"/>
              </w:rPr>
              <w:t>2016</w:t>
            </w:r>
          </w:p>
        </w:tc>
        <w:tc>
          <w:tcPr>
            <w:tcW w:w="940" w:type="dxa"/>
            <w:tcBorders>
              <w:top w:val="single" w:sz="8" w:space="0" w:color="auto"/>
              <w:left w:val="single" w:sz="8" w:space="0" w:color="auto"/>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single" w:sz="8" w:space="0" w:color="auto"/>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single" w:sz="8" w:space="0" w:color="auto"/>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vMerge w:val="restart"/>
            <w:tcBorders>
              <w:top w:val="single" w:sz="8" w:space="0" w:color="auto"/>
              <w:left w:val="single" w:sz="4" w:space="0" w:color="auto"/>
              <w:bottom w:val="single" w:sz="4" w:space="0" w:color="auto"/>
              <w:right w:val="single" w:sz="4" w:space="0" w:color="auto"/>
            </w:tcBorders>
            <w:shd w:val="clear" w:color="000000" w:fill="FFFF00"/>
            <w:vAlign w:val="center"/>
            <w:hideMark/>
          </w:tcPr>
          <w:p w:rsidR="006E52A7" w:rsidRDefault="00746FE1" w:rsidP="006E52A7">
            <w:pPr>
              <w:jc w:val="center"/>
              <w:rPr>
                <w:rFonts w:eastAsia="Times New Roman"/>
                <w:color w:val="000000"/>
                <w:sz w:val="16"/>
                <w:szCs w:val="16"/>
              </w:rPr>
            </w:pPr>
            <w:r w:rsidRPr="00715517">
              <w:rPr>
                <w:rFonts w:eastAsia="Times New Roman"/>
                <w:color w:val="000000"/>
                <w:sz w:val="16"/>
                <w:szCs w:val="16"/>
              </w:rPr>
              <w:t>Recrutement</w:t>
            </w:r>
          </w:p>
          <w:p w:rsidR="006E52A7" w:rsidRDefault="006E52A7" w:rsidP="006E52A7">
            <w:pPr>
              <w:jc w:val="center"/>
              <w:rPr>
                <w:rFonts w:eastAsia="Times New Roman"/>
                <w:color w:val="000000"/>
                <w:sz w:val="16"/>
                <w:szCs w:val="16"/>
              </w:rPr>
            </w:pPr>
            <w:r w:rsidRPr="00715517">
              <w:rPr>
                <w:rFonts w:eastAsia="Times New Roman"/>
                <w:color w:val="000000"/>
                <w:sz w:val="16"/>
                <w:szCs w:val="16"/>
              </w:rPr>
              <w:t>C</w:t>
            </w:r>
            <w:r w:rsidR="00746FE1" w:rsidRPr="00715517">
              <w:rPr>
                <w:rFonts w:eastAsia="Times New Roman"/>
                <w:color w:val="000000"/>
                <w:sz w:val="16"/>
                <w:szCs w:val="16"/>
              </w:rPr>
              <w:t>onsultante</w:t>
            </w:r>
          </w:p>
          <w:p w:rsidR="00746FE1" w:rsidRPr="00715517" w:rsidRDefault="00746FE1" w:rsidP="006E52A7">
            <w:pPr>
              <w:jc w:val="center"/>
              <w:rPr>
                <w:rFonts w:eastAsia="Times New Roman"/>
                <w:color w:val="000000"/>
                <w:sz w:val="16"/>
                <w:szCs w:val="16"/>
              </w:rPr>
            </w:pPr>
            <w:r w:rsidRPr="00715517">
              <w:rPr>
                <w:rFonts w:eastAsia="Times New Roman"/>
                <w:color w:val="000000"/>
                <w:sz w:val="16"/>
                <w:szCs w:val="16"/>
              </w:rPr>
              <w:t>(accompagnement)</w:t>
            </w:r>
          </w:p>
        </w:tc>
        <w:tc>
          <w:tcPr>
            <w:tcW w:w="992" w:type="dxa"/>
            <w:tcBorders>
              <w:top w:val="single" w:sz="8" w:space="0" w:color="auto"/>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val="restart"/>
            <w:tcBorders>
              <w:top w:val="single" w:sz="8" w:space="0" w:color="auto"/>
              <w:left w:val="single" w:sz="4" w:space="0" w:color="auto"/>
              <w:bottom w:val="single" w:sz="4" w:space="0" w:color="000000"/>
              <w:right w:val="single" w:sz="8" w:space="0" w:color="auto"/>
            </w:tcBorders>
            <w:shd w:val="clear" w:color="FFFF00" w:fill="FFFF00"/>
            <w:textDirection w:val="btLr"/>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Mission d'appui aux entreprises</w:t>
            </w:r>
            <w:r w:rsidRPr="00715517">
              <w:rPr>
                <w:rFonts w:eastAsia="Times New Roman"/>
                <w:color w:val="000000"/>
                <w:sz w:val="16"/>
                <w:szCs w:val="16"/>
              </w:rPr>
              <w:br/>
              <w:t>de gestion des déchets (Entrepeneur du Monde)</w:t>
            </w:r>
          </w:p>
        </w:tc>
      </w:tr>
      <w:tr w:rsidR="00746FE1" w:rsidRPr="00715517" w:rsidTr="00746FE1">
        <w:trPr>
          <w:trHeight w:val="340"/>
        </w:trPr>
        <w:tc>
          <w:tcPr>
            <w:tcW w:w="1901" w:type="dxa"/>
            <w:vMerge/>
            <w:tcBorders>
              <w:top w:val="nil"/>
              <w:left w:val="single" w:sz="8"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fév</w:t>
            </w: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vMerge/>
            <w:tcBorders>
              <w:top w:val="single" w:sz="8" w:space="0" w:color="auto"/>
              <w:left w:val="single" w:sz="4" w:space="0" w:color="auto"/>
              <w:bottom w:val="single" w:sz="4" w:space="0" w:color="auto"/>
              <w:right w:val="single" w:sz="4" w:space="0" w:color="auto"/>
            </w:tcBorders>
            <w:vAlign w:val="center"/>
            <w:hideMark/>
          </w:tcPr>
          <w:p w:rsidR="00746FE1" w:rsidRPr="00715517" w:rsidRDefault="00746FE1" w:rsidP="00746FE1">
            <w:pPr>
              <w:rPr>
                <w:rFonts w:eastAsia="Times New Roman"/>
                <w:color w:val="000000"/>
                <w:sz w:val="16"/>
                <w:szCs w:val="16"/>
              </w:rPr>
            </w:pP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tcBorders>
              <w:top w:val="single" w:sz="8" w:space="0" w:color="auto"/>
              <w:left w:val="single" w:sz="4"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267"/>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mar</w:t>
            </w: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tcBorders>
              <w:top w:val="single" w:sz="8" w:space="0" w:color="auto"/>
              <w:left w:val="single" w:sz="4"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225"/>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val="restart"/>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avr</w:t>
            </w: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tcBorders>
              <w:top w:val="single" w:sz="8" w:space="0" w:color="auto"/>
              <w:left w:val="single" w:sz="4"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183"/>
        </w:trPr>
        <w:tc>
          <w:tcPr>
            <w:tcW w:w="1901" w:type="dxa"/>
            <w:tcBorders>
              <w:top w:val="nil"/>
              <w:left w:val="single" w:sz="8"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single" w:sz="4" w:space="0" w:color="auto"/>
              <w:bottom w:val="single" w:sz="4" w:space="0" w:color="auto"/>
              <w:right w:val="single" w:sz="8" w:space="0" w:color="auto"/>
            </w:tcBorders>
            <w:shd w:val="clear" w:color="auto" w:fill="auto"/>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tcBorders>
              <w:top w:val="nil"/>
              <w:left w:val="nil"/>
              <w:bottom w:val="single" w:sz="4" w:space="0" w:color="000000"/>
              <w:right w:val="single" w:sz="4" w:space="0" w:color="000000"/>
            </w:tcBorders>
            <w:vAlign w:val="center"/>
            <w:hideMark/>
          </w:tcPr>
          <w:p w:rsidR="00746FE1" w:rsidRPr="00715517" w:rsidRDefault="00746FE1" w:rsidP="00746FE1">
            <w:pPr>
              <w:rPr>
                <w:rFonts w:eastAsia="Times New Roman"/>
                <w:color w:val="000000"/>
                <w:sz w:val="16"/>
                <w:szCs w:val="16"/>
              </w:rPr>
            </w:pP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tcBorders>
              <w:top w:val="single" w:sz="8" w:space="0" w:color="auto"/>
              <w:left w:val="single" w:sz="4"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253"/>
        </w:trPr>
        <w:tc>
          <w:tcPr>
            <w:tcW w:w="1901" w:type="dxa"/>
            <w:tcBorders>
              <w:top w:val="nil"/>
              <w:left w:val="single" w:sz="8" w:space="0" w:color="auto"/>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nil"/>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mai</w:t>
            </w: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tcBorders>
              <w:top w:val="single" w:sz="8" w:space="0" w:color="auto"/>
              <w:left w:val="single" w:sz="4"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80"/>
        </w:trPr>
        <w:tc>
          <w:tcPr>
            <w:tcW w:w="1901" w:type="dxa"/>
            <w:tcBorders>
              <w:top w:val="nil"/>
              <w:left w:val="single" w:sz="8" w:space="0" w:color="auto"/>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nil"/>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juin</w:t>
            </w: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tcBorders>
              <w:top w:val="single" w:sz="8" w:space="0" w:color="auto"/>
              <w:left w:val="single" w:sz="4"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212"/>
        </w:trPr>
        <w:tc>
          <w:tcPr>
            <w:tcW w:w="1901" w:type="dxa"/>
            <w:tcBorders>
              <w:top w:val="nil"/>
              <w:left w:val="single" w:sz="8" w:space="0" w:color="auto"/>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nil"/>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juil</w:t>
            </w: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vMerge/>
            <w:tcBorders>
              <w:top w:val="single" w:sz="8" w:space="0" w:color="auto"/>
              <w:left w:val="single" w:sz="4" w:space="0" w:color="auto"/>
              <w:bottom w:val="single" w:sz="4" w:space="0" w:color="000000"/>
              <w:right w:val="single" w:sz="8" w:space="0" w:color="auto"/>
            </w:tcBorders>
            <w:vAlign w:val="center"/>
            <w:hideMark/>
          </w:tcPr>
          <w:p w:rsidR="00746FE1" w:rsidRPr="00715517" w:rsidRDefault="00746FE1" w:rsidP="00746FE1">
            <w:pPr>
              <w:rPr>
                <w:rFonts w:eastAsia="Times New Roman"/>
                <w:color w:val="000000"/>
                <w:sz w:val="16"/>
                <w:szCs w:val="16"/>
              </w:rPr>
            </w:pPr>
          </w:p>
        </w:tc>
      </w:tr>
      <w:tr w:rsidR="00746FE1" w:rsidRPr="00715517" w:rsidTr="00746FE1">
        <w:trPr>
          <w:trHeight w:val="212"/>
        </w:trPr>
        <w:tc>
          <w:tcPr>
            <w:tcW w:w="1901" w:type="dxa"/>
            <w:tcBorders>
              <w:top w:val="nil"/>
              <w:left w:val="single" w:sz="8" w:space="0" w:color="auto"/>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nil"/>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aou</w:t>
            </w: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225"/>
        </w:trPr>
        <w:tc>
          <w:tcPr>
            <w:tcW w:w="1901" w:type="dxa"/>
            <w:tcBorders>
              <w:top w:val="nil"/>
              <w:left w:val="single" w:sz="8" w:space="0" w:color="auto"/>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nil"/>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tcBorders>
              <w:top w:val="nil"/>
              <w:left w:val="nil"/>
              <w:bottom w:val="single" w:sz="4"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sept</w:t>
            </w: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127"/>
        </w:trPr>
        <w:tc>
          <w:tcPr>
            <w:tcW w:w="1901" w:type="dxa"/>
            <w:tcBorders>
              <w:top w:val="nil"/>
              <w:left w:val="single" w:sz="8" w:space="0" w:color="auto"/>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nil"/>
              <w:bottom w:val="nil"/>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val="restart"/>
            <w:tcBorders>
              <w:top w:val="nil"/>
              <w:left w:val="nil"/>
              <w:bottom w:val="single" w:sz="8" w:space="0" w:color="000000"/>
              <w:right w:val="single" w:sz="4" w:space="0" w:color="000000"/>
            </w:tcBorders>
            <w:shd w:val="clear" w:color="auto" w:fill="auto"/>
            <w:vAlign w:val="center"/>
            <w:hideMark/>
          </w:tcPr>
          <w:p w:rsidR="00746FE1" w:rsidRPr="00715517" w:rsidRDefault="00746FE1" w:rsidP="00746FE1">
            <w:pPr>
              <w:jc w:val="center"/>
              <w:rPr>
                <w:rFonts w:eastAsia="Times New Roman"/>
                <w:color w:val="000000"/>
                <w:sz w:val="16"/>
                <w:szCs w:val="16"/>
              </w:rPr>
            </w:pPr>
            <w:r w:rsidRPr="00715517">
              <w:rPr>
                <w:rFonts w:eastAsia="Times New Roman"/>
                <w:color w:val="000000"/>
                <w:sz w:val="16"/>
                <w:szCs w:val="16"/>
              </w:rPr>
              <w:t>oct</w:t>
            </w: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nil"/>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nil"/>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r w:rsidR="00746FE1" w:rsidRPr="00715517" w:rsidTr="00746FE1">
        <w:trPr>
          <w:trHeight w:val="80"/>
        </w:trPr>
        <w:tc>
          <w:tcPr>
            <w:tcW w:w="1901" w:type="dxa"/>
            <w:tcBorders>
              <w:top w:val="nil"/>
              <w:left w:val="single" w:sz="8" w:space="0" w:color="auto"/>
              <w:bottom w:val="single" w:sz="8" w:space="0" w:color="auto"/>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893" w:type="dxa"/>
            <w:tcBorders>
              <w:top w:val="nil"/>
              <w:left w:val="nil"/>
              <w:bottom w:val="single" w:sz="8" w:space="0" w:color="auto"/>
              <w:right w:val="single" w:sz="8" w:space="0" w:color="auto"/>
            </w:tcBorders>
            <w:shd w:val="clear" w:color="000000" w:fill="FFFFFF"/>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338" w:type="dxa"/>
            <w:vMerge/>
            <w:tcBorders>
              <w:top w:val="nil"/>
              <w:left w:val="nil"/>
              <w:bottom w:val="single" w:sz="8" w:space="0" w:color="000000"/>
              <w:right w:val="single" w:sz="4" w:space="0" w:color="000000"/>
            </w:tcBorders>
            <w:vAlign w:val="center"/>
            <w:hideMark/>
          </w:tcPr>
          <w:p w:rsidR="00746FE1" w:rsidRPr="00715517" w:rsidRDefault="00746FE1" w:rsidP="00746FE1">
            <w:pPr>
              <w:rPr>
                <w:rFonts w:eastAsia="Times New Roman"/>
                <w:color w:val="000000"/>
                <w:sz w:val="16"/>
                <w:szCs w:val="16"/>
              </w:rPr>
            </w:pPr>
          </w:p>
        </w:tc>
        <w:tc>
          <w:tcPr>
            <w:tcW w:w="300" w:type="dxa"/>
            <w:vMerge/>
            <w:tcBorders>
              <w:top w:val="single" w:sz="8" w:space="0" w:color="auto"/>
              <w:left w:val="nil"/>
              <w:bottom w:val="single" w:sz="8" w:space="0" w:color="000000"/>
              <w:right w:val="nil"/>
            </w:tcBorders>
            <w:vAlign w:val="center"/>
            <w:hideMark/>
          </w:tcPr>
          <w:p w:rsidR="00746FE1" w:rsidRPr="00715517" w:rsidRDefault="00746FE1" w:rsidP="00746FE1">
            <w:pPr>
              <w:rPr>
                <w:rFonts w:eastAsia="Times New Roman"/>
                <w:b/>
                <w:bCs/>
                <w:color w:val="000000"/>
                <w:sz w:val="16"/>
                <w:szCs w:val="16"/>
              </w:rPr>
            </w:pPr>
          </w:p>
        </w:tc>
        <w:tc>
          <w:tcPr>
            <w:tcW w:w="940" w:type="dxa"/>
            <w:tcBorders>
              <w:top w:val="nil"/>
              <w:left w:val="single" w:sz="8" w:space="0" w:color="auto"/>
              <w:bottom w:val="single" w:sz="8" w:space="0" w:color="auto"/>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140" w:type="dxa"/>
            <w:tcBorders>
              <w:top w:val="nil"/>
              <w:left w:val="nil"/>
              <w:bottom w:val="single" w:sz="8" w:space="0" w:color="auto"/>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640" w:type="dxa"/>
            <w:tcBorders>
              <w:top w:val="nil"/>
              <w:left w:val="nil"/>
              <w:bottom w:val="single" w:sz="8" w:space="0" w:color="auto"/>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417" w:type="dxa"/>
            <w:tcBorders>
              <w:top w:val="nil"/>
              <w:left w:val="nil"/>
              <w:bottom w:val="single" w:sz="8" w:space="0" w:color="auto"/>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992" w:type="dxa"/>
            <w:tcBorders>
              <w:top w:val="nil"/>
              <w:left w:val="nil"/>
              <w:bottom w:val="single" w:sz="8" w:space="0" w:color="auto"/>
              <w:right w:val="nil"/>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c>
          <w:tcPr>
            <w:tcW w:w="1240" w:type="dxa"/>
            <w:tcBorders>
              <w:top w:val="nil"/>
              <w:left w:val="nil"/>
              <w:bottom w:val="single" w:sz="8" w:space="0" w:color="auto"/>
              <w:right w:val="single" w:sz="8" w:space="0" w:color="auto"/>
            </w:tcBorders>
            <w:shd w:val="clear" w:color="000000" w:fill="FFFFFF"/>
            <w:noWrap/>
            <w:vAlign w:val="center"/>
            <w:hideMark/>
          </w:tcPr>
          <w:p w:rsidR="00746FE1" w:rsidRPr="00715517" w:rsidRDefault="00746FE1" w:rsidP="00746FE1">
            <w:pPr>
              <w:rPr>
                <w:rFonts w:eastAsia="Times New Roman"/>
                <w:color w:val="000000"/>
                <w:sz w:val="16"/>
                <w:szCs w:val="16"/>
              </w:rPr>
            </w:pPr>
            <w:r w:rsidRPr="00715517">
              <w:rPr>
                <w:rFonts w:eastAsia="Times New Roman"/>
                <w:color w:val="000000"/>
                <w:sz w:val="16"/>
                <w:szCs w:val="16"/>
              </w:rPr>
              <w:t> </w:t>
            </w:r>
          </w:p>
        </w:tc>
      </w:tr>
    </w:tbl>
    <w:p w:rsidR="006D7C12" w:rsidRDefault="006D7C12" w:rsidP="007D001E">
      <w:pPr>
        <w:rPr>
          <w:b/>
          <w:sz w:val="21"/>
          <w:szCs w:val="22"/>
          <w:highlight w:val="yellow"/>
        </w:rPr>
      </w:pPr>
    </w:p>
    <w:p w:rsidR="006D7C12" w:rsidRDefault="006D7C12" w:rsidP="007D001E">
      <w:pPr>
        <w:rPr>
          <w:b/>
          <w:sz w:val="21"/>
          <w:szCs w:val="22"/>
          <w:highlight w:val="yellow"/>
        </w:rPr>
      </w:pPr>
    </w:p>
    <w:p w:rsidR="006D7C12" w:rsidRDefault="006D7C12">
      <w:pPr>
        <w:spacing w:line="240" w:lineRule="auto"/>
        <w:rPr>
          <w:b/>
          <w:sz w:val="21"/>
          <w:szCs w:val="22"/>
          <w:highlight w:val="yellow"/>
        </w:rPr>
      </w:pPr>
      <w:r>
        <w:rPr>
          <w:b/>
          <w:sz w:val="21"/>
          <w:szCs w:val="22"/>
          <w:highlight w:val="yellow"/>
        </w:rPr>
        <w:br w:type="page"/>
      </w:r>
    </w:p>
    <w:p w:rsidR="007D001E" w:rsidRPr="001A28BF" w:rsidRDefault="001A28BF" w:rsidP="001A28BF">
      <w:pPr>
        <w:pStyle w:val="Lgende"/>
        <w:rPr>
          <w:sz w:val="21"/>
          <w:szCs w:val="22"/>
        </w:rPr>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8</w:t>
      </w:r>
      <w:r>
        <w:fldChar w:fldCharType="end"/>
      </w:r>
      <w:r>
        <w:t xml:space="preserve"> : </w:t>
      </w:r>
      <w:r w:rsidR="007D001E" w:rsidRPr="001A28BF">
        <w:rPr>
          <w:sz w:val="21"/>
          <w:szCs w:val="22"/>
        </w:rPr>
        <w:t>Curriculum de formation de la Protection Civile Haïtienne :</w:t>
      </w:r>
    </w:p>
    <w:tbl>
      <w:tblPr>
        <w:tblStyle w:val="Grilledutableau"/>
        <w:tblW w:w="9439" w:type="dxa"/>
        <w:tblInd w:w="-147" w:type="dxa"/>
        <w:tblLook w:val="04A0" w:firstRow="1" w:lastRow="0" w:firstColumn="1" w:lastColumn="0" w:noHBand="0" w:noVBand="1"/>
      </w:tblPr>
      <w:tblGrid>
        <w:gridCol w:w="2162"/>
        <w:gridCol w:w="1776"/>
        <w:gridCol w:w="2160"/>
        <w:gridCol w:w="1776"/>
        <w:gridCol w:w="1565"/>
      </w:tblGrid>
      <w:tr w:rsidR="007D001E" w:rsidRPr="008800F7" w:rsidTr="007D001E">
        <w:tc>
          <w:tcPr>
            <w:tcW w:w="2162" w:type="dxa"/>
            <w:tcMar>
              <w:left w:w="28" w:type="dxa"/>
              <w:right w:w="28" w:type="dxa"/>
            </w:tcMar>
          </w:tcPr>
          <w:p w:rsidR="007D001E" w:rsidRPr="008800F7" w:rsidRDefault="007D001E" w:rsidP="007D001E">
            <w:pPr>
              <w:rPr>
                <w:b/>
                <w:sz w:val="18"/>
                <w:szCs w:val="18"/>
              </w:rPr>
            </w:pPr>
            <w:r w:rsidRPr="008800F7">
              <w:rPr>
                <w:b/>
                <w:sz w:val="18"/>
                <w:szCs w:val="18"/>
              </w:rPr>
              <w:t>Préparation</w:t>
            </w:r>
          </w:p>
        </w:tc>
        <w:tc>
          <w:tcPr>
            <w:tcW w:w="1776" w:type="dxa"/>
            <w:tcMar>
              <w:left w:w="28" w:type="dxa"/>
              <w:right w:w="28" w:type="dxa"/>
            </w:tcMar>
          </w:tcPr>
          <w:p w:rsidR="007D001E" w:rsidRPr="008800F7" w:rsidRDefault="007D001E" w:rsidP="007D001E">
            <w:pPr>
              <w:rPr>
                <w:b/>
                <w:sz w:val="18"/>
                <w:szCs w:val="18"/>
              </w:rPr>
            </w:pPr>
            <w:r w:rsidRPr="008800F7">
              <w:rPr>
                <w:b/>
                <w:sz w:val="18"/>
                <w:szCs w:val="18"/>
              </w:rPr>
              <w:t>Alerte</w:t>
            </w:r>
          </w:p>
        </w:tc>
        <w:tc>
          <w:tcPr>
            <w:tcW w:w="2160" w:type="dxa"/>
            <w:tcMar>
              <w:left w:w="28" w:type="dxa"/>
              <w:right w:w="28" w:type="dxa"/>
            </w:tcMar>
          </w:tcPr>
          <w:p w:rsidR="007D001E" w:rsidRPr="008800F7" w:rsidRDefault="007D001E" w:rsidP="007D001E">
            <w:pPr>
              <w:rPr>
                <w:b/>
                <w:sz w:val="18"/>
                <w:szCs w:val="18"/>
              </w:rPr>
            </w:pPr>
            <w:r w:rsidRPr="008800F7">
              <w:rPr>
                <w:b/>
                <w:sz w:val="18"/>
                <w:szCs w:val="18"/>
              </w:rPr>
              <w:t>Réponse</w:t>
            </w:r>
          </w:p>
        </w:tc>
        <w:tc>
          <w:tcPr>
            <w:tcW w:w="1776" w:type="dxa"/>
            <w:tcMar>
              <w:left w:w="28" w:type="dxa"/>
              <w:right w:w="28" w:type="dxa"/>
            </w:tcMar>
          </w:tcPr>
          <w:p w:rsidR="007D001E" w:rsidRPr="008800F7" w:rsidRDefault="007D001E" w:rsidP="007D001E">
            <w:pPr>
              <w:rPr>
                <w:b/>
                <w:sz w:val="18"/>
                <w:szCs w:val="18"/>
              </w:rPr>
            </w:pPr>
            <w:r w:rsidRPr="008800F7">
              <w:rPr>
                <w:b/>
                <w:sz w:val="18"/>
                <w:szCs w:val="18"/>
              </w:rPr>
              <w:t>Réhabilitation</w:t>
            </w:r>
          </w:p>
        </w:tc>
        <w:tc>
          <w:tcPr>
            <w:tcW w:w="1565" w:type="dxa"/>
            <w:tcMar>
              <w:left w:w="28" w:type="dxa"/>
              <w:right w:w="28" w:type="dxa"/>
            </w:tcMar>
          </w:tcPr>
          <w:p w:rsidR="007D001E" w:rsidRPr="008800F7" w:rsidRDefault="007D001E" w:rsidP="007D001E">
            <w:pPr>
              <w:rPr>
                <w:b/>
                <w:sz w:val="18"/>
                <w:szCs w:val="18"/>
              </w:rPr>
            </w:pPr>
            <w:r w:rsidRPr="008800F7">
              <w:rPr>
                <w:b/>
                <w:sz w:val="18"/>
                <w:szCs w:val="18"/>
              </w:rPr>
              <w:t>Reconstruction</w:t>
            </w:r>
          </w:p>
        </w:tc>
      </w:tr>
      <w:tr w:rsidR="007D001E" w:rsidRPr="008800F7" w:rsidTr="007D001E">
        <w:tc>
          <w:tcPr>
            <w:tcW w:w="2162"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Abris Provisoires</w:t>
            </w:r>
          </w:p>
        </w:tc>
        <w:tc>
          <w:tcPr>
            <w:tcW w:w="1776" w:type="dxa"/>
            <w:vMerge w:val="restart"/>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Activation du système d’Alerte par le secrétariat Général</w:t>
            </w:r>
          </w:p>
        </w:tc>
        <w:tc>
          <w:tcPr>
            <w:tcW w:w="2160"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Sécurité</w:t>
            </w:r>
          </w:p>
        </w:tc>
        <w:tc>
          <w:tcPr>
            <w:tcW w:w="1776"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Restauration des services essentiels</w:t>
            </w:r>
          </w:p>
        </w:tc>
        <w:tc>
          <w:tcPr>
            <w:tcW w:w="1565" w:type="dxa"/>
            <w:vMerge w:val="restart"/>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Attention portée à la coordination des organismes de coopération internationale et/ou des organismes financiers pour tenir compte des situations de risque</w:t>
            </w:r>
          </w:p>
        </w:tc>
      </w:tr>
      <w:tr w:rsidR="007D001E" w:rsidRPr="008800F7" w:rsidTr="007D001E">
        <w:tc>
          <w:tcPr>
            <w:tcW w:w="2162"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Gestion des ressources Financières</w:t>
            </w:r>
          </w:p>
        </w:tc>
        <w:tc>
          <w:tcPr>
            <w:tcW w:w="1776" w:type="dxa"/>
            <w:vMerge/>
            <w:tcMar>
              <w:left w:w="28" w:type="dxa"/>
              <w:right w:w="28" w:type="dxa"/>
            </w:tcMar>
          </w:tcPr>
          <w:p w:rsidR="007D001E" w:rsidRPr="008800F7" w:rsidRDefault="007D001E" w:rsidP="007D001E">
            <w:pPr>
              <w:rPr>
                <w:sz w:val="18"/>
                <w:szCs w:val="18"/>
              </w:rPr>
            </w:pPr>
          </w:p>
        </w:tc>
        <w:tc>
          <w:tcPr>
            <w:tcW w:w="2160"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Santé :</w:t>
            </w:r>
          </w:p>
          <w:p w:rsidR="007D001E" w:rsidRPr="008800F7" w:rsidRDefault="007D001E" w:rsidP="00F602F3">
            <w:pPr>
              <w:pStyle w:val="Paragraphedeliste"/>
              <w:numPr>
                <w:ilvl w:val="0"/>
                <w:numId w:val="10"/>
              </w:numPr>
              <w:adjustRightInd w:val="0"/>
              <w:ind w:left="340" w:hanging="170"/>
              <w:contextualSpacing w:val="0"/>
              <w:rPr>
                <w:sz w:val="18"/>
                <w:szCs w:val="18"/>
              </w:rPr>
            </w:pPr>
            <w:r w:rsidRPr="008800F7">
              <w:rPr>
                <w:sz w:val="18"/>
                <w:szCs w:val="18"/>
              </w:rPr>
              <w:t>Assainissement</w:t>
            </w:r>
          </w:p>
          <w:p w:rsidR="007D001E" w:rsidRPr="008800F7" w:rsidRDefault="007D001E" w:rsidP="00F602F3">
            <w:pPr>
              <w:pStyle w:val="Paragraphedeliste"/>
              <w:numPr>
                <w:ilvl w:val="0"/>
                <w:numId w:val="10"/>
              </w:numPr>
              <w:adjustRightInd w:val="0"/>
              <w:ind w:left="340" w:hanging="170"/>
              <w:contextualSpacing w:val="0"/>
              <w:rPr>
                <w:sz w:val="18"/>
                <w:szCs w:val="18"/>
              </w:rPr>
            </w:pPr>
            <w:r w:rsidRPr="008800F7">
              <w:rPr>
                <w:sz w:val="18"/>
                <w:szCs w:val="18"/>
              </w:rPr>
              <w:t>Contrôle des vecteurs</w:t>
            </w:r>
          </w:p>
          <w:p w:rsidR="007D001E" w:rsidRPr="008800F7" w:rsidRDefault="007D001E" w:rsidP="00F602F3">
            <w:pPr>
              <w:pStyle w:val="Paragraphedeliste"/>
              <w:numPr>
                <w:ilvl w:val="0"/>
                <w:numId w:val="10"/>
              </w:numPr>
              <w:adjustRightInd w:val="0"/>
              <w:ind w:left="340" w:hanging="170"/>
              <w:contextualSpacing w:val="0"/>
              <w:rPr>
                <w:sz w:val="18"/>
                <w:szCs w:val="18"/>
              </w:rPr>
            </w:pPr>
            <w:r w:rsidRPr="008800F7">
              <w:rPr>
                <w:sz w:val="18"/>
                <w:szCs w:val="18"/>
              </w:rPr>
              <w:t>Surveillance épidémiologique</w:t>
            </w:r>
          </w:p>
        </w:tc>
        <w:tc>
          <w:tcPr>
            <w:tcW w:w="1776" w:type="dxa"/>
            <w:vMerge w:val="restart"/>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Etablissement du plan de reconstruction (incluant amélioration des conditions de la zone affectée et réduction de la vulnérabilité)</w:t>
            </w:r>
          </w:p>
        </w:tc>
        <w:tc>
          <w:tcPr>
            <w:tcW w:w="1565" w:type="dxa"/>
            <w:vMerge/>
            <w:tcMar>
              <w:left w:w="28" w:type="dxa"/>
              <w:right w:w="28" w:type="dxa"/>
            </w:tcMar>
          </w:tcPr>
          <w:p w:rsidR="007D001E" w:rsidRPr="008800F7" w:rsidRDefault="007D001E" w:rsidP="007D001E">
            <w:pPr>
              <w:rPr>
                <w:sz w:val="18"/>
                <w:szCs w:val="18"/>
              </w:rPr>
            </w:pPr>
          </w:p>
        </w:tc>
      </w:tr>
      <w:tr w:rsidR="007D001E" w:rsidRPr="008800F7" w:rsidTr="007D001E">
        <w:tc>
          <w:tcPr>
            <w:tcW w:w="2162"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Logistique</w:t>
            </w:r>
          </w:p>
        </w:tc>
        <w:tc>
          <w:tcPr>
            <w:tcW w:w="1776" w:type="dxa"/>
            <w:vMerge/>
            <w:tcMar>
              <w:left w:w="28" w:type="dxa"/>
              <w:right w:w="28" w:type="dxa"/>
            </w:tcMar>
          </w:tcPr>
          <w:p w:rsidR="007D001E" w:rsidRPr="008800F7" w:rsidRDefault="007D001E" w:rsidP="007D001E">
            <w:pPr>
              <w:rPr>
                <w:sz w:val="18"/>
                <w:szCs w:val="18"/>
              </w:rPr>
            </w:pPr>
          </w:p>
        </w:tc>
        <w:tc>
          <w:tcPr>
            <w:tcW w:w="2160"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Evacuation</w:t>
            </w:r>
          </w:p>
        </w:tc>
        <w:tc>
          <w:tcPr>
            <w:tcW w:w="1776" w:type="dxa"/>
            <w:vMerge/>
            <w:tcMar>
              <w:left w:w="28" w:type="dxa"/>
              <w:right w:w="28" w:type="dxa"/>
            </w:tcMar>
          </w:tcPr>
          <w:p w:rsidR="007D001E" w:rsidRPr="008800F7" w:rsidRDefault="007D001E" w:rsidP="007D001E">
            <w:pPr>
              <w:rPr>
                <w:sz w:val="18"/>
                <w:szCs w:val="18"/>
              </w:rPr>
            </w:pPr>
          </w:p>
        </w:tc>
        <w:tc>
          <w:tcPr>
            <w:tcW w:w="1565" w:type="dxa"/>
            <w:vMerge/>
            <w:tcMar>
              <w:left w:w="28" w:type="dxa"/>
              <w:right w:w="28" w:type="dxa"/>
            </w:tcMar>
          </w:tcPr>
          <w:p w:rsidR="007D001E" w:rsidRPr="008800F7" w:rsidRDefault="007D001E" w:rsidP="007D001E">
            <w:pPr>
              <w:rPr>
                <w:sz w:val="18"/>
                <w:szCs w:val="18"/>
              </w:rPr>
            </w:pPr>
          </w:p>
        </w:tc>
      </w:tr>
      <w:tr w:rsidR="007D001E" w:rsidRPr="008800F7" w:rsidTr="007D001E">
        <w:tc>
          <w:tcPr>
            <w:tcW w:w="2162"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Alerte Précoce</w:t>
            </w:r>
          </w:p>
        </w:tc>
        <w:tc>
          <w:tcPr>
            <w:tcW w:w="1776" w:type="dxa"/>
            <w:vMerge/>
            <w:tcMar>
              <w:left w:w="28" w:type="dxa"/>
              <w:right w:w="28" w:type="dxa"/>
            </w:tcMar>
          </w:tcPr>
          <w:p w:rsidR="007D001E" w:rsidRPr="008800F7" w:rsidRDefault="007D001E" w:rsidP="007D001E">
            <w:pPr>
              <w:rPr>
                <w:sz w:val="18"/>
                <w:szCs w:val="18"/>
              </w:rPr>
            </w:pPr>
          </w:p>
        </w:tc>
        <w:tc>
          <w:tcPr>
            <w:tcW w:w="2160"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Recherche et sauvetage</w:t>
            </w:r>
          </w:p>
        </w:tc>
        <w:tc>
          <w:tcPr>
            <w:tcW w:w="1776" w:type="dxa"/>
            <w:vMerge/>
            <w:tcMar>
              <w:left w:w="28" w:type="dxa"/>
              <w:right w:w="28" w:type="dxa"/>
            </w:tcMar>
          </w:tcPr>
          <w:p w:rsidR="007D001E" w:rsidRPr="008800F7" w:rsidRDefault="007D001E" w:rsidP="007D001E">
            <w:pPr>
              <w:rPr>
                <w:sz w:val="18"/>
                <w:szCs w:val="18"/>
              </w:rPr>
            </w:pPr>
          </w:p>
        </w:tc>
        <w:tc>
          <w:tcPr>
            <w:tcW w:w="1565" w:type="dxa"/>
            <w:vMerge/>
            <w:tcMar>
              <w:left w:w="28" w:type="dxa"/>
              <w:right w:w="28" w:type="dxa"/>
            </w:tcMar>
          </w:tcPr>
          <w:p w:rsidR="007D001E" w:rsidRPr="008800F7" w:rsidRDefault="007D001E" w:rsidP="007D001E">
            <w:pPr>
              <w:rPr>
                <w:sz w:val="18"/>
                <w:szCs w:val="18"/>
              </w:rPr>
            </w:pPr>
          </w:p>
        </w:tc>
      </w:tr>
      <w:tr w:rsidR="007D001E" w:rsidRPr="008800F7" w:rsidTr="007D001E">
        <w:tc>
          <w:tcPr>
            <w:tcW w:w="2162"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Information &amp; diffusion</w:t>
            </w:r>
          </w:p>
        </w:tc>
        <w:tc>
          <w:tcPr>
            <w:tcW w:w="1776" w:type="dxa"/>
            <w:vMerge/>
            <w:tcMar>
              <w:left w:w="28" w:type="dxa"/>
              <w:right w:w="28" w:type="dxa"/>
            </w:tcMar>
          </w:tcPr>
          <w:p w:rsidR="007D001E" w:rsidRPr="008800F7" w:rsidRDefault="007D001E" w:rsidP="007D001E">
            <w:pPr>
              <w:rPr>
                <w:sz w:val="18"/>
                <w:szCs w:val="18"/>
              </w:rPr>
            </w:pPr>
          </w:p>
        </w:tc>
        <w:tc>
          <w:tcPr>
            <w:tcW w:w="2160"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Urgences médicales</w:t>
            </w:r>
          </w:p>
        </w:tc>
        <w:tc>
          <w:tcPr>
            <w:tcW w:w="1776" w:type="dxa"/>
            <w:vMerge/>
            <w:tcMar>
              <w:left w:w="28" w:type="dxa"/>
              <w:right w:w="28" w:type="dxa"/>
            </w:tcMar>
          </w:tcPr>
          <w:p w:rsidR="007D001E" w:rsidRPr="008800F7" w:rsidRDefault="007D001E" w:rsidP="007D001E">
            <w:pPr>
              <w:rPr>
                <w:sz w:val="18"/>
                <w:szCs w:val="18"/>
              </w:rPr>
            </w:pPr>
          </w:p>
        </w:tc>
        <w:tc>
          <w:tcPr>
            <w:tcW w:w="1565" w:type="dxa"/>
            <w:vMerge/>
            <w:tcMar>
              <w:left w:w="28" w:type="dxa"/>
              <w:right w:w="28" w:type="dxa"/>
            </w:tcMar>
          </w:tcPr>
          <w:p w:rsidR="007D001E" w:rsidRPr="008800F7" w:rsidRDefault="007D001E" w:rsidP="007D001E">
            <w:pPr>
              <w:rPr>
                <w:sz w:val="18"/>
                <w:szCs w:val="18"/>
              </w:rPr>
            </w:pPr>
          </w:p>
        </w:tc>
      </w:tr>
      <w:tr w:rsidR="007D001E" w:rsidRPr="008800F7" w:rsidTr="007D001E">
        <w:tc>
          <w:tcPr>
            <w:tcW w:w="2162"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Planification</w:t>
            </w:r>
          </w:p>
        </w:tc>
        <w:tc>
          <w:tcPr>
            <w:tcW w:w="1776" w:type="dxa"/>
            <w:vMerge/>
            <w:tcMar>
              <w:left w:w="28" w:type="dxa"/>
              <w:right w:w="28" w:type="dxa"/>
            </w:tcMar>
          </w:tcPr>
          <w:p w:rsidR="007D001E" w:rsidRPr="008800F7" w:rsidRDefault="007D001E" w:rsidP="007D001E">
            <w:pPr>
              <w:rPr>
                <w:sz w:val="18"/>
                <w:szCs w:val="18"/>
              </w:rPr>
            </w:pPr>
          </w:p>
        </w:tc>
        <w:tc>
          <w:tcPr>
            <w:tcW w:w="2160"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Gestion des ressources logistiques</w:t>
            </w:r>
          </w:p>
          <w:p w:rsidR="007D001E" w:rsidRPr="008800F7" w:rsidRDefault="007D001E" w:rsidP="00F602F3">
            <w:pPr>
              <w:pStyle w:val="Paragraphedeliste"/>
              <w:numPr>
                <w:ilvl w:val="0"/>
                <w:numId w:val="10"/>
              </w:numPr>
              <w:adjustRightInd w:val="0"/>
              <w:ind w:left="340" w:hanging="170"/>
              <w:contextualSpacing w:val="0"/>
              <w:rPr>
                <w:sz w:val="18"/>
                <w:szCs w:val="18"/>
              </w:rPr>
            </w:pPr>
            <w:r w:rsidRPr="008800F7">
              <w:rPr>
                <w:sz w:val="18"/>
                <w:szCs w:val="18"/>
              </w:rPr>
              <w:t>Stockage</w:t>
            </w:r>
          </w:p>
          <w:p w:rsidR="007D001E" w:rsidRPr="008800F7" w:rsidRDefault="007D001E" w:rsidP="00F602F3">
            <w:pPr>
              <w:pStyle w:val="Paragraphedeliste"/>
              <w:numPr>
                <w:ilvl w:val="0"/>
                <w:numId w:val="10"/>
              </w:numPr>
              <w:adjustRightInd w:val="0"/>
              <w:ind w:left="340" w:hanging="170"/>
              <w:contextualSpacing w:val="0"/>
              <w:rPr>
                <w:sz w:val="18"/>
                <w:szCs w:val="18"/>
              </w:rPr>
            </w:pPr>
            <w:r w:rsidRPr="008800F7">
              <w:rPr>
                <w:sz w:val="18"/>
                <w:szCs w:val="18"/>
              </w:rPr>
              <w:t>Distribution</w:t>
            </w:r>
          </w:p>
          <w:p w:rsidR="007D001E" w:rsidRPr="008800F7" w:rsidRDefault="007D001E" w:rsidP="00F602F3">
            <w:pPr>
              <w:pStyle w:val="Paragraphedeliste"/>
              <w:numPr>
                <w:ilvl w:val="0"/>
                <w:numId w:val="10"/>
              </w:numPr>
              <w:adjustRightInd w:val="0"/>
              <w:ind w:left="340" w:hanging="170"/>
              <w:contextualSpacing w:val="0"/>
              <w:rPr>
                <w:sz w:val="18"/>
                <w:szCs w:val="18"/>
              </w:rPr>
            </w:pPr>
            <w:r w:rsidRPr="008800F7">
              <w:rPr>
                <w:sz w:val="18"/>
                <w:szCs w:val="18"/>
              </w:rPr>
              <w:t>Transport</w:t>
            </w:r>
          </w:p>
        </w:tc>
        <w:tc>
          <w:tcPr>
            <w:tcW w:w="1776" w:type="dxa"/>
            <w:vMerge/>
            <w:tcMar>
              <w:left w:w="28" w:type="dxa"/>
              <w:right w:w="28" w:type="dxa"/>
            </w:tcMar>
          </w:tcPr>
          <w:p w:rsidR="007D001E" w:rsidRPr="008800F7" w:rsidRDefault="007D001E" w:rsidP="007D001E">
            <w:pPr>
              <w:rPr>
                <w:sz w:val="18"/>
                <w:szCs w:val="18"/>
              </w:rPr>
            </w:pPr>
          </w:p>
        </w:tc>
        <w:tc>
          <w:tcPr>
            <w:tcW w:w="1565" w:type="dxa"/>
            <w:vMerge/>
            <w:tcMar>
              <w:left w:w="28" w:type="dxa"/>
              <w:right w:w="28" w:type="dxa"/>
            </w:tcMar>
          </w:tcPr>
          <w:p w:rsidR="007D001E" w:rsidRPr="008800F7" w:rsidRDefault="007D001E" w:rsidP="007D001E">
            <w:pPr>
              <w:rPr>
                <w:sz w:val="18"/>
                <w:szCs w:val="18"/>
              </w:rPr>
            </w:pPr>
          </w:p>
        </w:tc>
      </w:tr>
      <w:tr w:rsidR="007D001E" w:rsidRPr="008800F7" w:rsidTr="007D001E">
        <w:tc>
          <w:tcPr>
            <w:tcW w:w="2162"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Formation/éducation</w:t>
            </w:r>
          </w:p>
        </w:tc>
        <w:tc>
          <w:tcPr>
            <w:tcW w:w="1776" w:type="dxa"/>
            <w:vMerge/>
            <w:tcMar>
              <w:left w:w="28" w:type="dxa"/>
              <w:right w:w="28" w:type="dxa"/>
            </w:tcMar>
          </w:tcPr>
          <w:p w:rsidR="007D001E" w:rsidRPr="008800F7" w:rsidRDefault="007D001E" w:rsidP="007D001E">
            <w:pPr>
              <w:rPr>
                <w:sz w:val="18"/>
                <w:szCs w:val="18"/>
              </w:rPr>
            </w:pPr>
          </w:p>
        </w:tc>
        <w:tc>
          <w:tcPr>
            <w:tcW w:w="2160"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Contrôle</w:t>
            </w:r>
          </w:p>
        </w:tc>
        <w:tc>
          <w:tcPr>
            <w:tcW w:w="1776" w:type="dxa"/>
            <w:vMerge/>
            <w:tcMar>
              <w:left w:w="28" w:type="dxa"/>
              <w:right w:w="28" w:type="dxa"/>
            </w:tcMar>
          </w:tcPr>
          <w:p w:rsidR="007D001E" w:rsidRPr="008800F7" w:rsidRDefault="007D001E" w:rsidP="007D001E">
            <w:pPr>
              <w:rPr>
                <w:sz w:val="18"/>
                <w:szCs w:val="18"/>
              </w:rPr>
            </w:pPr>
          </w:p>
        </w:tc>
        <w:tc>
          <w:tcPr>
            <w:tcW w:w="1565" w:type="dxa"/>
            <w:vMerge/>
            <w:tcMar>
              <w:left w:w="28" w:type="dxa"/>
              <w:right w:w="28" w:type="dxa"/>
            </w:tcMar>
          </w:tcPr>
          <w:p w:rsidR="007D001E" w:rsidRPr="008800F7" w:rsidRDefault="007D001E" w:rsidP="007D001E">
            <w:pPr>
              <w:rPr>
                <w:sz w:val="18"/>
                <w:szCs w:val="18"/>
              </w:rPr>
            </w:pPr>
          </w:p>
        </w:tc>
      </w:tr>
      <w:tr w:rsidR="007D001E" w:rsidRPr="008800F7" w:rsidTr="007D001E">
        <w:tc>
          <w:tcPr>
            <w:tcW w:w="2162"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Exercices</w:t>
            </w:r>
          </w:p>
        </w:tc>
        <w:tc>
          <w:tcPr>
            <w:tcW w:w="1776" w:type="dxa"/>
            <w:vMerge/>
            <w:tcMar>
              <w:left w:w="28" w:type="dxa"/>
              <w:right w:w="28" w:type="dxa"/>
            </w:tcMar>
          </w:tcPr>
          <w:p w:rsidR="007D001E" w:rsidRPr="008800F7" w:rsidRDefault="007D001E" w:rsidP="007D001E">
            <w:pPr>
              <w:rPr>
                <w:sz w:val="18"/>
                <w:szCs w:val="18"/>
              </w:rPr>
            </w:pPr>
          </w:p>
        </w:tc>
        <w:tc>
          <w:tcPr>
            <w:tcW w:w="2160" w:type="dxa"/>
            <w:tcMar>
              <w:left w:w="28" w:type="dxa"/>
              <w:right w:w="28" w:type="dxa"/>
            </w:tcMar>
          </w:tcPr>
          <w:p w:rsidR="007D001E" w:rsidRPr="008800F7" w:rsidRDefault="007D001E" w:rsidP="00F602F3">
            <w:pPr>
              <w:pStyle w:val="Paragraphedeliste"/>
              <w:numPr>
                <w:ilvl w:val="0"/>
                <w:numId w:val="11"/>
              </w:numPr>
              <w:adjustRightInd w:val="0"/>
              <w:ind w:left="170" w:hanging="170"/>
              <w:contextualSpacing w:val="0"/>
              <w:rPr>
                <w:sz w:val="18"/>
                <w:szCs w:val="18"/>
              </w:rPr>
            </w:pPr>
            <w:r w:rsidRPr="008800F7">
              <w:rPr>
                <w:sz w:val="18"/>
                <w:szCs w:val="18"/>
              </w:rPr>
              <w:t>Evaluation des dégâts et des besoins</w:t>
            </w:r>
          </w:p>
        </w:tc>
        <w:tc>
          <w:tcPr>
            <w:tcW w:w="1776" w:type="dxa"/>
            <w:vMerge/>
            <w:tcMar>
              <w:left w:w="28" w:type="dxa"/>
              <w:right w:w="28" w:type="dxa"/>
            </w:tcMar>
          </w:tcPr>
          <w:p w:rsidR="007D001E" w:rsidRPr="008800F7" w:rsidRDefault="007D001E" w:rsidP="007D001E">
            <w:pPr>
              <w:rPr>
                <w:sz w:val="18"/>
                <w:szCs w:val="18"/>
              </w:rPr>
            </w:pPr>
          </w:p>
        </w:tc>
        <w:tc>
          <w:tcPr>
            <w:tcW w:w="1565" w:type="dxa"/>
            <w:vMerge/>
            <w:tcMar>
              <w:left w:w="28" w:type="dxa"/>
              <w:right w:w="28" w:type="dxa"/>
            </w:tcMar>
          </w:tcPr>
          <w:p w:rsidR="007D001E" w:rsidRPr="008800F7" w:rsidRDefault="007D001E" w:rsidP="007D001E">
            <w:pPr>
              <w:rPr>
                <w:sz w:val="18"/>
                <w:szCs w:val="18"/>
              </w:rPr>
            </w:pPr>
          </w:p>
        </w:tc>
      </w:tr>
    </w:tbl>
    <w:p w:rsidR="007D001E" w:rsidRPr="008800F7" w:rsidRDefault="007D001E" w:rsidP="007D001E">
      <w:pPr>
        <w:rPr>
          <w:rFonts w:ascii="Arial" w:hAnsi="Arial" w:cs="Arial"/>
          <w:sz w:val="18"/>
          <w:szCs w:val="22"/>
        </w:rPr>
      </w:pPr>
      <w:r w:rsidRPr="008800F7">
        <w:rPr>
          <w:rFonts w:ascii="Arial" w:hAnsi="Arial" w:cs="Arial"/>
          <w:sz w:val="18"/>
          <w:szCs w:val="22"/>
        </w:rPr>
        <w:t>Source : d’après PNGRD, Gouvernement Haïtien, 2001.</w:t>
      </w:r>
    </w:p>
    <w:p w:rsidR="007D001E" w:rsidRDefault="007D001E" w:rsidP="000120E9">
      <w:pPr>
        <w:ind w:left="1418" w:hanging="1418"/>
        <w:rPr>
          <w:szCs w:val="22"/>
        </w:rPr>
      </w:pPr>
    </w:p>
    <w:p w:rsidR="00A56B94" w:rsidRDefault="00A56B94">
      <w:pPr>
        <w:rPr>
          <w:szCs w:val="22"/>
        </w:rPr>
      </w:pPr>
      <w:r>
        <w:rPr>
          <w:szCs w:val="22"/>
        </w:rPr>
        <w:br w:type="page"/>
      </w:r>
    </w:p>
    <w:p w:rsidR="00A56B94" w:rsidRPr="001A28BF" w:rsidRDefault="001A28BF" w:rsidP="001A28BF">
      <w:pPr>
        <w:pStyle w:val="Lgende"/>
        <w:rPr>
          <w:sz w:val="21"/>
          <w:szCs w:val="22"/>
        </w:rPr>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9</w:t>
      </w:r>
      <w:r>
        <w:fldChar w:fldCharType="end"/>
      </w:r>
      <w:r>
        <w:t xml:space="preserve"> : </w:t>
      </w:r>
      <w:r w:rsidR="00A56B94" w:rsidRPr="001A28BF">
        <w:rPr>
          <w:sz w:val="21"/>
          <w:szCs w:val="22"/>
        </w:rPr>
        <w:t>Recommandations de la consultance CMDRR lors de la mission de suivi, avril-Mai 2014.</w:t>
      </w:r>
    </w:p>
    <w:p w:rsidR="00A56B94" w:rsidRDefault="00A56B94" w:rsidP="00A56B94">
      <w:pPr>
        <w:rPr>
          <w:sz w:val="21"/>
        </w:rPr>
      </w:pP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567" w:right="567"/>
        <w:rPr>
          <w:b/>
          <w:color w:val="C00000"/>
          <w:sz w:val="18"/>
          <w:szCs w:val="20"/>
        </w:rPr>
      </w:pPr>
      <w:r w:rsidRPr="00DE7D23">
        <w:rPr>
          <w:b/>
          <w:color w:val="C00000"/>
          <w:sz w:val="18"/>
          <w:szCs w:val="20"/>
        </w:rPr>
        <w:t>3.2 Mise en œuvre du projet</w:t>
      </w:r>
    </w:p>
    <w:p w:rsidR="00A56B94" w:rsidRPr="00DE7D23" w:rsidRDefault="00A56B94" w:rsidP="00A56B94">
      <w:pPr>
        <w:pStyle w:val="Paragraphedeliste"/>
        <w:pBdr>
          <w:top w:val="single" w:sz="4" w:space="1" w:color="auto"/>
          <w:left w:val="single" w:sz="4" w:space="4" w:color="auto"/>
          <w:bottom w:val="single" w:sz="4" w:space="1" w:color="auto"/>
          <w:right w:val="single" w:sz="4" w:space="4" w:color="auto"/>
        </w:pBdr>
        <w:adjustRightInd w:val="0"/>
        <w:ind w:left="567" w:right="567"/>
        <w:contextualSpacing w:val="0"/>
        <w:rPr>
          <w:sz w:val="18"/>
          <w:szCs w:val="20"/>
        </w:rPr>
      </w:pPr>
      <w:r w:rsidRPr="00DE7D23">
        <w:rPr>
          <w:sz w:val="18"/>
          <w:szCs w:val="20"/>
        </w:rPr>
        <w:t xml:space="preserve">L’objectif d’une évaluation participative des risques est d’identifier les risques. Dans un contexte urbain, il est recommandé de mettre en œuvre une </w:t>
      </w:r>
      <w:r w:rsidRPr="00DE7D23">
        <w:rPr>
          <w:sz w:val="18"/>
          <w:szCs w:val="20"/>
          <w:u w:val="single"/>
        </w:rPr>
        <w:t>approche multipartenaire</w:t>
      </w:r>
      <w:r w:rsidRPr="00DE7D23">
        <w:rPr>
          <w:sz w:val="18"/>
          <w:szCs w:val="20"/>
        </w:rPr>
        <w:t xml:space="preserve"> qui permettra d’élaborer une vision commune des risques par les différents acteurs impliqués dans le quartier. </w:t>
      </w:r>
      <w:r w:rsidRPr="00DE7D23">
        <w:rPr>
          <w:sz w:val="18"/>
          <w:szCs w:val="20"/>
          <w:u w:val="single"/>
        </w:rPr>
        <w:t xml:space="preserve">Le plan d’action, </w:t>
      </w:r>
      <w:r w:rsidRPr="00DE7D23">
        <w:rPr>
          <w:sz w:val="18"/>
          <w:szCs w:val="20"/>
        </w:rPr>
        <w:t>qui est le fruit d’une réflexion commune de comment réduire les risques, intègrera des actions à court termes, visibles qui motivera la population ainsi que des actions à long qui supportera la résilience de la population.</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1.</w:t>
      </w:r>
      <w:r w:rsidRPr="00DE7D23">
        <w:rPr>
          <w:sz w:val="18"/>
          <w:szCs w:val="20"/>
        </w:rPr>
        <w:tab/>
        <w:t>Le quartier de Sapotille a été identifié comme le quartier initiant le processus. Une présentation du projet et une discussion sur la planification des activités devra être réalisé au plus tôt.</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2.</w:t>
      </w:r>
      <w:r w:rsidRPr="00DE7D23">
        <w:rPr>
          <w:sz w:val="18"/>
          <w:szCs w:val="20"/>
        </w:rPr>
        <w:tab/>
        <w:t>Concevoir une présentation ludique pour la présentation du projet. La création de dessins comme outils pédagogique pour présenter le projet peut être développé.</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3.</w:t>
      </w:r>
      <w:r w:rsidRPr="00DE7D23">
        <w:rPr>
          <w:sz w:val="18"/>
          <w:szCs w:val="20"/>
        </w:rPr>
        <w:tab/>
        <w:t xml:space="preserve">Réfléchir sur la création d’un modèle de mobilisation communautaire pour la mise en œuvre du projet qui soit adapté à chaque quartier. Dans le modèle de mobilisation communautaire, il est important de prendre en compte </w:t>
      </w:r>
      <w:r w:rsidRPr="00DE7D23">
        <w:rPr>
          <w:sz w:val="18"/>
          <w:szCs w:val="20"/>
          <w:u w:val="single"/>
        </w:rPr>
        <w:t>l’a</w:t>
      </w:r>
      <w:r>
        <w:rPr>
          <w:sz w:val="18"/>
          <w:szCs w:val="20"/>
          <w:u w:val="single"/>
        </w:rPr>
        <w:t>pproche multi</w:t>
      </w:r>
      <w:r w:rsidRPr="00DE7D23">
        <w:rPr>
          <w:sz w:val="18"/>
          <w:szCs w:val="20"/>
          <w:u w:val="single"/>
        </w:rPr>
        <w:t>partenaires</w:t>
      </w:r>
      <w:r w:rsidRPr="00DE7D23">
        <w:rPr>
          <w:sz w:val="18"/>
          <w:szCs w:val="20"/>
        </w:rPr>
        <w:t xml:space="preserve"> : Organisations internationales ou locales, secteurs privée, gouvernement centralisé ou décentralisé. L’identification des risques se fait avec l’implication de la population mais aussi l’implication des représentants du gouvernement ASEC/ CASEC, des ministères décentralisés, des organisations locales à base communautaires et du secteur privé. </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4.</w:t>
      </w:r>
      <w:r w:rsidRPr="00DE7D23">
        <w:rPr>
          <w:sz w:val="18"/>
          <w:szCs w:val="20"/>
        </w:rPr>
        <w:tab/>
        <w:t xml:space="preserve">Suite à la mobilisation communautaire un </w:t>
      </w:r>
      <w:r w:rsidRPr="00DE7D23">
        <w:rPr>
          <w:sz w:val="18"/>
          <w:szCs w:val="20"/>
          <w:u w:val="single"/>
        </w:rPr>
        <w:t>groupe consultatif</w:t>
      </w:r>
      <w:r w:rsidRPr="00DE7D23">
        <w:rPr>
          <w:sz w:val="18"/>
          <w:szCs w:val="20"/>
        </w:rPr>
        <w:t xml:space="preserve"> est créé avec une représentation des différents partenaires</w:t>
      </w:r>
      <w:r>
        <w:rPr>
          <w:sz w:val="18"/>
          <w:szCs w:val="20"/>
        </w:rPr>
        <w:t>.</w:t>
      </w:r>
      <w:r w:rsidRPr="00DE7D23">
        <w:rPr>
          <w:sz w:val="18"/>
          <w:szCs w:val="20"/>
        </w:rPr>
        <w:t xml:space="preserve"> Il serait peut -être important de définir les rôles et les responsabilités des participants au groupe consultatif. (Communauté, gouvernement, organisations locales, autres)</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5.</w:t>
      </w:r>
      <w:r w:rsidRPr="00DE7D23">
        <w:rPr>
          <w:sz w:val="18"/>
          <w:szCs w:val="20"/>
        </w:rPr>
        <w:tab/>
        <w:t>La plateforme déjà créé par le projet pourra servir d’interface entre les quartiers et les institutions à impliquer au processus. Les termes de référence de la plateforme sont peut-être à revoir pour intégrer cette idée.</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6.</w:t>
      </w:r>
      <w:r w:rsidRPr="00DE7D23">
        <w:rPr>
          <w:sz w:val="18"/>
          <w:szCs w:val="20"/>
        </w:rPr>
        <w:tab/>
        <w:t>Identification des blocs dans les différents quartiers afin d’aider le processus de représentation du quartier lié à la constitution du groupe consultatif de travail pour le processus de GCRRD. Il est possible de s’inspirer du projet de CORDAID à ti-sous qui a permis de formaliser des blocs dans le quartier.</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7.</w:t>
      </w:r>
      <w:r w:rsidRPr="00DE7D23">
        <w:rPr>
          <w:sz w:val="18"/>
          <w:szCs w:val="20"/>
        </w:rPr>
        <w:tab/>
        <w:t xml:space="preserve">Continuer l’identification/ cartographie des organisations à base communautaires ainsi que des autres acteurs impliqués dans les quartiers du projet afin de les impliquer au processus de l’évaluation participative.  </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8.</w:t>
      </w:r>
      <w:r w:rsidRPr="00DE7D23">
        <w:rPr>
          <w:sz w:val="18"/>
          <w:szCs w:val="20"/>
        </w:rPr>
        <w:tab/>
        <w:t xml:space="preserve">Analyser les politiques du gouvernement afin d’en avoir une meilleure compréhension pour faire le lien avec le projet et notamment la GCRRD et les ministères décentralisés. </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567" w:right="567"/>
        <w:rPr>
          <w:sz w:val="18"/>
          <w:szCs w:val="20"/>
        </w:rPr>
      </w:pPr>
      <w:r w:rsidRPr="00DE7D23">
        <w:rPr>
          <w:sz w:val="18"/>
          <w:szCs w:val="20"/>
        </w:rPr>
        <w:t>9.</w:t>
      </w:r>
      <w:r w:rsidRPr="00DE7D23">
        <w:rPr>
          <w:sz w:val="18"/>
          <w:szCs w:val="20"/>
        </w:rPr>
        <w:tab/>
        <w:t>Analyser le secteur privé afin de l’intégrer dans la cartographie des partenaires.</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10.</w:t>
      </w:r>
      <w:r w:rsidRPr="00DE7D23">
        <w:rPr>
          <w:sz w:val="18"/>
          <w:szCs w:val="20"/>
        </w:rPr>
        <w:tab/>
        <w:t xml:space="preserve">Adapter le processus à la réalité de terrain. La Participation des quartiers pourrait s’avérer différente selon les quartiers. CORDAID a initié à Ti-sous une approche communautaire qui pourrait servir de modèle ou bien inspirer les autres quartiers.  </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11.</w:t>
      </w:r>
      <w:r w:rsidRPr="00DE7D23">
        <w:rPr>
          <w:sz w:val="18"/>
          <w:szCs w:val="20"/>
        </w:rPr>
        <w:tab/>
        <w:t>Il serait intéressant de mettre en place une plateforme d’échanges d’expériences entre les membres de Ti- source ayant participé au processus participatif de CORDAID et les autres quartiers</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12.</w:t>
      </w:r>
      <w:r w:rsidRPr="00DE7D23">
        <w:rPr>
          <w:sz w:val="18"/>
          <w:szCs w:val="20"/>
        </w:rPr>
        <w:tab/>
        <w:t>Mettre en place des ateliers sur la GCRRD qui serviront d’échanges d’expériences entre les différents quartiers impliqués dans le projet.</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13.</w:t>
      </w:r>
      <w:r w:rsidRPr="00DE7D23">
        <w:rPr>
          <w:sz w:val="18"/>
          <w:szCs w:val="20"/>
        </w:rPr>
        <w:tab/>
        <w:t>Si possible continuer les échanges d’expériences entre CARE et d’autres organisations impliquées dans un processus similaire. Le contact de Claudy Jean Louis de la Croix Rouge Américaine a été fourni au chef de projet (Julie) afin d’échanger sur les comités IEC formé par la Croix rouge.</w:t>
      </w:r>
    </w:p>
    <w:p w:rsidR="00A56B94" w:rsidRPr="00DE7D23"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u w:val="single"/>
        </w:rPr>
        <w:t>14.</w:t>
      </w:r>
      <w:r w:rsidRPr="00DE7D23">
        <w:rPr>
          <w:sz w:val="18"/>
          <w:szCs w:val="20"/>
          <w:u w:val="single"/>
        </w:rPr>
        <w:tab/>
        <w:t>Le plan d’action,</w:t>
      </w:r>
      <w:r w:rsidRPr="00DE7D23">
        <w:rPr>
          <w:sz w:val="18"/>
          <w:szCs w:val="20"/>
        </w:rPr>
        <w:t xml:space="preserve"> produit du processus de l’évaluation des risques, devra intégrer des actions à court termes et des actions à long terme. Les actions de court terme sont visibles et permettent de fédérer la population autour d’un projet dont les résultats peuvent être immédiats (plan de contingence, réhabilitation d’escaliers etc.). Le plan d’action est aussi à connecter avec le plan d’urbanisation élaboré par la FAU afin que la population puisse garder une vision claire des objectives de chacun.</w:t>
      </w:r>
    </w:p>
    <w:p w:rsidR="00A56B94"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rPr>
          <w:sz w:val="18"/>
          <w:szCs w:val="20"/>
        </w:rPr>
      </w:pPr>
      <w:r w:rsidRPr="00DE7D23">
        <w:rPr>
          <w:sz w:val="18"/>
          <w:szCs w:val="20"/>
        </w:rPr>
        <w:t>15.</w:t>
      </w:r>
      <w:r w:rsidRPr="00DE7D23">
        <w:rPr>
          <w:sz w:val="18"/>
          <w:szCs w:val="20"/>
        </w:rPr>
        <w:tab/>
        <w:t>Le plan d’action est considéré comme un outil, un levier qui est connecté à la mobilisation des</w:t>
      </w:r>
      <w:r w:rsidRPr="00DE7D23">
        <w:t xml:space="preserve"> </w:t>
      </w:r>
      <w:r w:rsidRPr="00DE7D23">
        <w:rPr>
          <w:sz w:val="18"/>
          <w:szCs w:val="20"/>
        </w:rPr>
        <w:t>ressources. Il est important de réfléchir aux financements des actions pendant l’élaboration du plan d’action et à la connexion avec d’autres partenaires.</w:t>
      </w:r>
    </w:p>
    <w:p w:rsidR="00A56B94" w:rsidRPr="006D27F7" w:rsidRDefault="00A56B94" w:rsidP="00A56B94">
      <w:pPr>
        <w:pBdr>
          <w:top w:val="single" w:sz="4" w:space="1" w:color="auto"/>
          <w:left w:val="single" w:sz="4" w:space="4" w:color="auto"/>
          <w:bottom w:val="single" w:sz="4" w:space="1" w:color="auto"/>
          <w:right w:val="single" w:sz="4" w:space="4" w:color="auto"/>
        </w:pBdr>
        <w:adjustRightInd w:val="0"/>
        <w:ind w:left="851" w:right="567" w:hanging="284"/>
        <w:jc w:val="right"/>
        <w:rPr>
          <w:sz w:val="16"/>
          <w:szCs w:val="20"/>
          <w:lang w:val="en-US"/>
        </w:rPr>
      </w:pPr>
      <w:r w:rsidRPr="006D27F7">
        <w:rPr>
          <w:sz w:val="16"/>
          <w:szCs w:val="20"/>
          <w:lang w:val="en-US"/>
        </w:rPr>
        <w:t>Source : Consultancy Report, Gabrielle Savi, CMDRR Training, December 2013.</w:t>
      </w:r>
    </w:p>
    <w:p w:rsidR="00A56B94" w:rsidRPr="006D27F7" w:rsidRDefault="00A56B94" w:rsidP="00A56B94">
      <w:pPr>
        <w:rPr>
          <w:lang w:val="en-US"/>
        </w:rPr>
      </w:pPr>
    </w:p>
    <w:p w:rsidR="00DB08E2" w:rsidRPr="006D27F7" w:rsidRDefault="00DB08E2" w:rsidP="00A56B94">
      <w:pPr>
        <w:rPr>
          <w:lang w:val="en-US"/>
        </w:rPr>
      </w:pPr>
    </w:p>
    <w:p w:rsidR="00AB1303" w:rsidRPr="006D27F7" w:rsidRDefault="00AB1303" w:rsidP="00AB1303">
      <w:pPr>
        <w:rPr>
          <w:lang w:val="en-US"/>
        </w:rPr>
        <w:sectPr w:rsidR="00AB1303" w:rsidRPr="006D27F7" w:rsidSect="006B3E5E">
          <w:pgSz w:w="12242" w:h="15842"/>
          <w:pgMar w:top="1134" w:right="1134" w:bottom="1134" w:left="1134" w:header="709" w:footer="709" w:gutter="0"/>
          <w:cols w:space="708"/>
          <w:docGrid w:linePitch="360"/>
        </w:sectPr>
      </w:pPr>
    </w:p>
    <w:p w:rsidR="00AB1303" w:rsidRPr="001A28BF" w:rsidRDefault="001A28BF" w:rsidP="001A28BF">
      <w:pPr>
        <w:pStyle w:val="Lgende"/>
        <w:rPr>
          <w:sz w:val="21"/>
        </w:rPr>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10</w:t>
      </w:r>
      <w:r>
        <w:fldChar w:fldCharType="end"/>
      </w:r>
      <w:r>
        <w:t xml:space="preserve"> : </w:t>
      </w:r>
      <w:r w:rsidRPr="001A28BF">
        <w:rPr>
          <w:sz w:val="21"/>
        </w:rPr>
        <w:t>C</w:t>
      </w:r>
      <w:r w:rsidR="00AB1303" w:rsidRPr="001A28BF">
        <w:rPr>
          <w:sz w:val="21"/>
        </w:rPr>
        <w:t>oût des corridors rapportés au mètre linéaire et à la population bénéficiaire</w:t>
      </w:r>
    </w:p>
    <w:tbl>
      <w:tblPr>
        <w:tblW w:w="14204" w:type="dxa"/>
        <w:tblInd w:w="-409" w:type="dxa"/>
        <w:tblCellMar>
          <w:left w:w="70" w:type="dxa"/>
          <w:right w:w="70" w:type="dxa"/>
        </w:tblCellMar>
        <w:tblLook w:val="04A0" w:firstRow="1" w:lastRow="0" w:firstColumn="1" w:lastColumn="0" w:noHBand="0" w:noVBand="1"/>
      </w:tblPr>
      <w:tblGrid>
        <w:gridCol w:w="376"/>
        <w:gridCol w:w="966"/>
        <w:gridCol w:w="3171"/>
        <w:gridCol w:w="720"/>
        <w:gridCol w:w="980"/>
        <w:gridCol w:w="1041"/>
        <w:gridCol w:w="791"/>
        <w:gridCol w:w="1020"/>
        <w:gridCol w:w="850"/>
        <w:gridCol w:w="1041"/>
        <w:gridCol w:w="791"/>
        <w:gridCol w:w="700"/>
        <w:gridCol w:w="532"/>
        <w:gridCol w:w="700"/>
        <w:gridCol w:w="525"/>
      </w:tblGrid>
      <w:tr w:rsidR="00AB1303" w:rsidRPr="00275C97" w:rsidTr="004022E1">
        <w:trPr>
          <w:trHeight w:val="285"/>
        </w:trPr>
        <w:tc>
          <w:tcPr>
            <w:tcW w:w="376" w:type="dxa"/>
            <w:tcBorders>
              <w:top w:val="nil"/>
              <w:left w:val="nil"/>
              <w:bottom w:val="nil"/>
              <w:right w:val="nil"/>
            </w:tcBorders>
            <w:shd w:val="clear" w:color="auto" w:fill="auto"/>
            <w:noWrap/>
            <w:tcMar>
              <w:left w:w="28" w:type="dxa"/>
              <w:right w:w="28" w:type="dxa"/>
            </w:tcMar>
            <w:vAlign w:val="center"/>
            <w:hideMark/>
          </w:tcPr>
          <w:p w:rsidR="00AB1303" w:rsidRPr="00275C97" w:rsidRDefault="00AB1303" w:rsidP="004022E1">
            <w:pPr>
              <w:jc w:val="center"/>
              <w:rPr>
                <w:rFonts w:eastAsia="Times New Roman"/>
                <w:sz w:val="16"/>
                <w:szCs w:val="18"/>
              </w:rPr>
            </w:pPr>
          </w:p>
        </w:tc>
        <w:tc>
          <w:tcPr>
            <w:tcW w:w="966" w:type="dxa"/>
            <w:tcBorders>
              <w:top w:val="nil"/>
              <w:left w:val="nil"/>
              <w:bottom w:val="nil"/>
              <w:right w:val="nil"/>
            </w:tcBorders>
            <w:shd w:val="clear" w:color="auto" w:fill="auto"/>
            <w:noWrap/>
            <w:tcMar>
              <w:left w:w="28" w:type="dxa"/>
              <w:right w:w="28" w:type="dxa"/>
            </w:tcMar>
            <w:vAlign w:val="center"/>
            <w:hideMark/>
          </w:tcPr>
          <w:p w:rsidR="00AB1303" w:rsidRPr="00275C97" w:rsidRDefault="00AB1303" w:rsidP="004022E1">
            <w:pPr>
              <w:rPr>
                <w:rFonts w:eastAsia="Times New Roman"/>
                <w:sz w:val="16"/>
                <w:szCs w:val="18"/>
              </w:rPr>
            </w:pPr>
          </w:p>
        </w:tc>
        <w:tc>
          <w:tcPr>
            <w:tcW w:w="3171" w:type="dxa"/>
            <w:tcBorders>
              <w:top w:val="nil"/>
              <w:left w:val="nil"/>
              <w:bottom w:val="nil"/>
              <w:right w:val="nil"/>
            </w:tcBorders>
            <w:shd w:val="clear" w:color="auto" w:fill="auto"/>
            <w:noWrap/>
            <w:tcMar>
              <w:left w:w="28" w:type="dxa"/>
              <w:right w:w="28" w:type="dxa"/>
            </w:tcMar>
            <w:vAlign w:val="center"/>
            <w:hideMark/>
          </w:tcPr>
          <w:p w:rsidR="00AB1303" w:rsidRPr="00275C97" w:rsidRDefault="00AB1303" w:rsidP="004022E1">
            <w:pPr>
              <w:jc w:val="center"/>
              <w:rPr>
                <w:rFonts w:eastAsia="Times New Roman"/>
                <w:sz w:val="16"/>
                <w:szCs w:val="18"/>
              </w:rPr>
            </w:pPr>
          </w:p>
        </w:tc>
        <w:tc>
          <w:tcPr>
            <w:tcW w:w="720" w:type="dxa"/>
            <w:tcBorders>
              <w:top w:val="nil"/>
              <w:left w:val="nil"/>
              <w:bottom w:val="nil"/>
              <w:right w:val="nil"/>
            </w:tcBorders>
            <w:shd w:val="clear" w:color="auto" w:fill="auto"/>
            <w:noWrap/>
            <w:tcMar>
              <w:left w:w="28" w:type="dxa"/>
              <w:right w:w="28" w:type="dxa"/>
            </w:tcMar>
            <w:vAlign w:val="center"/>
            <w:hideMark/>
          </w:tcPr>
          <w:p w:rsidR="00AB1303" w:rsidRPr="00275C97" w:rsidRDefault="00AB1303" w:rsidP="004022E1">
            <w:pPr>
              <w:rPr>
                <w:rFonts w:eastAsia="Times New Roman"/>
                <w:sz w:val="16"/>
                <w:szCs w:val="18"/>
              </w:rPr>
            </w:pPr>
          </w:p>
        </w:tc>
        <w:tc>
          <w:tcPr>
            <w:tcW w:w="980" w:type="dxa"/>
            <w:tcBorders>
              <w:top w:val="nil"/>
              <w:left w:val="nil"/>
              <w:bottom w:val="nil"/>
              <w:right w:val="nil"/>
            </w:tcBorders>
            <w:shd w:val="clear" w:color="auto" w:fill="auto"/>
            <w:noWrap/>
            <w:tcMar>
              <w:left w:w="28" w:type="dxa"/>
              <w:right w:w="28" w:type="dxa"/>
            </w:tcMar>
            <w:vAlign w:val="center"/>
            <w:hideMark/>
          </w:tcPr>
          <w:p w:rsidR="00AB1303" w:rsidRPr="00275C97" w:rsidRDefault="00AB1303" w:rsidP="004022E1">
            <w:pPr>
              <w:rPr>
                <w:rFonts w:eastAsia="Times New Roman"/>
                <w:sz w:val="16"/>
                <w:szCs w:val="18"/>
              </w:rPr>
            </w:pPr>
          </w:p>
        </w:tc>
        <w:tc>
          <w:tcPr>
            <w:tcW w:w="1832" w:type="dxa"/>
            <w:gridSpan w:val="2"/>
            <w:tcBorders>
              <w:top w:val="single" w:sz="4" w:space="0" w:color="auto"/>
              <w:left w:val="single" w:sz="4" w:space="0" w:color="auto"/>
              <w:bottom w:val="single" w:sz="4" w:space="0" w:color="auto"/>
              <w:right w:val="single" w:sz="4" w:space="0" w:color="000000"/>
            </w:tcBorders>
            <w:shd w:val="clear" w:color="auto" w:fill="auto"/>
            <w:noWrap/>
            <w:tcMar>
              <w:left w:w="28" w:type="dxa"/>
              <w:right w:w="28" w:type="dxa"/>
            </w:tcMar>
            <w:vAlign w:val="center"/>
            <w:hideMark/>
          </w:tcPr>
          <w:p w:rsidR="00AB1303" w:rsidRPr="00275C97" w:rsidRDefault="00AB1303" w:rsidP="004022E1">
            <w:pPr>
              <w:jc w:val="center"/>
              <w:rPr>
                <w:rFonts w:ascii="Arial" w:eastAsia="Times New Roman" w:hAnsi="Arial" w:cs="Arial"/>
                <w:b/>
                <w:bCs/>
                <w:color w:val="000000"/>
                <w:sz w:val="16"/>
                <w:szCs w:val="18"/>
              </w:rPr>
            </w:pPr>
            <w:r w:rsidRPr="00275C97">
              <w:rPr>
                <w:rFonts w:ascii="Arial" w:eastAsia="Times New Roman" w:hAnsi="Arial" w:cs="Arial"/>
                <w:b/>
                <w:bCs/>
                <w:color w:val="000000"/>
                <w:sz w:val="16"/>
                <w:szCs w:val="18"/>
              </w:rPr>
              <w:t>Budget TOTAL</w:t>
            </w:r>
          </w:p>
        </w:tc>
        <w:tc>
          <w:tcPr>
            <w:tcW w:w="1870" w:type="dxa"/>
            <w:gridSpan w:val="2"/>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rsidR="00AB1303" w:rsidRPr="00275C97" w:rsidRDefault="00AB1303" w:rsidP="004022E1">
            <w:pPr>
              <w:jc w:val="center"/>
              <w:rPr>
                <w:rFonts w:ascii="Arial" w:eastAsia="Times New Roman" w:hAnsi="Arial" w:cs="Arial"/>
                <w:b/>
                <w:bCs/>
                <w:color w:val="000000"/>
                <w:sz w:val="16"/>
                <w:szCs w:val="18"/>
              </w:rPr>
            </w:pPr>
            <w:r w:rsidRPr="00275C97">
              <w:rPr>
                <w:rFonts w:ascii="Arial" w:eastAsia="Times New Roman" w:hAnsi="Arial" w:cs="Arial"/>
                <w:b/>
                <w:bCs/>
                <w:color w:val="000000"/>
                <w:sz w:val="16"/>
                <w:szCs w:val="18"/>
              </w:rPr>
              <w:t>Contrib. Communaut.</w:t>
            </w:r>
          </w:p>
        </w:tc>
        <w:tc>
          <w:tcPr>
            <w:tcW w:w="1832" w:type="dxa"/>
            <w:gridSpan w:val="2"/>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rsidR="00AB1303" w:rsidRPr="00275C97" w:rsidRDefault="00AB1303" w:rsidP="004022E1">
            <w:pPr>
              <w:jc w:val="center"/>
              <w:rPr>
                <w:rFonts w:ascii="Arial" w:eastAsia="Times New Roman" w:hAnsi="Arial" w:cs="Arial"/>
                <w:b/>
                <w:bCs/>
                <w:color w:val="000000"/>
                <w:sz w:val="16"/>
                <w:szCs w:val="18"/>
              </w:rPr>
            </w:pPr>
            <w:r w:rsidRPr="00275C97">
              <w:rPr>
                <w:rFonts w:ascii="Arial" w:eastAsia="Times New Roman" w:hAnsi="Arial" w:cs="Arial"/>
                <w:b/>
                <w:bCs/>
                <w:color w:val="000000"/>
                <w:sz w:val="16"/>
                <w:szCs w:val="18"/>
              </w:rPr>
              <w:t>Contribution CARE</w:t>
            </w:r>
          </w:p>
        </w:tc>
        <w:tc>
          <w:tcPr>
            <w:tcW w:w="1232" w:type="dxa"/>
            <w:gridSpan w:val="2"/>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rsidR="00AB1303" w:rsidRPr="00275C97" w:rsidRDefault="00AB1303" w:rsidP="004022E1">
            <w:pPr>
              <w:jc w:val="center"/>
              <w:rPr>
                <w:rFonts w:ascii="Arial" w:eastAsia="Times New Roman" w:hAnsi="Arial" w:cs="Arial"/>
                <w:b/>
                <w:color w:val="000000"/>
                <w:sz w:val="16"/>
                <w:szCs w:val="18"/>
              </w:rPr>
            </w:pPr>
            <w:r w:rsidRPr="00275C97">
              <w:rPr>
                <w:rFonts w:ascii="Arial" w:eastAsia="Times New Roman" w:hAnsi="Arial" w:cs="Arial"/>
                <w:b/>
                <w:color w:val="000000"/>
                <w:sz w:val="16"/>
                <w:szCs w:val="18"/>
              </w:rPr>
              <w:t>Coût / Hab.</w:t>
            </w:r>
          </w:p>
        </w:tc>
        <w:tc>
          <w:tcPr>
            <w:tcW w:w="1225" w:type="dxa"/>
            <w:gridSpan w:val="2"/>
            <w:tcBorders>
              <w:top w:val="single" w:sz="4" w:space="0" w:color="auto"/>
              <w:left w:val="nil"/>
              <w:bottom w:val="single" w:sz="4" w:space="0" w:color="auto"/>
              <w:right w:val="single" w:sz="4" w:space="0" w:color="000000"/>
            </w:tcBorders>
            <w:shd w:val="clear" w:color="auto" w:fill="auto"/>
            <w:noWrap/>
            <w:tcMar>
              <w:left w:w="28" w:type="dxa"/>
              <w:right w:w="28" w:type="dxa"/>
            </w:tcMar>
            <w:vAlign w:val="center"/>
            <w:hideMark/>
          </w:tcPr>
          <w:p w:rsidR="00AB1303" w:rsidRPr="00275C97" w:rsidRDefault="00AB1303" w:rsidP="004022E1">
            <w:pPr>
              <w:jc w:val="center"/>
              <w:rPr>
                <w:rFonts w:ascii="Arial" w:eastAsia="Times New Roman" w:hAnsi="Arial" w:cs="Arial"/>
                <w:b/>
                <w:color w:val="000000"/>
                <w:sz w:val="16"/>
                <w:szCs w:val="18"/>
              </w:rPr>
            </w:pPr>
            <w:r w:rsidRPr="00275C97">
              <w:rPr>
                <w:rFonts w:ascii="Arial" w:eastAsia="Times New Roman" w:hAnsi="Arial" w:cs="Arial"/>
                <w:b/>
                <w:color w:val="000000"/>
                <w:sz w:val="16"/>
                <w:szCs w:val="18"/>
              </w:rPr>
              <w:t>Coût/m</w:t>
            </w:r>
          </w:p>
        </w:tc>
      </w:tr>
      <w:tr w:rsidR="00AB1303" w:rsidRPr="001F6ECF" w:rsidTr="004022E1">
        <w:trPr>
          <w:trHeight w:val="525"/>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Phase I</w:t>
            </w:r>
          </w:p>
        </w:tc>
        <w:tc>
          <w:tcPr>
            <w:tcW w:w="9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 xml:space="preserve">No. </w:t>
            </w:r>
          </w:p>
        </w:tc>
        <w:tc>
          <w:tcPr>
            <w:tcW w:w="317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Projet</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Long.</w:t>
            </w:r>
            <w:r w:rsidRPr="001F6ECF">
              <w:rPr>
                <w:rFonts w:ascii="Arial" w:eastAsia="Times New Roman" w:hAnsi="Arial" w:cs="Arial"/>
                <w:b/>
                <w:bCs/>
                <w:color w:val="000000"/>
                <w:sz w:val="16"/>
                <w:szCs w:val="16"/>
              </w:rPr>
              <w:br/>
              <w:t>(m)</w:t>
            </w:r>
          </w:p>
        </w:tc>
        <w:tc>
          <w:tcPr>
            <w:tcW w:w="98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B67EC7" w:rsidRDefault="00AB1303" w:rsidP="00B67EC7">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Nbr</w:t>
            </w:r>
          </w:p>
          <w:p w:rsidR="00AB1303" w:rsidRPr="001F6ECF" w:rsidRDefault="00AB1303" w:rsidP="00B67EC7">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Habitant</w:t>
            </w:r>
          </w:p>
        </w:tc>
        <w:tc>
          <w:tcPr>
            <w:tcW w:w="104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HTG</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USD</w:t>
            </w:r>
          </w:p>
        </w:tc>
        <w:tc>
          <w:tcPr>
            <w:tcW w:w="102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HTG</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USD</w:t>
            </w:r>
          </w:p>
        </w:tc>
        <w:tc>
          <w:tcPr>
            <w:tcW w:w="104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HTG</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USD</w:t>
            </w:r>
          </w:p>
        </w:tc>
        <w:tc>
          <w:tcPr>
            <w:tcW w:w="7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HTG</w:t>
            </w:r>
          </w:p>
        </w:tc>
        <w:tc>
          <w:tcPr>
            <w:tcW w:w="53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UDS</w:t>
            </w:r>
          </w:p>
        </w:tc>
        <w:tc>
          <w:tcPr>
            <w:tcW w:w="70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HTG</w:t>
            </w:r>
          </w:p>
        </w:tc>
        <w:tc>
          <w:tcPr>
            <w:tcW w:w="52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USD</w:t>
            </w:r>
          </w:p>
        </w:tc>
      </w:tr>
      <w:tr w:rsidR="00AB1303" w:rsidRPr="001F6ECF" w:rsidTr="004022E1">
        <w:trPr>
          <w:trHeight w:val="285"/>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AZ-002</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xml:space="preserve">Corridor </w:t>
            </w:r>
            <w:r w:rsidRPr="001F6ECF">
              <w:rPr>
                <w:rFonts w:ascii="Arial" w:eastAsia="Times New Roman" w:hAnsi="Arial" w:cs="Arial"/>
                <w:i/>
                <w:iCs/>
                <w:color w:val="000000"/>
                <w:sz w:val="16"/>
                <w:szCs w:val="16"/>
              </w:rPr>
              <w:t>Calebasse</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77</w:t>
            </w:r>
          </w:p>
        </w:tc>
        <w:tc>
          <w:tcPr>
            <w:tcW w:w="9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75</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264 466</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5 289</w:t>
            </w:r>
          </w:p>
        </w:tc>
        <w:tc>
          <w:tcPr>
            <w:tcW w:w="10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77 896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1 558</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186 570</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3 731</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3 526</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71</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3 435</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69</w:t>
            </w:r>
          </w:p>
        </w:tc>
      </w:tr>
      <w:tr w:rsidR="00AB1303" w:rsidRPr="001F6ECF" w:rsidTr="004022E1">
        <w:trPr>
          <w:trHeight w:val="285"/>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LG-002</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xml:space="preserve">Amont corridor </w:t>
            </w:r>
            <w:r w:rsidRPr="001F6ECF">
              <w:rPr>
                <w:rFonts w:ascii="Arial" w:eastAsia="Times New Roman" w:hAnsi="Arial" w:cs="Arial"/>
                <w:i/>
                <w:iCs/>
                <w:color w:val="000000"/>
                <w:sz w:val="16"/>
                <w:szCs w:val="16"/>
              </w:rPr>
              <w:t>Jeanty</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w:t>
            </w:r>
          </w:p>
        </w:tc>
        <w:tc>
          <w:tcPr>
            <w:tcW w:w="9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160 645</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3 213</w:t>
            </w:r>
          </w:p>
        </w:tc>
        <w:tc>
          <w:tcPr>
            <w:tcW w:w="10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56 675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1 134</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103 970</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2 079</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r>
      <w:tr w:rsidR="00AB1303" w:rsidRPr="001F6ECF" w:rsidTr="004022E1">
        <w:trPr>
          <w:trHeight w:val="285"/>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LG-005</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xml:space="preserve">Corridor </w:t>
            </w:r>
            <w:r w:rsidRPr="001F6ECF">
              <w:rPr>
                <w:rFonts w:ascii="Arial" w:eastAsia="Times New Roman" w:hAnsi="Arial" w:cs="Arial"/>
                <w:i/>
                <w:iCs/>
                <w:color w:val="000000"/>
                <w:sz w:val="16"/>
                <w:szCs w:val="16"/>
              </w:rPr>
              <w:t>Acade</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40</w:t>
            </w:r>
          </w:p>
        </w:tc>
        <w:tc>
          <w:tcPr>
            <w:tcW w:w="9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315</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261 851</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5 237</w:t>
            </w:r>
          </w:p>
        </w:tc>
        <w:tc>
          <w:tcPr>
            <w:tcW w:w="10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87 701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1 754</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174 150</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3 483</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831</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17</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6 546</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131</w:t>
            </w:r>
          </w:p>
        </w:tc>
      </w:tr>
      <w:tr w:rsidR="00AB1303" w:rsidRPr="001F6ECF" w:rsidTr="004022E1">
        <w:trPr>
          <w:trHeight w:val="520"/>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SP-001</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xml:space="preserve">Corridor </w:t>
            </w:r>
            <w:r w:rsidRPr="001F6ECF">
              <w:rPr>
                <w:rFonts w:ascii="Arial" w:eastAsia="Times New Roman" w:hAnsi="Arial" w:cs="Arial"/>
                <w:i/>
                <w:iCs/>
                <w:color w:val="000000"/>
                <w:sz w:val="16"/>
                <w:szCs w:val="16"/>
              </w:rPr>
              <w:t>Job</w:t>
            </w:r>
            <w:r w:rsidRPr="001F6ECF">
              <w:rPr>
                <w:rFonts w:ascii="Arial" w:eastAsia="Times New Roman" w:hAnsi="Arial" w:cs="Arial"/>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36</w:t>
            </w:r>
          </w:p>
        </w:tc>
        <w:tc>
          <w:tcPr>
            <w:tcW w:w="9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115</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489 482</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9 790</w:t>
            </w:r>
          </w:p>
        </w:tc>
        <w:tc>
          <w:tcPr>
            <w:tcW w:w="10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165 800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3 316</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323 682</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6 474</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4 256</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85</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13 597</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272</w:t>
            </w:r>
          </w:p>
        </w:tc>
      </w:tr>
      <w:tr w:rsidR="00AB1303" w:rsidRPr="001F6ECF" w:rsidTr="004022E1">
        <w:trPr>
          <w:trHeight w:val="291"/>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TS-001</w:t>
            </w:r>
          </w:p>
        </w:tc>
        <w:tc>
          <w:tcPr>
            <w:tcW w:w="3171"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xml:space="preserve">Electrification corridor </w:t>
            </w:r>
            <w:r w:rsidRPr="001F6ECF">
              <w:rPr>
                <w:rFonts w:ascii="Arial" w:eastAsia="Times New Roman" w:hAnsi="Arial" w:cs="Arial"/>
                <w:i/>
                <w:iCs/>
                <w:color w:val="000000"/>
                <w:sz w:val="16"/>
                <w:szCs w:val="16"/>
              </w:rPr>
              <w:t>Destin</w:t>
            </w:r>
          </w:p>
        </w:tc>
        <w:tc>
          <w:tcPr>
            <w:tcW w:w="720"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N/A</w:t>
            </w:r>
          </w:p>
        </w:tc>
        <w:tc>
          <w:tcPr>
            <w:tcW w:w="980"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1041"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93 310</w:t>
            </w:r>
          </w:p>
        </w:tc>
        <w:tc>
          <w:tcPr>
            <w:tcW w:w="791"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1 866</w:t>
            </w:r>
          </w:p>
        </w:tc>
        <w:tc>
          <w:tcPr>
            <w:tcW w:w="1020"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24 550</w:t>
            </w:r>
          </w:p>
        </w:tc>
        <w:tc>
          <w:tcPr>
            <w:tcW w:w="850"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491</w:t>
            </w:r>
          </w:p>
        </w:tc>
        <w:tc>
          <w:tcPr>
            <w:tcW w:w="1041"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68 760</w:t>
            </w:r>
          </w:p>
        </w:tc>
        <w:tc>
          <w:tcPr>
            <w:tcW w:w="791"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1 375</w:t>
            </w:r>
          </w:p>
        </w:tc>
        <w:tc>
          <w:tcPr>
            <w:tcW w:w="700"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532"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700"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525"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r>
      <w:tr w:rsidR="00AB1303" w:rsidRPr="001F6ECF" w:rsidTr="004022E1">
        <w:trPr>
          <w:trHeight w:val="285"/>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TS-002</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xml:space="preserve">Canal morne </w:t>
            </w:r>
            <w:r w:rsidRPr="001F6ECF">
              <w:rPr>
                <w:rFonts w:ascii="Arial" w:eastAsia="Times New Roman" w:hAnsi="Arial" w:cs="Arial"/>
                <w:i/>
                <w:iCs/>
                <w:color w:val="000000"/>
                <w:sz w:val="16"/>
                <w:szCs w:val="16"/>
              </w:rPr>
              <w:t>Benfica</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w:t>
            </w:r>
          </w:p>
        </w:tc>
        <w:tc>
          <w:tcPr>
            <w:tcW w:w="9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w:t>
            </w:r>
          </w:p>
        </w:tc>
        <w:tc>
          <w:tcPr>
            <w:tcW w:w="1041" w:type="dxa"/>
            <w:tcBorders>
              <w:top w:val="nil"/>
              <w:left w:val="nil"/>
              <w:bottom w:val="nil"/>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404 869</w:t>
            </w:r>
          </w:p>
        </w:tc>
        <w:tc>
          <w:tcPr>
            <w:tcW w:w="791" w:type="dxa"/>
            <w:tcBorders>
              <w:top w:val="nil"/>
              <w:left w:val="nil"/>
              <w:bottom w:val="nil"/>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8 097</w:t>
            </w:r>
          </w:p>
        </w:tc>
        <w:tc>
          <w:tcPr>
            <w:tcW w:w="1020" w:type="dxa"/>
            <w:tcBorders>
              <w:top w:val="nil"/>
              <w:left w:val="nil"/>
              <w:bottom w:val="nil"/>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104 359</w:t>
            </w:r>
          </w:p>
        </w:tc>
        <w:tc>
          <w:tcPr>
            <w:tcW w:w="850" w:type="dxa"/>
            <w:tcBorders>
              <w:top w:val="nil"/>
              <w:left w:val="nil"/>
              <w:bottom w:val="nil"/>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2 087</w:t>
            </w:r>
          </w:p>
        </w:tc>
        <w:tc>
          <w:tcPr>
            <w:tcW w:w="1041" w:type="dxa"/>
            <w:tcBorders>
              <w:top w:val="nil"/>
              <w:left w:val="nil"/>
              <w:bottom w:val="nil"/>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300 510</w:t>
            </w:r>
          </w:p>
        </w:tc>
        <w:tc>
          <w:tcPr>
            <w:tcW w:w="791" w:type="dxa"/>
            <w:tcBorders>
              <w:top w:val="nil"/>
              <w:left w:val="nil"/>
              <w:bottom w:val="nil"/>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6 010</w:t>
            </w:r>
          </w:p>
        </w:tc>
        <w:tc>
          <w:tcPr>
            <w:tcW w:w="700" w:type="dxa"/>
            <w:tcBorders>
              <w:top w:val="nil"/>
              <w:left w:val="nil"/>
              <w:bottom w:val="nil"/>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532" w:type="dxa"/>
            <w:tcBorders>
              <w:top w:val="nil"/>
              <w:left w:val="nil"/>
              <w:bottom w:val="nil"/>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700" w:type="dxa"/>
            <w:tcBorders>
              <w:top w:val="nil"/>
              <w:left w:val="nil"/>
              <w:bottom w:val="nil"/>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525" w:type="dxa"/>
            <w:tcBorders>
              <w:top w:val="nil"/>
              <w:left w:val="nil"/>
              <w:bottom w:val="nil"/>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r>
      <w:tr w:rsidR="00AB1303" w:rsidRPr="001F6ECF" w:rsidTr="004022E1">
        <w:trPr>
          <w:trHeight w:val="166"/>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4137" w:type="dxa"/>
            <w:gridSpan w:val="2"/>
            <w:tcBorders>
              <w:top w:val="nil"/>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Sous Total Phase 1</w:t>
            </w:r>
          </w:p>
        </w:tc>
        <w:tc>
          <w:tcPr>
            <w:tcW w:w="720" w:type="dxa"/>
            <w:tcBorders>
              <w:top w:val="nil"/>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 </w:t>
            </w:r>
          </w:p>
        </w:tc>
        <w:tc>
          <w:tcPr>
            <w:tcW w:w="980" w:type="dxa"/>
            <w:tcBorders>
              <w:top w:val="nil"/>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 </w:t>
            </w:r>
          </w:p>
        </w:tc>
        <w:tc>
          <w:tcPr>
            <w:tcW w:w="1041"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1 674 623</w:t>
            </w:r>
          </w:p>
        </w:tc>
        <w:tc>
          <w:tcPr>
            <w:tcW w:w="791"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33 492</w:t>
            </w:r>
          </w:p>
        </w:tc>
        <w:tc>
          <w:tcPr>
            <w:tcW w:w="1020"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516 981</w:t>
            </w:r>
          </w:p>
        </w:tc>
        <w:tc>
          <w:tcPr>
            <w:tcW w:w="850"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10 340</w:t>
            </w:r>
          </w:p>
        </w:tc>
        <w:tc>
          <w:tcPr>
            <w:tcW w:w="1041"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1 157 642</w:t>
            </w:r>
          </w:p>
        </w:tc>
        <w:tc>
          <w:tcPr>
            <w:tcW w:w="791"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23 153</w:t>
            </w:r>
          </w:p>
        </w:tc>
        <w:tc>
          <w:tcPr>
            <w:tcW w:w="700"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2 871</w:t>
            </w:r>
          </w:p>
        </w:tc>
        <w:tc>
          <w:tcPr>
            <w:tcW w:w="532"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57</w:t>
            </w:r>
          </w:p>
        </w:tc>
        <w:tc>
          <w:tcPr>
            <w:tcW w:w="700"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7 859</w:t>
            </w:r>
          </w:p>
        </w:tc>
        <w:tc>
          <w:tcPr>
            <w:tcW w:w="525"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157</w:t>
            </w:r>
          </w:p>
        </w:tc>
      </w:tr>
      <w:tr w:rsidR="00AB1303" w:rsidRPr="001F6ECF" w:rsidTr="004022E1">
        <w:trPr>
          <w:trHeight w:val="285"/>
        </w:trPr>
        <w:tc>
          <w:tcPr>
            <w:tcW w:w="376"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Phase II</w:t>
            </w:r>
          </w:p>
        </w:tc>
        <w:tc>
          <w:tcPr>
            <w:tcW w:w="9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AZ-007</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xml:space="preserve">Impasse </w:t>
            </w:r>
            <w:r w:rsidRPr="001F6ECF">
              <w:rPr>
                <w:rFonts w:ascii="Arial" w:eastAsia="Times New Roman" w:hAnsi="Arial" w:cs="Arial"/>
                <w:i/>
                <w:iCs/>
                <w:color w:val="000000"/>
                <w:sz w:val="16"/>
                <w:szCs w:val="16"/>
              </w:rPr>
              <w:t>Toto</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148</w:t>
            </w:r>
          </w:p>
        </w:tc>
        <w:tc>
          <w:tcPr>
            <w:tcW w:w="9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185</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440 145</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8 803</w:t>
            </w:r>
          </w:p>
        </w:tc>
        <w:tc>
          <w:tcPr>
            <w:tcW w:w="10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110 650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2 213</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329 495</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6 590</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2 379</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48</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2 974</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59</w:t>
            </w:r>
          </w:p>
        </w:tc>
      </w:tr>
      <w:tr w:rsidR="00AB1303" w:rsidRPr="001F6ECF" w:rsidTr="004022E1">
        <w:trPr>
          <w:trHeight w:val="285"/>
        </w:trPr>
        <w:tc>
          <w:tcPr>
            <w:tcW w:w="376"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LG-007</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xml:space="preserve">Corridor </w:t>
            </w:r>
            <w:r w:rsidRPr="001F6ECF">
              <w:rPr>
                <w:rFonts w:ascii="Arial" w:eastAsia="Times New Roman" w:hAnsi="Arial" w:cs="Arial"/>
                <w:i/>
                <w:iCs/>
                <w:color w:val="000000"/>
                <w:sz w:val="16"/>
                <w:szCs w:val="16"/>
              </w:rPr>
              <w:t>Acade</w:t>
            </w:r>
            <w:r w:rsidRPr="001F6ECF">
              <w:rPr>
                <w:rFonts w:ascii="Arial" w:eastAsia="Times New Roman" w:hAnsi="Arial" w:cs="Arial"/>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w:t>
            </w:r>
          </w:p>
        </w:tc>
        <w:tc>
          <w:tcPr>
            <w:tcW w:w="9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522 759</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10 455</w:t>
            </w:r>
          </w:p>
        </w:tc>
        <w:tc>
          <w:tcPr>
            <w:tcW w:w="10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131 514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2 630</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391 245</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7 825</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r>
      <w:tr w:rsidR="00AB1303" w:rsidRPr="001F6ECF" w:rsidTr="004022E1">
        <w:trPr>
          <w:trHeight w:val="285"/>
        </w:trPr>
        <w:tc>
          <w:tcPr>
            <w:tcW w:w="376"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LG-008</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xml:space="preserve">Corridor </w:t>
            </w:r>
            <w:r w:rsidRPr="001F6ECF">
              <w:rPr>
                <w:rFonts w:ascii="Arial" w:eastAsia="Times New Roman" w:hAnsi="Arial" w:cs="Arial"/>
                <w:i/>
                <w:iCs/>
                <w:color w:val="000000"/>
                <w:sz w:val="16"/>
                <w:szCs w:val="16"/>
              </w:rPr>
              <w:t>Pasteur Brilet</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55</w:t>
            </w:r>
          </w:p>
        </w:tc>
        <w:tc>
          <w:tcPr>
            <w:tcW w:w="9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240</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379 751</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7 595</w:t>
            </w:r>
          </w:p>
        </w:tc>
        <w:tc>
          <w:tcPr>
            <w:tcW w:w="10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96 501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1 930</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283 250</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5 665</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1 582</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32</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6 905</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138</w:t>
            </w:r>
          </w:p>
        </w:tc>
      </w:tr>
      <w:tr w:rsidR="00AB1303" w:rsidRPr="001F6ECF" w:rsidTr="004022E1">
        <w:trPr>
          <w:trHeight w:val="285"/>
        </w:trPr>
        <w:tc>
          <w:tcPr>
            <w:tcW w:w="376"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SP-004</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xml:space="preserve">Prolongement Corridor </w:t>
            </w:r>
            <w:r w:rsidRPr="001F6ECF">
              <w:rPr>
                <w:rFonts w:ascii="Arial" w:eastAsia="Times New Roman" w:hAnsi="Arial" w:cs="Arial"/>
                <w:i/>
                <w:iCs/>
                <w:color w:val="000000"/>
                <w:sz w:val="16"/>
                <w:szCs w:val="16"/>
              </w:rPr>
              <w:t>Job</w:t>
            </w:r>
            <w:r w:rsidRPr="001F6ECF">
              <w:rPr>
                <w:rFonts w:ascii="Arial" w:eastAsia="Times New Roman" w:hAnsi="Arial" w:cs="Arial"/>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70</w:t>
            </w:r>
          </w:p>
        </w:tc>
        <w:tc>
          <w:tcPr>
            <w:tcW w:w="9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235</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459 115</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9 182</w:t>
            </w:r>
          </w:p>
        </w:tc>
        <w:tc>
          <w:tcPr>
            <w:tcW w:w="10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118 250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2 365</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340 865</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6 817</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1 954</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39</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6 559</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131</w:t>
            </w:r>
          </w:p>
        </w:tc>
      </w:tr>
      <w:tr w:rsidR="00AB1303" w:rsidRPr="001F6ECF" w:rsidTr="004022E1">
        <w:trPr>
          <w:trHeight w:val="285"/>
        </w:trPr>
        <w:tc>
          <w:tcPr>
            <w:tcW w:w="376"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SP-008</w:t>
            </w:r>
          </w:p>
        </w:tc>
        <w:tc>
          <w:tcPr>
            <w:tcW w:w="3171"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xml:space="preserve">Espace public (amont corridor </w:t>
            </w:r>
            <w:r w:rsidRPr="001F6ECF">
              <w:rPr>
                <w:rFonts w:ascii="Arial" w:eastAsia="Times New Roman" w:hAnsi="Arial" w:cs="Arial"/>
                <w:i/>
                <w:iCs/>
                <w:color w:val="000000"/>
                <w:sz w:val="16"/>
                <w:szCs w:val="16"/>
              </w:rPr>
              <w:t>Paradis)</w:t>
            </w:r>
          </w:p>
        </w:tc>
        <w:tc>
          <w:tcPr>
            <w:tcW w:w="720"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N/A</w:t>
            </w:r>
          </w:p>
        </w:tc>
        <w:tc>
          <w:tcPr>
            <w:tcW w:w="980" w:type="dxa"/>
            <w:tcBorders>
              <w:top w:val="nil"/>
              <w:left w:val="nil"/>
              <w:bottom w:val="single" w:sz="4" w:space="0" w:color="auto"/>
              <w:right w:val="single" w:sz="4" w:space="0" w:color="auto"/>
            </w:tcBorders>
            <w:shd w:val="clear" w:color="000000" w:fill="D9D9D9"/>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1041" w:type="dxa"/>
            <w:tcBorders>
              <w:top w:val="nil"/>
              <w:left w:val="nil"/>
              <w:bottom w:val="nil"/>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191 931</w:t>
            </w:r>
          </w:p>
        </w:tc>
        <w:tc>
          <w:tcPr>
            <w:tcW w:w="791" w:type="dxa"/>
            <w:tcBorders>
              <w:top w:val="nil"/>
              <w:left w:val="nil"/>
              <w:bottom w:val="nil"/>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3 839</w:t>
            </w:r>
          </w:p>
        </w:tc>
        <w:tc>
          <w:tcPr>
            <w:tcW w:w="1020" w:type="dxa"/>
            <w:tcBorders>
              <w:top w:val="nil"/>
              <w:left w:val="nil"/>
              <w:bottom w:val="nil"/>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48 931</w:t>
            </w:r>
          </w:p>
        </w:tc>
        <w:tc>
          <w:tcPr>
            <w:tcW w:w="850" w:type="dxa"/>
            <w:tcBorders>
              <w:top w:val="nil"/>
              <w:left w:val="nil"/>
              <w:bottom w:val="nil"/>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979</w:t>
            </w:r>
          </w:p>
        </w:tc>
        <w:tc>
          <w:tcPr>
            <w:tcW w:w="1041" w:type="dxa"/>
            <w:tcBorders>
              <w:top w:val="nil"/>
              <w:left w:val="nil"/>
              <w:bottom w:val="nil"/>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143 000</w:t>
            </w:r>
          </w:p>
        </w:tc>
        <w:tc>
          <w:tcPr>
            <w:tcW w:w="791" w:type="dxa"/>
            <w:tcBorders>
              <w:top w:val="nil"/>
              <w:left w:val="nil"/>
              <w:bottom w:val="nil"/>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2 860</w:t>
            </w:r>
          </w:p>
        </w:tc>
        <w:tc>
          <w:tcPr>
            <w:tcW w:w="700" w:type="dxa"/>
            <w:tcBorders>
              <w:top w:val="nil"/>
              <w:left w:val="nil"/>
              <w:bottom w:val="nil"/>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532" w:type="dxa"/>
            <w:tcBorders>
              <w:top w:val="nil"/>
              <w:left w:val="nil"/>
              <w:bottom w:val="nil"/>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700" w:type="dxa"/>
            <w:tcBorders>
              <w:top w:val="nil"/>
              <w:left w:val="nil"/>
              <w:bottom w:val="nil"/>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525" w:type="dxa"/>
            <w:tcBorders>
              <w:top w:val="nil"/>
              <w:left w:val="nil"/>
              <w:bottom w:val="nil"/>
              <w:right w:val="single" w:sz="4" w:space="0" w:color="auto"/>
            </w:tcBorders>
            <w:shd w:val="clear" w:color="000000" w:fill="D9D9D9"/>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r>
      <w:tr w:rsidR="00AB1303" w:rsidRPr="001F6ECF" w:rsidTr="004022E1">
        <w:trPr>
          <w:trHeight w:val="221"/>
        </w:trPr>
        <w:tc>
          <w:tcPr>
            <w:tcW w:w="376"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4137" w:type="dxa"/>
            <w:gridSpan w:val="2"/>
            <w:tcBorders>
              <w:top w:val="nil"/>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Sous Total Phase 2</w:t>
            </w:r>
          </w:p>
        </w:tc>
        <w:tc>
          <w:tcPr>
            <w:tcW w:w="720" w:type="dxa"/>
            <w:tcBorders>
              <w:top w:val="nil"/>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 </w:t>
            </w:r>
          </w:p>
        </w:tc>
        <w:tc>
          <w:tcPr>
            <w:tcW w:w="980" w:type="dxa"/>
            <w:tcBorders>
              <w:top w:val="nil"/>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 </w:t>
            </w:r>
          </w:p>
        </w:tc>
        <w:tc>
          <w:tcPr>
            <w:tcW w:w="1041"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1 993 701</w:t>
            </w:r>
          </w:p>
        </w:tc>
        <w:tc>
          <w:tcPr>
            <w:tcW w:w="791"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39 874</w:t>
            </w:r>
          </w:p>
        </w:tc>
        <w:tc>
          <w:tcPr>
            <w:tcW w:w="1020"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505 846</w:t>
            </w:r>
          </w:p>
        </w:tc>
        <w:tc>
          <w:tcPr>
            <w:tcW w:w="850"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10 117</w:t>
            </w:r>
          </w:p>
        </w:tc>
        <w:tc>
          <w:tcPr>
            <w:tcW w:w="1041"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1 487 855</w:t>
            </w:r>
          </w:p>
        </w:tc>
        <w:tc>
          <w:tcPr>
            <w:tcW w:w="791"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29 757</w:t>
            </w:r>
          </w:p>
        </w:tc>
        <w:tc>
          <w:tcPr>
            <w:tcW w:w="700"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2 197</w:t>
            </w:r>
          </w:p>
        </w:tc>
        <w:tc>
          <w:tcPr>
            <w:tcW w:w="532"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44</w:t>
            </w:r>
          </w:p>
        </w:tc>
        <w:tc>
          <w:tcPr>
            <w:tcW w:w="700"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6 074</w:t>
            </w:r>
          </w:p>
        </w:tc>
        <w:tc>
          <w:tcPr>
            <w:tcW w:w="525" w:type="dxa"/>
            <w:tcBorders>
              <w:top w:val="single" w:sz="4" w:space="0" w:color="auto"/>
              <w:left w:val="nil"/>
              <w:bottom w:val="single" w:sz="4" w:space="0" w:color="auto"/>
              <w:right w:val="single" w:sz="4" w:space="0" w:color="auto"/>
            </w:tcBorders>
            <w:shd w:val="clear" w:color="000000" w:fill="E6B8B7"/>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121</w:t>
            </w:r>
          </w:p>
        </w:tc>
      </w:tr>
      <w:tr w:rsidR="00AB1303" w:rsidRPr="001F6ECF" w:rsidTr="004022E1">
        <w:trPr>
          <w:trHeight w:val="330"/>
        </w:trPr>
        <w:tc>
          <w:tcPr>
            <w:tcW w:w="376" w:type="dxa"/>
            <w:tcBorders>
              <w:top w:val="nil"/>
              <w:left w:val="nil"/>
              <w:bottom w:val="nil"/>
              <w:right w:val="nil"/>
            </w:tcBorders>
            <w:shd w:val="clear" w:color="auto" w:fill="auto"/>
            <w:noWrap/>
            <w:tcMar>
              <w:left w:w="28" w:type="dxa"/>
              <w:right w:w="28" w:type="dxa"/>
            </w:tcMar>
            <w:textDirection w:val="btLr"/>
            <w:vAlign w:val="center"/>
            <w:hideMark/>
          </w:tcPr>
          <w:p w:rsidR="00AB1303" w:rsidRPr="001F6ECF" w:rsidRDefault="00AB1303" w:rsidP="004022E1">
            <w:pPr>
              <w:jc w:val="right"/>
              <w:rPr>
                <w:rFonts w:eastAsia="Times New Roman"/>
                <w:sz w:val="16"/>
                <w:szCs w:val="16"/>
              </w:rPr>
            </w:pPr>
          </w:p>
        </w:tc>
        <w:tc>
          <w:tcPr>
            <w:tcW w:w="4137" w:type="dxa"/>
            <w:gridSpan w:val="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Grand Total</w:t>
            </w:r>
          </w:p>
        </w:tc>
        <w:tc>
          <w:tcPr>
            <w:tcW w:w="720"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 </w:t>
            </w:r>
          </w:p>
        </w:tc>
        <w:tc>
          <w:tcPr>
            <w:tcW w:w="9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 </w:t>
            </w:r>
          </w:p>
        </w:tc>
        <w:tc>
          <w:tcPr>
            <w:tcW w:w="104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3 668 324</w:t>
            </w:r>
          </w:p>
        </w:tc>
        <w:tc>
          <w:tcPr>
            <w:tcW w:w="7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73 366</w:t>
            </w:r>
          </w:p>
        </w:tc>
        <w:tc>
          <w:tcPr>
            <w:tcW w:w="102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1 022 827</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20 457</w:t>
            </w:r>
          </w:p>
        </w:tc>
        <w:tc>
          <w:tcPr>
            <w:tcW w:w="104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2 645 497</w:t>
            </w:r>
          </w:p>
        </w:tc>
        <w:tc>
          <w:tcPr>
            <w:tcW w:w="7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52 910</w:t>
            </w:r>
          </w:p>
        </w:tc>
        <w:tc>
          <w:tcPr>
            <w:tcW w:w="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2 421</w:t>
            </w:r>
          </w:p>
        </w:tc>
        <w:tc>
          <w:tcPr>
            <w:tcW w:w="5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48</w:t>
            </w:r>
          </w:p>
        </w:tc>
        <w:tc>
          <w:tcPr>
            <w:tcW w:w="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6 669</w:t>
            </w:r>
          </w:p>
        </w:tc>
        <w:tc>
          <w:tcPr>
            <w:tcW w:w="5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133</w:t>
            </w:r>
          </w:p>
        </w:tc>
      </w:tr>
      <w:tr w:rsidR="00AB1303" w:rsidRPr="001F6ECF" w:rsidTr="004022E1">
        <w:trPr>
          <w:trHeight w:val="160"/>
        </w:trPr>
        <w:tc>
          <w:tcPr>
            <w:tcW w:w="376" w:type="dxa"/>
            <w:tcBorders>
              <w:top w:val="nil"/>
              <w:left w:val="nil"/>
              <w:bottom w:val="nil"/>
              <w:right w:val="nil"/>
            </w:tcBorders>
            <w:shd w:val="clear" w:color="auto" w:fill="auto"/>
            <w:noWrap/>
            <w:tcMar>
              <w:left w:w="28" w:type="dxa"/>
              <w:right w:w="28" w:type="dxa"/>
            </w:tcMar>
            <w:textDirection w:val="btLr"/>
            <w:vAlign w:val="center"/>
            <w:hideMark/>
          </w:tcPr>
          <w:p w:rsidR="00AB1303" w:rsidRPr="001F6ECF" w:rsidRDefault="00AB1303" w:rsidP="004022E1">
            <w:pPr>
              <w:jc w:val="right"/>
              <w:rPr>
                <w:rFonts w:ascii="Arial" w:eastAsia="Times New Roman" w:hAnsi="Arial" w:cs="Arial"/>
                <w:b/>
                <w:bCs/>
                <w:color w:val="000000"/>
                <w:sz w:val="16"/>
                <w:szCs w:val="16"/>
              </w:rPr>
            </w:pPr>
          </w:p>
        </w:tc>
        <w:tc>
          <w:tcPr>
            <w:tcW w:w="966"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center"/>
              <w:rPr>
                <w:rFonts w:eastAsia="Times New Roman"/>
                <w:sz w:val="16"/>
                <w:szCs w:val="16"/>
              </w:rPr>
            </w:pPr>
          </w:p>
        </w:tc>
        <w:tc>
          <w:tcPr>
            <w:tcW w:w="3171"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rPr>
                <w:rFonts w:eastAsia="Times New Roman"/>
                <w:sz w:val="16"/>
                <w:szCs w:val="16"/>
              </w:rPr>
            </w:pPr>
          </w:p>
        </w:tc>
        <w:tc>
          <w:tcPr>
            <w:tcW w:w="720"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center"/>
              <w:rPr>
                <w:rFonts w:eastAsia="Times New Roman"/>
                <w:sz w:val="16"/>
                <w:szCs w:val="16"/>
              </w:rPr>
            </w:pPr>
          </w:p>
        </w:tc>
        <w:tc>
          <w:tcPr>
            <w:tcW w:w="980"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center"/>
              <w:rPr>
                <w:rFonts w:eastAsia="Times New Roman"/>
                <w:sz w:val="16"/>
                <w:szCs w:val="16"/>
              </w:rPr>
            </w:pPr>
          </w:p>
        </w:tc>
        <w:tc>
          <w:tcPr>
            <w:tcW w:w="1041"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center"/>
              <w:rPr>
                <w:rFonts w:eastAsia="Times New Roman"/>
                <w:sz w:val="16"/>
                <w:szCs w:val="16"/>
              </w:rPr>
            </w:pPr>
          </w:p>
        </w:tc>
        <w:tc>
          <w:tcPr>
            <w:tcW w:w="791"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center"/>
              <w:rPr>
                <w:rFonts w:eastAsia="Times New Roman"/>
                <w:sz w:val="16"/>
                <w:szCs w:val="16"/>
              </w:rPr>
            </w:pPr>
          </w:p>
        </w:tc>
        <w:tc>
          <w:tcPr>
            <w:tcW w:w="1020"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center"/>
              <w:rPr>
                <w:rFonts w:eastAsia="Times New Roman"/>
                <w:sz w:val="16"/>
                <w:szCs w:val="16"/>
              </w:rPr>
            </w:pPr>
          </w:p>
        </w:tc>
        <w:tc>
          <w:tcPr>
            <w:tcW w:w="850"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center"/>
              <w:rPr>
                <w:rFonts w:eastAsia="Times New Roman"/>
                <w:sz w:val="16"/>
                <w:szCs w:val="16"/>
              </w:rPr>
            </w:pPr>
          </w:p>
        </w:tc>
        <w:tc>
          <w:tcPr>
            <w:tcW w:w="1041"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center"/>
              <w:rPr>
                <w:rFonts w:eastAsia="Times New Roman"/>
                <w:sz w:val="16"/>
                <w:szCs w:val="16"/>
              </w:rPr>
            </w:pPr>
          </w:p>
        </w:tc>
        <w:tc>
          <w:tcPr>
            <w:tcW w:w="791"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center"/>
              <w:rPr>
                <w:rFonts w:eastAsia="Times New Roman"/>
                <w:sz w:val="16"/>
                <w:szCs w:val="16"/>
              </w:rPr>
            </w:pPr>
          </w:p>
        </w:tc>
        <w:tc>
          <w:tcPr>
            <w:tcW w:w="700"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center"/>
              <w:rPr>
                <w:rFonts w:eastAsia="Times New Roman"/>
                <w:sz w:val="16"/>
                <w:szCs w:val="16"/>
              </w:rPr>
            </w:pPr>
          </w:p>
        </w:tc>
        <w:tc>
          <w:tcPr>
            <w:tcW w:w="532"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right"/>
              <w:rPr>
                <w:rFonts w:eastAsia="Times New Roman"/>
                <w:sz w:val="16"/>
                <w:szCs w:val="16"/>
              </w:rPr>
            </w:pPr>
          </w:p>
        </w:tc>
        <w:tc>
          <w:tcPr>
            <w:tcW w:w="700"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right"/>
              <w:rPr>
                <w:rFonts w:eastAsia="Times New Roman"/>
                <w:sz w:val="16"/>
                <w:szCs w:val="16"/>
              </w:rPr>
            </w:pPr>
          </w:p>
        </w:tc>
        <w:tc>
          <w:tcPr>
            <w:tcW w:w="525" w:type="dxa"/>
            <w:tcBorders>
              <w:top w:val="nil"/>
              <w:left w:val="nil"/>
              <w:bottom w:val="nil"/>
              <w:right w:val="nil"/>
            </w:tcBorders>
            <w:shd w:val="clear" w:color="auto" w:fill="auto"/>
            <w:noWrap/>
            <w:tcMar>
              <w:left w:w="28" w:type="dxa"/>
              <w:right w:w="28" w:type="dxa"/>
            </w:tcMar>
            <w:vAlign w:val="center"/>
            <w:hideMark/>
          </w:tcPr>
          <w:p w:rsidR="00AB1303" w:rsidRPr="001F6ECF" w:rsidRDefault="00AB1303" w:rsidP="004022E1">
            <w:pPr>
              <w:jc w:val="right"/>
              <w:rPr>
                <w:rFonts w:eastAsia="Times New Roman"/>
                <w:sz w:val="16"/>
                <w:szCs w:val="16"/>
              </w:rPr>
            </w:pPr>
          </w:p>
        </w:tc>
      </w:tr>
      <w:tr w:rsidR="00AB1303" w:rsidRPr="001F6ECF" w:rsidTr="004022E1">
        <w:trPr>
          <w:trHeight w:val="347"/>
        </w:trPr>
        <w:tc>
          <w:tcPr>
            <w:tcW w:w="376"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Corridors entreprises</w:t>
            </w:r>
          </w:p>
        </w:tc>
        <w:tc>
          <w:tcPr>
            <w:tcW w:w="9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Ti Sous</w:t>
            </w:r>
          </w:p>
        </w:tc>
        <w:tc>
          <w:tcPr>
            <w:tcW w:w="317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Destin (9G)</w:t>
            </w:r>
          </w:p>
        </w:tc>
        <w:tc>
          <w:tcPr>
            <w:tcW w:w="72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105</w:t>
            </w:r>
          </w:p>
        </w:tc>
        <w:tc>
          <w:tcPr>
            <w:tcW w:w="980" w:type="dxa"/>
            <w:tcBorders>
              <w:top w:val="single" w:sz="4" w:space="0" w:color="auto"/>
              <w:left w:val="nil"/>
              <w:bottom w:val="single" w:sz="4" w:space="0" w:color="auto"/>
              <w:right w:val="nil"/>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145</w:t>
            </w:r>
          </w:p>
        </w:tc>
        <w:tc>
          <w:tcPr>
            <w:tcW w:w="104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1 568 911</w:t>
            </w:r>
          </w:p>
        </w:tc>
        <w:tc>
          <w:tcPr>
            <w:tcW w:w="7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31 378</w:t>
            </w:r>
          </w:p>
        </w:tc>
        <w:tc>
          <w:tcPr>
            <w:tcW w:w="1020" w:type="dxa"/>
            <w:tcBorders>
              <w:top w:val="single" w:sz="4" w:space="0" w:color="auto"/>
              <w:left w:val="nil"/>
              <w:bottom w:val="nil"/>
              <w:right w:val="nil"/>
              <w:tl2br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850" w:type="dxa"/>
            <w:tcBorders>
              <w:top w:val="single" w:sz="4" w:space="0" w:color="auto"/>
              <w:left w:val="nil"/>
              <w:bottom w:val="nil"/>
              <w:right w:val="single" w:sz="4" w:space="0" w:color="auto"/>
              <w:tl2br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104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1 568 911</w:t>
            </w:r>
          </w:p>
        </w:tc>
        <w:tc>
          <w:tcPr>
            <w:tcW w:w="7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31 378</w:t>
            </w:r>
          </w:p>
        </w:tc>
        <w:tc>
          <w:tcPr>
            <w:tcW w:w="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10 820</w:t>
            </w:r>
          </w:p>
        </w:tc>
        <w:tc>
          <w:tcPr>
            <w:tcW w:w="53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216</w:t>
            </w:r>
          </w:p>
        </w:tc>
        <w:tc>
          <w:tcPr>
            <w:tcW w:w="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14 942</w:t>
            </w:r>
          </w:p>
        </w:tc>
        <w:tc>
          <w:tcPr>
            <w:tcW w:w="52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299</w:t>
            </w:r>
          </w:p>
        </w:tc>
      </w:tr>
      <w:tr w:rsidR="00AB1303" w:rsidRPr="001F6ECF" w:rsidTr="004022E1">
        <w:trPr>
          <w:trHeight w:val="330"/>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Sapotille</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Paradis</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150</w:t>
            </w:r>
          </w:p>
        </w:tc>
        <w:tc>
          <w:tcPr>
            <w:tcW w:w="980" w:type="dxa"/>
            <w:tcBorders>
              <w:top w:val="nil"/>
              <w:left w:val="nil"/>
              <w:bottom w:val="single" w:sz="4" w:space="0" w:color="auto"/>
              <w:right w:val="nil"/>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245</w:t>
            </w:r>
          </w:p>
        </w:tc>
        <w:tc>
          <w:tcPr>
            <w:tcW w:w="10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2 463 043</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49 261</w:t>
            </w:r>
          </w:p>
        </w:tc>
        <w:tc>
          <w:tcPr>
            <w:tcW w:w="1020" w:type="dxa"/>
            <w:tcBorders>
              <w:top w:val="nil"/>
              <w:left w:val="nil"/>
              <w:bottom w:val="nil"/>
              <w:right w:val="nil"/>
              <w:tl2br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850" w:type="dxa"/>
            <w:tcBorders>
              <w:top w:val="nil"/>
              <w:left w:val="nil"/>
              <w:bottom w:val="nil"/>
              <w:right w:val="single" w:sz="4" w:space="0" w:color="auto"/>
              <w:tl2br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2 463 043</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49 261</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10 053</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201</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16 420</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328</w:t>
            </w:r>
          </w:p>
        </w:tc>
      </w:tr>
      <w:tr w:rsidR="00AB1303" w:rsidRPr="001F6ECF" w:rsidTr="004022E1">
        <w:trPr>
          <w:trHeight w:val="330"/>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Astèk</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Marseille</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355</w:t>
            </w:r>
          </w:p>
        </w:tc>
        <w:tc>
          <w:tcPr>
            <w:tcW w:w="980" w:type="dxa"/>
            <w:tcBorders>
              <w:top w:val="nil"/>
              <w:left w:val="nil"/>
              <w:bottom w:val="single" w:sz="4" w:space="0" w:color="auto"/>
              <w:right w:val="nil"/>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365</w:t>
            </w:r>
          </w:p>
        </w:tc>
        <w:tc>
          <w:tcPr>
            <w:tcW w:w="10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6 197 235</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123 945</w:t>
            </w:r>
          </w:p>
        </w:tc>
        <w:tc>
          <w:tcPr>
            <w:tcW w:w="1020" w:type="dxa"/>
            <w:tcBorders>
              <w:top w:val="nil"/>
              <w:left w:val="nil"/>
              <w:bottom w:val="nil"/>
              <w:right w:val="nil"/>
              <w:tl2br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850" w:type="dxa"/>
            <w:tcBorders>
              <w:top w:val="nil"/>
              <w:left w:val="nil"/>
              <w:bottom w:val="nil"/>
              <w:right w:val="single" w:sz="4" w:space="0" w:color="auto"/>
              <w:tl2br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6 197 235</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123 945</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16 979</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340</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17 457</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349</w:t>
            </w:r>
          </w:p>
        </w:tc>
      </w:tr>
      <w:tr w:rsidR="00AB1303" w:rsidRPr="001F6ECF" w:rsidTr="004022E1">
        <w:trPr>
          <w:trHeight w:val="330"/>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vMerge w:val="restart"/>
            <w:tcBorders>
              <w:top w:val="nil"/>
              <w:left w:val="nil"/>
              <w:bottom w:val="single" w:sz="4" w:space="0" w:color="000000"/>
              <w:right w:val="single" w:sz="4" w:space="0" w:color="auto"/>
            </w:tcBorders>
            <w:shd w:val="clear" w:color="auto" w:fill="auto"/>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La</w:t>
            </w:r>
          </w:p>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Grenade</w:t>
            </w: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Jeanty</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65</w:t>
            </w:r>
          </w:p>
        </w:tc>
        <w:tc>
          <w:tcPr>
            <w:tcW w:w="980" w:type="dxa"/>
            <w:tcBorders>
              <w:top w:val="nil"/>
              <w:left w:val="nil"/>
              <w:bottom w:val="single" w:sz="4" w:space="0" w:color="auto"/>
              <w:right w:val="nil"/>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105</w:t>
            </w:r>
          </w:p>
        </w:tc>
        <w:tc>
          <w:tcPr>
            <w:tcW w:w="10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1 558 351</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31 167</w:t>
            </w:r>
          </w:p>
        </w:tc>
        <w:tc>
          <w:tcPr>
            <w:tcW w:w="1020" w:type="dxa"/>
            <w:tcBorders>
              <w:top w:val="nil"/>
              <w:left w:val="nil"/>
              <w:bottom w:val="nil"/>
              <w:right w:val="nil"/>
              <w:tl2br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850" w:type="dxa"/>
            <w:tcBorders>
              <w:top w:val="nil"/>
              <w:left w:val="nil"/>
              <w:bottom w:val="nil"/>
              <w:right w:val="single" w:sz="4" w:space="0" w:color="auto"/>
              <w:tl2br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1 558 351</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31 167</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14 841</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297</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23 975</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479</w:t>
            </w:r>
          </w:p>
        </w:tc>
      </w:tr>
      <w:tr w:rsidR="00AB1303" w:rsidRPr="001F6ECF" w:rsidTr="004022E1">
        <w:trPr>
          <w:trHeight w:val="330"/>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966" w:type="dxa"/>
            <w:vMerge/>
            <w:tcBorders>
              <w:top w:val="nil"/>
              <w:left w:val="nil"/>
              <w:bottom w:val="single" w:sz="4" w:space="0" w:color="000000"/>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p>
        </w:tc>
        <w:tc>
          <w:tcPr>
            <w:tcW w:w="317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color w:val="000000"/>
                <w:sz w:val="16"/>
                <w:szCs w:val="16"/>
              </w:rPr>
            </w:pPr>
            <w:r w:rsidRPr="001F6ECF">
              <w:rPr>
                <w:rFonts w:ascii="Arial" w:eastAsia="Times New Roman" w:hAnsi="Arial" w:cs="Arial"/>
                <w:color w:val="000000"/>
                <w:sz w:val="16"/>
                <w:szCs w:val="16"/>
              </w:rPr>
              <w:t>Rosemond</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58</w:t>
            </w:r>
          </w:p>
        </w:tc>
        <w:tc>
          <w:tcPr>
            <w:tcW w:w="980" w:type="dxa"/>
            <w:tcBorders>
              <w:top w:val="nil"/>
              <w:left w:val="nil"/>
              <w:bottom w:val="single" w:sz="4" w:space="0" w:color="auto"/>
              <w:right w:val="nil"/>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195</w:t>
            </w:r>
          </w:p>
        </w:tc>
        <w:tc>
          <w:tcPr>
            <w:tcW w:w="10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1 320 388</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26 408</w:t>
            </w:r>
          </w:p>
        </w:tc>
        <w:tc>
          <w:tcPr>
            <w:tcW w:w="1020" w:type="dxa"/>
            <w:tcBorders>
              <w:top w:val="nil"/>
              <w:left w:val="nil"/>
              <w:bottom w:val="single" w:sz="4" w:space="0" w:color="auto"/>
              <w:right w:val="nil"/>
              <w:tl2br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850" w:type="dxa"/>
            <w:tcBorders>
              <w:top w:val="nil"/>
              <w:left w:val="nil"/>
              <w:bottom w:val="single" w:sz="4" w:space="0" w:color="auto"/>
              <w:right w:val="single" w:sz="4" w:space="0" w:color="auto"/>
              <w:tl2br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 </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1 320 388</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color w:val="000000"/>
                <w:sz w:val="16"/>
                <w:szCs w:val="16"/>
              </w:rPr>
            </w:pPr>
            <w:r w:rsidRPr="001F6ECF">
              <w:rPr>
                <w:rFonts w:ascii="Arial" w:eastAsia="Times New Roman" w:hAnsi="Arial" w:cs="Arial"/>
                <w:color w:val="000000"/>
                <w:sz w:val="16"/>
                <w:szCs w:val="16"/>
              </w:rPr>
              <w:t>26 408</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6 771</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135</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22 765</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color w:val="000000"/>
                <w:sz w:val="16"/>
                <w:szCs w:val="16"/>
              </w:rPr>
            </w:pPr>
            <w:r w:rsidRPr="001F6ECF">
              <w:rPr>
                <w:rFonts w:ascii="Arial" w:eastAsia="Times New Roman" w:hAnsi="Arial" w:cs="Arial"/>
                <w:color w:val="000000"/>
                <w:sz w:val="16"/>
                <w:szCs w:val="16"/>
              </w:rPr>
              <w:t>455</w:t>
            </w:r>
          </w:p>
        </w:tc>
      </w:tr>
      <w:tr w:rsidR="00AB1303" w:rsidRPr="001F6ECF" w:rsidTr="004022E1">
        <w:trPr>
          <w:trHeight w:val="330"/>
        </w:trPr>
        <w:tc>
          <w:tcPr>
            <w:tcW w:w="3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p>
        </w:tc>
        <w:tc>
          <w:tcPr>
            <w:tcW w:w="4137"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Total Corridors Entreprises</w:t>
            </w:r>
          </w:p>
        </w:tc>
        <w:tc>
          <w:tcPr>
            <w:tcW w:w="7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 </w:t>
            </w:r>
          </w:p>
        </w:tc>
        <w:tc>
          <w:tcPr>
            <w:tcW w:w="980" w:type="dxa"/>
            <w:tcBorders>
              <w:top w:val="nil"/>
              <w:left w:val="nil"/>
              <w:bottom w:val="single" w:sz="4" w:space="0" w:color="auto"/>
              <w:right w:val="nil"/>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 </w:t>
            </w:r>
          </w:p>
        </w:tc>
        <w:tc>
          <w:tcPr>
            <w:tcW w:w="104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13 107 927</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262 159</w:t>
            </w:r>
          </w:p>
        </w:tc>
        <w:tc>
          <w:tcPr>
            <w:tcW w:w="102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 </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 </w:t>
            </w:r>
          </w:p>
        </w:tc>
        <w:tc>
          <w:tcPr>
            <w:tcW w:w="104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13 107 927</w:t>
            </w:r>
          </w:p>
        </w:tc>
        <w:tc>
          <w:tcPr>
            <w:tcW w:w="79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center"/>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262 159</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11 893</w:t>
            </w:r>
          </w:p>
        </w:tc>
        <w:tc>
          <w:tcPr>
            <w:tcW w:w="53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238</w:t>
            </w:r>
          </w:p>
        </w:tc>
        <w:tc>
          <w:tcPr>
            <w:tcW w:w="7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19 112</w:t>
            </w:r>
          </w:p>
        </w:tc>
        <w:tc>
          <w:tcPr>
            <w:tcW w:w="5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B1303" w:rsidRPr="001F6ECF" w:rsidRDefault="00AB1303" w:rsidP="004022E1">
            <w:pPr>
              <w:jc w:val="right"/>
              <w:rPr>
                <w:rFonts w:ascii="Arial" w:eastAsia="Times New Roman" w:hAnsi="Arial" w:cs="Arial"/>
                <w:b/>
                <w:bCs/>
                <w:color w:val="000000"/>
                <w:sz w:val="16"/>
                <w:szCs w:val="16"/>
              </w:rPr>
            </w:pPr>
            <w:r w:rsidRPr="001F6ECF">
              <w:rPr>
                <w:rFonts w:ascii="Arial" w:eastAsia="Times New Roman" w:hAnsi="Arial" w:cs="Arial"/>
                <w:b/>
                <w:bCs/>
                <w:color w:val="000000"/>
                <w:sz w:val="16"/>
                <w:szCs w:val="16"/>
              </w:rPr>
              <w:t>382</w:t>
            </w:r>
          </w:p>
        </w:tc>
      </w:tr>
    </w:tbl>
    <w:p w:rsidR="00AB1303" w:rsidRPr="00706D0C" w:rsidRDefault="00AB1303" w:rsidP="00AB1303">
      <w:pPr>
        <w:rPr>
          <w:sz w:val="18"/>
        </w:rPr>
      </w:pPr>
      <w:r w:rsidRPr="00706D0C">
        <w:rPr>
          <w:sz w:val="18"/>
        </w:rPr>
        <w:t>Source</w:t>
      </w:r>
      <w:r>
        <w:rPr>
          <w:sz w:val="18"/>
        </w:rPr>
        <w:t> </w:t>
      </w:r>
      <w:r w:rsidRPr="00706D0C">
        <w:rPr>
          <w:sz w:val="18"/>
        </w:rPr>
        <w:t xml:space="preserve">: Tableau de suivi des projets communautaires, 2015 </w:t>
      </w:r>
      <w:r>
        <w:rPr>
          <w:sz w:val="18"/>
        </w:rPr>
        <w:t>–</w:t>
      </w:r>
      <w:r w:rsidRPr="00706D0C">
        <w:rPr>
          <w:sz w:val="18"/>
        </w:rPr>
        <w:t xml:space="preserve"> complété dans le cadre de l’évaluation, avril 2016.</w:t>
      </w:r>
    </w:p>
    <w:p w:rsidR="00AB1303" w:rsidRDefault="00AB1303" w:rsidP="00AB1303"/>
    <w:p w:rsidR="00B33479" w:rsidRDefault="00B33479" w:rsidP="00AB1303">
      <w:pPr>
        <w:sectPr w:rsidR="00B33479" w:rsidSect="006B3E5E">
          <w:footerReference w:type="even" r:id="rId23"/>
          <w:footerReference w:type="default" r:id="rId24"/>
          <w:pgSz w:w="15842" w:h="12242" w:orient="landscape"/>
          <w:pgMar w:top="1134" w:right="1134" w:bottom="1134" w:left="1134" w:header="709" w:footer="709" w:gutter="0"/>
          <w:cols w:space="708"/>
          <w:docGrid w:linePitch="360"/>
        </w:sectPr>
      </w:pPr>
    </w:p>
    <w:p w:rsidR="00DB08E2" w:rsidRPr="001A28BF" w:rsidRDefault="001A28BF" w:rsidP="001A28BF">
      <w:pPr>
        <w:pStyle w:val="Lgende"/>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11</w:t>
      </w:r>
      <w:r>
        <w:fldChar w:fldCharType="end"/>
      </w:r>
      <w:r>
        <w:t xml:space="preserve"> : </w:t>
      </w:r>
      <w:r w:rsidR="00B33479" w:rsidRPr="001A28BF">
        <w:t xml:space="preserve">Extrait de l’appel à projet </w:t>
      </w:r>
      <w:r w:rsidR="00EC42F8" w:rsidRPr="001A28BF">
        <w:t>PARAQ, Phase 2.</w:t>
      </w:r>
    </w:p>
    <w:p w:rsidR="00EC42F8" w:rsidRPr="00B33479" w:rsidRDefault="00EC42F8" w:rsidP="00AB1303">
      <w:pPr>
        <w:rPr>
          <w:b/>
        </w:rPr>
      </w:pPr>
    </w:p>
    <w:p w:rsidR="00B33479" w:rsidRDefault="00B33479" w:rsidP="00AB1303">
      <w:r>
        <w:rPr>
          <w:noProof/>
        </w:rPr>
        <mc:AlternateContent>
          <mc:Choice Requires="wps">
            <w:drawing>
              <wp:inline distT="0" distB="0" distL="0" distR="0" wp14:anchorId="11B6FF31" wp14:editId="565D1B67">
                <wp:extent cx="6186421" cy="5023766"/>
                <wp:effectExtent l="0" t="0" r="36830" b="31115"/>
                <wp:docPr id="20" name="Zone de texte 20"/>
                <wp:cNvGraphicFramePr/>
                <a:graphic xmlns:a="http://schemas.openxmlformats.org/drawingml/2006/main">
                  <a:graphicData uri="http://schemas.microsoft.com/office/word/2010/wordprocessingShape">
                    <wps:wsp>
                      <wps:cNvSpPr txBox="1"/>
                      <wps:spPr>
                        <a:xfrm>
                          <a:off x="0" y="0"/>
                          <a:ext cx="6186421" cy="5023766"/>
                        </a:xfrm>
                        <a:prstGeom prst="rect">
                          <a:avLst/>
                        </a:prstGeom>
                        <a:noFill/>
                        <a:ln w="3175">
                          <a:solidFill>
                            <a:schemeClr val="bg2">
                              <a:lumMod val="9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671ED" w:rsidRPr="007977DA" w:rsidRDefault="007671ED" w:rsidP="00EC42F8">
                            <w:pPr>
                              <w:pStyle w:val="Titre2"/>
                              <w:numPr>
                                <w:ilvl w:val="1"/>
                                <w:numId w:val="0"/>
                              </w:numPr>
                              <w:tabs>
                                <w:tab w:val="num" w:pos="0"/>
                                <w:tab w:val="left" w:pos="567"/>
                              </w:tabs>
                              <w:spacing w:before="0" w:after="120" w:line="240" w:lineRule="auto"/>
                              <w:ind w:left="567" w:hanging="567"/>
                            </w:pPr>
                            <w:bookmarkStart w:id="5" w:name="_Toc327169352"/>
                            <w:r>
                              <w:t>1.2</w:t>
                            </w:r>
                            <w:r>
                              <w:tab/>
                              <w:t>O</w:t>
                            </w:r>
                            <w:r w:rsidRPr="007977DA">
                              <w:t>bjectifs du programme et priorités</w:t>
                            </w:r>
                            <w:bookmarkEnd w:id="5"/>
                          </w:p>
                          <w:p w:rsidR="007671ED" w:rsidRPr="00EC42F8" w:rsidRDefault="007671ED" w:rsidP="00EC42F8">
                            <w:pPr>
                              <w:pStyle w:val="Text1"/>
                              <w:spacing w:after="120"/>
                              <w:ind w:left="0"/>
                              <w:rPr>
                                <w:sz w:val="20"/>
                                <w:szCs w:val="22"/>
                                <w:lang w:val="fr-FR"/>
                              </w:rPr>
                            </w:pPr>
                            <w:r w:rsidRPr="00EC42F8">
                              <w:rPr>
                                <w:sz w:val="20"/>
                                <w:szCs w:val="22"/>
                                <w:lang w:val="fr-FR"/>
                              </w:rPr>
                              <w:t>L'</w:t>
                            </w:r>
                            <w:r w:rsidRPr="00EC42F8">
                              <w:rPr>
                                <w:b/>
                                <w:sz w:val="20"/>
                                <w:szCs w:val="22"/>
                                <w:lang w:val="fr-FR"/>
                              </w:rPr>
                              <w:t>objectif général</w:t>
                            </w:r>
                            <w:r w:rsidRPr="00EC42F8">
                              <w:rPr>
                                <w:sz w:val="20"/>
                                <w:szCs w:val="22"/>
                                <w:lang w:val="fr-FR"/>
                              </w:rPr>
                              <w:t xml:space="preserve"> est</w:t>
                            </w:r>
                            <w:r w:rsidRPr="00EC42F8">
                              <w:rPr>
                                <w:sz w:val="20"/>
                                <w:szCs w:val="22"/>
                                <w:lang w:val="fr-BE"/>
                              </w:rPr>
                              <w:t xml:space="preserve"> de contribuer efficacement au relogement des populations déplacées suite au séisme </w:t>
                            </w:r>
                          </w:p>
                          <w:p w:rsidR="007671ED" w:rsidRPr="00EC42F8" w:rsidRDefault="007671ED" w:rsidP="00EC42F8">
                            <w:pPr>
                              <w:spacing w:after="120" w:line="240" w:lineRule="auto"/>
                              <w:jc w:val="both"/>
                              <w:rPr>
                                <w:sz w:val="20"/>
                                <w:szCs w:val="22"/>
                                <w:lang w:val="fr-BE"/>
                              </w:rPr>
                            </w:pPr>
                            <w:r w:rsidRPr="00EC42F8">
                              <w:rPr>
                                <w:sz w:val="20"/>
                                <w:szCs w:val="22"/>
                              </w:rPr>
                              <w:t>L'</w:t>
                            </w:r>
                            <w:r w:rsidRPr="00EC42F8">
                              <w:rPr>
                                <w:b/>
                                <w:sz w:val="20"/>
                                <w:szCs w:val="22"/>
                              </w:rPr>
                              <w:t>objectif spécifique</w:t>
                            </w:r>
                            <w:r w:rsidRPr="00EC42F8">
                              <w:rPr>
                                <w:sz w:val="20"/>
                                <w:szCs w:val="22"/>
                              </w:rPr>
                              <w:t xml:space="preserve"> est d'</w:t>
                            </w:r>
                            <w:r w:rsidRPr="00EC42F8">
                              <w:rPr>
                                <w:sz w:val="20"/>
                                <w:szCs w:val="22"/>
                                <w:lang w:val="fr-BE"/>
                              </w:rPr>
                              <w:t>améliorer le cadre et les conditions de vie dans les quartiers les plus défavorisés pour permettre le retour en sécurité des populations des quartiers endommagés par le séisme du 12 janvier 2010.</w:t>
                            </w:r>
                          </w:p>
                          <w:p w:rsidR="007671ED" w:rsidRPr="00EC42F8" w:rsidRDefault="007671ED" w:rsidP="00EC42F8">
                            <w:pPr>
                              <w:spacing w:after="120" w:line="240" w:lineRule="auto"/>
                              <w:jc w:val="both"/>
                              <w:rPr>
                                <w:sz w:val="20"/>
                                <w:szCs w:val="22"/>
                                <w:lang w:val="fr-BE"/>
                              </w:rPr>
                            </w:pPr>
                            <w:r w:rsidRPr="00EC42F8">
                              <w:rPr>
                                <w:sz w:val="20"/>
                                <w:szCs w:val="22"/>
                                <w:lang w:val="fr-BE"/>
                              </w:rPr>
                              <w:t>Le programme priorise les résultats suivants:</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Schémas d’aménagement urbains et plans d'urbanismes approuvés (s'ils n'ont pas été déjà approuvés) et mis en œuvre;</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Cadre de vie des populations sécurisé dans un environnement urbain viabilisé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Conditions de vie améliorées durablement: croissances des investissements, des activités génératrices de revenues et d'emplois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Des logements endommagés ou détruits par le séisme réparés/reconstruits aux normes et règles du MTPTC;</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Les acteurs de la construction acquièrent un savoir-faire dans la construction de logements plus robustes et sûrs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 xml:space="preserve">Secteur de la construction renforcé (filière matériaux, emploi maçons, …)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 xml:space="preserve">Activités encadrées par le MTPTC/autorités locales avec une supervision et un contrôle-qualité continus;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Des personnes déplacées relogées dans des conditions décentes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Les structures communautaires sont durablement renforcées et un dialogue est établi entre les communautés, les collectivités locales et les institutions de l’Etat;</w:t>
                            </w:r>
                          </w:p>
                          <w:p w:rsidR="007671ED" w:rsidRPr="00EC42F8" w:rsidRDefault="007671ED" w:rsidP="00CD5AF3">
                            <w:pPr>
                              <w:numPr>
                                <w:ilvl w:val="0"/>
                                <w:numId w:val="43"/>
                              </w:numPr>
                              <w:suppressAutoHyphens/>
                              <w:spacing w:after="120" w:line="240" w:lineRule="auto"/>
                              <w:jc w:val="both"/>
                              <w:rPr>
                                <w:sz w:val="20"/>
                                <w:szCs w:val="22"/>
                                <w:lang w:val="fr-BE"/>
                              </w:rPr>
                            </w:pPr>
                            <w:r w:rsidRPr="00EC42F8">
                              <w:rPr>
                                <w:sz w:val="20"/>
                                <w:szCs w:val="22"/>
                                <w:lang w:val="fr-BE"/>
                              </w:rPr>
                              <w:t>Des analyses préalables, leçons apprises et recommandations techniques sont capitalisées et mises à disposition des acteurs publics en charge de la reconstruction et des bailleurs/ONG/opérateurs pour les projets. Ceci durant toute la durée des projets (et non pas seulement à la fin des projets) en participant activement aux activités de coordination, d’échange, de sensibilisation, d’évaluation continue, etc.</w:t>
                            </w:r>
                          </w:p>
                          <w:p w:rsidR="007671ED" w:rsidRPr="00EC42F8" w:rsidRDefault="007671ED" w:rsidP="00CD5AF3">
                            <w:pPr>
                              <w:numPr>
                                <w:ilvl w:val="0"/>
                                <w:numId w:val="43"/>
                              </w:numPr>
                              <w:suppressAutoHyphens/>
                              <w:spacing w:after="120" w:line="240" w:lineRule="auto"/>
                              <w:jc w:val="both"/>
                              <w:rPr>
                                <w:sz w:val="20"/>
                                <w:szCs w:val="22"/>
                                <w:lang w:val="fr-BE"/>
                              </w:rPr>
                            </w:pPr>
                            <w:r w:rsidRPr="00EC42F8">
                              <w:rPr>
                                <w:sz w:val="20"/>
                                <w:szCs w:val="22"/>
                                <w:lang w:val="fr-BE"/>
                              </w:rPr>
                              <w:t>La population est informée sur l'importance de la construction parasismique ;</w:t>
                            </w:r>
                          </w:p>
                          <w:p w:rsidR="007671ED" w:rsidRDefault="007671ED" w:rsidP="00EC42F8">
                            <w:pPr>
                              <w:spacing w:line="240" w:lineRule="auto"/>
                              <w:rPr>
                                <w:sz w:val="21"/>
                                <w:szCs w:val="22"/>
                                <w:lang w:val="fr-BE"/>
                              </w:rPr>
                            </w:pPr>
                          </w:p>
                          <w:p w:rsidR="007671ED" w:rsidRPr="00CA4E95" w:rsidRDefault="007671ED" w:rsidP="00CA4E95">
                            <w:pPr>
                              <w:pStyle w:val="Titre"/>
                              <w:spacing w:after="0"/>
                              <w:jc w:val="left"/>
                              <w:outlineLvl w:val="0"/>
                              <w:rPr>
                                <w:rFonts w:ascii="Arial" w:hAnsi="Arial" w:cs="Arial"/>
                                <w:b w:val="0"/>
                                <w:sz w:val="18"/>
                                <w:szCs w:val="18"/>
                                <w:lang w:val="fr-FR"/>
                              </w:rPr>
                            </w:pPr>
                            <w:r w:rsidRPr="00CA4E95">
                              <w:rPr>
                                <w:rFonts w:ascii="Arial" w:hAnsi="Arial" w:cs="Arial"/>
                                <w:b w:val="0"/>
                                <w:sz w:val="18"/>
                                <w:szCs w:val="32"/>
                                <w:lang w:val="fr-FR"/>
                              </w:rPr>
                              <w:t xml:space="preserve">"Programme d'appui à la reconstruction et à l'aménagement de quartiers pour faciliter le retour des populations sinistrées – Phase II" - Lignes directrices à l’intention des demandeurs - </w:t>
                            </w:r>
                            <w:r w:rsidRPr="00CA4E95">
                              <w:rPr>
                                <w:rFonts w:ascii="Arial" w:hAnsi="Arial" w:cs="Arial"/>
                                <w:b w:val="0"/>
                                <w:sz w:val="18"/>
                                <w:szCs w:val="18"/>
                                <w:lang w:val="fr-FR"/>
                              </w:rPr>
                              <w:t>EuropeAid/ 133-124/N/ACT/HT</w:t>
                            </w:r>
                          </w:p>
                          <w:p w:rsidR="007671ED" w:rsidRPr="00EC42F8" w:rsidRDefault="007671ED" w:rsidP="00EC42F8">
                            <w:pPr>
                              <w:spacing w:line="240" w:lineRule="auto"/>
                              <w:rPr>
                                <w:sz w:val="21"/>
                                <w:szCs w:val="22"/>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20" o:spid="_x0000_s1040" type="#_x0000_t202" style="width:487.1pt;height:3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" filled="f" strokecolor="#cfcdcd [2894]" strokeweight=".25pt">
                <v:textbox>
                  <w:txbxContent>
                    <w:p w:rsidR="007671ED" w:rsidRPr="007977DA" w:rsidRDefault="007671ED" w:rsidP="00EC42F8">
                      <w:pPr>
                        <w:pStyle w:val="Titre2"/>
                        <w:numPr>
                          <w:ilvl w:val="1"/>
                          <w:numId w:val="0"/>
                        </w:numPr>
                        <w:tabs>
                          <w:tab w:val="num" w:pos="0"/>
                          <w:tab w:val="left" w:pos="567"/>
                        </w:tabs>
                        <w:spacing w:before="0" w:after="120" w:line="240" w:lineRule="auto"/>
                        <w:ind w:left="567" w:hanging="567"/>
                      </w:pPr>
                      <w:bookmarkStart w:id="6" w:name="_Toc327169352"/>
                      <w:r>
                        <w:t>1.2</w:t>
                      </w:r>
                      <w:r>
                        <w:tab/>
                        <w:t>O</w:t>
                      </w:r>
                      <w:r w:rsidRPr="007977DA">
                        <w:t>bjectifs du programme et priorités</w:t>
                      </w:r>
                      <w:bookmarkEnd w:id="6"/>
                    </w:p>
                    <w:p w:rsidR="007671ED" w:rsidRPr="00EC42F8" w:rsidRDefault="007671ED" w:rsidP="00EC42F8">
                      <w:pPr>
                        <w:pStyle w:val="Text1"/>
                        <w:spacing w:after="120"/>
                        <w:ind w:left="0"/>
                        <w:rPr>
                          <w:sz w:val="20"/>
                          <w:szCs w:val="22"/>
                          <w:lang w:val="fr-FR"/>
                        </w:rPr>
                      </w:pPr>
                      <w:r w:rsidRPr="00EC42F8">
                        <w:rPr>
                          <w:sz w:val="20"/>
                          <w:szCs w:val="22"/>
                          <w:lang w:val="fr-FR"/>
                        </w:rPr>
                        <w:t>L'</w:t>
                      </w:r>
                      <w:r w:rsidRPr="00EC42F8">
                        <w:rPr>
                          <w:b/>
                          <w:sz w:val="20"/>
                          <w:szCs w:val="22"/>
                          <w:lang w:val="fr-FR"/>
                        </w:rPr>
                        <w:t>objectif général</w:t>
                      </w:r>
                      <w:r w:rsidRPr="00EC42F8">
                        <w:rPr>
                          <w:sz w:val="20"/>
                          <w:szCs w:val="22"/>
                          <w:lang w:val="fr-FR"/>
                        </w:rPr>
                        <w:t xml:space="preserve"> est</w:t>
                      </w:r>
                      <w:r w:rsidRPr="00EC42F8">
                        <w:rPr>
                          <w:sz w:val="20"/>
                          <w:szCs w:val="22"/>
                          <w:lang w:val="fr-BE"/>
                        </w:rPr>
                        <w:t xml:space="preserve"> de contribuer efficacement au relogement des populations déplacées suite au séisme </w:t>
                      </w:r>
                    </w:p>
                    <w:p w:rsidR="007671ED" w:rsidRPr="00EC42F8" w:rsidRDefault="007671ED" w:rsidP="00EC42F8">
                      <w:pPr>
                        <w:spacing w:after="120" w:line="240" w:lineRule="auto"/>
                        <w:jc w:val="both"/>
                        <w:rPr>
                          <w:sz w:val="20"/>
                          <w:szCs w:val="22"/>
                          <w:lang w:val="fr-BE"/>
                        </w:rPr>
                      </w:pPr>
                      <w:r w:rsidRPr="00EC42F8">
                        <w:rPr>
                          <w:sz w:val="20"/>
                          <w:szCs w:val="22"/>
                        </w:rPr>
                        <w:t>L'</w:t>
                      </w:r>
                      <w:r w:rsidRPr="00EC42F8">
                        <w:rPr>
                          <w:b/>
                          <w:sz w:val="20"/>
                          <w:szCs w:val="22"/>
                        </w:rPr>
                        <w:t>objectif spécifique</w:t>
                      </w:r>
                      <w:r w:rsidRPr="00EC42F8">
                        <w:rPr>
                          <w:sz w:val="20"/>
                          <w:szCs w:val="22"/>
                        </w:rPr>
                        <w:t xml:space="preserve"> est d'</w:t>
                      </w:r>
                      <w:r w:rsidRPr="00EC42F8">
                        <w:rPr>
                          <w:sz w:val="20"/>
                          <w:szCs w:val="22"/>
                          <w:lang w:val="fr-BE"/>
                        </w:rPr>
                        <w:t>améliorer le cadre et les conditions de vie dans les quartiers les plus défavorisés pour permettre le retour en sécurité des populations des quartiers endommagés par le séisme du 12 janvier 2010.</w:t>
                      </w:r>
                    </w:p>
                    <w:p w:rsidR="007671ED" w:rsidRPr="00EC42F8" w:rsidRDefault="007671ED" w:rsidP="00EC42F8">
                      <w:pPr>
                        <w:spacing w:after="120" w:line="240" w:lineRule="auto"/>
                        <w:jc w:val="both"/>
                        <w:rPr>
                          <w:sz w:val="20"/>
                          <w:szCs w:val="22"/>
                          <w:lang w:val="fr-BE"/>
                        </w:rPr>
                      </w:pPr>
                      <w:r w:rsidRPr="00EC42F8">
                        <w:rPr>
                          <w:sz w:val="20"/>
                          <w:szCs w:val="22"/>
                          <w:lang w:val="fr-BE"/>
                        </w:rPr>
                        <w:t>Le programme priorise les résultats suivants:</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Schémas d’aménagement urbains et plans d'urbanismes approuvés (s'ils n'ont pas été déjà approuvés) et mis en œuvre;</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Cadre de vie des populations sécurisé dans un environnement urbain viabilisé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Conditions de vie améliorées durablement: croissances des investissements, des activités génératrices de revenues et d'emplois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Des logements endommagés ou détruits par le séisme réparés/reconstruits aux normes et règles du MTPTC;</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Les acteurs de la construction acquièrent un savoir-faire dans la construction de logements plus robustes et sûrs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 xml:space="preserve">Secteur de la construction renforcé (filière matériaux, emploi maçons, …)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 xml:space="preserve">Activités encadrées par le MTPTC/autorités locales avec une supervision et un contrôle-qualité continus;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Des personnes déplacées relogées dans des conditions décentes ;</w:t>
                      </w:r>
                    </w:p>
                    <w:p w:rsidR="007671ED" w:rsidRPr="00EC42F8" w:rsidRDefault="007671ED" w:rsidP="00CD5AF3">
                      <w:pPr>
                        <w:numPr>
                          <w:ilvl w:val="0"/>
                          <w:numId w:val="43"/>
                        </w:numPr>
                        <w:suppressAutoHyphens/>
                        <w:spacing w:after="120" w:line="240" w:lineRule="auto"/>
                        <w:rPr>
                          <w:sz w:val="20"/>
                          <w:szCs w:val="22"/>
                          <w:lang w:val="fr-BE"/>
                        </w:rPr>
                      </w:pPr>
                      <w:r w:rsidRPr="00EC42F8">
                        <w:rPr>
                          <w:sz w:val="20"/>
                          <w:szCs w:val="22"/>
                          <w:lang w:val="fr-BE"/>
                        </w:rPr>
                        <w:t>Les structures communautaires sont durablement renforcées et un dialogue est établi entre les communautés, les collectivités locales et les institutions de l’Etat;</w:t>
                      </w:r>
                    </w:p>
                    <w:p w:rsidR="007671ED" w:rsidRPr="00EC42F8" w:rsidRDefault="007671ED" w:rsidP="00CD5AF3">
                      <w:pPr>
                        <w:numPr>
                          <w:ilvl w:val="0"/>
                          <w:numId w:val="43"/>
                        </w:numPr>
                        <w:suppressAutoHyphens/>
                        <w:spacing w:after="120" w:line="240" w:lineRule="auto"/>
                        <w:jc w:val="both"/>
                        <w:rPr>
                          <w:sz w:val="20"/>
                          <w:szCs w:val="22"/>
                          <w:lang w:val="fr-BE"/>
                        </w:rPr>
                      </w:pPr>
                      <w:r w:rsidRPr="00EC42F8">
                        <w:rPr>
                          <w:sz w:val="20"/>
                          <w:szCs w:val="22"/>
                          <w:lang w:val="fr-BE"/>
                        </w:rPr>
                        <w:t>Des analyses préalables, leçons apprises et recommandations techniques sont capitalisées et mises à disposition des acteurs publics en charge de la reconstruction et des bailleurs/ONG/opérateurs pour les projets. Ceci durant toute la durée des projets (et non pas seulement à la fin des projets) en participant activement aux activités de coordination, d’échange, de sensibilisation, d’évaluation continue, etc.</w:t>
                      </w:r>
                    </w:p>
                    <w:p w:rsidR="007671ED" w:rsidRPr="00EC42F8" w:rsidRDefault="007671ED" w:rsidP="00CD5AF3">
                      <w:pPr>
                        <w:numPr>
                          <w:ilvl w:val="0"/>
                          <w:numId w:val="43"/>
                        </w:numPr>
                        <w:suppressAutoHyphens/>
                        <w:spacing w:after="120" w:line="240" w:lineRule="auto"/>
                        <w:jc w:val="both"/>
                        <w:rPr>
                          <w:sz w:val="20"/>
                          <w:szCs w:val="22"/>
                          <w:lang w:val="fr-BE"/>
                        </w:rPr>
                      </w:pPr>
                      <w:r w:rsidRPr="00EC42F8">
                        <w:rPr>
                          <w:sz w:val="20"/>
                          <w:szCs w:val="22"/>
                          <w:lang w:val="fr-BE"/>
                        </w:rPr>
                        <w:t>La population est informée sur l'importance de la construction parasismique ;</w:t>
                      </w:r>
                    </w:p>
                    <w:p w:rsidR="007671ED" w:rsidRDefault="007671ED" w:rsidP="00EC42F8">
                      <w:pPr>
                        <w:spacing w:line="240" w:lineRule="auto"/>
                        <w:rPr>
                          <w:sz w:val="21"/>
                          <w:szCs w:val="22"/>
                          <w:lang w:val="fr-BE"/>
                        </w:rPr>
                      </w:pPr>
                    </w:p>
                    <w:p w:rsidR="007671ED" w:rsidRPr="00CA4E95" w:rsidRDefault="007671ED" w:rsidP="00CA4E95">
                      <w:pPr>
                        <w:pStyle w:val="Titre"/>
                        <w:spacing w:after="0"/>
                        <w:jc w:val="left"/>
                        <w:outlineLvl w:val="0"/>
                        <w:rPr>
                          <w:rFonts w:ascii="Arial" w:hAnsi="Arial" w:cs="Arial"/>
                          <w:b w:val="0"/>
                          <w:sz w:val="18"/>
                          <w:szCs w:val="18"/>
                          <w:lang w:val="fr-FR"/>
                        </w:rPr>
                      </w:pPr>
                      <w:r w:rsidRPr="00CA4E95">
                        <w:rPr>
                          <w:rFonts w:ascii="Arial" w:hAnsi="Arial" w:cs="Arial"/>
                          <w:b w:val="0"/>
                          <w:sz w:val="18"/>
                          <w:szCs w:val="32"/>
                          <w:lang w:val="fr-FR"/>
                        </w:rPr>
                        <w:t xml:space="preserve">"Programme d'appui à la reconstruction et à l'aménagement de quartiers pour faciliter le retour des populations sinistrées – Phase II" - Lignes directrices à l’intention des demandeurs - </w:t>
                      </w:r>
                      <w:proofErr w:type="spellStart"/>
                      <w:r w:rsidRPr="00CA4E95">
                        <w:rPr>
                          <w:rFonts w:ascii="Arial" w:hAnsi="Arial" w:cs="Arial"/>
                          <w:b w:val="0"/>
                          <w:sz w:val="18"/>
                          <w:szCs w:val="18"/>
                          <w:lang w:val="fr-FR"/>
                        </w:rPr>
                        <w:t>EuropeAid</w:t>
                      </w:r>
                      <w:proofErr w:type="spellEnd"/>
                      <w:r w:rsidRPr="00CA4E95">
                        <w:rPr>
                          <w:rFonts w:ascii="Arial" w:hAnsi="Arial" w:cs="Arial"/>
                          <w:b w:val="0"/>
                          <w:sz w:val="18"/>
                          <w:szCs w:val="18"/>
                          <w:lang w:val="fr-FR"/>
                        </w:rPr>
                        <w:t>/ 133-124/N/ACT/HT</w:t>
                      </w:r>
                    </w:p>
                    <w:p w:rsidR="007671ED" w:rsidRPr="00EC42F8" w:rsidRDefault="007671ED" w:rsidP="00EC42F8">
                      <w:pPr>
                        <w:spacing w:line="240" w:lineRule="auto"/>
                        <w:rPr>
                          <w:sz w:val="21"/>
                          <w:szCs w:val="22"/>
                          <w:lang w:val="fr-BE"/>
                        </w:rPr>
                      </w:pPr>
                    </w:p>
                  </w:txbxContent>
                </v:textbox>
                <w10:anchorlock/>
              </v:shape>
            </w:pict>
          </mc:Fallback>
        </mc:AlternateContent>
      </w:r>
    </w:p>
    <w:p w:rsidR="00B33479" w:rsidRDefault="00B33479" w:rsidP="00AB1303"/>
    <w:p w:rsidR="00B33479" w:rsidRDefault="00B33479" w:rsidP="00AB1303"/>
    <w:p w:rsidR="00B33479" w:rsidRDefault="00B33479" w:rsidP="00AB1303"/>
    <w:p w:rsidR="00B33479" w:rsidRDefault="00B33479" w:rsidP="00AB1303"/>
    <w:p w:rsidR="00B33479" w:rsidRDefault="00B33479" w:rsidP="00AB1303"/>
    <w:p w:rsidR="00B33479" w:rsidRDefault="00B33479" w:rsidP="00AB1303"/>
    <w:p w:rsidR="00DB08E2" w:rsidRDefault="00DB08E2" w:rsidP="00AB1303"/>
    <w:p w:rsidR="00B33479" w:rsidRDefault="00B33479" w:rsidP="00AB1303">
      <w:pPr>
        <w:sectPr w:rsidR="00B33479" w:rsidSect="006B3E5E">
          <w:pgSz w:w="12242" w:h="15842"/>
          <w:pgMar w:top="1134" w:right="1134" w:bottom="1134" w:left="1134" w:header="709" w:footer="709" w:gutter="0"/>
          <w:cols w:space="708"/>
          <w:docGrid w:linePitch="360"/>
        </w:sectPr>
      </w:pPr>
    </w:p>
    <w:p w:rsidR="00DB08E2" w:rsidRPr="001A28BF" w:rsidRDefault="001A28BF" w:rsidP="001A28BF">
      <w:pPr>
        <w:pStyle w:val="Lgende"/>
        <w:rPr>
          <w:sz w:val="18"/>
        </w:rPr>
      </w:pPr>
      <w:r>
        <w:lastRenderedPageBreak/>
        <w:t xml:space="preserve">Annexe </w:t>
      </w:r>
      <w:r>
        <w:fldChar w:fldCharType="begin"/>
      </w:r>
      <w:r>
        <w:instrText xml:space="preserve"> </w:instrText>
      </w:r>
      <w:r w:rsidR="005A2C77">
        <w:instrText>SEQ</w:instrText>
      </w:r>
      <w:r>
        <w:instrText xml:space="preserve"> Annexe \* ARABIC </w:instrText>
      </w:r>
      <w:r>
        <w:fldChar w:fldCharType="separate"/>
      </w:r>
      <w:r w:rsidR="00E106D8">
        <w:rPr>
          <w:noProof/>
        </w:rPr>
        <w:t>12</w:t>
      </w:r>
      <w:r>
        <w:fldChar w:fldCharType="end"/>
      </w:r>
      <w:r>
        <w:t xml:space="preserve"> : </w:t>
      </w:r>
      <w:r w:rsidR="00DB08E2" w:rsidRPr="001A28BF">
        <w:rPr>
          <w:sz w:val="21"/>
        </w:rPr>
        <w:t>Suivi de la mise en œuvre des activités du résultat 3</w:t>
      </w:r>
      <w:r w:rsidR="00DB08E2" w:rsidRPr="001A28BF">
        <w:rPr>
          <w:sz w:val="18"/>
        </w:rPr>
        <w:t xml:space="preserve"> (Source : Compilation des rapports annuels à la DUE, CARE)</w:t>
      </w:r>
    </w:p>
    <w:tbl>
      <w:tblPr>
        <w:tblStyle w:val="Grilledutableau"/>
        <w:tblW w:w="14596" w:type="dxa"/>
        <w:tblInd w:w="-851" w:type="dxa"/>
        <w:tblLook w:val="04A0" w:firstRow="1" w:lastRow="0" w:firstColumn="1" w:lastColumn="0" w:noHBand="0" w:noVBand="1"/>
      </w:tblPr>
      <w:tblGrid>
        <w:gridCol w:w="2439"/>
        <w:gridCol w:w="3227"/>
        <w:gridCol w:w="2835"/>
        <w:gridCol w:w="3969"/>
        <w:gridCol w:w="2126"/>
      </w:tblGrid>
      <w:tr w:rsidR="00DB08E2" w:rsidRPr="000A5DBE" w:rsidTr="00B9301B">
        <w:trPr>
          <w:tblHeader/>
        </w:trPr>
        <w:tc>
          <w:tcPr>
            <w:tcW w:w="2439" w:type="dxa"/>
          </w:tcPr>
          <w:p w:rsidR="00DB08E2" w:rsidRPr="000A5DBE" w:rsidRDefault="00DB08E2" w:rsidP="00B9301B">
            <w:pPr>
              <w:rPr>
                <w:b/>
                <w:sz w:val="18"/>
                <w:szCs w:val="18"/>
              </w:rPr>
            </w:pPr>
            <w:r w:rsidRPr="000A5DBE">
              <w:rPr>
                <w:b/>
                <w:sz w:val="18"/>
                <w:szCs w:val="18"/>
              </w:rPr>
              <w:t>Indicateurs de résultat</w:t>
            </w:r>
          </w:p>
        </w:tc>
        <w:tc>
          <w:tcPr>
            <w:tcW w:w="3227" w:type="dxa"/>
          </w:tcPr>
          <w:p w:rsidR="00DB08E2" w:rsidRPr="000A5DBE" w:rsidRDefault="00DB08E2" w:rsidP="00B9301B">
            <w:pPr>
              <w:rPr>
                <w:b/>
                <w:sz w:val="18"/>
                <w:szCs w:val="18"/>
              </w:rPr>
            </w:pPr>
            <w:r w:rsidRPr="000A5DBE">
              <w:rPr>
                <w:b/>
                <w:sz w:val="18"/>
                <w:szCs w:val="18"/>
              </w:rPr>
              <w:t>Activités associées</w:t>
            </w:r>
          </w:p>
        </w:tc>
        <w:tc>
          <w:tcPr>
            <w:tcW w:w="2835" w:type="dxa"/>
          </w:tcPr>
          <w:p w:rsidR="00DB08E2" w:rsidRPr="000A5DBE" w:rsidRDefault="00DB08E2" w:rsidP="00B9301B">
            <w:pPr>
              <w:rPr>
                <w:b/>
                <w:sz w:val="18"/>
                <w:szCs w:val="18"/>
              </w:rPr>
            </w:pPr>
            <w:r w:rsidRPr="000A5DBE">
              <w:rPr>
                <w:b/>
                <w:sz w:val="18"/>
                <w:szCs w:val="18"/>
              </w:rPr>
              <w:t>Rapport #1</w:t>
            </w:r>
          </w:p>
        </w:tc>
        <w:tc>
          <w:tcPr>
            <w:tcW w:w="3969" w:type="dxa"/>
          </w:tcPr>
          <w:p w:rsidR="00DB08E2" w:rsidRPr="000A5DBE" w:rsidRDefault="00DB08E2" w:rsidP="00B9301B">
            <w:pPr>
              <w:rPr>
                <w:b/>
                <w:sz w:val="18"/>
                <w:szCs w:val="18"/>
              </w:rPr>
            </w:pPr>
            <w:r w:rsidRPr="000A5DBE">
              <w:rPr>
                <w:b/>
                <w:sz w:val="18"/>
                <w:szCs w:val="18"/>
              </w:rPr>
              <w:t>Rapport #2</w:t>
            </w:r>
          </w:p>
        </w:tc>
        <w:tc>
          <w:tcPr>
            <w:tcW w:w="2126" w:type="dxa"/>
          </w:tcPr>
          <w:p w:rsidR="00DB08E2" w:rsidRPr="000A5DBE" w:rsidRDefault="00DB08E2" w:rsidP="00B9301B">
            <w:pPr>
              <w:rPr>
                <w:b/>
                <w:sz w:val="18"/>
                <w:szCs w:val="18"/>
              </w:rPr>
            </w:pPr>
            <w:r w:rsidRPr="000A5DBE">
              <w:rPr>
                <w:b/>
                <w:sz w:val="18"/>
                <w:szCs w:val="18"/>
              </w:rPr>
              <w:t>Rapport #3</w:t>
            </w:r>
          </w:p>
        </w:tc>
      </w:tr>
      <w:tr w:rsidR="00DB08E2" w:rsidTr="004873DC">
        <w:trPr>
          <w:trHeight w:val="934"/>
        </w:trPr>
        <w:tc>
          <w:tcPr>
            <w:tcW w:w="2439" w:type="dxa"/>
          </w:tcPr>
          <w:p w:rsidR="00DB08E2" w:rsidRPr="000A5DBE" w:rsidRDefault="00DB08E2" w:rsidP="00B9301B">
            <w:pPr>
              <w:rPr>
                <w:sz w:val="18"/>
                <w:szCs w:val="20"/>
              </w:rPr>
            </w:pPr>
            <w:r w:rsidRPr="000A5DBE">
              <w:rPr>
                <w:sz w:val="18"/>
                <w:szCs w:val="20"/>
              </w:rPr>
              <w:t xml:space="preserve">A la fin de projet au moins 50% des bénéficiaires directs sélectionnés sont des femmes plus vulnérables </w:t>
            </w:r>
          </w:p>
        </w:tc>
        <w:tc>
          <w:tcPr>
            <w:tcW w:w="3227" w:type="dxa"/>
          </w:tcPr>
          <w:p w:rsidR="00DB08E2" w:rsidRPr="00D072DC" w:rsidRDefault="00DB08E2" w:rsidP="00B9301B">
            <w:pPr>
              <w:rPr>
                <w:sz w:val="18"/>
                <w:szCs w:val="20"/>
              </w:rPr>
            </w:pPr>
            <w:r w:rsidRPr="00D072DC">
              <w:rPr>
                <w:sz w:val="18"/>
                <w:szCs w:val="20"/>
              </w:rPr>
              <w:t>R3.</w:t>
            </w:r>
            <w:r>
              <w:rPr>
                <w:sz w:val="18"/>
                <w:szCs w:val="20"/>
              </w:rPr>
              <w:t xml:space="preserve"> </w:t>
            </w:r>
            <w:r w:rsidRPr="00D072DC">
              <w:rPr>
                <w:sz w:val="18"/>
                <w:szCs w:val="20"/>
              </w:rPr>
              <w:t>A1 Sélection des bénéficiaires par les la plateformes communautaires et les acteurs du projet.</w:t>
            </w:r>
          </w:p>
        </w:tc>
        <w:tc>
          <w:tcPr>
            <w:tcW w:w="2835" w:type="dxa"/>
          </w:tcPr>
          <w:p w:rsidR="00DB08E2" w:rsidRDefault="00DB08E2" w:rsidP="00B9301B">
            <w:pPr>
              <w:jc w:val="center"/>
            </w:pPr>
            <w:r w:rsidRPr="000A5DBE">
              <w:rPr>
                <w:sz w:val="18"/>
              </w:rPr>
              <w:t>Cet indicateur sera mesuré qu’en fin de projet</w:t>
            </w:r>
          </w:p>
        </w:tc>
        <w:tc>
          <w:tcPr>
            <w:tcW w:w="6095" w:type="dxa"/>
            <w:gridSpan w:val="2"/>
          </w:tcPr>
          <w:p w:rsidR="00DB08E2" w:rsidRPr="00444BBD" w:rsidRDefault="00DB08E2" w:rsidP="00B9301B">
            <w:pPr>
              <w:jc w:val="center"/>
              <w:rPr>
                <w:b/>
                <w:smallCaps/>
                <w:szCs w:val="22"/>
              </w:rPr>
            </w:pPr>
            <w:r w:rsidRPr="00444BBD">
              <w:rPr>
                <w:b/>
                <w:smallCaps/>
                <w:sz w:val="21"/>
                <w:szCs w:val="22"/>
              </w:rPr>
              <w:t>Activité 1 supprimée</w:t>
            </w:r>
          </w:p>
        </w:tc>
      </w:tr>
      <w:tr w:rsidR="00DB08E2" w:rsidTr="00B9301B">
        <w:trPr>
          <w:trHeight w:val="788"/>
        </w:trPr>
        <w:tc>
          <w:tcPr>
            <w:tcW w:w="2439" w:type="dxa"/>
          </w:tcPr>
          <w:p w:rsidR="00DB08E2" w:rsidRPr="000A5DBE" w:rsidRDefault="00DB08E2" w:rsidP="00B9301B">
            <w:pPr>
              <w:rPr>
                <w:sz w:val="18"/>
                <w:szCs w:val="20"/>
              </w:rPr>
            </w:pPr>
            <w:r w:rsidRPr="000A5DBE">
              <w:rPr>
                <w:sz w:val="18"/>
                <w:szCs w:val="20"/>
              </w:rPr>
              <w:t xml:space="preserve">A la fin du projet, au moins 250 ouvriers du bâtiment ont bénéficié d'une formation professionnelle </w:t>
            </w:r>
          </w:p>
        </w:tc>
        <w:tc>
          <w:tcPr>
            <w:tcW w:w="3227" w:type="dxa"/>
          </w:tcPr>
          <w:p w:rsidR="00DB08E2" w:rsidRPr="00D072DC" w:rsidRDefault="00DB08E2" w:rsidP="00B9301B">
            <w:pPr>
              <w:rPr>
                <w:sz w:val="18"/>
                <w:szCs w:val="20"/>
              </w:rPr>
            </w:pPr>
            <w:r w:rsidRPr="00D072DC">
              <w:rPr>
                <w:sz w:val="18"/>
                <w:szCs w:val="20"/>
              </w:rPr>
              <w:t>R3.</w:t>
            </w:r>
            <w:r>
              <w:rPr>
                <w:sz w:val="18"/>
                <w:szCs w:val="20"/>
              </w:rPr>
              <w:t xml:space="preserve"> </w:t>
            </w:r>
            <w:r w:rsidRPr="00D072DC">
              <w:rPr>
                <w:sz w:val="18"/>
                <w:szCs w:val="20"/>
              </w:rPr>
              <w:t>A2  Formation sur la construction sûre et de qualité en prenant en compte l'aspect du genre</w:t>
            </w:r>
          </w:p>
        </w:tc>
        <w:tc>
          <w:tcPr>
            <w:tcW w:w="2835" w:type="dxa"/>
          </w:tcPr>
          <w:p w:rsidR="00DB08E2" w:rsidRDefault="00DB08E2" w:rsidP="00B9301B">
            <w:pPr>
              <w:widowControl w:val="0"/>
              <w:autoSpaceDE w:val="0"/>
              <w:autoSpaceDN w:val="0"/>
              <w:adjustRightInd w:val="0"/>
            </w:pPr>
            <w:r w:rsidRPr="000A5DBE">
              <w:rPr>
                <w:b/>
                <w:sz w:val="18"/>
                <w:szCs w:val="22"/>
              </w:rPr>
              <w:t>10%</w:t>
            </w:r>
            <w:r>
              <w:rPr>
                <w:b/>
                <w:sz w:val="18"/>
                <w:szCs w:val="22"/>
              </w:rPr>
              <w:t xml:space="preserve"> - </w:t>
            </w:r>
            <w:r w:rsidRPr="000A5DBE">
              <w:rPr>
                <w:sz w:val="18"/>
                <w:szCs w:val="22"/>
              </w:rPr>
              <w:t>Nous souhaitons intégrer les bos mason déjà formés au réseau Build Change, ce qui permettraient à la fois d’accéder à des formations et à de nouvelles opportunités d’emplois.</w:t>
            </w:r>
          </w:p>
        </w:tc>
        <w:tc>
          <w:tcPr>
            <w:tcW w:w="6095" w:type="dxa"/>
            <w:gridSpan w:val="2"/>
          </w:tcPr>
          <w:p w:rsidR="00DB08E2" w:rsidRDefault="00DB08E2" w:rsidP="00B9301B">
            <w:r w:rsidRPr="000A5DBE">
              <w:rPr>
                <w:b/>
                <w:i/>
                <w:sz w:val="18"/>
              </w:rPr>
              <w:t xml:space="preserve">100% - </w:t>
            </w:r>
            <w:r w:rsidRPr="000A5DBE">
              <w:rPr>
                <w:i/>
                <w:sz w:val="18"/>
                <w:szCs w:val="18"/>
              </w:rPr>
              <w:t>La formation des bos a été externalisée et confiée à Build Change. Entre juin et décembre 2014, 250 bos ont été formés et 192 ont réussi l’examen final et sont donc certifiés.</w:t>
            </w:r>
          </w:p>
        </w:tc>
      </w:tr>
      <w:tr w:rsidR="00DB08E2" w:rsidTr="00B9301B">
        <w:tc>
          <w:tcPr>
            <w:tcW w:w="2439" w:type="dxa"/>
          </w:tcPr>
          <w:p w:rsidR="00DB08E2" w:rsidRPr="000A5DBE" w:rsidRDefault="00DB08E2" w:rsidP="00B9301B">
            <w:pPr>
              <w:rPr>
                <w:sz w:val="18"/>
                <w:szCs w:val="20"/>
              </w:rPr>
            </w:pPr>
            <w:r w:rsidRPr="000A5DBE">
              <w:rPr>
                <w:sz w:val="18"/>
                <w:szCs w:val="20"/>
              </w:rPr>
              <w:t>A la fin du projet, 400 familles ont amélioré leurs conditions de logement, via la (re)construction ou le renforcement de maisons</w:t>
            </w:r>
          </w:p>
        </w:tc>
        <w:tc>
          <w:tcPr>
            <w:tcW w:w="3227" w:type="dxa"/>
          </w:tcPr>
          <w:p w:rsidR="00DB08E2" w:rsidRPr="00D072DC" w:rsidRDefault="00DB08E2" w:rsidP="00B9301B">
            <w:pPr>
              <w:rPr>
                <w:sz w:val="18"/>
                <w:szCs w:val="20"/>
              </w:rPr>
            </w:pPr>
            <w:r w:rsidRPr="00D072DC">
              <w:rPr>
                <w:sz w:val="18"/>
                <w:szCs w:val="20"/>
              </w:rPr>
              <w:t>R3. A3 Auto réhabilitation des logements endommagés par le séisme de façon sûre et de qualité en accompagnant techniquement les bénéficiaires</w:t>
            </w:r>
          </w:p>
          <w:p w:rsidR="00DB08E2" w:rsidRPr="00D072DC" w:rsidRDefault="00DB08E2" w:rsidP="00B9301B">
            <w:pPr>
              <w:rPr>
                <w:sz w:val="18"/>
                <w:szCs w:val="20"/>
              </w:rPr>
            </w:pPr>
            <w:r w:rsidRPr="00D072DC">
              <w:rPr>
                <w:sz w:val="18"/>
                <w:szCs w:val="20"/>
              </w:rPr>
              <w:t>R3.</w:t>
            </w:r>
            <w:r>
              <w:rPr>
                <w:sz w:val="18"/>
                <w:szCs w:val="20"/>
              </w:rPr>
              <w:t xml:space="preserve"> </w:t>
            </w:r>
            <w:r w:rsidRPr="00D072DC">
              <w:rPr>
                <w:sz w:val="18"/>
                <w:szCs w:val="20"/>
              </w:rPr>
              <w:t>A4 Densifier les quartiers en (re)construisant des logements combinant les abris transitoires avec des logements reconstruits en structures permanentes et adaptés aux conditions environnementales.</w:t>
            </w:r>
          </w:p>
        </w:tc>
        <w:tc>
          <w:tcPr>
            <w:tcW w:w="2835" w:type="dxa"/>
          </w:tcPr>
          <w:p w:rsidR="00DB08E2" w:rsidRDefault="00DB08E2" w:rsidP="00B9301B"/>
        </w:tc>
        <w:tc>
          <w:tcPr>
            <w:tcW w:w="3969" w:type="dxa"/>
          </w:tcPr>
          <w:p w:rsidR="00DB08E2" w:rsidRPr="000A5DBE" w:rsidRDefault="00DB08E2" w:rsidP="00B9301B">
            <w:pPr>
              <w:pStyle w:val="Corpsdetexte2"/>
              <w:pBdr>
                <w:top w:val="none" w:sz="0" w:space="0" w:color="auto"/>
                <w:left w:val="none" w:sz="0" w:space="0" w:color="auto"/>
                <w:bottom w:val="none" w:sz="0" w:space="0" w:color="auto"/>
                <w:right w:val="none" w:sz="0" w:space="0" w:color="auto"/>
              </w:pBdr>
              <w:rPr>
                <w:i w:val="0"/>
                <w:sz w:val="18"/>
                <w:szCs w:val="18"/>
                <w:lang w:val="fr-FR"/>
              </w:rPr>
            </w:pPr>
            <w:r w:rsidRPr="000A5DBE">
              <w:rPr>
                <w:b/>
                <w:i w:val="0"/>
                <w:sz w:val="18"/>
                <w:szCs w:val="18"/>
                <w:lang w:val="fr-FR"/>
              </w:rPr>
              <w:t xml:space="preserve">12% - </w:t>
            </w:r>
            <w:r w:rsidRPr="000A5DBE">
              <w:rPr>
                <w:i w:val="0"/>
                <w:sz w:val="18"/>
                <w:szCs w:val="18"/>
                <w:lang w:val="fr-FR"/>
              </w:rPr>
              <w:t xml:space="preserve">19 familles du camp Moula à Ti-Sous ont été relogées et 16 maisons ont été renforcées (match du projet </w:t>
            </w:r>
            <w:r w:rsidRPr="000A5DBE">
              <w:rPr>
                <w:sz w:val="18"/>
                <w:szCs w:val="18"/>
                <w:lang w:val="fr-FR"/>
              </w:rPr>
              <w:t>From camps to secure homes</w:t>
            </w:r>
            <w:r w:rsidRPr="000A5DBE">
              <w:rPr>
                <w:i w:val="0"/>
                <w:sz w:val="18"/>
                <w:szCs w:val="18"/>
                <w:lang w:val="fr-FR"/>
              </w:rPr>
              <w:t>, financé par ARC / </w:t>
            </w:r>
            <w:r w:rsidRPr="000A5DBE">
              <w:rPr>
                <w:sz w:val="18"/>
                <w:szCs w:val="18"/>
                <w:lang w:val="fr-FR"/>
              </w:rPr>
              <w:t>American Red Cross</w:t>
            </w:r>
            <w:r w:rsidRPr="000A5DBE">
              <w:rPr>
                <w:i w:val="0"/>
                <w:sz w:val="18"/>
                <w:szCs w:val="18"/>
                <w:lang w:val="fr-FR"/>
              </w:rPr>
              <w:t xml:space="preserve">). </w:t>
            </w:r>
          </w:p>
          <w:p w:rsidR="00DB08E2" w:rsidRDefault="00DB08E2" w:rsidP="00B9301B">
            <w:pPr>
              <w:rPr>
                <w:i/>
                <w:sz w:val="18"/>
                <w:szCs w:val="18"/>
              </w:rPr>
            </w:pPr>
          </w:p>
          <w:p w:rsidR="00DB08E2" w:rsidRDefault="00DB08E2" w:rsidP="00B9301B">
            <w:pPr>
              <w:rPr>
                <w:i/>
                <w:color w:val="FF0000"/>
                <w:sz w:val="18"/>
                <w:szCs w:val="18"/>
              </w:rPr>
            </w:pPr>
            <w:r w:rsidRPr="00444BBD">
              <w:rPr>
                <w:b/>
                <w:i/>
                <w:color w:val="FF0000"/>
                <w:sz w:val="18"/>
                <w:szCs w:val="18"/>
              </w:rPr>
              <w:t xml:space="preserve">NOTE : </w:t>
            </w:r>
            <w:r w:rsidRPr="00444BBD">
              <w:rPr>
                <w:i/>
                <w:color w:val="FF0000"/>
                <w:sz w:val="18"/>
                <w:szCs w:val="18"/>
              </w:rPr>
              <w:t>Les restrictions budgétaires nous obligent à revoir les indicateurs à la baisse</w:t>
            </w:r>
            <w:r w:rsidRPr="00444BBD">
              <w:rPr>
                <w:rStyle w:val="Appelnotedebasdep"/>
                <w:i/>
                <w:color w:val="FF0000"/>
                <w:sz w:val="18"/>
                <w:szCs w:val="18"/>
              </w:rPr>
              <w:footnoteReference w:id="39"/>
            </w:r>
            <w:r w:rsidRPr="00444BBD">
              <w:rPr>
                <w:i/>
                <w:color w:val="FF0000"/>
                <w:sz w:val="18"/>
                <w:szCs w:val="18"/>
              </w:rPr>
              <w:t>.</w:t>
            </w:r>
          </w:p>
          <w:p w:rsidR="00DB08E2" w:rsidRPr="00444BBD" w:rsidRDefault="00DB08E2" w:rsidP="00B9301B">
            <w:pPr>
              <w:rPr>
                <w:color w:val="FF0000"/>
                <w:sz w:val="18"/>
                <w:szCs w:val="18"/>
              </w:rPr>
            </w:pPr>
          </w:p>
          <w:p w:rsidR="00DB08E2" w:rsidRPr="00444BBD" w:rsidRDefault="00DB08E2" w:rsidP="00B9301B">
            <w:pPr>
              <w:rPr>
                <w:b/>
                <w:bCs/>
                <w:smallCaps/>
                <w:sz w:val="18"/>
                <w:szCs w:val="18"/>
              </w:rPr>
            </w:pPr>
            <w:r w:rsidRPr="00444BBD">
              <w:rPr>
                <w:b/>
                <w:bCs/>
                <w:smallCaps/>
                <w:color w:val="FF0000"/>
                <w:sz w:val="18"/>
                <w:szCs w:val="18"/>
              </w:rPr>
              <w:t>Activité 4 Supprimée</w:t>
            </w:r>
          </w:p>
        </w:tc>
        <w:tc>
          <w:tcPr>
            <w:tcW w:w="2126" w:type="dxa"/>
          </w:tcPr>
          <w:p w:rsidR="00DB08E2" w:rsidRPr="003F58CC" w:rsidRDefault="00DB08E2" w:rsidP="00B9301B">
            <w:pPr>
              <w:pStyle w:val="Default"/>
              <w:jc w:val="both"/>
              <w:rPr>
                <w:rFonts w:asciiTheme="minorHAnsi" w:hAnsiTheme="minorHAnsi"/>
                <w:sz w:val="18"/>
                <w:szCs w:val="22"/>
              </w:rPr>
            </w:pPr>
            <w:r w:rsidRPr="003F58CC">
              <w:rPr>
                <w:rFonts w:asciiTheme="minorHAnsi" w:hAnsiTheme="minorHAnsi"/>
                <w:sz w:val="18"/>
                <w:szCs w:val="22"/>
              </w:rPr>
              <w:t xml:space="preserve">A ce jour 1 des 9 propriétaires dont les maisons sont impactées à plus de 50% par les travaux de réhabilitation de la route a bénéficié d’un accompagnement </w:t>
            </w:r>
            <w:r>
              <w:rPr>
                <w:rFonts w:asciiTheme="minorHAnsi" w:hAnsiTheme="minorHAnsi"/>
                <w:sz w:val="18"/>
                <w:szCs w:val="22"/>
              </w:rPr>
              <w:t>particulier de la part de CARE.</w:t>
            </w:r>
          </w:p>
        </w:tc>
      </w:tr>
      <w:tr w:rsidR="00DB08E2" w:rsidTr="00B9301B">
        <w:tc>
          <w:tcPr>
            <w:tcW w:w="2439" w:type="dxa"/>
          </w:tcPr>
          <w:p w:rsidR="00DB08E2" w:rsidRPr="000A5DBE" w:rsidRDefault="00DB08E2" w:rsidP="00B9301B">
            <w:pPr>
              <w:rPr>
                <w:sz w:val="18"/>
                <w:szCs w:val="20"/>
              </w:rPr>
            </w:pPr>
            <w:r w:rsidRPr="000A5DBE">
              <w:rPr>
                <w:sz w:val="18"/>
                <w:szCs w:val="20"/>
              </w:rPr>
              <w:t>A la fin du projet, au moins 1 station complète de distribution d'eau est construite et 6 points d'eau sont aménagées et respectent l’environnement tout prenant compte les besoins spécifiques liés au genre.</w:t>
            </w:r>
          </w:p>
        </w:tc>
        <w:tc>
          <w:tcPr>
            <w:tcW w:w="3227" w:type="dxa"/>
          </w:tcPr>
          <w:p w:rsidR="00DB08E2" w:rsidRPr="00D072DC" w:rsidRDefault="00DB08E2" w:rsidP="00B9301B">
            <w:pPr>
              <w:rPr>
                <w:sz w:val="18"/>
                <w:szCs w:val="20"/>
              </w:rPr>
            </w:pPr>
            <w:r w:rsidRPr="00D072DC">
              <w:rPr>
                <w:sz w:val="18"/>
                <w:szCs w:val="20"/>
              </w:rPr>
              <w:t>R3.</w:t>
            </w:r>
            <w:r>
              <w:rPr>
                <w:sz w:val="18"/>
                <w:szCs w:val="20"/>
              </w:rPr>
              <w:t xml:space="preserve"> </w:t>
            </w:r>
            <w:r w:rsidRPr="00D072DC">
              <w:rPr>
                <w:sz w:val="18"/>
                <w:szCs w:val="20"/>
              </w:rPr>
              <w:t>A5 Réalisation d'ouvrages publics d'amélioration de captage, adduction et distribution d'eau</w:t>
            </w:r>
          </w:p>
        </w:tc>
        <w:tc>
          <w:tcPr>
            <w:tcW w:w="2835" w:type="dxa"/>
          </w:tcPr>
          <w:p w:rsidR="00DB08E2" w:rsidRPr="000A5DBE" w:rsidRDefault="00DB08E2" w:rsidP="00B9301B">
            <w:pPr>
              <w:widowControl w:val="0"/>
              <w:autoSpaceDE w:val="0"/>
              <w:autoSpaceDN w:val="0"/>
              <w:adjustRightInd w:val="0"/>
            </w:pPr>
            <w:r w:rsidRPr="000A5DBE">
              <w:rPr>
                <w:b/>
                <w:color w:val="000000"/>
                <w:sz w:val="18"/>
                <w:szCs w:val="22"/>
              </w:rPr>
              <w:t xml:space="preserve">25% - </w:t>
            </w:r>
            <w:r w:rsidRPr="000A5DBE">
              <w:rPr>
                <w:color w:val="000000"/>
                <w:sz w:val="18"/>
                <w:szCs w:val="22"/>
              </w:rPr>
              <w:t>Un protocole d’accord est sur le point d’être signé avec la DINEPA qui se chargera de l’ingénierie sociale et des travaux de raccordement au réseau des 4 kiosques de Ti-Sous. L’appel d’offres pour les travaux devrait être lancé d’ici le mois de mai</w:t>
            </w:r>
            <w:r w:rsidRPr="000A5DBE">
              <w:rPr>
                <w:color w:val="FF0000"/>
                <w:sz w:val="18"/>
                <w:szCs w:val="22"/>
              </w:rPr>
              <w:t>.</w:t>
            </w:r>
          </w:p>
        </w:tc>
        <w:tc>
          <w:tcPr>
            <w:tcW w:w="3969" w:type="dxa"/>
          </w:tcPr>
          <w:p w:rsidR="00DB08E2" w:rsidRPr="000A5DBE" w:rsidRDefault="00DB08E2" w:rsidP="00B9301B">
            <w:pPr>
              <w:pStyle w:val="Corpsdetexte2"/>
              <w:pBdr>
                <w:top w:val="none" w:sz="0" w:space="0" w:color="auto"/>
                <w:left w:val="none" w:sz="0" w:space="0" w:color="auto"/>
                <w:bottom w:val="none" w:sz="0" w:space="0" w:color="auto"/>
                <w:right w:val="none" w:sz="0" w:space="0" w:color="auto"/>
              </w:pBdr>
              <w:rPr>
                <w:i w:val="0"/>
                <w:sz w:val="18"/>
                <w:szCs w:val="18"/>
                <w:lang w:val="fr-FR"/>
              </w:rPr>
            </w:pPr>
            <w:r w:rsidRPr="000A5DBE">
              <w:rPr>
                <w:b/>
                <w:i w:val="0"/>
                <w:sz w:val="18"/>
                <w:szCs w:val="18"/>
                <w:lang w:val="fr-FR"/>
              </w:rPr>
              <w:t>70%</w:t>
            </w:r>
            <w:r>
              <w:rPr>
                <w:i w:val="0"/>
                <w:sz w:val="18"/>
                <w:szCs w:val="18"/>
                <w:lang w:val="fr-FR"/>
              </w:rPr>
              <w:t xml:space="preserve"> - </w:t>
            </w:r>
            <w:r w:rsidRPr="000A5DBE">
              <w:rPr>
                <w:i w:val="0"/>
                <w:sz w:val="18"/>
                <w:szCs w:val="18"/>
                <w:lang w:val="fr-FR"/>
              </w:rPr>
              <w:t>4 kiosques d’eau</w:t>
            </w:r>
            <w:r w:rsidRPr="000A5DBE">
              <w:rPr>
                <w:rStyle w:val="Appelnotedebasdep"/>
                <w:i w:val="0"/>
                <w:sz w:val="18"/>
                <w:szCs w:val="18"/>
                <w:lang w:val="fr-FR"/>
              </w:rPr>
              <w:footnoteReference w:id="40"/>
            </w:r>
            <w:r w:rsidRPr="000A5DBE">
              <w:rPr>
                <w:i w:val="0"/>
                <w:sz w:val="18"/>
                <w:szCs w:val="18"/>
                <w:lang w:val="fr-FR"/>
              </w:rPr>
              <w:t xml:space="preserve"> ont été (re)construits ou réhabilités à Ti-Sous et le comité de l’eau mis en place. Les kiosques ont été officiellement inaugurés le 17 décembre 2014 et sont opérationnels. </w:t>
            </w:r>
          </w:p>
          <w:p w:rsidR="00DB08E2" w:rsidRPr="000A5DBE" w:rsidRDefault="00DB08E2" w:rsidP="00B9301B">
            <w:pPr>
              <w:rPr>
                <w:sz w:val="18"/>
                <w:szCs w:val="18"/>
              </w:rPr>
            </w:pPr>
            <w:r w:rsidRPr="000A5DBE">
              <w:rPr>
                <w:i/>
                <w:sz w:val="18"/>
                <w:szCs w:val="18"/>
              </w:rPr>
              <w:t>L’étude architecturale (design et conception) de l’aménagement du lavoir communautaire de Ti-Sous est terminée et les travaux débuteront mi-mars 2015.</w:t>
            </w:r>
          </w:p>
        </w:tc>
        <w:tc>
          <w:tcPr>
            <w:tcW w:w="2126" w:type="dxa"/>
          </w:tcPr>
          <w:p w:rsidR="00DB08E2" w:rsidRPr="003F58CC" w:rsidRDefault="00DB08E2" w:rsidP="00B9301B">
            <w:pPr>
              <w:pStyle w:val="Default"/>
              <w:jc w:val="both"/>
              <w:rPr>
                <w:sz w:val="22"/>
                <w:szCs w:val="22"/>
              </w:rPr>
            </w:pPr>
            <w:r w:rsidRPr="003F58CC">
              <w:rPr>
                <w:rFonts w:asciiTheme="minorHAnsi" w:hAnsiTheme="minorHAnsi"/>
                <w:b/>
                <w:sz w:val="18"/>
                <w:szCs w:val="22"/>
              </w:rPr>
              <w:t xml:space="preserve">100% - </w:t>
            </w:r>
            <w:r w:rsidRPr="003F58CC">
              <w:rPr>
                <w:rFonts w:asciiTheme="minorHAnsi" w:hAnsiTheme="minorHAnsi"/>
                <w:sz w:val="18"/>
                <w:szCs w:val="22"/>
              </w:rPr>
              <w:t>L’aménagement du lavoir communautaire de Ti-Sous est terminé et l’espace sera inauguré en septembre 2015</w:t>
            </w:r>
            <w:r>
              <w:rPr>
                <w:sz w:val="22"/>
                <w:szCs w:val="22"/>
              </w:rPr>
              <w:t>.</w:t>
            </w:r>
          </w:p>
        </w:tc>
      </w:tr>
      <w:tr w:rsidR="00DB08E2" w:rsidTr="00B9301B">
        <w:trPr>
          <w:trHeight w:val="152"/>
        </w:trPr>
        <w:tc>
          <w:tcPr>
            <w:tcW w:w="2439" w:type="dxa"/>
          </w:tcPr>
          <w:p w:rsidR="00DB08E2" w:rsidRPr="000A5DBE" w:rsidRDefault="00DB08E2" w:rsidP="00B9301B">
            <w:pPr>
              <w:rPr>
                <w:sz w:val="18"/>
                <w:szCs w:val="20"/>
              </w:rPr>
            </w:pPr>
            <w:r w:rsidRPr="000A5DBE">
              <w:rPr>
                <w:sz w:val="18"/>
                <w:szCs w:val="20"/>
              </w:rPr>
              <w:t xml:space="preserve">A la fin du projet, au moins 100 solutions sanitaires ont été auto-construites par les bénéficiaires en respectant les besoins spécifiques liés au </w:t>
            </w:r>
            <w:r w:rsidRPr="000A5DBE">
              <w:rPr>
                <w:sz w:val="18"/>
                <w:szCs w:val="20"/>
              </w:rPr>
              <w:lastRenderedPageBreak/>
              <w:t>genre et 3 systèmes sanitaires de copropriété sont construits.</w:t>
            </w:r>
          </w:p>
        </w:tc>
        <w:tc>
          <w:tcPr>
            <w:tcW w:w="3227" w:type="dxa"/>
          </w:tcPr>
          <w:p w:rsidR="00DB08E2" w:rsidRPr="00D072DC" w:rsidRDefault="00DB08E2" w:rsidP="00B9301B">
            <w:pPr>
              <w:rPr>
                <w:sz w:val="18"/>
                <w:szCs w:val="20"/>
              </w:rPr>
            </w:pPr>
            <w:r w:rsidRPr="00D072DC">
              <w:rPr>
                <w:sz w:val="18"/>
                <w:szCs w:val="20"/>
              </w:rPr>
              <w:lastRenderedPageBreak/>
              <w:t>R3.</w:t>
            </w:r>
            <w:r>
              <w:rPr>
                <w:sz w:val="18"/>
                <w:szCs w:val="20"/>
              </w:rPr>
              <w:t xml:space="preserve"> </w:t>
            </w:r>
            <w:r w:rsidRPr="00D072DC">
              <w:rPr>
                <w:sz w:val="18"/>
                <w:szCs w:val="20"/>
              </w:rPr>
              <w:t>A6 Accompagnement technique et sensibilisation communautaire pour l'auto construction de systèmes d'eau et d'assainissement pour les bénéficiaires.</w:t>
            </w:r>
          </w:p>
        </w:tc>
        <w:tc>
          <w:tcPr>
            <w:tcW w:w="2835" w:type="dxa"/>
          </w:tcPr>
          <w:p w:rsidR="00DB08E2" w:rsidRDefault="00DB08E2" w:rsidP="00B9301B"/>
        </w:tc>
        <w:tc>
          <w:tcPr>
            <w:tcW w:w="3969" w:type="dxa"/>
          </w:tcPr>
          <w:p w:rsidR="00DB08E2" w:rsidRPr="000A5DBE" w:rsidRDefault="00DB08E2" w:rsidP="00B9301B">
            <w:pPr>
              <w:pStyle w:val="Corpsdetexte2"/>
              <w:pBdr>
                <w:top w:val="none" w:sz="0" w:space="0" w:color="auto"/>
                <w:left w:val="none" w:sz="0" w:space="0" w:color="auto"/>
                <w:bottom w:val="none" w:sz="0" w:space="0" w:color="auto"/>
                <w:right w:val="none" w:sz="0" w:space="0" w:color="auto"/>
              </w:pBdr>
              <w:rPr>
                <w:i w:val="0"/>
                <w:sz w:val="18"/>
                <w:szCs w:val="18"/>
                <w:lang w:val="fr-FR"/>
              </w:rPr>
            </w:pPr>
            <w:r w:rsidRPr="000A5DBE">
              <w:rPr>
                <w:b/>
                <w:i w:val="0"/>
                <w:sz w:val="18"/>
                <w:szCs w:val="18"/>
                <w:lang w:val="fr-FR"/>
              </w:rPr>
              <w:t>16%</w:t>
            </w:r>
            <w:r>
              <w:rPr>
                <w:b/>
                <w:i w:val="0"/>
                <w:sz w:val="18"/>
                <w:szCs w:val="18"/>
                <w:lang w:val="fr-FR"/>
              </w:rPr>
              <w:t xml:space="preserve"> - </w:t>
            </w:r>
            <w:r w:rsidRPr="000A5DBE">
              <w:rPr>
                <w:i w:val="0"/>
                <w:sz w:val="18"/>
                <w:szCs w:val="18"/>
                <w:lang w:val="fr-FR"/>
              </w:rPr>
              <w:t>Les solutions sanitaires sont liées au logement</w:t>
            </w:r>
            <w:r>
              <w:rPr>
                <w:i w:val="0"/>
                <w:sz w:val="18"/>
                <w:szCs w:val="18"/>
                <w:lang w:val="fr-FR"/>
              </w:rPr>
              <w:t>. C</w:t>
            </w:r>
            <w:r w:rsidRPr="000A5DBE">
              <w:rPr>
                <w:i w:val="0"/>
                <w:sz w:val="18"/>
                <w:szCs w:val="18"/>
                <w:lang w:val="fr-FR"/>
              </w:rPr>
              <w:t>ette activité est donc suspendue</w:t>
            </w:r>
            <w:r>
              <w:rPr>
                <w:i w:val="0"/>
                <w:sz w:val="18"/>
                <w:szCs w:val="18"/>
                <w:lang w:val="fr-FR"/>
              </w:rPr>
              <w:t>.</w:t>
            </w:r>
          </w:p>
          <w:p w:rsidR="00DB08E2" w:rsidRPr="00444BBD" w:rsidRDefault="00DB08E2" w:rsidP="00B9301B">
            <w:pPr>
              <w:rPr>
                <w:i/>
                <w:sz w:val="18"/>
                <w:szCs w:val="18"/>
              </w:rPr>
            </w:pPr>
            <w:r w:rsidRPr="000A5DBE">
              <w:rPr>
                <w:i/>
                <w:sz w:val="18"/>
                <w:szCs w:val="18"/>
              </w:rPr>
              <w:t>16 solutions sanitaires ont été renforcées, en lien avec le relogement des familles du camp Moula.</w:t>
            </w:r>
          </w:p>
          <w:p w:rsidR="00DB08E2" w:rsidRPr="00444BBD" w:rsidRDefault="00DB08E2" w:rsidP="00B9301B">
            <w:pPr>
              <w:rPr>
                <w:color w:val="FF0000"/>
                <w:sz w:val="18"/>
                <w:szCs w:val="18"/>
              </w:rPr>
            </w:pPr>
            <w:r w:rsidRPr="00444BBD">
              <w:rPr>
                <w:b/>
                <w:i/>
                <w:color w:val="FF0000"/>
                <w:sz w:val="18"/>
                <w:szCs w:val="18"/>
              </w:rPr>
              <w:lastRenderedPageBreak/>
              <w:t xml:space="preserve">NOTE : </w:t>
            </w:r>
            <w:r w:rsidRPr="00444BBD">
              <w:rPr>
                <w:i/>
                <w:color w:val="FF0000"/>
                <w:sz w:val="18"/>
                <w:szCs w:val="18"/>
              </w:rPr>
              <w:t>Les restrictions budgétaires nous obligent à revoir les indicateurs à la baisse</w:t>
            </w:r>
            <w:r>
              <w:rPr>
                <w:color w:val="FF0000"/>
                <w:sz w:val="18"/>
                <w:szCs w:val="18"/>
              </w:rPr>
              <w:t>.</w:t>
            </w:r>
          </w:p>
          <w:p w:rsidR="00DB08E2" w:rsidRPr="00DB08E2" w:rsidRDefault="00DB08E2" w:rsidP="00B9301B">
            <w:pPr>
              <w:rPr>
                <w:b/>
                <w:bCs/>
                <w:smallCaps/>
                <w:color w:val="FF0000"/>
                <w:sz w:val="13"/>
                <w:szCs w:val="18"/>
              </w:rPr>
            </w:pPr>
          </w:p>
          <w:p w:rsidR="00DB08E2" w:rsidRPr="00DB08E2" w:rsidRDefault="00DB08E2" w:rsidP="00B9301B">
            <w:pPr>
              <w:spacing w:after="60"/>
              <w:rPr>
                <w:b/>
                <w:bCs/>
                <w:smallCaps/>
                <w:color w:val="FF0000"/>
                <w:sz w:val="18"/>
                <w:szCs w:val="18"/>
              </w:rPr>
            </w:pPr>
            <w:r w:rsidRPr="00444BBD">
              <w:rPr>
                <w:b/>
                <w:bCs/>
                <w:smallCaps/>
                <w:color w:val="FF0000"/>
                <w:sz w:val="18"/>
                <w:szCs w:val="18"/>
              </w:rPr>
              <w:t xml:space="preserve">Activité </w:t>
            </w:r>
            <w:r>
              <w:rPr>
                <w:b/>
                <w:bCs/>
                <w:smallCaps/>
                <w:color w:val="FF0000"/>
                <w:sz w:val="18"/>
                <w:szCs w:val="18"/>
              </w:rPr>
              <w:t>6</w:t>
            </w:r>
            <w:r w:rsidRPr="00444BBD">
              <w:rPr>
                <w:b/>
                <w:bCs/>
                <w:smallCaps/>
                <w:color w:val="FF0000"/>
                <w:sz w:val="18"/>
                <w:szCs w:val="18"/>
              </w:rPr>
              <w:t xml:space="preserve"> Supprimée</w:t>
            </w:r>
          </w:p>
        </w:tc>
        <w:tc>
          <w:tcPr>
            <w:tcW w:w="2126" w:type="dxa"/>
          </w:tcPr>
          <w:p w:rsidR="00DB08E2" w:rsidRPr="003F58CC" w:rsidRDefault="00DB08E2" w:rsidP="00B9301B">
            <w:pPr>
              <w:pStyle w:val="Default"/>
              <w:jc w:val="both"/>
              <w:rPr>
                <w:rFonts w:asciiTheme="minorHAnsi" w:hAnsiTheme="minorHAnsi"/>
                <w:sz w:val="18"/>
                <w:szCs w:val="18"/>
              </w:rPr>
            </w:pPr>
            <w:r w:rsidRPr="003F58CC">
              <w:rPr>
                <w:rFonts w:asciiTheme="minorHAnsi" w:hAnsiTheme="minorHAnsi"/>
                <w:b/>
                <w:sz w:val="18"/>
                <w:szCs w:val="18"/>
              </w:rPr>
              <w:lastRenderedPageBreak/>
              <w:t xml:space="preserve">100% </w:t>
            </w:r>
            <w:r>
              <w:rPr>
                <w:rFonts w:asciiTheme="minorHAnsi" w:hAnsiTheme="minorHAnsi"/>
                <w:b/>
                <w:sz w:val="18"/>
                <w:szCs w:val="18"/>
              </w:rPr>
              <w:t xml:space="preserve">- </w:t>
            </w:r>
            <w:r w:rsidRPr="003F58CC">
              <w:rPr>
                <w:rFonts w:asciiTheme="minorHAnsi" w:hAnsiTheme="minorHAnsi"/>
                <w:sz w:val="18"/>
                <w:szCs w:val="18"/>
              </w:rPr>
              <w:t>16 solutions sanitaires ont été renforcées, en lien avec le relogem</w:t>
            </w:r>
            <w:r w:rsidR="00CA4E95">
              <w:rPr>
                <w:rFonts w:asciiTheme="minorHAnsi" w:hAnsiTheme="minorHAnsi"/>
                <w:sz w:val="18"/>
                <w:szCs w:val="18"/>
              </w:rPr>
              <w:t>ent des familles du camp Moula.</w:t>
            </w:r>
          </w:p>
        </w:tc>
      </w:tr>
      <w:tr w:rsidR="00DB08E2" w:rsidTr="00B9301B">
        <w:tc>
          <w:tcPr>
            <w:tcW w:w="2439" w:type="dxa"/>
          </w:tcPr>
          <w:p w:rsidR="00DB08E2" w:rsidRPr="00444BBD" w:rsidRDefault="00DB08E2" w:rsidP="00B9301B">
            <w:pPr>
              <w:rPr>
                <w:sz w:val="18"/>
                <w:szCs w:val="20"/>
              </w:rPr>
            </w:pPr>
            <w:r w:rsidRPr="00444BBD">
              <w:rPr>
                <w:sz w:val="18"/>
                <w:szCs w:val="20"/>
              </w:rPr>
              <w:lastRenderedPageBreak/>
              <w:t>A la fin du projet, au moins 5 espaces publics (parc, terrain de sport ou de jeux...) ont été planifiés et construits de façon participative</w:t>
            </w:r>
          </w:p>
        </w:tc>
        <w:tc>
          <w:tcPr>
            <w:tcW w:w="3227" w:type="dxa"/>
          </w:tcPr>
          <w:p w:rsidR="00DB08E2" w:rsidRPr="00D072DC" w:rsidRDefault="00DB08E2" w:rsidP="00B9301B">
            <w:pPr>
              <w:rPr>
                <w:sz w:val="18"/>
                <w:szCs w:val="20"/>
              </w:rPr>
            </w:pPr>
            <w:r w:rsidRPr="00D072DC">
              <w:rPr>
                <w:sz w:val="18"/>
                <w:szCs w:val="20"/>
              </w:rPr>
              <w:t>R3.</w:t>
            </w:r>
            <w:r>
              <w:rPr>
                <w:sz w:val="18"/>
                <w:szCs w:val="20"/>
              </w:rPr>
              <w:t xml:space="preserve"> </w:t>
            </w:r>
            <w:r w:rsidRPr="00D072DC">
              <w:rPr>
                <w:sz w:val="18"/>
                <w:szCs w:val="20"/>
              </w:rPr>
              <w:t>A7 Récupération et transformation d'espaces en lieux publics entretenus par les la plateformes communautaires.</w:t>
            </w:r>
          </w:p>
        </w:tc>
        <w:tc>
          <w:tcPr>
            <w:tcW w:w="2835" w:type="dxa"/>
          </w:tcPr>
          <w:p w:rsidR="00DB08E2" w:rsidRPr="000A5DBE" w:rsidRDefault="00DB08E2" w:rsidP="00B9301B">
            <w:pPr>
              <w:widowControl w:val="0"/>
              <w:autoSpaceDE w:val="0"/>
              <w:autoSpaceDN w:val="0"/>
              <w:adjustRightInd w:val="0"/>
            </w:pPr>
            <w:r w:rsidRPr="000A5DBE">
              <w:rPr>
                <w:b/>
                <w:sz w:val="18"/>
                <w:szCs w:val="22"/>
              </w:rPr>
              <w:t>10% -</w:t>
            </w:r>
            <w:r w:rsidRPr="000A5DBE">
              <w:rPr>
                <w:sz w:val="18"/>
                <w:szCs w:val="22"/>
              </w:rPr>
              <w:t xml:space="preserve"> Le schéma d’aménagement prévoit la réhabilitation d’au moins 5 espaces publics</w:t>
            </w:r>
          </w:p>
        </w:tc>
        <w:tc>
          <w:tcPr>
            <w:tcW w:w="3969" w:type="dxa"/>
          </w:tcPr>
          <w:p w:rsidR="00DB08E2" w:rsidRPr="000A5DBE" w:rsidRDefault="00DB08E2" w:rsidP="00B9301B">
            <w:pPr>
              <w:pStyle w:val="Corpsdetexte2"/>
              <w:pBdr>
                <w:top w:val="none" w:sz="0" w:space="0" w:color="auto"/>
                <w:left w:val="none" w:sz="0" w:space="0" w:color="auto"/>
                <w:bottom w:val="none" w:sz="0" w:space="0" w:color="auto"/>
                <w:right w:val="none" w:sz="0" w:space="0" w:color="auto"/>
              </w:pBdr>
              <w:rPr>
                <w:i w:val="0"/>
                <w:sz w:val="18"/>
                <w:szCs w:val="18"/>
                <w:lang w:val="fr-FR"/>
              </w:rPr>
            </w:pPr>
            <w:r w:rsidRPr="000A5DBE">
              <w:rPr>
                <w:b/>
                <w:i w:val="0"/>
                <w:sz w:val="18"/>
                <w:szCs w:val="18"/>
                <w:lang w:val="fr-FR"/>
              </w:rPr>
              <w:t>20%</w:t>
            </w:r>
            <w:r>
              <w:rPr>
                <w:b/>
                <w:i w:val="0"/>
                <w:sz w:val="18"/>
                <w:szCs w:val="18"/>
                <w:lang w:val="fr-FR"/>
              </w:rPr>
              <w:t xml:space="preserve"> - </w:t>
            </w:r>
            <w:r w:rsidRPr="000A5DBE">
              <w:rPr>
                <w:i w:val="0"/>
                <w:sz w:val="18"/>
                <w:szCs w:val="18"/>
                <w:lang w:val="fr-FR"/>
              </w:rPr>
              <w:t xml:space="preserve">Un cabinet d’architectes a été recruté sur appel d’offres pour le design et la conception de 3 espaces publics. Malheureusement, le terrain d’Aztèk s’est révélé être un espace privé ; l’étude s’est donc consacrée sur le lavoir communautaire de Ti-Sous et le terrain de La Grenade. Les travaux d’aménagement devraient débuter mi-mars. </w:t>
            </w:r>
          </w:p>
          <w:p w:rsidR="00DB08E2" w:rsidRPr="000A5DBE" w:rsidRDefault="00DB08E2" w:rsidP="00B9301B">
            <w:pPr>
              <w:rPr>
                <w:sz w:val="18"/>
                <w:szCs w:val="18"/>
              </w:rPr>
            </w:pPr>
            <w:r w:rsidRPr="000A5DBE">
              <w:rPr>
                <w:i/>
                <w:sz w:val="18"/>
                <w:szCs w:val="18"/>
              </w:rPr>
              <w:t>De plus, 7 projets d’infrastructures communautaires sont sur le point de démarrer</w:t>
            </w:r>
          </w:p>
        </w:tc>
        <w:tc>
          <w:tcPr>
            <w:tcW w:w="2126" w:type="dxa"/>
          </w:tcPr>
          <w:p w:rsidR="00DB08E2" w:rsidRPr="003F58CC" w:rsidRDefault="00DB08E2" w:rsidP="00B9301B">
            <w:pPr>
              <w:pStyle w:val="Default"/>
              <w:jc w:val="both"/>
              <w:rPr>
                <w:rFonts w:asciiTheme="minorHAnsi" w:hAnsiTheme="minorHAnsi"/>
                <w:sz w:val="18"/>
                <w:szCs w:val="18"/>
              </w:rPr>
            </w:pPr>
            <w:r w:rsidRPr="003F58CC">
              <w:rPr>
                <w:rFonts w:asciiTheme="minorHAnsi" w:hAnsiTheme="minorHAnsi"/>
                <w:b/>
                <w:sz w:val="18"/>
                <w:szCs w:val="18"/>
              </w:rPr>
              <w:t>40%</w:t>
            </w:r>
            <w:r>
              <w:rPr>
                <w:rFonts w:asciiTheme="minorHAnsi" w:hAnsiTheme="minorHAnsi"/>
                <w:b/>
                <w:sz w:val="18"/>
                <w:szCs w:val="18"/>
              </w:rPr>
              <w:t xml:space="preserve"> - </w:t>
            </w:r>
            <w:r w:rsidRPr="003F58CC">
              <w:rPr>
                <w:rFonts w:asciiTheme="minorHAnsi" w:hAnsiTheme="minorHAnsi"/>
                <w:sz w:val="18"/>
                <w:szCs w:val="18"/>
              </w:rPr>
              <w:t>Les travaux d’aménagement et/ou de réhabilitation du lavoir communautaire de Ti-Sous et du terrain de foot de La Grenade sont terminés.</w:t>
            </w:r>
          </w:p>
          <w:p w:rsidR="00DB08E2" w:rsidRDefault="00DB08E2" w:rsidP="00B9301B">
            <w:r w:rsidRPr="003F58CC">
              <w:rPr>
                <w:sz w:val="18"/>
                <w:szCs w:val="18"/>
              </w:rPr>
              <w:t>De plus, la 2nde phase des projets d’infrastructures à maitrise d’ouvrage communautaires a démarré et compte l’aménagement d‘un nouvel espace public.</w:t>
            </w:r>
          </w:p>
        </w:tc>
      </w:tr>
    </w:tbl>
    <w:p w:rsidR="00DB08E2" w:rsidRPr="00845F3B" w:rsidRDefault="00DB08E2" w:rsidP="00DB08E2">
      <w:pPr>
        <w:rPr>
          <w:sz w:val="18"/>
        </w:rPr>
      </w:pPr>
      <w:r w:rsidRPr="00BC4134">
        <w:rPr>
          <w:sz w:val="18"/>
        </w:rPr>
        <w:t xml:space="preserve">Source : Compilation des </w:t>
      </w:r>
      <w:r w:rsidR="00CA4E95">
        <w:rPr>
          <w:sz w:val="18"/>
        </w:rPr>
        <w:t>rapports annuels à la DUE,</w:t>
      </w:r>
      <w:r w:rsidR="00AE4C31">
        <w:rPr>
          <w:sz w:val="18"/>
        </w:rPr>
        <w:t xml:space="preserve"> Le group’-ess, avril 2016.</w:t>
      </w:r>
    </w:p>
    <w:p w:rsidR="00DB08E2" w:rsidRDefault="00DB08E2" w:rsidP="00DB08E2"/>
    <w:p w:rsidR="00845F3B" w:rsidRDefault="00845F3B" w:rsidP="0028421E">
      <w:pPr>
        <w:spacing w:line="240" w:lineRule="auto"/>
      </w:pPr>
    </w:p>
    <w:p w:rsidR="00845F3B" w:rsidRDefault="00845F3B" w:rsidP="00DB08E2">
      <w:pPr>
        <w:sectPr w:rsidR="00845F3B" w:rsidSect="006B3E5E">
          <w:pgSz w:w="15842" w:h="12242" w:orient="landscape"/>
          <w:pgMar w:top="1134" w:right="1134" w:bottom="1134" w:left="1134" w:header="709" w:footer="709" w:gutter="0"/>
          <w:cols w:space="708"/>
          <w:docGrid w:linePitch="360"/>
        </w:sectPr>
      </w:pPr>
    </w:p>
    <w:p w:rsidR="00E45AA0" w:rsidRDefault="00E45AA0" w:rsidP="00E45AA0">
      <w:pPr>
        <w:pStyle w:val="Lgende"/>
        <w:rPr>
          <w:rFonts w:asciiTheme="minorHAnsi" w:hAnsiTheme="minorHAnsi"/>
          <w:b w:val="0"/>
          <w:bCs w:val="0"/>
          <w:color w:val="385623" w:themeColor="accent6" w:themeShade="80"/>
          <w:sz w:val="28"/>
          <w:szCs w:val="48"/>
        </w:rPr>
      </w:pPr>
      <w:r>
        <w:lastRenderedPageBreak/>
        <w:t xml:space="preserve">Annexe </w:t>
      </w:r>
      <w:r w:rsidR="00E106D8">
        <w:fldChar w:fldCharType="begin"/>
      </w:r>
      <w:r w:rsidR="00E106D8">
        <w:instrText xml:space="preserve"> SEQ Annexe \* ARABIC </w:instrText>
      </w:r>
      <w:r w:rsidR="00E106D8">
        <w:fldChar w:fldCharType="separate"/>
      </w:r>
      <w:r w:rsidR="00E106D8">
        <w:rPr>
          <w:noProof/>
        </w:rPr>
        <w:t>13</w:t>
      </w:r>
      <w:r w:rsidR="00E106D8">
        <w:rPr>
          <w:noProof/>
        </w:rPr>
        <w:fldChar w:fldCharType="end"/>
      </w:r>
      <w:r>
        <w:t> : La Notation « genre » du IASC</w:t>
      </w:r>
    </w:p>
    <w:p w:rsidR="0028421E" w:rsidRPr="00E45AA0" w:rsidRDefault="0028421E" w:rsidP="00E45AA0">
      <w:pPr>
        <w:pStyle w:val="Default"/>
        <w:ind w:right="51"/>
        <w:jc w:val="right"/>
        <w:rPr>
          <w:rFonts w:asciiTheme="minorHAnsi" w:hAnsiTheme="minorHAnsi"/>
          <w:color w:val="385623" w:themeColor="accent6" w:themeShade="80"/>
          <w:sz w:val="21"/>
          <w:szCs w:val="48"/>
        </w:rPr>
      </w:pPr>
      <w:r w:rsidRPr="00E45AA0">
        <w:rPr>
          <w:rFonts w:asciiTheme="minorHAnsi" w:hAnsiTheme="minorHAnsi"/>
          <w:b/>
          <w:bCs/>
          <w:color w:val="385623" w:themeColor="accent6" w:themeShade="80"/>
          <w:sz w:val="21"/>
          <w:szCs w:val="48"/>
        </w:rPr>
        <w:t>L</w:t>
      </w:r>
      <w:r w:rsidR="00E45AA0" w:rsidRPr="00E45AA0">
        <w:rPr>
          <w:rFonts w:asciiTheme="minorHAnsi" w:hAnsiTheme="minorHAnsi"/>
          <w:b/>
          <w:bCs/>
          <w:color w:val="385623" w:themeColor="accent6" w:themeShade="80"/>
          <w:sz w:val="21"/>
          <w:szCs w:val="48"/>
        </w:rPr>
        <w:t>a</w:t>
      </w:r>
      <w:r w:rsidRPr="00E45AA0">
        <w:rPr>
          <w:rFonts w:asciiTheme="minorHAnsi" w:hAnsiTheme="minorHAnsi"/>
          <w:b/>
          <w:bCs/>
          <w:color w:val="385623" w:themeColor="accent6" w:themeShade="80"/>
          <w:sz w:val="21"/>
          <w:szCs w:val="48"/>
        </w:rPr>
        <w:t xml:space="preserve"> </w:t>
      </w:r>
      <w:r w:rsidR="00E45AA0" w:rsidRPr="00E45AA0">
        <w:rPr>
          <w:rFonts w:asciiTheme="minorHAnsi" w:hAnsiTheme="minorHAnsi"/>
          <w:b/>
          <w:bCs/>
          <w:color w:val="385623" w:themeColor="accent6" w:themeShade="80"/>
          <w:sz w:val="21"/>
          <w:szCs w:val="48"/>
        </w:rPr>
        <w:t>notation</w:t>
      </w:r>
      <w:r w:rsidRPr="00E45AA0">
        <w:rPr>
          <w:rFonts w:asciiTheme="minorHAnsi" w:hAnsiTheme="minorHAnsi"/>
          <w:b/>
          <w:bCs/>
          <w:color w:val="385623" w:themeColor="accent6" w:themeShade="80"/>
          <w:sz w:val="21"/>
          <w:szCs w:val="48"/>
        </w:rPr>
        <w:t xml:space="preserve"> </w:t>
      </w:r>
      <w:r w:rsidR="00E45AA0" w:rsidRPr="00E45AA0">
        <w:rPr>
          <w:rFonts w:asciiTheme="minorHAnsi" w:hAnsiTheme="minorHAnsi"/>
          <w:b/>
          <w:bCs/>
          <w:color w:val="385623" w:themeColor="accent6" w:themeShade="80"/>
          <w:sz w:val="21"/>
          <w:szCs w:val="48"/>
        </w:rPr>
        <w:t>genre</w:t>
      </w:r>
      <w:r w:rsidRPr="00E45AA0">
        <w:rPr>
          <w:rFonts w:asciiTheme="minorHAnsi" w:hAnsiTheme="minorHAnsi"/>
          <w:b/>
          <w:bCs/>
          <w:color w:val="385623" w:themeColor="accent6" w:themeShade="80"/>
          <w:sz w:val="21"/>
          <w:szCs w:val="48"/>
        </w:rPr>
        <w:t xml:space="preserve"> </w:t>
      </w:r>
      <w:r w:rsidR="00E45AA0" w:rsidRPr="00E45AA0">
        <w:rPr>
          <w:rFonts w:asciiTheme="minorHAnsi" w:hAnsiTheme="minorHAnsi"/>
          <w:b/>
          <w:bCs/>
          <w:color w:val="385623" w:themeColor="accent6" w:themeShade="80"/>
          <w:sz w:val="21"/>
          <w:szCs w:val="48"/>
        </w:rPr>
        <w:t xml:space="preserve">du </w:t>
      </w:r>
      <w:r w:rsidRPr="00E45AA0">
        <w:rPr>
          <w:rFonts w:asciiTheme="minorHAnsi" w:hAnsiTheme="minorHAnsi"/>
          <w:b/>
          <w:bCs/>
          <w:color w:val="385623" w:themeColor="accent6" w:themeShade="80"/>
          <w:sz w:val="21"/>
          <w:szCs w:val="48"/>
        </w:rPr>
        <w:t>IASC</w:t>
      </w:r>
    </w:p>
    <w:p w:rsidR="0028421E" w:rsidRPr="0028421E" w:rsidRDefault="0028421E" w:rsidP="00E45AA0">
      <w:pPr>
        <w:pStyle w:val="Default"/>
        <w:ind w:right="51"/>
        <w:jc w:val="both"/>
        <w:rPr>
          <w:rFonts w:asciiTheme="minorHAnsi" w:hAnsiTheme="minorHAnsi"/>
          <w:sz w:val="18"/>
          <w:szCs w:val="22"/>
        </w:rPr>
      </w:pPr>
      <w:r w:rsidRPr="0028421E">
        <w:rPr>
          <w:rFonts w:asciiTheme="minorHAnsi" w:hAnsiTheme="minorHAnsi"/>
          <w:sz w:val="18"/>
          <w:szCs w:val="22"/>
        </w:rPr>
        <w:t>La Notation Genre est un outil qui permet d’évaluer un projet humanitaire sur une échelle de 2 à 0 afin de refléter leur potentiel à répondre aux besoins différenciés des femmes, des filles, des garçons et des hommes de tous âges et à contribuer au renforcement de l’égalité des sexes. La Notation Genre est requise pour tous les CAPs (procédures d’appels consolidés) et autres appels de fonds et mécanismes de financement humanitaire. Les chefs de Secteurs doivent encourager leurs partenaires à utiliser la Notation Genre pour que les projets bénéficient à TOUS les membres des populations affectées afin d’avoir un accès égal aux services et / ou des actions spécifiques permettant d’améliorer l’égalité des sexes, s’appuyant sur une analyse sensible au genre et à l’âge. L'efficacité de l'action humanitaire en dépend. La Notation Genre est identifiée sur le Système de Projets en Ligne (</w:t>
      </w:r>
      <w:r w:rsidRPr="0028421E">
        <w:rPr>
          <w:rFonts w:asciiTheme="minorHAnsi" w:hAnsiTheme="minorHAnsi"/>
          <w:i/>
          <w:iCs/>
          <w:sz w:val="18"/>
          <w:szCs w:val="22"/>
        </w:rPr>
        <w:t xml:space="preserve">OPS </w:t>
      </w:r>
      <w:r w:rsidRPr="0028421E">
        <w:rPr>
          <w:rFonts w:asciiTheme="minorHAnsi" w:hAnsiTheme="minorHAnsi"/>
          <w:sz w:val="18"/>
          <w:szCs w:val="22"/>
        </w:rPr>
        <w:t>en anglais) et le Système de Suivi Financier (</w:t>
      </w:r>
      <w:r w:rsidRPr="0028421E">
        <w:rPr>
          <w:rFonts w:asciiTheme="minorHAnsi" w:hAnsiTheme="minorHAnsi"/>
          <w:i/>
          <w:iCs/>
          <w:sz w:val="18"/>
          <w:szCs w:val="22"/>
        </w:rPr>
        <w:t xml:space="preserve">FTS </w:t>
      </w:r>
      <w:r w:rsidRPr="0028421E">
        <w:rPr>
          <w:rFonts w:asciiTheme="minorHAnsi" w:hAnsiTheme="minorHAnsi"/>
          <w:sz w:val="18"/>
          <w:szCs w:val="22"/>
        </w:rPr>
        <w:t>en anglais) informe la décision des donateurs quant au financement de projets de qualité, sensibles au genre et à l’âge. Conceptualiser et mettre en œuvre des projets qui sont notés 2a ou 2b permet d’améliorer l’efficacité des projets, tout comme leur potentiel de financement.</w:t>
      </w:r>
    </w:p>
    <w:p w:rsidR="0028421E" w:rsidRPr="0028421E" w:rsidRDefault="0028421E" w:rsidP="0028421E">
      <w:pPr>
        <w:spacing w:before="120" w:after="60" w:line="240" w:lineRule="auto"/>
        <w:jc w:val="center"/>
        <w:rPr>
          <w:rFonts w:asciiTheme="minorHAnsi" w:hAnsiTheme="minorHAnsi"/>
          <w:b/>
          <w:bCs/>
          <w:sz w:val="20"/>
          <w:szCs w:val="22"/>
        </w:rPr>
      </w:pPr>
      <w:r w:rsidRPr="0028421E">
        <w:rPr>
          <w:rFonts w:asciiTheme="minorHAnsi" w:hAnsiTheme="minorHAnsi"/>
          <w:b/>
          <w:bCs/>
          <w:sz w:val="20"/>
          <w:szCs w:val="22"/>
        </w:rPr>
        <w:t>L’ÉGALITÉ DES SEXES DANS LA FICHE DE PROJET</w:t>
      </w:r>
    </w:p>
    <w:tbl>
      <w:tblPr>
        <w:tblStyle w:val="Grilledutableau"/>
        <w:tblW w:w="10360" w:type="dxa"/>
        <w:tblInd w:w="-289" w:type="dxa"/>
        <w:tblCellMar>
          <w:left w:w="28" w:type="dxa"/>
          <w:right w:w="28" w:type="dxa"/>
        </w:tblCellMar>
        <w:tblLook w:val="04A0" w:firstRow="1" w:lastRow="0" w:firstColumn="1" w:lastColumn="0" w:noHBand="0" w:noVBand="1"/>
      </w:tblPr>
      <w:tblGrid>
        <w:gridCol w:w="5104"/>
        <w:gridCol w:w="5256"/>
      </w:tblGrid>
      <w:tr w:rsidR="0028421E" w:rsidRPr="00CB539D" w:rsidTr="00786973">
        <w:tc>
          <w:tcPr>
            <w:tcW w:w="10360" w:type="dxa"/>
            <w:gridSpan w:val="2"/>
            <w:shd w:val="clear" w:color="auto" w:fill="538135" w:themeFill="accent6" w:themeFillShade="BF"/>
          </w:tcPr>
          <w:p w:rsidR="0028421E" w:rsidRPr="00CB539D" w:rsidRDefault="0028421E" w:rsidP="00786973">
            <w:pPr>
              <w:spacing w:line="240" w:lineRule="auto"/>
              <w:jc w:val="center"/>
              <w:rPr>
                <w:rFonts w:asciiTheme="minorHAnsi" w:hAnsiTheme="minorHAnsi"/>
                <w:b/>
                <w:bCs/>
                <w:smallCaps/>
                <w:color w:val="FFFFFF" w:themeColor="background1"/>
                <w:sz w:val="24"/>
              </w:rPr>
            </w:pPr>
            <w:r w:rsidRPr="00CB539D">
              <w:rPr>
                <w:rFonts w:asciiTheme="minorHAnsi" w:hAnsiTheme="minorHAnsi"/>
                <w:b/>
                <w:bCs/>
                <w:smallCaps/>
                <w:color w:val="FFFFFF" w:themeColor="background1"/>
                <w:sz w:val="24"/>
              </w:rPr>
              <w:t>La notation du genre du IASC</w:t>
            </w:r>
          </w:p>
        </w:tc>
      </w:tr>
      <w:tr w:rsidR="0028421E" w:rsidRPr="00CB539D" w:rsidTr="00786973">
        <w:tc>
          <w:tcPr>
            <w:tcW w:w="5104" w:type="dxa"/>
          </w:tcPr>
          <w:p w:rsidR="0028421E" w:rsidRPr="00673F1E" w:rsidRDefault="0028421E" w:rsidP="00786973">
            <w:pPr>
              <w:spacing w:line="240" w:lineRule="auto"/>
              <w:jc w:val="center"/>
              <w:rPr>
                <w:rFonts w:asciiTheme="minorHAnsi" w:hAnsiTheme="minorHAnsi"/>
                <w:b/>
                <w:bCs/>
                <w:smallCaps/>
                <w:sz w:val="20"/>
                <w:szCs w:val="22"/>
              </w:rPr>
            </w:pPr>
            <w:r w:rsidRPr="00673F1E">
              <w:rPr>
                <w:rFonts w:asciiTheme="minorHAnsi" w:hAnsiTheme="minorHAnsi"/>
                <w:b/>
                <w:bCs/>
                <w:smallCaps/>
                <w:sz w:val="20"/>
                <w:szCs w:val="22"/>
              </w:rPr>
              <w:t>Note Genre 2A – Approche intégrée du genre</w:t>
            </w:r>
          </w:p>
          <w:p w:rsidR="0028421E" w:rsidRPr="00CB539D" w:rsidRDefault="0028421E" w:rsidP="00786973">
            <w:pPr>
              <w:spacing w:line="240" w:lineRule="auto"/>
              <w:jc w:val="center"/>
              <w:rPr>
                <w:rFonts w:asciiTheme="minorHAnsi" w:hAnsiTheme="minorHAnsi"/>
              </w:rPr>
            </w:pPr>
            <w:r w:rsidRPr="00673F1E">
              <w:rPr>
                <w:rFonts w:asciiTheme="minorHAnsi" w:hAnsiTheme="minorHAnsi"/>
                <w:b/>
                <w:sz w:val="18"/>
              </w:rPr>
              <w:t>Potentiel à contribuer de façon significative à l’égalité des sexes.</w:t>
            </w:r>
            <w:r w:rsidRPr="00673F1E">
              <w:rPr>
                <w:rFonts w:asciiTheme="minorHAnsi" w:hAnsiTheme="minorHAnsi"/>
                <w:sz w:val="18"/>
              </w:rPr>
              <w:t xml:space="preserve"> </w:t>
            </w:r>
            <w:r w:rsidRPr="00673F1E">
              <w:rPr>
                <w:rFonts w:asciiTheme="minorHAnsi" w:hAnsiTheme="minorHAnsi"/>
                <w:b/>
                <w:sz w:val="18"/>
              </w:rPr>
              <w:t>Une analyse sensible au genre et à l’âge</w:t>
            </w:r>
            <w:r w:rsidRPr="00673F1E">
              <w:rPr>
                <w:rFonts w:asciiTheme="minorHAnsi" w:hAnsiTheme="minorHAnsi"/>
                <w:sz w:val="18"/>
              </w:rPr>
              <w:t xml:space="preserve"> est incluse dans l’analyse des besoins, elle est reflétée </w:t>
            </w:r>
            <w:r w:rsidRPr="00673F1E">
              <w:rPr>
                <w:rFonts w:asciiTheme="minorHAnsi" w:hAnsiTheme="minorHAnsi"/>
                <w:b/>
                <w:sz w:val="18"/>
              </w:rPr>
              <w:t>dans une ou plusieurs activités et dans un u plusieurs des résultats du projet.</w:t>
            </w:r>
          </w:p>
        </w:tc>
        <w:tc>
          <w:tcPr>
            <w:tcW w:w="5256" w:type="dxa"/>
          </w:tcPr>
          <w:p w:rsidR="0028421E" w:rsidRPr="00673F1E" w:rsidRDefault="0028421E" w:rsidP="00786973">
            <w:pPr>
              <w:spacing w:line="240" w:lineRule="auto"/>
              <w:jc w:val="center"/>
              <w:rPr>
                <w:rFonts w:asciiTheme="minorHAnsi" w:hAnsiTheme="minorHAnsi"/>
                <w:b/>
                <w:bCs/>
                <w:smallCaps/>
                <w:sz w:val="20"/>
                <w:szCs w:val="22"/>
              </w:rPr>
            </w:pPr>
            <w:r w:rsidRPr="00673F1E">
              <w:rPr>
                <w:rFonts w:asciiTheme="minorHAnsi" w:hAnsiTheme="minorHAnsi"/>
                <w:b/>
                <w:bCs/>
                <w:smallCaps/>
                <w:sz w:val="20"/>
                <w:szCs w:val="22"/>
              </w:rPr>
              <w:t>Note genre 2B – actions ciblées</w:t>
            </w:r>
          </w:p>
          <w:p w:rsidR="0028421E" w:rsidRPr="00673F1E" w:rsidRDefault="0028421E" w:rsidP="00786973">
            <w:pPr>
              <w:spacing w:line="240" w:lineRule="auto"/>
              <w:jc w:val="center"/>
              <w:rPr>
                <w:rFonts w:asciiTheme="minorHAnsi" w:hAnsiTheme="minorHAnsi"/>
                <w:b/>
                <w:sz w:val="18"/>
              </w:rPr>
            </w:pPr>
            <w:r w:rsidRPr="00673F1E">
              <w:rPr>
                <w:rFonts w:asciiTheme="minorHAnsi" w:hAnsiTheme="minorHAnsi"/>
                <w:b/>
                <w:sz w:val="18"/>
              </w:rPr>
              <w:t>L’objectif principal du projet est d’améliorer l’égalité des sexes.</w:t>
            </w:r>
          </w:p>
          <w:p w:rsidR="0028421E" w:rsidRPr="00673F1E" w:rsidRDefault="0028421E" w:rsidP="00786973">
            <w:pPr>
              <w:spacing w:line="240" w:lineRule="auto"/>
              <w:jc w:val="center"/>
              <w:rPr>
                <w:rFonts w:asciiTheme="minorHAnsi" w:hAnsiTheme="minorHAnsi"/>
                <w:sz w:val="18"/>
              </w:rPr>
            </w:pPr>
            <w:r w:rsidRPr="00673F1E">
              <w:rPr>
                <w:rFonts w:asciiTheme="minorHAnsi" w:hAnsiTheme="minorHAnsi"/>
                <w:b/>
                <w:sz w:val="18"/>
              </w:rPr>
              <w:t>L’analyse de genre dans l’évaluation des besoins justifie le projet, dans lequel toutes les activités et tous les résultats visent à améliorer l’égalité des sexes.</w:t>
            </w:r>
          </w:p>
          <w:p w:rsidR="0028421E" w:rsidRPr="00CB539D" w:rsidRDefault="0028421E" w:rsidP="00786973">
            <w:pPr>
              <w:spacing w:line="240" w:lineRule="auto"/>
              <w:jc w:val="center"/>
              <w:rPr>
                <w:rFonts w:asciiTheme="minorHAnsi" w:hAnsiTheme="minorHAnsi"/>
                <w:i/>
              </w:rPr>
            </w:pPr>
            <w:r w:rsidRPr="00673F1E">
              <w:rPr>
                <w:rFonts w:asciiTheme="minorHAnsi" w:hAnsiTheme="minorHAnsi"/>
                <w:i/>
                <w:sz w:val="18"/>
              </w:rPr>
              <w:t xml:space="preserve">Les projets aux actions ciblées répondent à des besoins spécifiques des femmes, des filles, des garçons ou des hommes étant désavantagés ou discriminés. Toutes </w:t>
            </w:r>
            <w:r w:rsidRPr="00673F1E">
              <w:rPr>
                <w:rFonts w:asciiTheme="minorHAnsi" w:hAnsiTheme="minorHAnsi"/>
                <w:b/>
                <w:i/>
                <w:sz w:val="18"/>
              </w:rPr>
              <w:t>les actions spécifiques</w:t>
            </w:r>
            <w:r w:rsidRPr="00673F1E">
              <w:rPr>
                <w:rFonts w:asciiTheme="minorHAnsi" w:hAnsiTheme="minorHAnsi"/>
                <w:i/>
                <w:sz w:val="18"/>
              </w:rPr>
              <w:t xml:space="preserve"> sont le résultat d’une analyse sensible au genre et à l’âge.</w:t>
            </w:r>
          </w:p>
        </w:tc>
      </w:tr>
      <w:tr w:rsidR="0028421E" w:rsidRPr="00CB539D" w:rsidTr="00786973">
        <w:tc>
          <w:tcPr>
            <w:tcW w:w="10360" w:type="dxa"/>
            <w:gridSpan w:val="2"/>
            <w:shd w:val="clear" w:color="auto" w:fill="E2EFD9" w:themeFill="accent6" w:themeFillTint="33"/>
          </w:tcPr>
          <w:p w:rsidR="0028421E" w:rsidRPr="00673F1E" w:rsidRDefault="0028421E" w:rsidP="00786973">
            <w:pPr>
              <w:spacing w:line="240" w:lineRule="auto"/>
              <w:jc w:val="center"/>
              <w:rPr>
                <w:rFonts w:asciiTheme="minorHAnsi" w:hAnsiTheme="minorHAnsi"/>
                <w:b/>
                <w:bCs/>
                <w:smallCaps/>
                <w:sz w:val="20"/>
                <w:szCs w:val="22"/>
              </w:rPr>
            </w:pPr>
            <w:r w:rsidRPr="00673F1E">
              <w:rPr>
                <w:rFonts w:asciiTheme="minorHAnsi" w:hAnsiTheme="minorHAnsi"/>
                <w:b/>
                <w:bCs/>
                <w:smallCaps/>
                <w:sz w:val="20"/>
                <w:szCs w:val="22"/>
              </w:rPr>
              <w:t>Note genre 1</w:t>
            </w:r>
          </w:p>
          <w:p w:rsidR="0028421E" w:rsidRPr="00673F1E" w:rsidRDefault="0028421E" w:rsidP="00786973">
            <w:pPr>
              <w:spacing w:line="240" w:lineRule="auto"/>
              <w:jc w:val="center"/>
              <w:rPr>
                <w:rFonts w:asciiTheme="minorHAnsi" w:hAnsiTheme="minorHAnsi"/>
                <w:b/>
                <w:sz w:val="18"/>
              </w:rPr>
            </w:pPr>
            <w:r w:rsidRPr="00673F1E">
              <w:rPr>
                <w:rFonts w:asciiTheme="minorHAnsi" w:hAnsiTheme="minorHAnsi"/>
                <w:b/>
                <w:sz w:val="18"/>
              </w:rPr>
              <w:t>Potentiel `à contribuer de façon limitée à l’égalité des sexes.</w:t>
            </w:r>
          </w:p>
          <w:p w:rsidR="0028421E" w:rsidRPr="00673F1E" w:rsidRDefault="0028421E" w:rsidP="00786973">
            <w:pPr>
              <w:spacing w:line="240" w:lineRule="auto"/>
              <w:jc w:val="center"/>
              <w:rPr>
                <w:rFonts w:asciiTheme="minorHAnsi" w:hAnsiTheme="minorHAnsi"/>
                <w:sz w:val="18"/>
              </w:rPr>
            </w:pPr>
            <w:r w:rsidRPr="00673F1E">
              <w:rPr>
                <w:rFonts w:asciiTheme="minorHAnsi" w:hAnsiTheme="minorHAnsi"/>
                <w:sz w:val="18"/>
              </w:rPr>
              <w:t xml:space="preserve">Le genre est uniquement considéré dans un ou deux éléments du projet : soit dans l’analyse des besoins, et/ou dans les activités ou dans les résultats attendus*. Le projet </w:t>
            </w:r>
            <w:r w:rsidRPr="00673F1E">
              <w:rPr>
                <w:rFonts w:asciiTheme="minorHAnsi" w:hAnsiTheme="minorHAnsi"/>
                <w:b/>
                <w:sz w:val="18"/>
              </w:rPr>
              <w:t>ne possède pas</w:t>
            </w:r>
            <w:r w:rsidRPr="00673F1E">
              <w:rPr>
                <w:rFonts w:asciiTheme="minorHAnsi" w:hAnsiTheme="minorHAnsi"/>
                <w:sz w:val="18"/>
              </w:rPr>
              <w:t xml:space="preserve"> d’analyse sensible au genre et à l’âge dans les trois parties : l’analyse des besoins qui prends en compte le genre et l’âge devrait mener à des activités et des résultats attendus qui sont adaptés aux besoins différenciés.</w:t>
            </w:r>
          </w:p>
          <w:p w:rsidR="0028421E" w:rsidRPr="00CB539D" w:rsidRDefault="0028421E" w:rsidP="00786973">
            <w:pPr>
              <w:spacing w:line="240" w:lineRule="auto"/>
              <w:jc w:val="center"/>
              <w:rPr>
                <w:rFonts w:asciiTheme="minorHAnsi" w:hAnsiTheme="minorHAnsi"/>
                <w:sz w:val="21"/>
              </w:rPr>
            </w:pPr>
            <w:r w:rsidRPr="00673F1E">
              <w:rPr>
                <w:rFonts w:asciiTheme="minorHAnsi" w:hAnsiTheme="minorHAnsi"/>
                <w:sz w:val="18"/>
              </w:rPr>
              <w:t>* Lorsque le genre n’est considéré que dans les résultats, le projet est considéré comme insensible au genre et obtient la note 0 :</w:t>
            </w:r>
          </w:p>
        </w:tc>
      </w:tr>
      <w:tr w:rsidR="0028421E" w:rsidRPr="00CB539D" w:rsidTr="00786973">
        <w:trPr>
          <w:trHeight w:val="1162"/>
        </w:trPr>
        <w:tc>
          <w:tcPr>
            <w:tcW w:w="10360" w:type="dxa"/>
            <w:gridSpan w:val="2"/>
          </w:tcPr>
          <w:p w:rsidR="0028421E" w:rsidRPr="00673F1E" w:rsidRDefault="0028421E" w:rsidP="00786973">
            <w:pPr>
              <w:spacing w:line="240" w:lineRule="auto"/>
              <w:jc w:val="center"/>
              <w:rPr>
                <w:rFonts w:asciiTheme="minorHAnsi" w:hAnsiTheme="minorHAnsi"/>
                <w:b/>
                <w:bCs/>
                <w:smallCaps/>
                <w:sz w:val="20"/>
                <w:szCs w:val="22"/>
              </w:rPr>
            </w:pPr>
            <w:r w:rsidRPr="00673F1E">
              <w:rPr>
                <w:rFonts w:asciiTheme="minorHAnsi" w:hAnsiTheme="minorHAnsi"/>
                <w:b/>
                <w:bCs/>
                <w:smallCaps/>
                <w:sz w:val="20"/>
                <w:szCs w:val="22"/>
              </w:rPr>
              <w:t>Note genre 0</w:t>
            </w:r>
          </w:p>
          <w:p w:rsidR="0028421E" w:rsidRPr="00673F1E" w:rsidRDefault="0028421E" w:rsidP="00786973">
            <w:pPr>
              <w:spacing w:line="240" w:lineRule="auto"/>
              <w:jc w:val="center"/>
              <w:rPr>
                <w:rFonts w:asciiTheme="minorHAnsi" w:hAnsiTheme="minorHAnsi"/>
                <w:b/>
                <w:sz w:val="18"/>
              </w:rPr>
            </w:pPr>
            <w:r w:rsidRPr="00673F1E">
              <w:rPr>
                <w:rFonts w:asciiTheme="minorHAnsi" w:hAnsiTheme="minorHAnsi"/>
                <w:b/>
                <w:sz w:val="18"/>
              </w:rPr>
              <w:t>Aucun potentiel visible à contribuer à l’égalité des sexes.</w:t>
            </w:r>
          </w:p>
          <w:p w:rsidR="0028421E" w:rsidRPr="00CB539D" w:rsidRDefault="0028421E" w:rsidP="00786973">
            <w:pPr>
              <w:spacing w:line="240" w:lineRule="auto"/>
              <w:jc w:val="center"/>
              <w:rPr>
                <w:rFonts w:asciiTheme="minorHAnsi" w:hAnsiTheme="minorHAnsi"/>
                <w:sz w:val="21"/>
              </w:rPr>
            </w:pPr>
            <w:r w:rsidRPr="00673F1E">
              <w:rPr>
                <w:rFonts w:asciiTheme="minorHAnsi" w:hAnsiTheme="minorHAnsi"/>
                <w:b/>
                <w:sz w:val="18"/>
              </w:rPr>
              <w:t>La dimension Genre et âge ne sont pas reflétés dans la fiche de projet</w:t>
            </w:r>
            <w:r w:rsidRPr="00673F1E">
              <w:rPr>
                <w:rFonts w:asciiTheme="minorHAnsi" w:hAnsiTheme="minorHAnsi"/>
                <w:sz w:val="18"/>
              </w:rPr>
              <w:t xml:space="preserve"> </w:t>
            </w:r>
            <w:r w:rsidRPr="00673F1E">
              <w:rPr>
                <w:rFonts w:asciiTheme="minorHAnsi" w:hAnsiTheme="minorHAnsi"/>
                <w:i/>
                <w:sz w:val="18"/>
              </w:rPr>
              <w:t>ou apparaissent seulement dans les résultats attendus. Il est possible que le projet ne réponde pas aux besoins de certains membres de la population affectée ou même qu’il lui nuise. Ce type de projet est insensible au genre.</w:t>
            </w:r>
          </w:p>
        </w:tc>
      </w:tr>
      <w:tr w:rsidR="0028421E" w:rsidRPr="00CB539D" w:rsidTr="00786973">
        <w:tc>
          <w:tcPr>
            <w:tcW w:w="10360" w:type="dxa"/>
            <w:gridSpan w:val="2"/>
            <w:shd w:val="clear" w:color="auto" w:fill="E2EFD9" w:themeFill="accent6" w:themeFillTint="33"/>
          </w:tcPr>
          <w:p w:rsidR="0028421E" w:rsidRPr="00673F1E" w:rsidRDefault="0028421E" w:rsidP="00786973">
            <w:pPr>
              <w:spacing w:line="240" w:lineRule="auto"/>
              <w:jc w:val="center"/>
              <w:rPr>
                <w:rFonts w:asciiTheme="minorHAnsi" w:hAnsiTheme="minorHAnsi"/>
                <w:b/>
                <w:bCs/>
                <w:smallCaps/>
                <w:sz w:val="20"/>
                <w:szCs w:val="22"/>
              </w:rPr>
            </w:pPr>
            <w:r w:rsidRPr="00673F1E">
              <w:rPr>
                <w:rFonts w:asciiTheme="minorHAnsi" w:hAnsiTheme="minorHAnsi"/>
                <w:b/>
                <w:bCs/>
                <w:smallCaps/>
                <w:sz w:val="20"/>
                <w:szCs w:val="22"/>
              </w:rPr>
              <w:t>Note genre N/A – Non applicable</w:t>
            </w:r>
          </w:p>
          <w:p w:rsidR="0028421E" w:rsidRPr="00CB539D" w:rsidRDefault="0028421E" w:rsidP="00786973">
            <w:pPr>
              <w:spacing w:line="240" w:lineRule="auto"/>
              <w:jc w:val="center"/>
              <w:rPr>
                <w:rFonts w:asciiTheme="minorHAnsi" w:hAnsiTheme="minorHAnsi"/>
                <w:sz w:val="21"/>
              </w:rPr>
            </w:pPr>
            <w:r w:rsidRPr="00673F1E">
              <w:rPr>
                <w:rFonts w:asciiTheme="minorHAnsi" w:hAnsiTheme="minorHAnsi"/>
                <w:sz w:val="18"/>
              </w:rPr>
              <w:t xml:space="preserve">Le projet </w:t>
            </w:r>
            <w:r w:rsidRPr="00673F1E">
              <w:rPr>
                <w:rFonts w:asciiTheme="minorHAnsi" w:hAnsiTheme="minorHAnsi"/>
                <w:b/>
                <w:sz w:val="18"/>
              </w:rPr>
              <w:t>ne comporte pas de contact direct</w:t>
            </w:r>
            <w:r w:rsidRPr="00673F1E">
              <w:rPr>
                <w:rFonts w:asciiTheme="minorHAnsi" w:hAnsiTheme="minorHAnsi"/>
                <w:sz w:val="18"/>
              </w:rPr>
              <w:t xml:space="preserve"> avec la population concernée, et </w:t>
            </w:r>
            <w:r w:rsidRPr="00673F1E">
              <w:rPr>
                <w:rFonts w:asciiTheme="minorHAnsi" w:hAnsiTheme="minorHAnsi"/>
                <w:b/>
                <w:sz w:val="18"/>
              </w:rPr>
              <w:t>n’affecte pas directement ni ne détermine la sélection ou l’utilisation</w:t>
            </w:r>
            <w:r w:rsidRPr="00673F1E">
              <w:rPr>
                <w:rFonts w:asciiTheme="minorHAnsi" w:hAnsiTheme="minorHAnsi"/>
                <w:sz w:val="18"/>
              </w:rPr>
              <w:t xml:space="preserve"> des ressources, des biens et services auxquels accède la population.</w:t>
            </w:r>
          </w:p>
        </w:tc>
      </w:tr>
      <w:tr w:rsidR="0028421E" w:rsidRPr="00CB539D" w:rsidTr="00786973">
        <w:tc>
          <w:tcPr>
            <w:tcW w:w="10360" w:type="dxa"/>
            <w:gridSpan w:val="2"/>
          </w:tcPr>
          <w:p w:rsidR="0028421E" w:rsidRPr="00673F1E" w:rsidRDefault="0028421E" w:rsidP="00786973">
            <w:pPr>
              <w:spacing w:line="240" w:lineRule="auto"/>
              <w:jc w:val="center"/>
              <w:rPr>
                <w:rFonts w:asciiTheme="minorHAnsi" w:hAnsiTheme="minorHAnsi"/>
                <w:b/>
                <w:bCs/>
                <w:smallCaps/>
                <w:sz w:val="20"/>
                <w:szCs w:val="22"/>
              </w:rPr>
            </w:pPr>
            <w:r w:rsidRPr="00673F1E">
              <w:rPr>
                <w:rFonts w:asciiTheme="minorHAnsi" w:hAnsiTheme="minorHAnsi"/>
                <w:b/>
                <w:bCs/>
                <w:smallCaps/>
                <w:sz w:val="20"/>
                <w:szCs w:val="22"/>
              </w:rPr>
              <w:t>Note Genre – Non spécifiée</w:t>
            </w:r>
          </w:p>
          <w:p w:rsidR="0028421E" w:rsidRPr="00CB539D" w:rsidRDefault="0028421E" w:rsidP="00786973">
            <w:pPr>
              <w:spacing w:line="240" w:lineRule="auto"/>
              <w:jc w:val="center"/>
              <w:rPr>
                <w:rFonts w:asciiTheme="minorHAnsi" w:hAnsiTheme="minorHAnsi"/>
              </w:rPr>
            </w:pPr>
            <w:r w:rsidRPr="00673F1E">
              <w:rPr>
                <w:rFonts w:asciiTheme="minorHAnsi" w:hAnsiTheme="minorHAnsi"/>
                <w:sz w:val="18"/>
              </w:rPr>
              <w:t>Le projet est en cours de développement et en conséquence, la note Genre est temporairement non spécifiée.</w:t>
            </w:r>
          </w:p>
        </w:tc>
      </w:tr>
    </w:tbl>
    <w:p w:rsidR="0028421E" w:rsidRPr="00523E46" w:rsidRDefault="0028421E" w:rsidP="0028421E">
      <w:pPr>
        <w:spacing w:line="240" w:lineRule="auto"/>
        <w:jc w:val="both"/>
        <w:rPr>
          <w:rFonts w:asciiTheme="minorHAnsi" w:hAnsiTheme="minorHAnsi"/>
          <w:sz w:val="18"/>
        </w:rPr>
      </w:pPr>
      <w:r w:rsidRPr="00673F1E">
        <w:rPr>
          <w:rFonts w:asciiTheme="minorHAnsi" w:hAnsiTheme="minorHAnsi"/>
          <w:sz w:val="18"/>
        </w:rPr>
        <w:t>La note Genre permet aux équipes de vérification des projets de les noter selon la note 0, 1, 2a ou 2b afin de refléter leur potentiel à répondre aux besoins des différents membres de la population et/ou cibler des groupes pour répondre à leurs besoins spécifiques. La Note Genre est basée sur trois éléments :</w:t>
      </w:r>
    </w:p>
    <w:p w:rsidR="0028421E" w:rsidRPr="00523E46" w:rsidRDefault="0028421E" w:rsidP="0028421E">
      <w:pPr>
        <w:spacing w:before="60" w:after="60" w:line="240" w:lineRule="auto"/>
        <w:jc w:val="center"/>
        <w:rPr>
          <w:rFonts w:asciiTheme="minorHAnsi" w:hAnsiTheme="minorHAnsi"/>
          <w:b/>
          <w:sz w:val="18"/>
          <w:szCs w:val="20"/>
        </w:rPr>
      </w:pPr>
      <w:r w:rsidRPr="00523E46">
        <w:rPr>
          <w:rFonts w:asciiTheme="minorHAnsi" w:hAnsiTheme="minorHAnsi"/>
          <w:b/>
          <w:sz w:val="18"/>
          <w:szCs w:val="20"/>
        </w:rPr>
        <w:t>Une analyse des besoins</w:t>
      </w:r>
      <w:r w:rsidRPr="00523E46">
        <w:rPr>
          <w:rFonts w:asciiTheme="minorHAnsi" w:hAnsiTheme="minorHAnsi"/>
          <w:b/>
          <w:sz w:val="18"/>
          <w:szCs w:val="20"/>
        </w:rPr>
        <w:tab/>
      </w:r>
      <w:r w:rsidRPr="00523E46">
        <w:rPr>
          <w:rFonts w:ascii="MS PMincho" w:eastAsia="MS PMincho" w:hAnsi="MS PMincho" w:hint="eastAsia"/>
          <w:b/>
          <w:sz w:val="18"/>
          <w:szCs w:val="20"/>
        </w:rPr>
        <w:t>→</w:t>
      </w:r>
      <w:r w:rsidRPr="00523E46">
        <w:rPr>
          <w:rFonts w:asciiTheme="minorHAnsi" w:hAnsiTheme="minorHAnsi"/>
          <w:b/>
          <w:sz w:val="18"/>
          <w:szCs w:val="20"/>
        </w:rPr>
        <w:tab/>
        <w:t>Des activités</w:t>
      </w:r>
      <w:r w:rsidRPr="00523E46">
        <w:rPr>
          <w:rFonts w:asciiTheme="minorHAnsi" w:hAnsiTheme="minorHAnsi"/>
          <w:b/>
          <w:sz w:val="18"/>
          <w:szCs w:val="20"/>
        </w:rPr>
        <w:tab/>
      </w:r>
      <w:r w:rsidRPr="00523E46">
        <w:rPr>
          <w:rFonts w:ascii="MS PMincho" w:eastAsia="MS PMincho" w:hAnsi="MS PMincho" w:hint="eastAsia"/>
          <w:b/>
          <w:sz w:val="18"/>
          <w:szCs w:val="20"/>
        </w:rPr>
        <w:t>→</w:t>
      </w:r>
      <w:r w:rsidRPr="00523E46">
        <w:rPr>
          <w:rFonts w:asciiTheme="minorHAnsi" w:hAnsiTheme="minorHAnsi"/>
          <w:b/>
          <w:sz w:val="18"/>
          <w:szCs w:val="20"/>
        </w:rPr>
        <w:tab/>
        <w:t>Des résultats attendus</w:t>
      </w:r>
    </w:p>
    <w:p w:rsidR="0028421E" w:rsidRPr="00523E46" w:rsidRDefault="0028421E" w:rsidP="0028421E">
      <w:pPr>
        <w:jc w:val="center"/>
        <w:rPr>
          <w:rFonts w:asciiTheme="minorHAnsi" w:hAnsiTheme="minorHAnsi"/>
          <w:b/>
          <w:sz w:val="18"/>
          <w:szCs w:val="18"/>
        </w:rPr>
      </w:pPr>
      <w:r w:rsidRPr="00523E46">
        <w:rPr>
          <w:rFonts w:asciiTheme="minorHAnsi" w:hAnsiTheme="minorHAnsi"/>
          <w:b/>
          <w:sz w:val="18"/>
          <w:szCs w:val="18"/>
        </w:rPr>
        <w:t>Formulaire d’évaluation</w:t>
      </w:r>
    </w:p>
    <w:p w:rsidR="0028421E" w:rsidRPr="00523E46" w:rsidRDefault="0028421E" w:rsidP="0028421E">
      <w:pPr>
        <w:rPr>
          <w:rFonts w:asciiTheme="minorHAnsi" w:hAnsiTheme="minorHAnsi"/>
          <w:sz w:val="18"/>
          <w:szCs w:val="18"/>
        </w:rPr>
      </w:pPr>
      <w:r w:rsidRPr="00523E46">
        <w:rPr>
          <w:rFonts w:asciiTheme="minorHAnsi" w:hAnsiTheme="minorHAnsi"/>
          <w:sz w:val="18"/>
          <w:szCs w:val="18"/>
        </w:rPr>
        <w:t>Afin de noter les projets de façon correcte et uniforme, les équipes d’évaluation des projets des différents secteurs sont invitées à utiliser le formulaire ci après :</w:t>
      </w:r>
    </w:p>
    <w:tbl>
      <w:tblPr>
        <w:tblStyle w:val="Grilledutableau"/>
        <w:tblW w:w="0" w:type="auto"/>
        <w:jc w:val="center"/>
        <w:tblLook w:val="04A0" w:firstRow="1" w:lastRow="0" w:firstColumn="1" w:lastColumn="0" w:noHBand="0" w:noVBand="1"/>
      </w:tblPr>
      <w:tblGrid>
        <w:gridCol w:w="2021"/>
        <w:gridCol w:w="1763"/>
        <w:gridCol w:w="2016"/>
        <w:gridCol w:w="1701"/>
        <w:gridCol w:w="1280"/>
      </w:tblGrid>
      <w:tr w:rsidR="0028421E" w:rsidRPr="00523E46" w:rsidTr="00786973">
        <w:trPr>
          <w:jc w:val="center"/>
        </w:trPr>
        <w:tc>
          <w:tcPr>
            <w:tcW w:w="2021" w:type="dxa"/>
            <w:shd w:val="clear" w:color="auto" w:fill="538135" w:themeFill="accent6" w:themeFillShade="BF"/>
          </w:tcPr>
          <w:p w:rsidR="0028421E" w:rsidRPr="00523E46" w:rsidRDefault="0028421E" w:rsidP="00786973">
            <w:pPr>
              <w:spacing w:line="240" w:lineRule="auto"/>
              <w:jc w:val="center"/>
              <w:rPr>
                <w:rFonts w:asciiTheme="minorHAnsi" w:hAnsiTheme="minorHAnsi"/>
                <w:b/>
                <w:smallCaps/>
                <w:color w:val="FFFFFF" w:themeColor="background1"/>
                <w:sz w:val="18"/>
                <w:szCs w:val="18"/>
              </w:rPr>
            </w:pPr>
            <w:r w:rsidRPr="00523E46">
              <w:rPr>
                <w:rFonts w:asciiTheme="minorHAnsi" w:hAnsiTheme="minorHAnsi"/>
                <w:b/>
                <w:smallCaps/>
                <w:color w:val="FFFFFF" w:themeColor="background1"/>
                <w:sz w:val="18"/>
                <w:szCs w:val="18"/>
              </w:rPr>
              <w:t>Analyse des besoins</w:t>
            </w:r>
          </w:p>
          <w:p w:rsidR="0028421E" w:rsidRPr="00523E46" w:rsidRDefault="0028421E" w:rsidP="00786973">
            <w:pPr>
              <w:spacing w:line="240" w:lineRule="auto"/>
              <w:jc w:val="center"/>
              <w:rPr>
                <w:rFonts w:asciiTheme="minorHAnsi" w:hAnsiTheme="minorHAnsi"/>
                <w:b/>
                <w:color w:val="FFFFFF" w:themeColor="background1"/>
                <w:sz w:val="18"/>
                <w:szCs w:val="18"/>
              </w:rPr>
            </w:pPr>
            <w:r w:rsidRPr="00523E46">
              <w:rPr>
                <w:rFonts w:asciiTheme="minorHAnsi" w:hAnsiTheme="minorHAnsi"/>
                <w:b/>
                <w:color w:val="FFFFFF" w:themeColor="background1"/>
                <w:sz w:val="18"/>
                <w:szCs w:val="18"/>
              </w:rPr>
              <w:t>sensible au genre</w:t>
            </w:r>
          </w:p>
        </w:tc>
        <w:tc>
          <w:tcPr>
            <w:tcW w:w="1763" w:type="dxa"/>
            <w:shd w:val="clear" w:color="auto" w:fill="538135" w:themeFill="accent6" w:themeFillShade="BF"/>
          </w:tcPr>
          <w:p w:rsidR="0028421E" w:rsidRPr="00523E46" w:rsidRDefault="0028421E" w:rsidP="00786973">
            <w:pPr>
              <w:spacing w:line="240" w:lineRule="auto"/>
              <w:jc w:val="center"/>
              <w:rPr>
                <w:rFonts w:asciiTheme="minorHAnsi" w:hAnsiTheme="minorHAnsi"/>
                <w:b/>
                <w:smallCaps/>
                <w:color w:val="FFFFFF" w:themeColor="background1"/>
                <w:sz w:val="18"/>
                <w:szCs w:val="18"/>
              </w:rPr>
            </w:pPr>
            <w:r w:rsidRPr="00523E46">
              <w:rPr>
                <w:rFonts w:asciiTheme="minorHAnsi" w:hAnsiTheme="minorHAnsi"/>
                <w:b/>
                <w:smallCaps/>
                <w:color w:val="FFFFFF" w:themeColor="background1"/>
                <w:sz w:val="18"/>
                <w:szCs w:val="18"/>
              </w:rPr>
              <w:t>Activités</w:t>
            </w:r>
          </w:p>
          <w:p w:rsidR="0028421E" w:rsidRPr="00523E46" w:rsidRDefault="0028421E" w:rsidP="00786973">
            <w:pPr>
              <w:spacing w:line="240" w:lineRule="auto"/>
              <w:jc w:val="center"/>
              <w:rPr>
                <w:rFonts w:asciiTheme="minorHAnsi" w:hAnsiTheme="minorHAnsi"/>
                <w:b/>
                <w:color w:val="FFFFFF" w:themeColor="background1"/>
                <w:sz w:val="18"/>
                <w:szCs w:val="18"/>
              </w:rPr>
            </w:pPr>
            <w:r w:rsidRPr="00523E46">
              <w:rPr>
                <w:rFonts w:asciiTheme="minorHAnsi" w:hAnsiTheme="minorHAnsi"/>
                <w:b/>
                <w:color w:val="FFFFFF" w:themeColor="background1"/>
                <w:sz w:val="18"/>
                <w:szCs w:val="18"/>
              </w:rPr>
              <w:t>sensible au genre</w:t>
            </w:r>
          </w:p>
        </w:tc>
        <w:tc>
          <w:tcPr>
            <w:tcW w:w="2016" w:type="dxa"/>
            <w:shd w:val="clear" w:color="auto" w:fill="538135" w:themeFill="accent6" w:themeFillShade="BF"/>
          </w:tcPr>
          <w:p w:rsidR="0028421E" w:rsidRPr="00523E46" w:rsidRDefault="0028421E" w:rsidP="00786973">
            <w:pPr>
              <w:spacing w:line="240" w:lineRule="auto"/>
              <w:jc w:val="center"/>
              <w:rPr>
                <w:rFonts w:asciiTheme="minorHAnsi" w:hAnsiTheme="minorHAnsi"/>
                <w:b/>
                <w:smallCaps/>
                <w:color w:val="FFFFFF" w:themeColor="background1"/>
                <w:sz w:val="18"/>
                <w:szCs w:val="18"/>
              </w:rPr>
            </w:pPr>
            <w:r w:rsidRPr="00523E46">
              <w:rPr>
                <w:rFonts w:asciiTheme="minorHAnsi" w:hAnsiTheme="minorHAnsi"/>
                <w:b/>
                <w:smallCaps/>
                <w:color w:val="FFFFFF" w:themeColor="background1"/>
                <w:sz w:val="18"/>
                <w:szCs w:val="18"/>
              </w:rPr>
              <w:t>Résultats attendus</w:t>
            </w:r>
          </w:p>
          <w:p w:rsidR="0028421E" w:rsidRPr="00523E46" w:rsidRDefault="0028421E" w:rsidP="00786973">
            <w:pPr>
              <w:spacing w:line="240" w:lineRule="auto"/>
              <w:jc w:val="center"/>
              <w:rPr>
                <w:rFonts w:asciiTheme="minorHAnsi" w:hAnsiTheme="minorHAnsi"/>
                <w:b/>
                <w:color w:val="FFFFFF" w:themeColor="background1"/>
                <w:sz w:val="18"/>
                <w:szCs w:val="18"/>
              </w:rPr>
            </w:pPr>
            <w:r w:rsidRPr="00523E46">
              <w:rPr>
                <w:rFonts w:asciiTheme="minorHAnsi" w:hAnsiTheme="minorHAnsi"/>
                <w:b/>
                <w:color w:val="FFFFFF" w:themeColor="background1"/>
                <w:sz w:val="18"/>
                <w:szCs w:val="18"/>
              </w:rPr>
              <w:t>sensible au genre</w:t>
            </w:r>
          </w:p>
        </w:tc>
        <w:tc>
          <w:tcPr>
            <w:tcW w:w="1701" w:type="dxa"/>
            <w:shd w:val="clear" w:color="auto" w:fill="538135" w:themeFill="accent6" w:themeFillShade="BF"/>
          </w:tcPr>
          <w:p w:rsidR="0028421E" w:rsidRPr="00523E46" w:rsidRDefault="0028421E" w:rsidP="00786973">
            <w:pPr>
              <w:spacing w:line="240" w:lineRule="auto"/>
              <w:jc w:val="center"/>
              <w:rPr>
                <w:rFonts w:asciiTheme="minorHAnsi" w:hAnsiTheme="minorHAnsi"/>
                <w:b/>
                <w:color w:val="FFFFFF" w:themeColor="background1"/>
                <w:sz w:val="18"/>
                <w:szCs w:val="18"/>
              </w:rPr>
            </w:pPr>
            <w:r w:rsidRPr="00523E46">
              <w:rPr>
                <w:rFonts w:asciiTheme="minorHAnsi" w:hAnsiTheme="minorHAnsi"/>
                <w:b/>
                <w:color w:val="FFFFFF" w:themeColor="background1"/>
                <w:sz w:val="18"/>
                <w:szCs w:val="18"/>
              </w:rPr>
              <w:t>Nombre de croix</w:t>
            </w:r>
          </w:p>
        </w:tc>
        <w:tc>
          <w:tcPr>
            <w:tcW w:w="1280" w:type="dxa"/>
            <w:shd w:val="clear" w:color="auto" w:fill="538135" w:themeFill="accent6" w:themeFillShade="BF"/>
          </w:tcPr>
          <w:p w:rsidR="0028421E" w:rsidRPr="00523E46" w:rsidRDefault="0028421E" w:rsidP="00786973">
            <w:pPr>
              <w:spacing w:line="240" w:lineRule="auto"/>
              <w:jc w:val="center"/>
              <w:rPr>
                <w:rFonts w:asciiTheme="minorHAnsi" w:hAnsiTheme="minorHAnsi"/>
                <w:b/>
                <w:color w:val="FFFFFF" w:themeColor="background1"/>
                <w:sz w:val="18"/>
                <w:szCs w:val="18"/>
              </w:rPr>
            </w:pPr>
            <w:r w:rsidRPr="00523E46">
              <w:rPr>
                <w:rFonts w:asciiTheme="minorHAnsi" w:hAnsiTheme="minorHAnsi"/>
                <w:b/>
                <w:smallCaps/>
                <w:color w:val="FFFFFF" w:themeColor="background1"/>
                <w:sz w:val="18"/>
                <w:szCs w:val="18"/>
              </w:rPr>
              <w:t>Code Genre</w:t>
            </w:r>
          </w:p>
        </w:tc>
      </w:tr>
      <w:tr w:rsidR="0028421E" w:rsidRPr="00523E46" w:rsidTr="00786973">
        <w:trPr>
          <w:jc w:val="center"/>
        </w:trPr>
        <w:tc>
          <w:tcPr>
            <w:tcW w:w="2021" w:type="dxa"/>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1763" w:type="dxa"/>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2016" w:type="dxa"/>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1701" w:type="dxa"/>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3</w:t>
            </w:r>
          </w:p>
        </w:tc>
        <w:tc>
          <w:tcPr>
            <w:tcW w:w="1280" w:type="dxa"/>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2a ou 2b</w:t>
            </w:r>
          </w:p>
        </w:tc>
      </w:tr>
      <w:tr w:rsidR="0028421E" w:rsidRPr="00523E46" w:rsidTr="00786973">
        <w:trPr>
          <w:jc w:val="center"/>
        </w:trPr>
        <w:tc>
          <w:tcPr>
            <w:tcW w:w="2021"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1763"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2016"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1701"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2</w:t>
            </w:r>
          </w:p>
        </w:tc>
        <w:tc>
          <w:tcPr>
            <w:tcW w:w="1280"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1</w:t>
            </w:r>
          </w:p>
        </w:tc>
      </w:tr>
      <w:tr w:rsidR="0028421E" w:rsidRPr="00523E46" w:rsidTr="00786973">
        <w:trPr>
          <w:jc w:val="center"/>
        </w:trPr>
        <w:tc>
          <w:tcPr>
            <w:tcW w:w="2021"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1763"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2016"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1701"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2</w:t>
            </w:r>
          </w:p>
        </w:tc>
        <w:tc>
          <w:tcPr>
            <w:tcW w:w="1280"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1</w:t>
            </w:r>
          </w:p>
        </w:tc>
      </w:tr>
      <w:tr w:rsidR="0028421E" w:rsidRPr="00523E46" w:rsidTr="00786973">
        <w:trPr>
          <w:jc w:val="center"/>
        </w:trPr>
        <w:tc>
          <w:tcPr>
            <w:tcW w:w="2021"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1763"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2016"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1701"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2</w:t>
            </w:r>
          </w:p>
        </w:tc>
        <w:tc>
          <w:tcPr>
            <w:tcW w:w="1280" w:type="dxa"/>
            <w:shd w:val="clear" w:color="auto" w:fill="E2EFD9" w:themeFill="accent6" w:themeFillTint="33"/>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1</w:t>
            </w:r>
          </w:p>
        </w:tc>
      </w:tr>
      <w:tr w:rsidR="0028421E" w:rsidRPr="00523E46" w:rsidTr="00786973">
        <w:trPr>
          <w:jc w:val="center"/>
        </w:trPr>
        <w:tc>
          <w:tcPr>
            <w:tcW w:w="2021" w:type="dxa"/>
            <w:shd w:val="clear" w:color="auto" w:fill="A8D08D" w:themeFill="accent6" w:themeFillTint="99"/>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1763" w:type="dxa"/>
            <w:shd w:val="clear" w:color="auto" w:fill="A8D08D" w:themeFill="accent6" w:themeFillTint="99"/>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2016" w:type="dxa"/>
            <w:shd w:val="clear" w:color="auto" w:fill="A8D08D" w:themeFill="accent6" w:themeFillTint="99"/>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1701" w:type="dxa"/>
            <w:shd w:val="clear" w:color="auto" w:fill="A8D08D" w:themeFill="accent6" w:themeFillTint="99"/>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1</w:t>
            </w:r>
          </w:p>
        </w:tc>
        <w:tc>
          <w:tcPr>
            <w:tcW w:w="1280" w:type="dxa"/>
            <w:shd w:val="clear" w:color="auto" w:fill="A8D08D" w:themeFill="accent6" w:themeFillTint="99"/>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1</w:t>
            </w:r>
          </w:p>
        </w:tc>
      </w:tr>
      <w:tr w:rsidR="0028421E" w:rsidRPr="00523E46" w:rsidTr="00786973">
        <w:trPr>
          <w:jc w:val="center"/>
        </w:trPr>
        <w:tc>
          <w:tcPr>
            <w:tcW w:w="2021" w:type="dxa"/>
            <w:shd w:val="clear" w:color="auto" w:fill="A8D08D" w:themeFill="accent6" w:themeFillTint="99"/>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1763" w:type="dxa"/>
            <w:shd w:val="clear" w:color="auto" w:fill="A8D08D" w:themeFill="accent6" w:themeFillTint="99"/>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2016" w:type="dxa"/>
            <w:shd w:val="clear" w:color="auto" w:fill="A8D08D" w:themeFill="accent6" w:themeFillTint="99"/>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1701" w:type="dxa"/>
            <w:shd w:val="clear" w:color="auto" w:fill="A8D08D" w:themeFill="accent6" w:themeFillTint="99"/>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1</w:t>
            </w:r>
          </w:p>
        </w:tc>
        <w:tc>
          <w:tcPr>
            <w:tcW w:w="1280" w:type="dxa"/>
            <w:shd w:val="clear" w:color="auto" w:fill="A8D08D" w:themeFill="accent6" w:themeFillTint="99"/>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1</w:t>
            </w:r>
          </w:p>
        </w:tc>
      </w:tr>
      <w:tr w:rsidR="0028421E" w:rsidRPr="00523E46" w:rsidTr="00786973">
        <w:trPr>
          <w:trHeight w:val="310"/>
          <w:jc w:val="center"/>
        </w:trPr>
        <w:tc>
          <w:tcPr>
            <w:tcW w:w="2021" w:type="dxa"/>
            <w:shd w:val="clear" w:color="auto" w:fill="70AD47" w:themeFill="accent6"/>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1763" w:type="dxa"/>
            <w:shd w:val="clear" w:color="auto" w:fill="70AD47" w:themeFill="accent6"/>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2016" w:type="dxa"/>
            <w:shd w:val="clear" w:color="auto" w:fill="70AD47" w:themeFill="accent6"/>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X</w:t>
            </w:r>
          </w:p>
        </w:tc>
        <w:tc>
          <w:tcPr>
            <w:tcW w:w="1701" w:type="dxa"/>
            <w:shd w:val="clear" w:color="auto" w:fill="70AD47" w:themeFill="accent6"/>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1</w:t>
            </w:r>
          </w:p>
        </w:tc>
        <w:tc>
          <w:tcPr>
            <w:tcW w:w="1280" w:type="dxa"/>
            <w:shd w:val="clear" w:color="auto" w:fill="70AD47" w:themeFill="accent6"/>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0</w:t>
            </w:r>
          </w:p>
        </w:tc>
      </w:tr>
      <w:tr w:rsidR="0028421E" w:rsidRPr="00523E46" w:rsidTr="00786973">
        <w:trPr>
          <w:jc w:val="center"/>
        </w:trPr>
        <w:tc>
          <w:tcPr>
            <w:tcW w:w="2021" w:type="dxa"/>
            <w:shd w:val="clear" w:color="auto" w:fill="70AD47" w:themeFill="accent6"/>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1763" w:type="dxa"/>
            <w:shd w:val="clear" w:color="auto" w:fill="70AD47" w:themeFill="accent6"/>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2016" w:type="dxa"/>
            <w:shd w:val="clear" w:color="auto" w:fill="70AD47" w:themeFill="accent6"/>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w:t>
            </w:r>
          </w:p>
        </w:tc>
        <w:tc>
          <w:tcPr>
            <w:tcW w:w="1701" w:type="dxa"/>
            <w:shd w:val="clear" w:color="auto" w:fill="70AD47" w:themeFill="accent6"/>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0</w:t>
            </w:r>
          </w:p>
        </w:tc>
        <w:tc>
          <w:tcPr>
            <w:tcW w:w="1280" w:type="dxa"/>
            <w:shd w:val="clear" w:color="auto" w:fill="70AD47" w:themeFill="accent6"/>
          </w:tcPr>
          <w:p w:rsidR="0028421E" w:rsidRPr="00523E46" w:rsidRDefault="0028421E" w:rsidP="00786973">
            <w:pPr>
              <w:spacing w:line="240" w:lineRule="auto"/>
              <w:jc w:val="center"/>
              <w:rPr>
                <w:rFonts w:asciiTheme="minorHAnsi" w:hAnsiTheme="minorHAnsi"/>
                <w:sz w:val="16"/>
              </w:rPr>
            </w:pPr>
            <w:r w:rsidRPr="00523E46">
              <w:rPr>
                <w:rFonts w:asciiTheme="minorHAnsi" w:hAnsiTheme="minorHAnsi"/>
                <w:sz w:val="16"/>
              </w:rPr>
              <w:t>0</w:t>
            </w:r>
          </w:p>
        </w:tc>
      </w:tr>
    </w:tbl>
    <w:p w:rsidR="0028421E" w:rsidRPr="00673F1E" w:rsidRDefault="0028421E" w:rsidP="0028421E">
      <w:pPr>
        <w:spacing w:after="120"/>
        <w:jc w:val="center"/>
        <w:rPr>
          <w:rFonts w:asciiTheme="minorHAnsi" w:hAnsiTheme="minorHAnsi"/>
          <w:b/>
          <w:color w:val="538135" w:themeColor="accent6" w:themeShade="BF"/>
        </w:rPr>
      </w:pPr>
      <w:r w:rsidRPr="00673F1E">
        <w:rPr>
          <w:rFonts w:asciiTheme="minorHAnsi" w:hAnsiTheme="minorHAnsi"/>
          <w:b/>
          <w:color w:val="538135" w:themeColor="accent6" w:themeShade="BF"/>
        </w:rPr>
        <w:t>ADAPTer et AGIR Collectivement, un outil pour une programmation sensible à l’égalité des sexes.</w:t>
      </w:r>
    </w:p>
    <w:p w:rsidR="0028421E" w:rsidRPr="00523E46" w:rsidRDefault="0028421E" w:rsidP="0028421E">
      <w:pPr>
        <w:jc w:val="both"/>
        <w:rPr>
          <w:rFonts w:asciiTheme="minorHAnsi" w:hAnsiTheme="minorHAnsi"/>
          <w:sz w:val="18"/>
        </w:rPr>
      </w:pPr>
      <w:r w:rsidRPr="00523E46">
        <w:rPr>
          <w:rFonts w:asciiTheme="minorHAnsi" w:hAnsiTheme="minorHAnsi"/>
          <w:sz w:val="18"/>
        </w:rPr>
        <w:lastRenderedPageBreak/>
        <w:t>Le cadre ADAPTer et AGIR COLLECTIVEMENT (ADAPT &amp; ACT-C) est un outil pour guider l’élaboration et l’évaluation des projets de façon à intégrer utilement la dimension genre. Même si l’ordre des lettres peut varier, il existe quelques neuf étapes qui devraient être considérées lors de l’élaboration d’un projet afin qu’il réponde réellement aux besoins et aux préoccupations des filles et des femmes, des garçons et des hommes.</w:t>
      </w:r>
    </w:p>
    <w:tbl>
      <w:tblPr>
        <w:tblStyle w:val="Grilledutableau"/>
        <w:tblW w:w="9995" w:type="dxa"/>
        <w:tblCellMar>
          <w:left w:w="28" w:type="dxa"/>
          <w:right w:w="28" w:type="dxa"/>
        </w:tblCellMar>
        <w:tblLook w:val="04A0" w:firstRow="1" w:lastRow="0" w:firstColumn="1" w:lastColumn="0" w:noHBand="0" w:noVBand="1"/>
      </w:tblPr>
      <w:tblGrid>
        <w:gridCol w:w="596"/>
        <w:gridCol w:w="9399"/>
      </w:tblGrid>
      <w:tr w:rsidR="0028421E" w:rsidRPr="00CB539D" w:rsidTr="00786973">
        <w:tc>
          <w:tcPr>
            <w:tcW w:w="9995" w:type="dxa"/>
            <w:gridSpan w:val="2"/>
            <w:shd w:val="clear" w:color="auto" w:fill="538135" w:themeFill="accent6" w:themeFillShade="BF"/>
          </w:tcPr>
          <w:p w:rsidR="0028421E" w:rsidRPr="00CB539D" w:rsidRDefault="0028421E" w:rsidP="00786973">
            <w:pPr>
              <w:jc w:val="center"/>
              <w:rPr>
                <w:rFonts w:asciiTheme="minorHAnsi" w:hAnsiTheme="minorHAnsi"/>
                <w:b/>
                <w:bCs/>
                <w:smallCaps/>
                <w:color w:val="FFFFFF" w:themeColor="background1"/>
                <w:sz w:val="24"/>
                <w:szCs w:val="22"/>
              </w:rPr>
            </w:pPr>
            <w:r w:rsidRPr="00CB539D">
              <w:rPr>
                <w:rFonts w:asciiTheme="minorHAnsi" w:hAnsiTheme="minorHAnsi"/>
                <w:b/>
                <w:bCs/>
                <w:smallCaps/>
                <w:color w:val="FFFFFF" w:themeColor="background1"/>
                <w:sz w:val="24"/>
                <w:szCs w:val="22"/>
              </w:rPr>
              <w:t>Cadre pour une programmation sensible à l’égalité des sexes</w:t>
            </w:r>
          </w:p>
        </w:tc>
      </w:tr>
      <w:tr w:rsidR="0028421E" w:rsidRPr="00CB539D" w:rsidTr="00786973">
        <w:tc>
          <w:tcPr>
            <w:tcW w:w="596" w:type="dxa"/>
            <w:vAlign w:val="center"/>
          </w:tcPr>
          <w:p w:rsidR="0028421E" w:rsidRPr="00CB539D" w:rsidRDefault="0028421E" w:rsidP="00786973">
            <w:pPr>
              <w:jc w:val="center"/>
              <w:rPr>
                <w:rFonts w:asciiTheme="minorHAnsi" w:hAnsiTheme="minorHAnsi"/>
                <w:b/>
                <w:sz w:val="36"/>
              </w:rPr>
            </w:pPr>
            <w:r w:rsidRPr="00CB539D">
              <w:rPr>
                <w:rFonts w:asciiTheme="minorHAnsi" w:hAnsiTheme="minorHAnsi"/>
                <w:b/>
                <w:sz w:val="36"/>
              </w:rPr>
              <w:t>A</w:t>
            </w:r>
          </w:p>
        </w:tc>
        <w:tc>
          <w:tcPr>
            <w:tcW w:w="9399" w:type="dxa"/>
            <w:shd w:val="clear" w:color="auto" w:fill="E2EFD9" w:themeFill="accent6" w:themeFillTint="33"/>
          </w:tcPr>
          <w:p w:rsidR="0028421E" w:rsidRPr="00523E46" w:rsidRDefault="0028421E" w:rsidP="0028421E">
            <w:pPr>
              <w:spacing w:line="240" w:lineRule="auto"/>
              <w:jc w:val="both"/>
              <w:rPr>
                <w:rFonts w:asciiTheme="minorHAnsi" w:hAnsiTheme="minorHAnsi"/>
                <w:sz w:val="18"/>
                <w:szCs w:val="20"/>
              </w:rPr>
            </w:pPr>
            <w:r w:rsidRPr="00523E46">
              <w:rPr>
                <w:rFonts w:asciiTheme="minorHAnsi" w:hAnsiTheme="minorHAnsi"/>
                <w:b/>
                <w:bCs/>
                <w:smallCaps/>
                <w:sz w:val="18"/>
                <w:szCs w:val="20"/>
              </w:rPr>
              <w:t>Analyser</w:t>
            </w:r>
            <w:r w:rsidRPr="00523E46">
              <w:rPr>
                <w:rFonts w:asciiTheme="minorHAnsi" w:hAnsiTheme="minorHAnsi"/>
                <w:b/>
                <w:sz w:val="18"/>
                <w:szCs w:val="20"/>
              </w:rPr>
              <w:t xml:space="preserve"> l’impact de la crise humanitaire sur les femmes, les filles, les garçons et les hommes</w:t>
            </w:r>
            <w:r w:rsidRPr="00523E46">
              <w:rPr>
                <w:rFonts w:asciiTheme="minorHAnsi" w:hAnsiTheme="minorHAnsi"/>
                <w:sz w:val="18"/>
                <w:szCs w:val="20"/>
              </w:rPr>
              <w:t xml:space="preserve"> et ses conséquences quand à la division des tâches, la répartition du travail et l’accès à l’assistance humanitaire et la protection</w:t>
            </w:r>
          </w:p>
        </w:tc>
      </w:tr>
      <w:tr w:rsidR="0028421E" w:rsidRPr="00CB539D" w:rsidTr="00786973">
        <w:tc>
          <w:tcPr>
            <w:tcW w:w="596" w:type="dxa"/>
            <w:vAlign w:val="center"/>
          </w:tcPr>
          <w:p w:rsidR="0028421E" w:rsidRPr="00CB539D" w:rsidRDefault="0028421E" w:rsidP="00786973">
            <w:pPr>
              <w:jc w:val="center"/>
              <w:rPr>
                <w:rFonts w:asciiTheme="minorHAnsi" w:hAnsiTheme="minorHAnsi"/>
                <w:b/>
                <w:sz w:val="36"/>
              </w:rPr>
            </w:pPr>
            <w:r w:rsidRPr="00CB539D">
              <w:rPr>
                <w:rFonts w:asciiTheme="minorHAnsi" w:hAnsiTheme="minorHAnsi"/>
                <w:b/>
                <w:sz w:val="36"/>
              </w:rPr>
              <w:t>D</w:t>
            </w:r>
          </w:p>
        </w:tc>
        <w:tc>
          <w:tcPr>
            <w:tcW w:w="9399" w:type="dxa"/>
          </w:tcPr>
          <w:p w:rsidR="0028421E" w:rsidRPr="00523E46" w:rsidRDefault="0028421E" w:rsidP="0028421E">
            <w:pPr>
              <w:spacing w:line="240" w:lineRule="auto"/>
              <w:jc w:val="both"/>
              <w:rPr>
                <w:rFonts w:asciiTheme="minorHAnsi" w:hAnsiTheme="minorHAnsi"/>
                <w:sz w:val="18"/>
                <w:szCs w:val="20"/>
              </w:rPr>
            </w:pPr>
            <w:r w:rsidRPr="00523E46">
              <w:rPr>
                <w:rFonts w:asciiTheme="minorHAnsi" w:hAnsiTheme="minorHAnsi"/>
                <w:b/>
                <w:bCs/>
                <w:smallCaps/>
                <w:sz w:val="18"/>
                <w:szCs w:val="20"/>
              </w:rPr>
              <w:t>Développer</w:t>
            </w:r>
            <w:r w:rsidRPr="00523E46">
              <w:rPr>
                <w:rFonts w:asciiTheme="minorHAnsi" w:hAnsiTheme="minorHAnsi"/>
                <w:b/>
                <w:sz w:val="18"/>
                <w:szCs w:val="20"/>
              </w:rPr>
              <w:t xml:space="preserve"> des services pour répondre également aux besoins différencié des femmes, des filles, des garçons et des hommes</w:t>
            </w:r>
            <w:r w:rsidRPr="00523E46">
              <w:rPr>
                <w:rFonts w:asciiTheme="minorHAnsi" w:hAnsiTheme="minorHAnsi"/>
                <w:sz w:val="18"/>
                <w:szCs w:val="20"/>
              </w:rPr>
              <w:t>. Les acteurs humanitaires devraient reconsidérer leur approche de travail afin de s’assurer que les besoins spécifiques des femmes et des filles, des garçons et des hommes soient pris en compte.</w:t>
            </w:r>
          </w:p>
        </w:tc>
      </w:tr>
      <w:tr w:rsidR="0028421E" w:rsidRPr="00CB539D" w:rsidTr="00786973">
        <w:tc>
          <w:tcPr>
            <w:tcW w:w="596" w:type="dxa"/>
            <w:vAlign w:val="center"/>
          </w:tcPr>
          <w:p w:rsidR="0028421E" w:rsidRPr="00CB539D" w:rsidRDefault="0028421E" w:rsidP="00786973">
            <w:pPr>
              <w:jc w:val="center"/>
              <w:rPr>
                <w:rFonts w:asciiTheme="minorHAnsi" w:hAnsiTheme="minorHAnsi"/>
                <w:b/>
                <w:sz w:val="36"/>
              </w:rPr>
            </w:pPr>
            <w:r w:rsidRPr="00CB539D">
              <w:rPr>
                <w:rFonts w:asciiTheme="minorHAnsi" w:hAnsiTheme="minorHAnsi"/>
                <w:b/>
                <w:sz w:val="36"/>
              </w:rPr>
              <w:t>A</w:t>
            </w:r>
          </w:p>
        </w:tc>
        <w:tc>
          <w:tcPr>
            <w:tcW w:w="9399" w:type="dxa"/>
            <w:shd w:val="clear" w:color="auto" w:fill="E2EFD9" w:themeFill="accent6" w:themeFillTint="33"/>
          </w:tcPr>
          <w:p w:rsidR="0028421E" w:rsidRPr="00523E46" w:rsidRDefault="0028421E" w:rsidP="0028421E">
            <w:pPr>
              <w:spacing w:line="240" w:lineRule="auto"/>
              <w:jc w:val="both"/>
              <w:rPr>
                <w:rFonts w:asciiTheme="minorHAnsi" w:hAnsiTheme="minorHAnsi"/>
                <w:sz w:val="18"/>
                <w:szCs w:val="20"/>
              </w:rPr>
            </w:pPr>
            <w:r w:rsidRPr="00523E46">
              <w:rPr>
                <w:rFonts w:asciiTheme="minorHAnsi" w:hAnsiTheme="minorHAnsi"/>
                <w:b/>
                <w:sz w:val="18"/>
                <w:szCs w:val="20"/>
              </w:rPr>
              <w:t xml:space="preserve">S’assurer que les femmes, et les filles, les garçons et les hommes aient un </w:t>
            </w:r>
            <w:r w:rsidRPr="00523E46">
              <w:rPr>
                <w:rFonts w:asciiTheme="minorHAnsi" w:hAnsiTheme="minorHAnsi"/>
                <w:b/>
                <w:bCs/>
                <w:smallCaps/>
                <w:sz w:val="18"/>
                <w:szCs w:val="20"/>
              </w:rPr>
              <w:t>Accès</w:t>
            </w:r>
            <w:r w:rsidRPr="00523E46">
              <w:rPr>
                <w:rFonts w:asciiTheme="minorHAnsi" w:hAnsiTheme="minorHAnsi"/>
                <w:b/>
                <w:sz w:val="18"/>
                <w:szCs w:val="20"/>
              </w:rPr>
              <w:t xml:space="preserve"> égal aux services</w:t>
            </w:r>
            <w:r w:rsidRPr="00523E46">
              <w:rPr>
                <w:rFonts w:asciiTheme="minorHAnsi" w:hAnsiTheme="minorHAnsi"/>
                <w:sz w:val="18"/>
                <w:szCs w:val="20"/>
              </w:rPr>
              <w:t>. Un suivi continu permettant de vérifier qui est engagé dans le projet aidera à assurer un accès équitable aux services offerts par le projet.</w:t>
            </w:r>
          </w:p>
        </w:tc>
      </w:tr>
      <w:tr w:rsidR="0028421E" w:rsidRPr="00CB539D" w:rsidTr="00786973">
        <w:tc>
          <w:tcPr>
            <w:tcW w:w="596" w:type="dxa"/>
            <w:vAlign w:val="center"/>
          </w:tcPr>
          <w:p w:rsidR="0028421E" w:rsidRPr="00CB539D" w:rsidRDefault="0028421E" w:rsidP="00786973">
            <w:pPr>
              <w:jc w:val="center"/>
              <w:rPr>
                <w:rFonts w:asciiTheme="minorHAnsi" w:hAnsiTheme="minorHAnsi"/>
                <w:b/>
                <w:sz w:val="36"/>
              </w:rPr>
            </w:pPr>
            <w:r w:rsidRPr="00CB539D">
              <w:rPr>
                <w:rFonts w:asciiTheme="minorHAnsi" w:hAnsiTheme="minorHAnsi"/>
                <w:b/>
                <w:sz w:val="36"/>
              </w:rPr>
              <w:t>P</w:t>
            </w:r>
          </w:p>
        </w:tc>
        <w:tc>
          <w:tcPr>
            <w:tcW w:w="9399" w:type="dxa"/>
          </w:tcPr>
          <w:p w:rsidR="0028421E" w:rsidRPr="00523E46" w:rsidRDefault="0028421E" w:rsidP="0028421E">
            <w:pPr>
              <w:spacing w:line="240" w:lineRule="auto"/>
              <w:jc w:val="both"/>
              <w:rPr>
                <w:rFonts w:asciiTheme="minorHAnsi" w:hAnsiTheme="minorHAnsi"/>
                <w:sz w:val="18"/>
                <w:szCs w:val="20"/>
              </w:rPr>
            </w:pPr>
            <w:r w:rsidRPr="00523E46">
              <w:rPr>
                <w:rFonts w:asciiTheme="minorHAnsi" w:hAnsiTheme="minorHAnsi"/>
                <w:b/>
                <w:sz w:val="18"/>
                <w:szCs w:val="20"/>
              </w:rPr>
              <w:t xml:space="preserve">S’assurer de la représentation et de la </w:t>
            </w:r>
            <w:r w:rsidRPr="00523E46">
              <w:rPr>
                <w:rFonts w:asciiTheme="minorHAnsi" w:hAnsiTheme="minorHAnsi"/>
                <w:b/>
                <w:bCs/>
                <w:smallCaps/>
                <w:sz w:val="18"/>
                <w:szCs w:val="20"/>
              </w:rPr>
              <w:t>Participation</w:t>
            </w:r>
            <w:r w:rsidRPr="00523E46">
              <w:rPr>
                <w:rFonts w:asciiTheme="minorHAnsi" w:hAnsiTheme="minorHAnsi"/>
                <w:b/>
                <w:sz w:val="18"/>
                <w:szCs w:val="20"/>
              </w:rPr>
              <w:t xml:space="preserve"> égale des femmes et des hommes</w:t>
            </w:r>
            <w:r w:rsidRPr="00523E46">
              <w:rPr>
                <w:rFonts w:asciiTheme="minorHAnsi" w:hAnsiTheme="minorHAnsi"/>
                <w:sz w:val="18"/>
                <w:szCs w:val="20"/>
              </w:rPr>
              <w:t xml:space="preserve"> dans l’élaboration, la mise en œuvre, le suivi et l’évaluation des projets : les bénéficiaires féminins et masculins peuvent prendre part aux décisions.</w:t>
            </w:r>
          </w:p>
        </w:tc>
      </w:tr>
      <w:tr w:rsidR="0028421E" w:rsidRPr="00CB539D" w:rsidTr="00786973">
        <w:tc>
          <w:tcPr>
            <w:tcW w:w="596" w:type="dxa"/>
            <w:vAlign w:val="center"/>
          </w:tcPr>
          <w:p w:rsidR="0028421E" w:rsidRPr="00CB539D" w:rsidRDefault="0028421E" w:rsidP="00786973">
            <w:pPr>
              <w:jc w:val="center"/>
              <w:rPr>
                <w:rFonts w:asciiTheme="minorHAnsi" w:hAnsiTheme="minorHAnsi"/>
                <w:b/>
                <w:sz w:val="36"/>
              </w:rPr>
            </w:pPr>
            <w:r w:rsidRPr="00CB539D">
              <w:rPr>
                <w:rFonts w:asciiTheme="minorHAnsi" w:hAnsiTheme="minorHAnsi"/>
                <w:b/>
                <w:sz w:val="36"/>
              </w:rPr>
              <w:t>T</w:t>
            </w:r>
          </w:p>
        </w:tc>
        <w:tc>
          <w:tcPr>
            <w:tcW w:w="9399" w:type="dxa"/>
            <w:shd w:val="clear" w:color="auto" w:fill="E2EFD9" w:themeFill="accent6" w:themeFillTint="33"/>
          </w:tcPr>
          <w:p w:rsidR="0028421E" w:rsidRPr="00523E46" w:rsidRDefault="0028421E" w:rsidP="0028421E">
            <w:pPr>
              <w:spacing w:line="240" w:lineRule="auto"/>
              <w:jc w:val="both"/>
              <w:rPr>
                <w:rFonts w:asciiTheme="minorHAnsi" w:hAnsiTheme="minorHAnsi"/>
                <w:sz w:val="18"/>
                <w:szCs w:val="20"/>
              </w:rPr>
            </w:pPr>
            <w:r w:rsidRPr="00523E46">
              <w:rPr>
                <w:rFonts w:asciiTheme="minorHAnsi" w:hAnsiTheme="minorHAnsi"/>
                <w:b/>
                <w:bCs/>
                <w:smallCaps/>
                <w:sz w:val="18"/>
                <w:szCs w:val="20"/>
              </w:rPr>
              <w:t>Transmettre</w:t>
            </w:r>
            <w:r w:rsidRPr="00523E46">
              <w:rPr>
                <w:rFonts w:asciiTheme="minorHAnsi" w:hAnsiTheme="minorHAnsi"/>
                <w:b/>
                <w:sz w:val="18"/>
                <w:szCs w:val="20"/>
              </w:rPr>
              <w:t xml:space="preserve"> les connaissances et le savoir-faire de façon égale aux hommes et aux femmes, aux filles et aux garçons</w:t>
            </w:r>
            <w:r w:rsidRPr="00523E46">
              <w:rPr>
                <w:rFonts w:asciiTheme="minorHAnsi" w:hAnsiTheme="minorHAnsi"/>
                <w:sz w:val="18"/>
                <w:szCs w:val="20"/>
              </w:rPr>
              <w:t xml:space="preserve"> en leur offrant les mêmes chances de bénéficier des opportunités de formations et d’accroissement des compétences offertes par le projet.</w:t>
            </w:r>
          </w:p>
        </w:tc>
      </w:tr>
    </w:tbl>
    <w:p w:rsidR="0028421E" w:rsidRPr="00CB539D" w:rsidRDefault="0028421E" w:rsidP="0028421E">
      <w:pPr>
        <w:spacing w:before="120" w:after="120"/>
        <w:jc w:val="both"/>
        <w:rPr>
          <w:rFonts w:asciiTheme="minorHAnsi" w:hAnsiTheme="minorHAnsi"/>
          <w:b/>
        </w:rPr>
      </w:pPr>
      <w:r w:rsidRPr="00CB539D">
        <w:rPr>
          <w:rFonts w:asciiTheme="minorHAnsi" w:hAnsiTheme="minorHAnsi"/>
          <w:b/>
        </w:rPr>
        <w:t>&amp;</w:t>
      </w:r>
    </w:p>
    <w:tbl>
      <w:tblPr>
        <w:tblStyle w:val="Grilledutableau"/>
        <w:tblW w:w="9995" w:type="dxa"/>
        <w:tblCellMar>
          <w:left w:w="28" w:type="dxa"/>
          <w:right w:w="28" w:type="dxa"/>
        </w:tblCellMar>
        <w:tblLook w:val="04A0" w:firstRow="1" w:lastRow="0" w:firstColumn="1" w:lastColumn="0" w:noHBand="0" w:noVBand="1"/>
      </w:tblPr>
      <w:tblGrid>
        <w:gridCol w:w="596"/>
        <w:gridCol w:w="9399"/>
      </w:tblGrid>
      <w:tr w:rsidR="0028421E" w:rsidRPr="00CB539D" w:rsidTr="00786973">
        <w:tc>
          <w:tcPr>
            <w:tcW w:w="596" w:type="dxa"/>
            <w:vAlign w:val="center"/>
          </w:tcPr>
          <w:p w:rsidR="0028421E" w:rsidRPr="00CB539D" w:rsidRDefault="0028421E" w:rsidP="00786973">
            <w:pPr>
              <w:jc w:val="center"/>
              <w:rPr>
                <w:rFonts w:asciiTheme="minorHAnsi" w:hAnsiTheme="minorHAnsi"/>
                <w:b/>
                <w:sz w:val="36"/>
              </w:rPr>
            </w:pPr>
            <w:r w:rsidRPr="00CB539D">
              <w:rPr>
                <w:rFonts w:asciiTheme="minorHAnsi" w:hAnsiTheme="minorHAnsi"/>
                <w:b/>
                <w:sz w:val="36"/>
              </w:rPr>
              <w:t>A</w:t>
            </w:r>
          </w:p>
        </w:tc>
        <w:tc>
          <w:tcPr>
            <w:tcW w:w="9399" w:type="dxa"/>
          </w:tcPr>
          <w:p w:rsidR="0028421E" w:rsidRPr="00523E46" w:rsidRDefault="0028421E" w:rsidP="0028421E">
            <w:pPr>
              <w:spacing w:line="240" w:lineRule="auto"/>
              <w:jc w:val="both"/>
              <w:rPr>
                <w:rFonts w:asciiTheme="minorHAnsi" w:hAnsiTheme="minorHAnsi"/>
                <w:sz w:val="18"/>
                <w:szCs w:val="20"/>
              </w:rPr>
            </w:pPr>
            <w:r w:rsidRPr="00523E46">
              <w:rPr>
                <w:rFonts w:asciiTheme="minorHAnsi" w:hAnsiTheme="minorHAnsi"/>
                <w:b/>
                <w:sz w:val="18"/>
                <w:szCs w:val="20"/>
              </w:rPr>
              <w:t xml:space="preserve">Mettre en place des </w:t>
            </w:r>
            <w:r w:rsidRPr="00523E46">
              <w:rPr>
                <w:rFonts w:asciiTheme="minorHAnsi" w:hAnsiTheme="minorHAnsi"/>
                <w:b/>
                <w:bCs/>
                <w:smallCaps/>
                <w:sz w:val="18"/>
                <w:szCs w:val="20"/>
              </w:rPr>
              <w:t>Actions</w:t>
            </w:r>
            <w:r w:rsidRPr="00523E46">
              <w:rPr>
                <w:rFonts w:asciiTheme="minorHAnsi" w:hAnsiTheme="minorHAnsi"/>
                <w:b/>
                <w:sz w:val="18"/>
                <w:szCs w:val="20"/>
              </w:rPr>
              <w:t xml:space="preserve"> spécifiques afin de réduire les risques de violence basées sur le genre (VBG),</w:t>
            </w:r>
            <w:r w:rsidRPr="00523E46">
              <w:rPr>
                <w:rFonts w:asciiTheme="minorHAnsi" w:hAnsiTheme="minorHAnsi"/>
                <w:sz w:val="18"/>
                <w:szCs w:val="20"/>
              </w:rPr>
              <w:t xml:space="preserve"> dont l’exploitation et les abus sexuels. « Le Guide du IASC sur les VBG dans les situations d’Urgence » devrait être utilisé pour guider la planification et la coordination.</w:t>
            </w:r>
          </w:p>
        </w:tc>
      </w:tr>
      <w:tr w:rsidR="0028421E" w:rsidRPr="00CB539D" w:rsidTr="0028421E">
        <w:tc>
          <w:tcPr>
            <w:tcW w:w="596" w:type="dxa"/>
            <w:vAlign w:val="center"/>
          </w:tcPr>
          <w:p w:rsidR="0028421E" w:rsidRPr="00CB539D" w:rsidRDefault="0028421E" w:rsidP="00786973">
            <w:pPr>
              <w:jc w:val="center"/>
              <w:rPr>
                <w:rFonts w:asciiTheme="minorHAnsi" w:hAnsiTheme="minorHAnsi"/>
                <w:b/>
                <w:sz w:val="36"/>
              </w:rPr>
            </w:pPr>
            <w:r w:rsidRPr="00CB539D">
              <w:rPr>
                <w:rFonts w:asciiTheme="minorHAnsi" w:hAnsiTheme="minorHAnsi"/>
                <w:b/>
                <w:sz w:val="36"/>
              </w:rPr>
              <w:t>G</w:t>
            </w:r>
          </w:p>
        </w:tc>
        <w:tc>
          <w:tcPr>
            <w:tcW w:w="9399" w:type="dxa"/>
            <w:shd w:val="clear" w:color="auto" w:fill="E2EFD9" w:themeFill="accent6" w:themeFillTint="33"/>
          </w:tcPr>
          <w:p w:rsidR="0028421E" w:rsidRPr="00523E46" w:rsidRDefault="0028421E" w:rsidP="0028421E">
            <w:pPr>
              <w:spacing w:line="240" w:lineRule="auto"/>
              <w:jc w:val="both"/>
              <w:rPr>
                <w:rFonts w:asciiTheme="minorHAnsi" w:hAnsiTheme="minorHAnsi"/>
                <w:sz w:val="18"/>
                <w:szCs w:val="20"/>
              </w:rPr>
            </w:pPr>
            <w:r w:rsidRPr="00523E46">
              <w:rPr>
                <w:rFonts w:asciiTheme="minorHAnsi" w:hAnsiTheme="minorHAnsi"/>
                <w:b/>
                <w:bCs/>
                <w:smallCaps/>
                <w:sz w:val="18"/>
                <w:szCs w:val="20"/>
              </w:rPr>
              <w:t>Gérer</w:t>
            </w:r>
            <w:r w:rsidRPr="00523E46">
              <w:rPr>
                <w:rFonts w:asciiTheme="minorHAnsi" w:hAnsiTheme="minorHAnsi"/>
                <w:b/>
                <w:sz w:val="18"/>
                <w:szCs w:val="20"/>
              </w:rPr>
              <w:t xml:space="preserve"> la collecte et l’analyse des donnés désagrégées par sexe et par âge</w:t>
            </w:r>
            <w:r w:rsidRPr="00523E46">
              <w:rPr>
                <w:rFonts w:asciiTheme="minorHAnsi" w:hAnsiTheme="minorHAnsi"/>
                <w:sz w:val="18"/>
                <w:szCs w:val="20"/>
              </w:rPr>
              <w:t xml:space="preserve"> de façon à identifier plus précisément le profil des femmes, des filles, des garçon et des hommes afin de tenir compte de leurs réalités spécifiques, des risques auxquels ils font face et de la pertinence de la réponse par rapport à leur besoins.</w:t>
            </w:r>
          </w:p>
        </w:tc>
      </w:tr>
      <w:tr w:rsidR="0028421E" w:rsidRPr="00CB539D" w:rsidTr="00786973">
        <w:tc>
          <w:tcPr>
            <w:tcW w:w="596" w:type="dxa"/>
            <w:vAlign w:val="center"/>
          </w:tcPr>
          <w:p w:rsidR="0028421E" w:rsidRPr="00CB539D" w:rsidRDefault="0028421E" w:rsidP="00786973">
            <w:pPr>
              <w:jc w:val="center"/>
              <w:rPr>
                <w:rFonts w:asciiTheme="minorHAnsi" w:hAnsiTheme="minorHAnsi"/>
                <w:b/>
                <w:sz w:val="36"/>
              </w:rPr>
            </w:pPr>
            <w:r w:rsidRPr="00CB539D">
              <w:rPr>
                <w:rFonts w:asciiTheme="minorHAnsi" w:hAnsiTheme="minorHAnsi"/>
                <w:b/>
                <w:sz w:val="36"/>
              </w:rPr>
              <w:t>I</w:t>
            </w:r>
          </w:p>
        </w:tc>
        <w:tc>
          <w:tcPr>
            <w:tcW w:w="9399" w:type="dxa"/>
          </w:tcPr>
          <w:p w:rsidR="0028421E" w:rsidRPr="00523E46" w:rsidRDefault="0028421E" w:rsidP="0028421E">
            <w:pPr>
              <w:spacing w:line="240" w:lineRule="auto"/>
              <w:jc w:val="both"/>
              <w:rPr>
                <w:rFonts w:asciiTheme="minorHAnsi" w:hAnsiTheme="minorHAnsi"/>
                <w:sz w:val="18"/>
                <w:szCs w:val="20"/>
              </w:rPr>
            </w:pPr>
            <w:r w:rsidRPr="00523E46">
              <w:rPr>
                <w:rFonts w:asciiTheme="minorHAnsi" w:hAnsiTheme="minorHAnsi"/>
                <w:b/>
                <w:sz w:val="18"/>
                <w:szCs w:val="20"/>
              </w:rPr>
              <w:t xml:space="preserve">Sur la base d’une analyse sensible au genre, </w:t>
            </w:r>
            <w:r w:rsidRPr="00523E46">
              <w:rPr>
                <w:rFonts w:asciiTheme="minorHAnsi" w:hAnsiTheme="minorHAnsi"/>
                <w:b/>
                <w:bCs/>
                <w:smallCaps/>
                <w:sz w:val="18"/>
                <w:szCs w:val="20"/>
              </w:rPr>
              <w:t>Instaurer</w:t>
            </w:r>
            <w:r w:rsidRPr="00523E46">
              <w:rPr>
                <w:rFonts w:asciiTheme="minorHAnsi" w:hAnsiTheme="minorHAnsi"/>
                <w:b/>
                <w:sz w:val="18"/>
                <w:szCs w:val="20"/>
              </w:rPr>
              <w:t xml:space="preserve"> des mesures ciblant spécifiquement les filles ou les garçons, les femmes ou les hommes.</w:t>
            </w:r>
            <w:r w:rsidRPr="00523E46">
              <w:rPr>
                <w:rFonts w:asciiTheme="minorHAnsi" w:hAnsiTheme="minorHAnsi"/>
                <w:sz w:val="18"/>
                <w:szCs w:val="20"/>
              </w:rPr>
              <w:t xml:space="preserve"> Quand un groupe fait face à des risques, par exemple, les violences sexuelles à cause du rôle de collecter du bois de chauffage, l’eau ou les animaux aux pâturages, des mesures spécifiques doivent être mises en place pour protéger ce groupe contre les risques qu’il encourt</w:t>
            </w:r>
          </w:p>
        </w:tc>
      </w:tr>
      <w:tr w:rsidR="0028421E" w:rsidRPr="00CB539D" w:rsidTr="0028421E">
        <w:tc>
          <w:tcPr>
            <w:tcW w:w="596" w:type="dxa"/>
            <w:vAlign w:val="center"/>
          </w:tcPr>
          <w:p w:rsidR="0028421E" w:rsidRPr="00CB539D" w:rsidRDefault="0028421E" w:rsidP="00786973">
            <w:pPr>
              <w:jc w:val="center"/>
              <w:rPr>
                <w:rFonts w:asciiTheme="minorHAnsi" w:hAnsiTheme="minorHAnsi"/>
                <w:b/>
                <w:sz w:val="32"/>
              </w:rPr>
            </w:pPr>
            <w:r w:rsidRPr="00CB539D">
              <w:rPr>
                <w:rFonts w:asciiTheme="minorHAnsi" w:hAnsiTheme="minorHAnsi"/>
                <w:b/>
                <w:sz w:val="36"/>
              </w:rPr>
              <w:t>R</w:t>
            </w:r>
          </w:p>
        </w:tc>
        <w:tc>
          <w:tcPr>
            <w:tcW w:w="9399" w:type="dxa"/>
            <w:shd w:val="clear" w:color="auto" w:fill="E2EFD9" w:themeFill="accent6" w:themeFillTint="33"/>
          </w:tcPr>
          <w:p w:rsidR="0028421E" w:rsidRPr="00523E46" w:rsidRDefault="0028421E" w:rsidP="0028421E">
            <w:pPr>
              <w:spacing w:line="240" w:lineRule="auto"/>
              <w:jc w:val="both"/>
              <w:rPr>
                <w:rFonts w:asciiTheme="minorHAnsi" w:hAnsiTheme="minorHAnsi"/>
                <w:sz w:val="18"/>
                <w:szCs w:val="20"/>
              </w:rPr>
            </w:pPr>
            <w:r w:rsidRPr="00523E46">
              <w:rPr>
                <w:rFonts w:asciiTheme="minorHAnsi" w:hAnsiTheme="minorHAnsi"/>
                <w:b/>
                <w:bCs/>
                <w:smallCaps/>
                <w:sz w:val="18"/>
                <w:szCs w:val="20"/>
              </w:rPr>
              <w:t>Renforcer</w:t>
            </w:r>
            <w:r w:rsidRPr="00523E46">
              <w:rPr>
                <w:rFonts w:asciiTheme="minorHAnsi" w:hAnsiTheme="minorHAnsi"/>
                <w:b/>
                <w:sz w:val="18"/>
                <w:szCs w:val="20"/>
              </w:rPr>
              <w:t xml:space="preserve"> la coordination et l’intégration du genre dans toutes les sphères du travail humanitaire.</w:t>
            </w:r>
            <w:r w:rsidRPr="00523E46">
              <w:rPr>
                <w:rFonts w:asciiTheme="minorHAnsi" w:hAnsiTheme="minorHAnsi"/>
                <w:sz w:val="18"/>
                <w:szCs w:val="20"/>
              </w:rPr>
              <w:t xml:space="preserve"> Mettre en place des réseaux afin d’assurer la coordination et l’intégration d’une analyse de genre dans tous les secteurs de l’action humanitaire.</w:t>
            </w:r>
          </w:p>
        </w:tc>
      </w:tr>
    </w:tbl>
    <w:p w:rsidR="0028421E" w:rsidRPr="00CB539D" w:rsidRDefault="0028421E" w:rsidP="0028421E">
      <w:pPr>
        <w:jc w:val="both"/>
        <w:rPr>
          <w:rFonts w:asciiTheme="minorHAnsi" w:hAnsiTheme="minorHAnsi"/>
        </w:rPr>
      </w:pPr>
    </w:p>
    <w:p w:rsidR="0028421E" w:rsidRPr="007671ED" w:rsidRDefault="0028421E" w:rsidP="0028421E">
      <w:pPr>
        <w:jc w:val="center"/>
        <w:rPr>
          <w:rFonts w:asciiTheme="minorHAnsi" w:hAnsiTheme="minorHAnsi"/>
          <w:b/>
          <w:bCs/>
          <w:sz w:val="18"/>
          <w:szCs w:val="18"/>
          <w:lang w:val="en-US"/>
        </w:rPr>
      </w:pPr>
      <w:r w:rsidRPr="007671ED">
        <w:rPr>
          <w:rFonts w:asciiTheme="minorHAnsi" w:hAnsiTheme="minorHAnsi"/>
          <w:b/>
          <w:bCs/>
          <w:sz w:val="18"/>
          <w:szCs w:val="18"/>
          <w:lang w:val="en-US"/>
        </w:rPr>
        <w:t xml:space="preserve">« Different Needs, Equal Opportunities : Increasing Effectiveness of Humanitarian Action for women, girls, boys and men », visitez le site </w:t>
      </w:r>
      <w:hyperlink r:id="rId25" w:history="1">
        <w:r w:rsidRPr="007671ED">
          <w:rPr>
            <w:rStyle w:val="Lienhypertexte"/>
            <w:rFonts w:asciiTheme="minorHAnsi" w:hAnsiTheme="minorHAnsi"/>
            <w:b/>
            <w:bCs/>
            <w:sz w:val="18"/>
            <w:szCs w:val="18"/>
            <w:lang w:val="en-US"/>
          </w:rPr>
          <w:t>www.iasc-elearning.org</w:t>
        </w:r>
      </w:hyperlink>
    </w:p>
    <w:p w:rsidR="0028421E" w:rsidRPr="007671ED" w:rsidRDefault="0028421E" w:rsidP="0028421E">
      <w:pPr>
        <w:jc w:val="both"/>
        <w:rPr>
          <w:lang w:val="en-US"/>
        </w:rPr>
      </w:pPr>
    </w:p>
    <w:p w:rsidR="00AB1303" w:rsidRPr="007671ED" w:rsidRDefault="00AB1303" w:rsidP="00AB1303">
      <w:pPr>
        <w:rPr>
          <w:szCs w:val="21"/>
          <w:lang w:val="en-US"/>
        </w:rPr>
      </w:pPr>
    </w:p>
    <w:p w:rsidR="00A56B94" w:rsidRPr="007671ED" w:rsidRDefault="00A56B94" w:rsidP="000120E9">
      <w:pPr>
        <w:ind w:left="1418" w:hanging="1418"/>
        <w:rPr>
          <w:szCs w:val="22"/>
          <w:lang w:val="en-US"/>
        </w:rPr>
      </w:pPr>
    </w:p>
    <w:sectPr w:rsidR="00A56B94" w:rsidRPr="007671ED" w:rsidSect="006B3E5E">
      <w:pgSz w:w="12242" w:h="1584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A16" w:rsidRDefault="00532A16" w:rsidP="00DC0D5D">
      <w:r>
        <w:separator/>
      </w:r>
    </w:p>
  </w:endnote>
  <w:endnote w:type="continuationSeparator" w:id="0">
    <w:p w:rsidR="00532A16" w:rsidRDefault="00532A16" w:rsidP="00DC0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ld">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Regular">
    <w:altName w:val="Wingding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MS PMincho">
    <w:altName w:val="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1ED" w:rsidRDefault="007671ED" w:rsidP="005758B8">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671ED" w:rsidRDefault="007671ED" w:rsidP="001A4A79">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1ED" w:rsidRPr="001A4A79" w:rsidRDefault="007671ED" w:rsidP="005758B8">
    <w:pPr>
      <w:pStyle w:val="Pieddepage"/>
      <w:framePr w:wrap="none" w:vAnchor="text" w:hAnchor="margin" w:xAlign="right" w:y="1"/>
      <w:rPr>
        <w:rStyle w:val="Numrodepage"/>
        <w:sz w:val="18"/>
      </w:rPr>
    </w:pPr>
    <w:r w:rsidRPr="001A4A79">
      <w:rPr>
        <w:rStyle w:val="Numrodepage"/>
        <w:sz w:val="18"/>
      </w:rPr>
      <w:fldChar w:fldCharType="begin"/>
    </w:r>
    <w:r>
      <w:rPr>
        <w:rStyle w:val="Numrodepage"/>
        <w:sz w:val="18"/>
      </w:rPr>
      <w:instrText>PAGE</w:instrText>
    </w:r>
    <w:r w:rsidRPr="001A4A79">
      <w:rPr>
        <w:rStyle w:val="Numrodepage"/>
        <w:sz w:val="18"/>
      </w:rPr>
      <w:instrText xml:space="preserve">  </w:instrText>
    </w:r>
    <w:r w:rsidRPr="001A4A79">
      <w:rPr>
        <w:rStyle w:val="Numrodepage"/>
        <w:sz w:val="18"/>
      </w:rPr>
      <w:fldChar w:fldCharType="separate"/>
    </w:r>
    <w:r w:rsidR="00E106D8">
      <w:rPr>
        <w:rStyle w:val="Numrodepage"/>
        <w:noProof/>
        <w:sz w:val="18"/>
      </w:rPr>
      <w:t>22</w:t>
    </w:r>
    <w:r w:rsidRPr="001A4A79">
      <w:rPr>
        <w:rStyle w:val="Numrodepage"/>
        <w:sz w:val="18"/>
      </w:rPr>
      <w:fldChar w:fldCharType="end"/>
    </w:r>
  </w:p>
  <w:p w:rsidR="007671ED" w:rsidRDefault="007671ED" w:rsidP="001A4A79">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1ED" w:rsidRDefault="007671ED" w:rsidP="005758B8">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671ED" w:rsidRDefault="007671ED" w:rsidP="001A4A79">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1ED" w:rsidRPr="001A4A79" w:rsidRDefault="007671ED" w:rsidP="005758B8">
    <w:pPr>
      <w:pStyle w:val="Pieddepage"/>
      <w:framePr w:wrap="none" w:vAnchor="text" w:hAnchor="margin" w:xAlign="right" w:y="1"/>
      <w:rPr>
        <w:rStyle w:val="Numrodepage"/>
        <w:sz w:val="18"/>
      </w:rPr>
    </w:pPr>
    <w:r w:rsidRPr="001A4A79">
      <w:rPr>
        <w:rStyle w:val="Numrodepage"/>
        <w:sz w:val="18"/>
      </w:rPr>
      <w:fldChar w:fldCharType="begin"/>
    </w:r>
    <w:r>
      <w:rPr>
        <w:rStyle w:val="Numrodepage"/>
        <w:sz w:val="18"/>
      </w:rPr>
      <w:instrText>PAGE</w:instrText>
    </w:r>
    <w:r w:rsidRPr="001A4A79">
      <w:rPr>
        <w:rStyle w:val="Numrodepage"/>
        <w:sz w:val="18"/>
      </w:rPr>
      <w:instrText xml:space="preserve">  </w:instrText>
    </w:r>
    <w:r w:rsidRPr="001A4A79">
      <w:rPr>
        <w:rStyle w:val="Numrodepage"/>
        <w:sz w:val="18"/>
      </w:rPr>
      <w:fldChar w:fldCharType="separate"/>
    </w:r>
    <w:r w:rsidR="00E106D8">
      <w:rPr>
        <w:rStyle w:val="Numrodepage"/>
        <w:noProof/>
        <w:sz w:val="18"/>
      </w:rPr>
      <w:t>89</w:t>
    </w:r>
    <w:r w:rsidRPr="001A4A79">
      <w:rPr>
        <w:rStyle w:val="Numrodepage"/>
        <w:sz w:val="18"/>
      </w:rPr>
      <w:fldChar w:fldCharType="end"/>
    </w:r>
  </w:p>
  <w:p w:rsidR="007671ED" w:rsidRDefault="007671ED" w:rsidP="001A4A79">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A16" w:rsidRDefault="00532A16" w:rsidP="00DC0D5D">
      <w:r>
        <w:separator/>
      </w:r>
    </w:p>
  </w:footnote>
  <w:footnote w:type="continuationSeparator" w:id="0">
    <w:p w:rsidR="00532A16" w:rsidRDefault="00532A16" w:rsidP="00DC0D5D">
      <w:r>
        <w:continuationSeparator/>
      </w:r>
    </w:p>
  </w:footnote>
  <w:footnote w:id="1">
    <w:p w:rsidR="007671ED" w:rsidRPr="007671ED" w:rsidRDefault="007671ED">
      <w:pPr>
        <w:pStyle w:val="Notedebasdepage"/>
        <w:rPr>
          <w:rFonts w:cs="Arial"/>
        </w:rPr>
      </w:pPr>
      <w:r w:rsidRPr="00A228B2">
        <w:rPr>
          <w:rStyle w:val="Appelnotedebasdep"/>
          <w:rFonts w:cs="Arial"/>
        </w:rPr>
        <w:footnoteRef/>
      </w:r>
      <w:r w:rsidRPr="00A228B2">
        <w:rPr>
          <w:rFonts w:cs="Arial"/>
        </w:rPr>
        <w:t xml:space="preserve"> </w:t>
      </w:r>
      <w:r w:rsidRPr="00A228B2">
        <w:rPr>
          <w:rFonts w:cs="Arial"/>
          <w:szCs w:val="22"/>
        </w:rPr>
        <w:t>Ti-Sous, La Grenade et Sapotille (qui comprend la zone d’Aztèk, vécue et perçue comme un quartier à part entière).</w:t>
      </w:r>
    </w:p>
  </w:footnote>
  <w:footnote w:id="2">
    <w:p w:rsidR="007671ED" w:rsidRPr="00F87AE5" w:rsidRDefault="007671ED">
      <w:pPr>
        <w:pStyle w:val="Notedebasdepage"/>
        <w:rPr>
          <w:rFonts w:cs="Arial"/>
        </w:rPr>
      </w:pPr>
      <w:r>
        <w:rPr>
          <w:rStyle w:val="Appelnotedebasdep"/>
        </w:rPr>
        <w:footnoteRef/>
      </w:r>
      <w:r>
        <w:t xml:space="preserve"> </w:t>
      </w:r>
      <w:r w:rsidRPr="00F87AE5">
        <w:rPr>
          <w:rFonts w:cs="Arial"/>
        </w:rPr>
        <w:t>La méthodologie complète est rappelée dans la proposition d’évaluation, annexée à ce rapport (annexe 1)</w:t>
      </w:r>
    </w:p>
  </w:footnote>
  <w:footnote w:id="3">
    <w:p w:rsidR="007671ED" w:rsidRPr="00F87AE5" w:rsidRDefault="007671ED">
      <w:pPr>
        <w:pStyle w:val="Notedebasdepage"/>
        <w:rPr>
          <w:rFonts w:cs="Arial"/>
        </w:rPr>
      </w:pPr>
      <w:r w:rsidRPr="00F87AE5">
        <w:rPr>
          <w:rStyle w:val="Appelnotedebasdep"/>
          <w:rFonts w:cs="Arial"/>
        </w:rPr>
        <w:footnoteRef/>
      </w:r>
      <w:r w:rsidRPr="00F87AE5">
        <w:rPr>
          <w:rFonts w:cs="Arial"/>
        </w:rPr>
        <w:t xml:space="preserve"> Voir Matrice d’évaluation en annexe 2.</w:t>
      </w:r>
    </w:p>
  </w:footnote>
  <w:footnote w:id="4">
    <w:p w:rsidR="007671ED" w:rsidRPr="00A62A73" w:rsidRDefault="007671ED">
      <w:pPr>
        <w:pStyle w:val="Notedebasdepage"/>
        <w:rPr>
          <w:rFonts w:cs="Arial"/>
        </w:rPr>
      </w:pPr>
      <w:r>
        <w:rPr>
          <w:rStyle w:val="Appelnotedebasdep"/>
        </w:rPr>
        <w:footnoteRef/>
      </w:r>
      <w:r>
        <w:t xml:space="preserve"> </w:t>
      </w:r>
      <w:r>
        <w:rPr>
          <w:rFonts w:cs="Arial"/>
        </w:rPr>
        <w:t>En référence aux b</w:t>
      </w:r>
      <w:r w:rsidRPr="00A62A73">
        <w:rPr>
          <w:rFonts w:cs="Arial"/>
        </w:rPr>
        <w:t>esoins humanitaires s</w:t>
      </w:r>
      <w:r>
        <w:rPr>
          <w:rFonts w:cs="Arial"/>
        </w:rPr>
        <w:t>pécifiés dans les normes SPHERE</w:t>
      </w:r>
    </w:p>
  </w:footnote>
  <w:footnote w:id="5">
    <w:p w:rsidR="007671ED" w:rsidRPr="00B92A53" w:rsidRDefault="007671ED">
      <w:pPr>
        <w:pStyle w:val="Notedebasdepage"/>
        <w:rPr>
          <w:rFonts w:cs="Arial"/>
        </w:rPr>
      </w:pPr>
      <w:r>
        <w:rPr>
          <w:rStyle w:val="Appelnotedebasdep"/>
        </w:rPr>
        <w:footnoteRef/>
      </w:r>
      <w:r>
        <w:t xml:space="preserve"> </w:t>
      </w:r>
      <w:r w:rsidRPr="00B92A53">
        <w:rPr>
          <w:rFonts w:cs="Arial"/>
        </w:rPr>
        <w:t>PIM (Plan d’Investissement Municipal) 2011 - 2016, Mairie de Carrefour / USAID 2010</w:t>
      </w:r>
    </w:p>
  </w:footnote>
  <w:footnote w:id="6">
    <w:p w:rsidR="007671ED" w:rsidRPr="00B92A53" w:rsidRDefault="007671ED">
      <w:pPr>
        <w:pStyle w:val="Notedebasdepage"/>
        <w:rPr>
          <w:rFonts w:cs="Arial"/>
        </w:rPr>
      </w:pPr>
      <w:r w:rsidRPr="00B92A53">
        <w:rPr>
          <w:rStyle w:val="Appelnotedebasdep"/>
          <w:rFonts w:cs="Arial"/>
        </w:rPr>
        <w:footnoteRef/>
      </w:r>
      <w:r w:rsidRPr="00B92A53">
        <w:rPr>
          <w:rFonts w:cs="Arial"/>
        </w:rPr>
        <w:t xml:space="preserve"> Estimation 2009, </w:t>
      </w:r>
      <w:r w:rsidRPr="00B92A53">
        <w:rPr>
          <w:rStyle w:val="reference-text"/>
          <w:rFonts w:cs="Arial"/>
        </w:rPr>
        <w:t>sur le site de l'Institut haïtien de statistique et d'informatique (IHSI)</w:t>
      </w:r>
    </w:p>
  </w:footnote>
  <w:footnote w:id="7">
    <w:p w:rsidR="007671ED" w:rsidRPr="00B92A53" w:rsidRDefault="007671ED">
      <w:pPr>
        <w:pStyle w:val="Notedebasdepage"/>
        <w:rPr>
          <w:rFonts w:cs="Arial"/>
        </w:rPr>
      </w:pPr>
      <w:r w:rsidRPr="00B92A53">
        <w:rPr>
          <w:rStyle w:val="Appelnotedebasdep"/>
          <w:rFonts w:cs="Arial"/>
        </w:rPr>
        <w:footnoteRef/>
      </w:r>
      <w:r w:rsidRPr="00B92A53">
        <w:rPr>
          <w:rFonts w:cs="Arial"/>
        </w:rPr>
        <w:t xml:space="preserve"> Entretien avec Jude </w:t>
      </w:r>
      <w:r w:rsidRPr="00B92A53">
        <w:rPr>
          <w:rStyle w:val="st"/>
          <w:rFonts w:cs="Arial"/>
        </w:rPr>
        <w:t>Edouard Pierre le 12/04/2016, Maire élu de Carrefour.</w:t>
      </w:r>
    </w:p>
  </w:footnote>
  <w:footnote w:id="8">
    <w:p w:rsidR="007671ED" w:rsidRPr="00B92A53" w:rsidRDefault="007671ED">
      <w:pPr>
        <w:pStyle w:val="Notedebasdepage"/>
        <w:rPr>
          <w:rFonts w:cs="Arial"/>
        </w:rPr>
      </w:pPr>
      <w:r w:rsidRPr="00B92A53">
        <w:rPr>
          <w:rStyle w:val="Appelnotedebasdep"/>
          <w:rFonts w:cs="Arial"/>
        </w:rPr>
        <w:footnoteRef/>
      </w:r>
      <w:r w:rsidRPr="00B92A53">
        <w:rPr>
          <w:rFonts w:cs="Arial"/>
        </w:rPr>
        <w:t xml:space="preserve"> Estimation 2015, </w:t>
      </w:r>
      <w:r w:rsidRPr="00B92A53">
        <w:rPr>
          <w:rStyle w:val="reference-text"/>
          <w:rFonts w:cs="Arial"/>
        </w:rPr>
        <w:t>sur le site de l'Institut haïtien de statistique et d'informatique (IHSI)</w:t>
      </w:r>
    </w:p>
  </w:footnote>
  <w:footnote w:id="9">
    <w:p w:rsidR="007671ED" w:rsidRDefault="007671ED">
      <w:pPr>
        <w:pStyle w:val="Notedebasdepage"/>
      </w:pPr>
      <w:r>
        <w:rPr>
          <w:rStyle w:val="Appelnotedebasdep"/>
        </w:rPr>
        <w:footnoteRef/>
      </w:r>
      <w:r>
        <w:t xml:space="preserve"> </w:t>
      </w:r>
      <w:r w:rsidRPr="0087253F">
        <w:rPr>
          <w:rFonts w:cs="Arial"/>
        </w:rPr>
        <w:t>Entretien avec Juste SERGOT du 12/04/2016</w:t>
      </w:r>
    </w:p>
  </w:footnote>
  <w:footnote w:id="10">
    <w:p w:rsidR="007671ED" w:rsidRPr="007671ED" w:rsidRDefault="007671ED" w:rsidP="007617B2">
      <w:pPr>
        <w:pStyle w:val="Titre"/>
        <w:spacing w:after="0"/>
        <w:jc w:val="both"/>
        <w:outlineLvl w:val="0"/>
        <w:rPr>
          <w:b w:val="0"/>
          <w:lang w:val="fr-FR"/>
        </w:rPr>
      </w:pPr>
      <w:r w:rsidRPr="00857229">
        <w:rPr>
          <w:rStyle w:val="Appelnotedebasdep"/>
          <w:b w:val="0"/>
          <w:sz w:val="22"/>
        </w:rPr>
        <w:footnoteRef/>
      </w:r>
      <w:r w:rsidRPr="007671ED">
        <w:rPr>
          <w:lang w:val="fr-FR"/>
        </w:rPr>
        <w:t xml:space="preserve"> </w:t>
      </w:r>
      <w:r w:rsidRPr="00857229">
        <w:rPr>
          <w:rFonts w:ascii="Arial" w:hAnsi="Arial" w:cs="Arial"/>
          <w:b w:val="0"/>
          <w:sz w:val="18"/>
          <w:szCs w:val="18"/>
          <w:lang w:val="fr-FR"/>
        </w:rPr>
        <w:t>Programme d'appui à la reconstruction et à l'aménagement de quartiers pour faciliter le retour des populations sinistrées – Phase II"</w:t>
      </w:r>
      <w:r>
        <w:rPr>
          <w:rFonts w:ascii="Arial" w:hAnsi="Arial" w:cs="Arial"/>
          <w:b w:val="0"/>
          <w:sz w:val="18"/>
          <w:szCs w:val="18"/>
          <w:lang w:val="fr-FR"/>
        </w:rPr>
        <w:t xml:space="preserve"> - </w:t>
      </w:r>
      <w:r w:rsidRPr="00857229">
        <w:rPr>
          <w:rFonts w:ascii="Arial" w:hAnsi="Arial" w:cs="Arial"/>
          <w:b w:val="0"/>
          <w:sz w:val="18"/>
          <w:szCs w:val="18"/>
          <w:lang w:val="fr-FR"/>
        </w:rPr>
        <w:t>Lignes directrices à l’intention des demandeurs</w:t>
      </w:r>
      <w:r w:rsidRPr="007671ED">
        <w:rPr>
          <w:rFonts w:ascii="Arial" w:hAnsi="Arial" w:cs="Arial"/>
          <w:b w:val="0"/>
          <w:sz w:val="18"/>
          <w:szCs w:val="18"/>
          <w:lang w:val="fr-FR"/>
        </w:rPr>
        <w:t>, EuropeAid/ 133-124/N/ACT/HT</w:t>
      </w:r>
    </w:p>
  </w:footnote>
  <w:footnote w:id="11">
    <w:p w:rsidR="007671ED" w:rsidRDefault="007671ED">
      <w:pPr>
        <w:pStyle w:val="Notedebasdepage"/>
      </w:pPr>
      <w:r>
        <w:rPr>
          <w:rStyle w:val="Appelnotedebasdep"/>
        </w:rPr>
        <w:footnoteRef/>
      </w:r>
      <w:r>
        <w:t xml:space="preserve"> </w:t>
      </w:r>
      <w:r w:rsidRPr="0087253F">
        <w:rPr>
          <w:rFonts w:cs="Arial"/>
        </w:rPr>
        <w:t>Budget projet avenant n°2</w:t>
      </w:r>
    </w:p>
  </w:footnote>
  <w:footnote w:id="12">
    <w:p w:rsidR="007671ED" w:rsidRDefault="007671ED">
      <w:pPr>
        <w:pStyle w:val="Notedebasdepage"/>
      </w:pPr>
      <w:r>
        <w:rPr>
          <w:rStyle w:val="Appelnotedebasdep"/>
        </w:rPr>
        <w:footnoteRef/>
      </w:r>
      <w:r>
        <w:t xml:space="preserve"> </w:t>
      </w:r>
      <w:r w:rsidRPr="0087253F">
        <w:rPr>
          <w:rFonts w:cs="Arial"/>
        </w:rPr>
        <w:t>Plan de désengagement communautaire.</w:t>
      </w:r>
      <w:r>
        <w:rPr>
          <w:rFonts w:cs="Arial"/>
        </w:rPr>
        <w:t xml:space="preserve"> CARE</w:t>
      </w:r>
    </w:p>
  </w:footnote>
  <w:footnote w:id="13">
    <w:p w:rsidR="007671ED" w:rsidRPr="0086605A" w:rsidRDefault="007671ED">
      <w:pPr>
        <w:pStyle w:val="Notedebasdepage"/>
      </w:pPr>
      <w:r>
        <w:rPr>
          <w:rStyle w:val="Appelnotedebasdep"/>
        </w:rPr>
        <w:footnoteRef/>
      </w:r>
      <w:r>
        <w:t xml:space="preserve"> </w:t>
      </w:r>
      <w:r w:rsidRPr="0086605A">
        <w:rPr>
          <w:rFonts w:cs="Arial"/>
        </w:rPr>
        <w:t xml:space="preserve">Entretien avec Jude </w:t>
      </w:r>
      <w:r w:rsidRPr="0086605A">
        <w:rPr>
          <w:rStyle w:val="st"/>
          <w:rFonts w:cs="Arial"/>
        </w:rPr>
        <w:t>Edouard Pierre le 12/04/2016, Maire élu de Carrefour.</w:t>
      </w:r>
    </w:p>
  </w:footnote>
  <w:footnote w:id="14">
    <w:p w:rsidR="007671ED" w:rsidRPr="0087253F" w:rsidRDefault="007671ED" w:rsidP="0087253F">
      <w:pPr>
        <w:pStyle w:val="Notedebasdepage"/>
        <w:rPr>
          <w:rFonts w:cs="Arial"/>
        </w:rPr>
      </w:pPr>
      <w:r w:rsidRPr="0086605A">
        <w:rPr>
          <w:rStyle w:val="Appelnotedebasdep"/>
        </w:rPr>
        <w:footnoteRef/>
      </w:r>
      <w:r w:rsidRPr="0086605A">
        <w:t xml:space="preserve"> </w:t>
      </w:r>
      <w:r w:rsidRPr="0086605A">
        <w:rPr>
          <w:rFonts w:cs="Arial"/>
        </w:rPr>
        <w:t>Rapport sur les études de capitalisation du PARAQ, Jacques-Emmanuel REMY, TRASTEC mars 2016, P. 36</w:t>
      </w:r>
    </w:p>
  </w:footnote>
  <w:footnote w:id="15">
    <w:p w:rsidR="007671ED" w:rsidRDefault="007671ED" w:rsidP="0087253F">
      <w:pPr>
        <w:pStyle w:val="Notedebasdepage"/>
      </w:pPr>
      <w:r w:rsidRPr="0087253F">
        <w:rPr>
          <w:rStyle w:val="Appelnotedebasdep"/>
          <w:rFonts w:cs="Arial"/>
        </w:rPr>
        <w:footnoteRef/>
      </w:r>
      <w:r w:rsidRPr="0087253F">
        <w:rPr>
          <w:rFonts w:cs="Arial"/>
        </w:rPr>
        <w:t xml:space="preserve"> Propriétaire de l’ouvrage, pour le compte de qui les travaux sont exécutés.</w:t>
      </w:r>
    </w:p>
  </w:footnote>
  <w:footnote w:id="16">
    <w:p w:rsidR="007671ED" w:rsidRPr="00D46B30" w:rsidRDefault="007671ED" w:rsidP="007617B2">
      <w:pPr>
        <w:pStyle w:val="Notedebasdepage"/>
        <w:rPr>
          <w:rFonts w:cs="Arial"/>
        </w:rPr>
      </w:pPr>
      <w:r>
        <w:rPr>
          <w:rStyle w:val="Appelnotedebasdep"/>
        </w:rPr>
        <w:footnoteRef/>
      </w:r>
      <w:r>
        <w:t xml:space="preserve"> </w:t>
      </w:r>
      <w:r w:rsidRPr="00D46B30">
        <w:rPr>
          <w:rFonts w:cs="Arial"/>
        </w:rPr>
        <w:t>Entretien avec</w:t>
      </w:r>
      <w:r>
        <w:t xml:space="preserve"> </w:t>
      </w:r>
      <w:r>
        <w:rPr>
          <w:rFonts w:cs="Arial"/>
        </w:rPr>
        <w:t xml:space="preserve">Maude Morin du </w:t>
      </w:r>
      <w:r w:rsidRPr="00D46B30">
        <w:rPr>
          <w:rFonts w:cs="Arial"/>
        </w:rPr>
        <w:t>12/04/2016</w:t>
      </w:r>
    </w:p>
  </w:footnote>
  <w:footnote w:id="17">
    <w:p w:rsidR="007671ED" w:rsidRPr="0087253F" w:rsidRDefault="007671ED" w:rsidP="0087253F">
      <w:pPr>
        <w:pStyle w:val="Notedebasdepage"/>
        <w:rPr>
          <w:rFonts w:cs="Arial"/>
        </w:rPr>
      </w:pPr>
      <w:r>
        <w:rPr>
          <w:rStyle w:val="Appelnotedebasdep"/>
        </w:rPr>
        <w:footnoteRef/>
      </w:r>
      <w:r>
        <w:t xml:space="preserve"> </w:t>
      </w:r>
      <w:r w:rsidRPr="007617B2">
        <w:rPr>
          <w:rFonts w:cs="Arial"/>
        </w:rPr>
        <w:t xml:space="preserve">Version provisoire, Rapport sur les études de capitalisation du PARAQ, Jacques-Emmanuel REMY, TRASTEC mars 2016, P. 36 </w:t>
      </w:r>
    </w:p>
  </w:footnote>
  <w:footnote w:id="18">
    <w:p w:rsidR="007671ED" w:rsidRPr="001A392E" w:rsidRDefault="007671ED" w:rsidP="0087253F">
      <w:pPr>
        <w:pStyle w:val="Notedebasdepage"/>
        <w:rPr>
          <w:rFonts w:cs="Arial"/>
          <w:sz w:val="16"/>
        </w:rPr>
      </w:pPr>
      <w:r>
        <w:rPr>
          <w:rStyle w:val="Appelnotedebasdep"/>
        </w:rPr>
        <w:footnoteRef/>
      </w:r>
      <w:r>
        <w:t xml:space="preserve"> </w:t>
      </w:r>
      <w:r w:rsidRPr="001A392E">
        <w:rPr>
          <w:rFonts w:cs="Arial"/>
          <w:sz w:val="16"/>
        </w:rPr>
        <w:t>Entretien avec le CASEC du 14/04/2016.</w:t>
      </w:r>
    </w:p>
  </w:footnote>
  <w:footnote w:id="19">
    <w:p w:rsidR="007671ED" w:rsidRPr="006D2A2D" w:rsidRDefault="007671ED" w:rsidP="00275C97">
      <w:pPr>
        <w:rPr>
          <w:rFonts w:ascii="Arial" w:eastAsia="Times New Roman" w:hAnsi="Arial" w:cs="Arial"/>
          <w:sz w:val="18"/>
          <w:szCs w:val="18"/>
        </w:rPr>
      </w:pPr>
      <w:r>
        <w:rPr>
          <w:rStyle w:val="Appelnotedebasdep"/>
        </w:rPr>
        <w:footnoteRef/>
      </w:r>
      <w:r>
        <w:t xml:space="preserve"> </w:t>
      </w:r>
      <w:r w:rsidRPr="006D2A2D">
        <w:rPr>
          <w:rFonts w:ascii="Arial" w:eastAsia="Times New Roman" w:hAnsi="Arial" w:cs="Arial"/>
          <w:sz w:val="18"/>
          <w:szCs w:val="18"/>
        </w:rPr>
        <w:t>Participatory Hygiene and Sanitation Transformation (</w:t>
      </w:r>
      <w:r>
        <w:rPr>
          <w:rFonts w:ascii="Arial" w:eastAsia="Times New Roman" w:hAnsi="Arial" w:cs="Arial"/>
          <w:sz w:val="18"/>
          <w:szCs w:val="18"/>
        </w:rPr>
        <w:t>Transformation participative</w:t>
      </w:r>
      <w:r w:rsidRPr="006D2A2D">
        <w:rPr>
          <w:rFonts w:ascii="Arial" w:eastAsia="Times New Roman" w:hAnsi="Arial" w:cs="Arial"/>
          <w:bCs/>
          <w:sz w:val="18"/>
          <w:szCs w:val="18"/>
        </w:rPr>
        <w:t xml:space="preserve"> de l’hygiène et de l’assainissement)</w:t>
      </w:r>
    </w:p>
  </w:footnote>
  <w:footnote w:id="20">
    <w:p w:rsidR="007671ED" w:rsidRPr="007671ED" w:rsidRDefault="007671ED" w:rsidP="0056383D">
      <w:pPr>
        <w:pStyle w:val="Notedebasdepage"/>
      </w:pPr>
      <w:r>
        <w:rPr>
          <w:rStyle w:val="Appelnotedebasdep"/>
        </w:rPr>
        <w:footnoteRef/>
      </w:r>
      <w:r>
        <w:t xml:space="preserve"> </w:t>
      </w:r>
      <w:r w:rsidRPr="00A74A1A">
        <w:t>Hors coûts de libération des emprises estimés à 295 000 euros</w:t>
      </w:r>
    </w:p>
  </w:footnote>
  <w:footnote w:id="21">
    <w:p w:rsidR="007671ED" w:rsidRPr="00FA1E42" w:rsidRDefault="007671ED">
      <w:pPr>
        <w:pStyle w:val="Notedebasdepage"/>
      </w:pPr>
      <w:r w:rsidRPr="00FA1E42">
        <w:rPr>
          <w:rStyle w:val="Appelnotedebasdep"/>
        </w:rPr>
        <w:footnoteRef/>
      </w:r>
      <w:r w:rsidRPr="00FA1E42">
        <w:t xml:space="preserve"> Hors projets communautaires</w:t>
      </w:r>
    </w:p>
  </w:footnote>
  <w:footnote w:id="22">
    <w:p w:rsidR="007671ED" w:rsidRPr="00EC42F8" w:rsidRDefault="007671ED" w:rsidP="00EC42F8">
      <w:pPr>
        <w:pStyle w:val="Titre"/>
        <w:spacing w:after="0"/>
        <w:jc w:val="left"/>
        <w:outlineLvl w:val="0"/>
        <w:rPr>
          <w:rFonts w:ascii="Arial" w:hAnsi="Arial" w:cs="Arial"/>
          <w:sz w:val="18"/>
          <w:szCs w:val="18"/>
          <w:lang w:val="fr-FR"/>
        </w:rPr>
      </w:pPr>
      <w:r w:rsidRPr="00EC42F8">
        <w:rPr>
          <w:rStyle w:val="Appelnotedebasdep"/>
          <w:b w:val="0"/>
          <w:sz w:val="20"/>
        </w:rPr>
        <w:footnoteRef/>
      </w:r>
      <w:r w:rsidRPr="007671ED">
        <w:rPr>
          <w:lang w:val="fr-FR"/>
        </w:rPr>
        <w:t xml:space="preserve"> </w:t>
      </w:r>
      <w:r w:rsidRPr="00EC42F8">
        <w:rPr>
          <w:rFonts w:ascii="Arial" w:hAnsi="Arial" w:cs="Arial"/>
          <w:b w:val="0"/>
          <w:sz w:val="18"/>
          <w:szCs w:val="18"/>
          <w:lang w:val="fr-FR"/>
        </w:rPr>
        <w:t>"Programme d'appui à la reconstruction et à l'aménagement de quartiers pour faciliter le retour des populations sinistrées – Phase II"</w:t>
      </w:r>
      <w:r>
        <w:rPr>
          <w:rFonts w:ascii="Arial" w:hAnsi="Arial" w:cs="Arial"/>
          <w:b w:val="0"/>
          <w:sz w:val="18"/>
          <w:szCs w:val="18"/>
          <w:lang w:val="fr-FR"/>
        </w:rPr>
        <w:t xml:space="preserve"> - </w:t>
      </w:r>
      <w:r w:rsidRPr="00EC42F8">
        <w:rPr>
          <w:rFonts w:ascii="Arial" w:hAnsi="Arial" w:cs="Arial"/>
          <w:b w:val="0"/>
          <w:sz w:val="18"/>
          <w:szCs w:val="18"/>
          <w:lang w:val="fr-FR"/>
        </w:rPr>
        <w:t>Lignes directrices à l’intention des demandeurs</w:t>
      </w:r>
    </w:p>
  </w:footnote>
  <w:footnote w:id="23">
    <w:p w:rsidR="007671ED" w:rsidRPr="004954B1" w:rsidRDefault="007671ED">
      <w:pPr>
        <w:pStyle w:val="Notedebasdepage"/>
        <w:rPr>
          <w:rFonts w:cs="Arial"/>
        </w:rPr>
      </w:pPr>
      <w:r w:rsidRPr="004954B1">
        <w:rPr>
          <w:rStyle w:val="Appelnotedebasdep"/>
        </w:rPr>
        <w:footnoteRef/>
      </w:r>
      <w:r w:rsidRPr="004954B1">
        <w:t xml:space="preserve"> </w:t>
      </w:r>
      <w:r w:rsidRPr="004954B1">
        <w:rPr>
          <w:rFonts w:cs="Arial"/>
        </w:rPr>
        <w:t>Le détail de la stratégie est présenté en annexe XX</w:t>
      </w:r>
    </w:p>
  </w:footnote>
  <w:footnote w:id="24">
    <w:p w:rsidR="007671ED" w:rsidRPr="002B62E6" w:rsidRDefault="007671ED">
      <w:pPr>
        <w:pStyle w:val="Notedebasdepage"/>
      </w:pPr>
      <w:r>
        <w:rPr>
          <w:rStyle w:val="Appelnotedebasdep"/>
        </w:rPr>
        <w:footnoteRef/>
      </w:r>
      <w:r>
        <w:t xml:space="preserve"> </w:t>
      </w:r>
      <w:r w:rsidRPr="002B62E6">
        <w:t>Schéma d’Aménagement des quartiers Ti-Sous, Sapotille, La Grenade, Aztèk, FAU-CARE-Mairie de Carrefour, Janvier 2014</w:t>
      </w:r>
    </w:p>
  </w:footnote>
  <w:footnote w:id="25">
    <w:p w:rsidR="007671ED" w:rsidRPr="006D27F7" w:rsidRDefault="007671ED" w:rsidP="007B5D87">
      <w:pPr>
        <w:pStyle w:val="Notedebasdepage"/>
      </w:pPr>
      <w:r>
        <w:rPr>
          <w:rStyle w:val="Appelnotedebasdep"/>
        </w:rPr>
        <w:footnoteRef/>
      </w:r>
      <w:r>
        <w:t xml:space="preserve"> </w:t>
      </w:r>
      <w:r w:rsidRPr="00747F86">
        <w:t>Compte rendu de groupe de rencontré avec le comité de gesti</w:t>
      </w:r>
      <w:r>
        <w:t>o</w:t>
      </w:r>
      <w:r w:rsidRPr="00747F86">
        <w:t>n des kiosques de Ti-Sous, 3 juin 2015, M&amp;E-CARE.</w:t>
      </w:r>
    </w:p>
  </w:footnote>
  <w:footnote w:id="26">
    <w:p w:rsidR="007671ED" w:rsidRPr="006D27F7" w:rsidRDefault="007671ED" w:rsidP="000B0998">
      <w:pPr>
        <w:pStyle w:val="Notedebasdepage"/>
      </w:pPr>
      <w:r>
        <w:rPr>
          <w:rStyle w:val="Appelnotedebasdep"/>
        </w:rPr>
        <w:footnoteRef/>
      </w:r>
      <w:r>
        <w:t xml:space="preserve"> </w:t>
      </w:r>
      <w:r w:rsidRPr="005A7023">
        <w:t>Compte rendu du focus groupe réalisé avec les bénéficiaires d’impluviums à Aztèk, janvier 2015, M&amp;E-CARE.</w:t>
      </w:r>
    </w:p>
  </w:footnote>
  <w:footnote w:id="27">
    <w:p w:rsidR="007671ED" w:rsidRPr="006D27F7" w:rsidRDefault="007671ED" w:rsidP="00640D98">
      <w:pPr>
        <w:pStyle w:val="Notedebasdepage"/>
      </w:pPr>
      <w:r>
        <w:rPr>
          <w:rStyle w:val="Appelnotedebasdep"/>
        </w:rPr>
        <w:footnoteRef/>
      </w:r>
      <w:r>
        <w:t xml:space="preserve"> </w:t>
      </w:r>
      <w:r w:rsidRPr="00111701">
        <w:t>Terrain est le terme employé par les habitants des quartiers pour désigner les espaces vides de constructions qui font office de terrain de football</w:t>
      </w:r>
      <w:r>
        <w:t xml:space="preserve"> (source, diagnostic participatif La Grenade, Sapotille, Aztèk, FAU, 2013)</w:t>
      </w:r>
      <w:r w:rsidRPr="00111701">
        <w:t>.</w:t>
      </w:r>
    </w:p>
  </w:footnote>
  <w:footnote w:id="28">
    <w:p w:rsidR="007671ED" w:rsidRPr="005A53AB" w:rsidRDefault="007671ED" w:rsidP="005A53AB">
      <w:pPr>
        <w:pStyle w:val="Notedebasdepage"/>
        <w:rPr>
          <w:rFonts w:cs="Arial"/>
          <w:sz w:val="16"/>
        </w:rPr>
      </w:pPr>
      <w:r>
        <w:rPr>
          <w:rStyle w:val="Appelnotedebasdep"/>
        </w:rPr>
        <w:footnoteRef/>
      </w:r>
      <w:r>
        <w:t xml:space="preserve"> </w:t>
      </w:r>
      <w:r w:rsidRPr="005A53AB">
        <w:rPr>
          <w:rFonts w:cs="Arial"/>
          <w:sz w:val="16"/>
        </w:rPr>
        <w:fldChar w:fldCharType="begin"/>
      </w:r>
      <w:r w:rsidRPr="005A53AB">
        <w:rPr>
          <w:rFonts w:cs="Arial"/>
          <w:sz w:val="16"/>
        </w:rPr>
        <w:instrText xml:space="preserve"> </w:instrText>
      </w:r>
      <w:r>
        <w:rPr>
          <w:rFonts w:cs="Arial"/>
          <w:sz w:val="16"/>
        </w:rPr>
        <w:instrText>FILENAME</w:instrText>
      </w:r>
      <w:r w:rsidRPr="005A53AB">
        <w:rPr>
          <w:rFonts w:cs="Arial"/>
          <w:sz w:val="16"/>
        </w:rPr>
        <w:instrText xml:space="preserve"> </w:instrText>
      </w:r>
      <w:r w:rsidRPr="005A53AB">
        <w:rPr>
          <w:rFonts w:cs="Arial"/>
          <w:sz w:val="16"/>
        </w:rPr>
        <w:fldChar w:fldCharType="separate"/>
      </w:r>
      <w:r w:rsidRPr="005A53AB">
        <w:rPr>
          <w:rFonts w:cs="Arial"/>
          <w:sz w:val="16"/>
        </w:rPr>
        <w:t>Ligne</w:t>
      </w:r>
      <w:r w:rsidRPr="005C7784">
        <w:rPr>
          <w:rFonts w:cs="Arial"/>
          <w:sz w:val="16"/>
        </w:rPr>
        <w:t>s</w:t>
      </w:r>
      <w:r w:rsidRPr="005A53AB">
        <w:rPr>
          <w:rFonts w:cs="Arial"/>
          <w:sz w:val="16"/>
        </w:rPr>
        <w:t xml:space="preserve"> Directrices Aménagement et Reconstruction - </w:t>
      </w:r>
      <w:r w:rsidRPr="005A53AB">
        <w:rPr>
          <w:rFonts w:cs="Arial"/>
          <w:sz w:val="16"/>
        </w:rPr>
        <w:fldChar w:fldCharType="end"/>
      </w:r>
      <w:r w:rsidRPr="005A53AB">
        <w:rPr>
          <w:rFonts w:cs="Arial"/>
          <w:sz w:val="16"/>
        </w:rPr>
        <w:t xml:space="preserve"> PARAQ, EuropeAid/ 133-124/N/ACT/HT</w:t>
      </w:r>
    </w:p>
  </w:footnote>
  <w:footnote w:id="29">
    <w:p w:rsidR="007671ED" w:rsidRPr="005A53AB" w:rsidRDefault="007671ED" w:rsidP="005A53AB">
      <w:pPr>
        <w:pStyle w:val="Notedebasdepage"/>
        <w:rPr>
          <w:rFonts w:cs="Arial"/>
          <w:sz w:val="16"/>
        </w:rPr>
      </w:pPr>
      <w:r w:rsidRPr="005A53AB">
        <w:rPr>
          <w:rStyle w:val="Appelnotedebasdep"/>
          <w:rFonts w:cs="Arial"/>
          <w:sz w:val="16"/>
        </w:rPr>
        <w:footnoteRef/>
      </w:r>
      <w:r w:rsidRPr="005A53AB">
        <w:rPr>
          <w:rFonts w:cs="Arial"/>
          <w:sz w:val="16"/>
        </w:rPr>
        <w:t xml:space="preserve"> Annoncée dans le premier rapport annuel.</w:t>
      </w:r>
    </w:p>
  </w:footnote>
  <w:footnote w:id="30">
    <w:p w:rsidR="007671ED" w:rsidRPr="005A53AB" w:rsidRDefault="007671ED" w:rsidP="005A53AB">
      <w:pPr>
        <w:pStyle w:val="Notedebasdepage"/>
        <w:rPr>
          <w:rFonts w:cs="Arial"/>
          <w:sz w:val="16"/>
        </w:rPr>
      </w:pPr>
      <w:r w:rsidRPr="005A53AB">
        <w:rPr>
          <w:rStyle w:val="Appelnotedebasdep"/>
          <w:rFonts w:cs="Arial"/>
          <w:sz w:val="16"/>
        </w:rPr>
        <w:footnoteRef/>
      </w:r>
      <w:r>
        <w:rPr>
          <w:rFonts w:cs="Arial"/>
          <w:sz w:val="16"/>
        </w:rPr>
        <w:t xml:space="preserve"> Conclusion n°10, </w:t>
      </w:r>
      <w:r w:rsidRPr="005A53AB">
        <w:rPr>
          <w:rFonts w:cs="Arial"/>
          <w:sz w:val="16"/>
        </w:rPr>
        <w:t>P.31</w:t>
      </w:r>
    </w:p>
  </w:footnote>
  <w:footnote w:id="31">
    <w:p w:rsidR="007671ED" w:rsidRPr="002C11C6" w:rsidRDefault="007671ED" w:rsidP="005A53AB">
      <w:pPr>
        <w:rPr>
          <w:rFonts w:ascii="Arial" w:hAnsi="Arial" w:cs="Arial"/>
          <w:sz w:val="18"/>
          <w:szCs w:val="20"/>
        </w:rPr>
      </w:pPr>
      <w:r>
        <w:rPr>
          <w:rStyle w:val="Appelnotedebasdep"/>
        </w:rPr>
        <w:footnoteRef/>
      </w:r>
      <w:r>
        <w:t xml:space="preserve"> </w:t>
      </w:r>
      <w:r w:rsidRPr="002C11C6">
        <w:rPr>
          <w:rFonts w:ascii="Arial" w:hAnsi="Arial" w:cs="Arial"/>
          <w:sz w:val="18"/>
          <w:szCs w:val="20"/>
        </w:rPr>
        <w:t>Diagnostic socio-économique des 4 quartiers d’intervention du projet CARE, Décembre 2014</w:t>
      </w:r>
    </w:p>
  </w:footnote>
  <w:footnote w:id="32">
    <w:p w:rsidR="007671ED" w:rsidRPr="00262491" w:rsidRDefault="007671ED" w:rsidP="005A53AB">
      <w:pPr>
        <w:rPr>
          <w:rFonts w:ascii="Arial" w:hAnsi="Arial" w:cs="Arial"/>
          <w:sz w:val="18"/>
          <w:szCs w:val="20"/>
        </w:rPr>
      </w:pPr>
      <w:r>
        <w:rPr>
          <w:rStyle w:val="Appelnotedebasdep"/>
        </w:rPr>
        <w:footnoteRef/>
      </w:r>
      <w:r>
        <w:t xml:space="preserve"> </w:t>
      </w:r>
      <w:r w:rsidRPr="00262491">
        <w:rPr>
          <w:rFonts w:ascii="Arial" w:hAnsi="Arial" w:cs="Arial"/>
          <w:sz w:val="18"/>
          <w:szCs w:val="20"/>
        </w:rPr>
        <w:t>Diagnostic socio-économique des 4 quartiers d’intervention du projet CARE, Décembre 2014 et baseline survey</w:t>
      </w:r>
    </w:p>
  </w:footnote>
  <w:footnote w:id="33">
    <w:p w:rsidR="007671ED" w:rsidRPr="002C11C6" w:rsidRDefault="007671ED" w:rsidP="005A53AB">
      <w:pPr>
        <w:pStyle w:val="Notedebasdepage"/>
        <w:rPr>
          <w:rFonts w:cs="Arial"/>
        </w:rPr>
      </w:pPr>
      <w:r>
        <w:rPr>
          <w:rStyle w:val="Appelnotedebasdep"/>
        </w:rPr>
        <w:footnoteRef/>
      </w:r>
      <w:r>
        <w:t xml:space="preserve"> </w:t>
      </w:r>
      <w:r w:rsidRPr="002C11C6">
        <w:rPr>
          <w:rFonts w:cs="Arial"/>
        </w:rPr>
        <w:t>Rapport Entrepreneur du Monde, 2016</w:t>
      </w:r>
    </w:p>
  </w:footnote>
  <w:footnote w:id="34">
    <w:p w:rsidR="007671ED" w:rsidRPr="002C11C6" w:rsidRDefault="007671ED" w:rsidP="005A53AB">
      <w:pPr>
        <w:pStyle w:val="Notedebasdepage"/>
        <w:rPr>
          <w:rFonts w:cs="Arial"/>
        </w:rPr>
      </w:pPr>
      <w:r w:rsidRPr="002C11C6">
        <w:rPr>
          <w:rStyle w:val="Appelnotedebasdep"/>
          <w:rFonts w:cs="Arial"/>
        </w:rPr>
        <w:footnoteRef/>
      </w:r>
      <w:r w:rsidRPr="002C11C6">
        <w:rPr>
          <w:rFonts w:cs="Arial"/>
        </w:rPr>
        <w:t xml:space="preserve"> Fiche de suivi horticulture urbaine</w:t>
      </w:r>
    </w:p>
  </w:footnote>
  <w:footnote w:id="35">
    <w:p w:rsidR="007671ED" w:rsidRPr="006D27F7" w:rsidRDefault="007671ED" w:rsidP="005A53AB">
      <w:pPr>
        <w:pStyle w:val="Notedebasdepage"/>
        <w:rPr>
          <w:rFonts w:cs="Arial"/>
        </w:rPr>
      </w:pPr>
      <w:r>
        <w:rPr>
          <w:rStyle w:val="Appelnotedebasdep"/>
        </w:rPr>
        <w:footnoteRef/>
      </w:r>
      <w:r w:rsidRPr="006D27F7">
        <w:t xml:space="preserve"> </w:t>
      </w:r>
      <w:r w:rsidRPr="006D27F7">
        <w:rPr>
          <w:rFonts w:cs="Arial"/>
        </w:rPr>
        <w:t>Appendix 2 - CDEL budget</w:t>
      </w:r>
    </w:p>
  </w:footnote>
  <w:footnote w:id="36">
    <w:p w:rsidR="007671ED" w:rsidRPr="007671ED" w:rsidRDefault="007671ED">
      <w:pPr>
        <w:pStyle w:val="Notedebasdepage"/>
      </w:pPr>
      <w:r>
        <w:rPr>
          <w:rStyle w:val="Appelnotedebasdep"/>
        </w:rPr>
        <w:footnoteRef/>
      </w:r>
      <w:r>
        <w:t xml:space="preserve"> </w:t>
      </w:r>
      <w:r w:rsidRPr="008F3953">
        <w:t>La proposition méthodologique prévoyait l’utilisation des critères du DAC-OCDE concernant le genre. Ces derniers étant peu détaillés, nous proposons l’utilisation du marqueur du IASC utilisé par la commission européenne pour l’attribution et l’évaluation des projets.</w:t>
      </w:r>
    </w:p>
  </w:footnote>
  <w:footnote w:id="37">
    <w:p w:rsidR="007671ED" w:rsidRPr="007671ED" w:rsidRDefault="007671ED">
      <w:pPr>
        <w:pStyle w:val="Notedebasdepage"/>
      </w:pPr>
      <w:r>
        <w:rPr>
          <w:rStyle w:val="Appelnotedebasdep"/>
        </w:rPr>
        <w:footnoteRef/>
      </w:r>
      <w:r>
        <w:t xml:space="preserve"> </w:t>
      </w:r>
      <w:r w:rsidRPr="00861923">
        <w:t xml:space="preserve">Stratégie </w:t>
      </w:r>
      <w:r>
        <w:t>d’intégration du g</w:t>
      </w:r>
      <w:r w:rsidRPr="00861923">
        <w:t>enre</w:t>
      </w:r>
      <w:r>
        <w:t xml:space="preserve"> transformatif</w:t>
      </w:r>
      <w:r w:rsidRPr="00861923">
        <w:t>,</w:t>
      </w:r>
      <w:r>
        <w:t xml:space="preserve"> vers une égalité de genre,</w:t>
      </w:r>
      <w:r w:rsidRPr="00861923">
        <w:t xml:space="preserve"> CARE Haïti</w:t>
      </w:r>
      <w:r>
        <w:t>.</w:t>
      </w:r>
    </w:p>
  </w:footnote>
  <w:footnote w:id="38">
    <w:p w:rsidR="007671ED" w:rsidRDefault="007671ED" w:rsidP="006815BC">
      <w:pPr>
        <w:pStyle w:val="Notedebasdepage"/>
      </w:pPr>
      <w:r>
        <w:rPr>
          <w:rStyle w:val="Appelnotedebasdep"/>
        </w:rPr>
        <w:footnoteRef/>
      </w:r>
      <w:r>
        <w:t xml:space="preserve"> Environ 100 % du budget annuel de la commune (2milion d’euro ; Maire de carrefour, entretien du 12/04/2016).  </w:t>
      </w:r>
    </w:p>
  </w:footnote>
  <w:footnote w:id="39">
    <w:p w:rsidR="007671ED" w:rsidRPr="000A5DBE" w:rsidRDefault="007671ED" w:rsidP="00DB08E2">
      <w:pPr>
        <w:pStyle w:val="Notedebasdepage"/>
      </w:pPr>
      <w:r>
        <w:rPr>
          <w:rStyle w:val="Appelnotedebasdep"/>
        </w:rPr>
        <w:footnoteRef/>
      </w:r>
      <w:r w:rsidRPr="008F19B5">
        <w:t xml:space="preserve"> </w:t>
      </w:r>
      <w:r w:rsidRPr="000A5DBE">
        <w:t>Les restrictions budgétaires nous obligent à suspendre les activités du volet Logement. Les nouvelles constructions se feront pour les propriétaires dont les maisons sont impactées à plus de 50% par les travaux d’Infrastructures, et notamment</w:t>
      </w:r>
      <w:r>
        <w:t xml:space="preserve"> la réhabilitation de la route.</w:t>
      </w:r>
    </w:p>
  </w:footnote>
  <w:footnote w:id="40">
    <w:p w:rsidR="007671ED" w:rsidRPr="000A5DBE" w:rsidRDefault="007671ED" w:rsidP="00DB08E2">
      <w:pPr>
        <w:pStyle w:val="Notedebasdepage"/>
      </w:pPr>
      <w:r w:rsidRPr="000A5DBE">
        <w:rPr>
          <w:rStyle w:val="Appelnotedebasdep"/>
        </w:rPr>
        <w:footnoteRef/>
      </w:r>
      <w:r w:rsidRPr="000A5DBE">
        <w:t xml:space="preserve"> Là encore, les restrictions budgétaires et les contraintes techniques liées à l’approvisionnement en eau de la DINEPA nous obligent à revoir les indicateurs : seuls 4 kiosques d’eau seront do</w:t>
      </w:r>
      <w:r>
        <w:t>nc construits.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1.2pt;height:296.75pt" o:bullet="t">
        <v:imagedata r:id="rId1" o:title=""/>
      </v:shape>
    </w:pict>
  </w:numPicBullet>
  <w:abstractNum w:abstractNumId="0">
    <w:nsid w:val="038C532F"/>
    <w:multiLevelType w:val="hybridMultilevel"/>
    <w:tmpl w:val="F43667A0"/>
    <w:lvl w:ilvl="0" w:tplc="A6F81C26">
      <w:start w:val="5"/>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DF7B9E"/>
    <w:multiLevelType w:val="hybridMultilevel"/>
    <w:tmpl w:val="4E14CD26"/>
    <w:lvl w:ilvl="0" w:tplc="CD4A23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14542A"/>
    <w:multiLevelType w:val="hybridMultilevel"/>
    <w:tmpl w:val="1CF68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BE4163"/>
    <w:multiLevelType w:val="hybridMultilevel"/>
    <w:tmpl w:val="703E798C"/>
    <w:lvl w:ilvl="0" w:tplc="5F60695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D566DA"/>
    <w:multiLevelType w:val="hybridMultilevel"/>
    <w:tmpl w:val="1F1CE188"/>
    <w:lvl w:ilvl="0" w:tplc="5F60695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6B0818"/>
    <w:multiLevelType w:val="hybridMultilevel"/>
    <w:tmpl w:val="76E0F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AD74B1"/>
    <w:multiLevelType w:val="hybridMultilevel"/>
    <w:tmpl w:val="0B60A496"/>
    <w:lvl w:ilvl="0" w:tplc="CD4A2374">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nsid w:val="0CCE6D69"/>
    <w:multiLevelType w:val="hybridMultilevel"/>
    <w:tmpl w:val="4B22B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F065B9"/>
    <w:multiLevelType w:val="hybridMultilevel"/>
    <w:tmpl w:val="50229B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1103C66"/>
    <w:multiLevelType w:val="hybridMultilevel"/>
    <w:tmpl w:val="CD724900"/>
    <w:lvl w:ilvl="0" w:tplc="5F60695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2B31C07"/>
    <w:multiLevelType w:val="hybridMultilevel"/>
    <w:tmpl w:val="28A6C1E8"/>
    <w:lvl w:ilvl="0" w:tplc="576095FC">
      <w:start w:val="1"/>
      <w:numFmt w:val="bullet"/>
      <w:lvlText w:val=""/>
      <w:lvlPicBulletId w:val="0"/>
      <w:lvlJc w:val="left"/>
      <w:pPr>
        <w:ind w:left="1171" w:hanging="360"/>
      </w:pPr>
      <w:rPr>
        <w:rFonts w:ascii="Symbol" w:hAnsi="Symbol" w:hint="default"/>
        <w:color w:val="auto"/>
        <w:sz w:val="28"/>
        <w:szCs w:val="28"/>
      </w:rPr>
    </w:lvl>
    <w:lvl w:ilvl="1" w:tplc="559E1DE2">
      <w:numFmt w:val="bullet"/>
      <w:lvlText w:val="-"/>
      <w:lvlJc w:val="left"/>
      <w:pPr>
        <w:ind w:left="1891" w:hanging="360"/>
      </w:pPr>
      <w:rPr>
        <w:rFonts w:ascii="Calibri" w:eastAsia="Calibri" w:hAnsi="Calibri" w:cs="Times New Roman" w:hint="default"/>
      </w:rPr>
    </w:lvl>
    <w:lvl w:ilvl="2" w:tplc="040C0005" w:tentative="1">
      <w:start w:val="1"/>
      <w:numFmt w:val="bullet"/>
      <w:lvlText w:val=""/>
      <w:lvlJc w:val="left"/>
      <w:pPr>
        <w:ind w:left="2611" w:hanging="360"/>
      </w:pPr>
      <w:rPr>
        <w:rFonts w:ascii="Wingdings" w:hAnsi="Wingdings" w:hint="default"/>
      </w:rPr>
    </w:lvl>
    <w:lvl w:ilvl="3" w:tplc="040C0001" w:tentative="1">
      <w:start w:val="1"/>
      <w:numFmt w:val="bullet"/>
      <w:lvlText w:val=""/>
      <w:lvlJc w:val="left"/>
      <w:pPr>
        <w:ind w:left="3331" w:hanging="360"/>
      </w:pPr>
      <w:rPr>
        <w:rFonts w:ascii="Symbol" w:hAnsi="Symbol" w:hint="default"/>
      </w:rPr>
    </w:lvl>
    <w:lvl w:ilvl="4" w:tplc="040C0003" w:tentative="1">
      <w:start w:val="1"/>
      <w:numFmt w:val="bullet"/>
      <w:lvlText w:val="o"/>
      <w:lvlJc w:val="left"/>
      <w:pPr>
        <w:ind w:left="4051" w:hanging="360"/>
      </w:pPr>
      <w:rPr>
        <w:rFonts w:ascii="Courier New" w:hAnsi="Courier New" w:cs="Courier New" w:hint="default"/>
      </w:rPr>
    </w:lvl>
    <w:lvl w:ilvl="5" w:tplc="040C0005" w:tentative="1">
      <w:start w:val="1"/>
      <w:numFmt w:val="bullet"/>
      <w:lvlText w:val=""/>
      <w:lvlJc w:val="left"/>
      <w:pPr>
        <w:ind w:left="4771" w:hanging="360"/>
      </w:pPr>
      <w:rPr>
        <w:rFonts w:ascii="Wingdings" w:hAnsi="Wingdings" w:hint="default"/>
      </w:rPr>
    </w:lvl>
    <w:lvl w:ilvl="6" w:tplc="040C0001" w:tentative="1">
      <w:start w:val="1"/>
      <w:numFmt w:val="bullet"/>
      <w:lvlText w:val=""/>
      <w:lvlJc w:val="left"/>
      <w:pPr>
        <w:ind w:left="5491" w:hanging="360"/>
      </w:pPr>
      <w:rPr>
        <w:rFonts w:ascii="Symbol" w:hAnsi="Symbol" w:hint="default"/>
      </w:rPr>
    </w:lvl>
    <w:lvl w:ilvl="7" w:tplc="040C0003" w:tentative="1">
      <w:start w:val="1"/>
      <w:numFmt w:val="bullet"/>
      <w:lvlText w:val="o"/>
      <w:lvlJc w:val="left"/>
      <w:pPr>
        <w:ind w:left="6211" w:hanging="360"/>
      </w:pPr>
      <w:rPr>
        <w:rFonts w:ascii="Courier New" w:hAnsi="Courier New" w:cs="Courier New" w:hint="default"/>
      </w:rPr>
    </w:lvl>
    <w:lvl w:ilvl="8" w:tplc="040C0005" w:tentative="1">
      <w:start w:val="1"/>
      <w:numFmt w:val="bullet"/>
      <w:lvlText w:val=""/>
      <w:lvlJc w:val="left"/>
      <w:pPr>
        <w:ind w:left="6931" w:hanging="360"/>
      </w:pPr>
      <w:rPr>
        <w:rFonts w:ascii="Wingdings" w:hAnsi="Wingdings" w:hint="default"/>
      </w:rPr>
    </w:lvl>
  </w:abstractNum>
  <w:abstractNum w:abstractNumId="11">
    <w:nsid w:val="1A6C5364"/>
    <w:multiLevelType w:val="hybridMultilevel"/>
    <w:tmpl w:val="C6042366"/>
    <w:lvl w:ilvl="0" w:tplc="CD4A23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E7248E"/>
    <w:multiLevelType w:val="hybridMultilevel"/>
    <w:tmpl w:val="21CE2C96"/>
    <w:name w:val="WW8Num42"/>
    <w:lvl w:ilvl="0" w:tplc="08090017">
      <w:start w:val="1"/>
      <w:numFmt w:val="lowerLetter"/>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1FC20367"/>
    <w:multiLevelType w:val="hybridMultilevel"/>
    <w:tmpl w:val="79B23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3823CD"/>
    <w:multiLevelType w:val="hybridMultilevel"/>
    <w:tmpl w:val="6DF49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0A0532"/>
    <w:multiLevelType w:val="hybridMultilevel"/>
    <w:tmpl w:val="02749BB4"/>
    <w:lvl w:ilvl="0" w:tplc="A6F81C26">
      <w:start w:val="5"/>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6A84013"/>
    <w:multiLevelType w:val="hybridMultilevel"/>
    <w:tmpl w:val="8E749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DB3DE9"/>
    <w:multiLevelType w:val="hybridMultilevel"/>
    <w:tmpl w:val="843EA304"/>
    <w:lvl w:ilvl="0" w:tplc="CD4A23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C253640"/>
    <w:multiLevelType w:val="hybridMultilevel"/>
    <w:tmpl w:val="090C7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D636C87"/>
    <w:multiLevelType w:val="hybridMultilevel"/>
    <w:tmpl w:val="BD366A4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F3550D3"/>
    <w:multiLevelType w:val="hybridMultilevel"/>
    <w:tmpl w:val="FFAAA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D634B2"/>
    <w:multiLevelType w:val="hybridMultilevel"/>
    <w:tmpl w:val="82F20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1356EF4"/>
    <w:multiLevelType w:val="hybridMultilevel"/>
    <w:tmpl w:val="B7526166"/>
    <w:lvl w:ilvl="0" w:tplc="A55E9CDC">
      <w:start w:val="1"/>
      <w:numFmt w:val="decimal"/>
      <w:lvlText w:val="%1."/>
      <w:lvlJc w:val="left"/>
      <w:pPr>
        <w:ind w:left="720" w:hanging="360"/>
      </w:pPr>
      <w:rPr>
        <w:rFonts w:ascii="Times New Roman" w:hAnsi="Times New Roman" w:hint="default"/>
        <w:b w:val="0"/>
        <w:bCs w:val="0"/>
        <w:i w:val="0"/>
        <w:iCs w:val="0"/>
        <w:caps w:val="0"/>
        <w:strike w:val="0"/>
        <w:dstrike w:val="0"/>
        <w:vanish w:val="0"/>
        <w:sz w:val="22"/>
        <w:szCs w:val="2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1716DFF"/>
    <w:multiLevelType w:val="hybridMultilevel"/>
    <w:tmpl w:val="1DBAAE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4A309DD"/>
    <w:multiLevelType w:val="hybridMultilevel"/>
    <w:tmpl w:val="2D92C812"/>
    <w:lvl w:ilvl="0" w:tplc="CD4A23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615105F"/>
    <w:multiLevelType w:val="hybridMultilevel"/>
    <w:tmpl w:val="9AC4DF82"/>
    <w:lvl w:ilvl="0" w:tplc="A55E9CDC">
      <w:start w:val="1"/>
      <w:numFmt w:val="decimal"/>
      <w:lvlText w:val="%1."/>
      <w:lvlJc w:val="left"/>
      <w:pPr>
        <w:ind w:left="720" w:hanging="360"/>
      </w:pPr>
      <w:rPr>
        <w:rFonts w:ascii="Times New Roman" w:hAnsi="Times New Roman" w:hint="default"/>
        <w:b w:val="0"/>
        <w:bCs w:val="0"/>
        <w:i w:val="0"/>
        <w:iCs w:val="0"/>
        <w:caps w:val="0"/>
        <w:strike w:val="0"/>
        <w:dstrike w:val="0"/>
        <w:vanish w:val="0"/>
        <w:sz w:val="22"/>
        <w:szCs w:val="2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36494EA9"/>
    <w:multiLevelType w:val="hybridMultilevel"/>
    <w:tmpl w:val="BAF4927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B05002A"/>
    <w:multiLevelType w:val="hybridMultilevel"/>
    <w:tmpl w:val="0B32EC6E"/>
    <w:lvl w:ilvl="0" w:tplc="04090005">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8">
    <w:nsid w:val="3BAB5043"/>
    <w:multiLevelType w:val="hybridMultilevel"/>
    <w:tmpl w:val="CAA240DC"/>
    <w:lvl w:ilvl="0" w:tplc="CD4A23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BDF2A32"/>
    <w:multiLevelType w:val="hybridMultilevel"/>
    <w:tmpl w:val="E86C3394"/>
    <w:lvl w:ilvl="0" w:tplc="A55E9CDC">
      <w:start w:val="1"/>
      <w:numFmt w:val="decimal"/>
      <w:lvlText w:val="%1."/>
      <w:lvlJc w:val="left"/>
      <w:pPr>
        <w:ind w:left="720" w:hanging="360"/>
      </w:pPr>
      <w:rPr>
        <w:rFonts w:ascii="Times New Roman" w:hAnsi="Times New Roman" w:hint="default"/>
        <w:b w:val="0"/>
        <w:bCs w:val="0"/>
        <w:i w:val="0"/>
        <w:iCs w:val="0"/>
        <w:caps w:val="0"/>
        <w:strike w:val="0"/>
        <w:dstrike w:val="0"/>
        <w:vanish w:val="0"/>
        <w:sz w:val="22"/>
        <w:szCs w:val="2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3DC328CC"/>
    <w:multiLevelType w:val="hybridMultilevel"/>
    <w:tmpl w:val="B248FB50"/>
    <w:lvl w:ilvl="0" w:tplc="040C0001">
      <w:start w:val="1"/>
      <w:numFmt w:val="bullet"/>
      <w:lvlText w:val=""/>
      <w:lvlJc w:val="left"/>
      <w:pPr>
        <w:ind w:left="720" w:hanging="360"/>
      </w:pPr>
      <w:rPr>
        <w:rFonts w:ascii="Symbol" w:hAnsi="Symbol" w:hint="default"/>
        <w:b w:val="0"/>
        <w:bCs w:val="0"/>
        <w:i w:val="0"/>
        <w:iCs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1BE554D"/>
    <w:multiLevelType w:val="hybridMultilevel"/>
    <w:tmpl w:val="737A9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2847ECB"/>
    <w:multiLevelType w:val="hybridMultilevel"/>
    <w:tmpl w:val="99946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59E01CC"/>
    <w:multiLevelType w:val="hybridMultilevel"/>
    <w:tmpl w:val="2132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1419AE"/>
    <w:multiLevelType w:val="hybridMultilevel"/>
    <w:tmpl w:val="C854F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F3A3D25"/>
    <w:multiLevelType w:val="hybridMultilevel"/>
    <w:tmpl w:val="C7C43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41E4FE9"/>
    <w:multiLevelType w:val="hybridMultilevel"/>
    <w:tmpl w:val="B25AA19E"/>
    <w:lvl w:ilvl="0" w:tplc="E7C2C5BE">
      <w:start w:val="1"/>
      <w:numFmt w:val="lowerRoman"/>
      <w:pStyle w:val="Application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48B0E22"/>
    <w:multiLevelType w:val="hybridMultilevel"/>
    <w:tmpl w:val="F7EE0C72"/>
    <w:lvl w:ilvl="0" w:tplc="8EF4C916">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58921FCD"/>
    <w:multiLevelType w:val="hybridMultilevel"/>
    <w:tmpl w:val="5792E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A5F3456"/>
    <w:multiLevelType w:val="multilevel"/>
    <w:tmpl w:val="1C52BE5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0">
    <w:nsid w:val="5B0D4A2F"/>
    <w:multiLevelType w:val="hybridMultilevel"/>
    <w:tmpl w:val="699C2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C612E92"/>
    <w:multiLevelType w:val="hybridMultilevel"/>
    <w:tmpl w:val="BFE2B172"/>
    <w:lvl w:ilvl="0" w:tplc="A55E9CDC">
      <w:start w:val="1"/>
      <w:numFmt w:val="decimal"/>
      <w:lvlText w:val="%1."/>
      <w:lvlJc w:val="left"/>
      <w:pPr>
        <w:ind w:left="720" w:hanging="360"/>
      </w:pPr>
      <w:rPr>
        <w:rFonts w:ascii="Times New Roman" w:hAnsi="Times New Roman" w:hint="default"/>
        <w:b w:val="0"/>
        <w:bCs w:val="0"/>
        <w:i w:val="0"/>
        <w:iCs w:val="0"/>
        <w:caps w:val="0"/>
        <w:strike w:val="0"/>
        <w:dstrike w:val="0"/>
        <w:vanish w:val="0"/>
        <w:sz w:val="22"/>
        <w:szCs w:val="2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E8A1CDA"/>
    <w:multiLevelType w:val="hybridMultilevel"/>
    <w:tmpl w:val="113EF05A"/>
    <w:lvl w:ilvl="0" w:tplc="5F60695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1583E12"/>
    <w:multiLevelType w:val="hybridMultilevel"/>
    <w:tmpl w:val="FDF44476"/>
    <w:lvl w:ilvl="0" w:tplc="CD4A2374">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4">
    <w:nsid w:val="61FA6D06"/>
    <w:multiLevelType w:val="hybridMultilevel"/>
    <w:tmpl w:val="B7526166"/>
    <w:lvl w:ilvl="0" w:tplc="A55E9CDC">
      <w:start w:val="1"/>
      <w:numFmt w:val="decimal"/>
      <w:lvlText w:val="%1."/>
      <w:lvlJc w:val="left"/>
      <w:pPr>
        <w:ind w:left="720" w:hanging="360"/>
      </w:pPr>
      <w:rPr>
        <w:rFonts w:ascii="Times New Roman" w:hAnsi="Times New Roman" w:hint="default"/>
        <w:b w:val="0"/>
        <w:bCs w:val="0"/>
        <w:i w:val="0"/>
        <w:iCs w:val="0"/>
        <w:caps w:val="0"/>
        <w:strike w:val="0"/>
        <w:dstrike w:val="0"/>
        <w:vanish w:val="0"/>
        <w:sz w:val="22"/>
        <w:szCs w:val="2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60805AA"/>
    <w:multiLevelType w:val="hybridMultilevel"/>
    <w:tmpl w:val="0CCC6CAC"/>
    <w:lvl w:ilvl="0" w:tplc="CD4A23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6F80FF8"/>
    <w:multiLevelType w:val="hybridMultilevel"/>
    <w:tmpl w:val="7CE4DE8E"/>
    <w:lvl w:ilvl="0" w:tplc="5F60695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77B2AF5"/>
    <w:multiLevelType w:val="hybridMultilevel"/>
    <w:tmpl w:val="6450E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B712D99"/>
    <w:multiLevelType w:val="hybridMultilevel"/>
    <w:tmpl w:val="FF9CA74C"/>
    <w:lvl w:ilvl="0" w:tplc="CD4A23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3195B20"/>
    <w:multiLevelType w:val="hybridMultilevel"/>
    <w:tmpl w:val="53A8C4DC"/>
    <w:lvl w:ilvl="0" w:tplc="C72ECC54">
      <w:start w:val="1"/>
      <w:numFmt w:val="bullet"/>
      <w:lvlText w:val=""/>
      <w:lvlJc w:val="left"/>
      <w:pPr>
        <w:ind w:left="720" w:hanging="360"/>
      </w:pPr>
      <w:rPr>
        <w:rFonts w:ascii="Symbol" w:hAnsi="Symbol" w:hint="default"/>
      </w:rPr>
    </w:lvl>
    <w:lvl w:ilvl="1" w:tplc="C72ECC54">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5396960"/>
    <w:multiLevelType w:val="hybridMultilevel"/>
    <w:tmpl w:val="AB72C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7210098"/>
    <w:multiLevelType w:val="hybridMultilevel"/>
    <w:tmpl w:val="EBDE5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8425A16"/>
    <w:multiLevelType w:val="hybridMultilevel"/>
    <w:tmpl w:val="6DCA7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8774E2E"/>
    <w:multiLevelType w:val="hybridMultilevel"/>
    <w:tmpl w:val="0B8C55C4"/>
    <w:lvl w:ilvl="0" w:tplc="A55E9CDC">
      <w:start w:val="1"/>
      <w:numFmt w:val="decimal"/>
      <w:lvlText w:val="%1."/>
      <w:lvlJc w:val="left"/>
      <w:pPr>
        <w:ind w:left="720" w:hanging="360"/>
      </w:pPr>
      <w:rPr>
        <w:rFonts w:ascii="Times New Roman" w:hAnsi="Times New Roman" w:hint="default"/>
        <w:b w:val="0"/>
        <w:bCs w:val="0"/>
        <w:i w:val="0"/>
        <w:iCs w:val="0"/>
        <w:caps w:val="0"/>
        <w:strike w:val="0"/>
        <w:dstrike w:val="0"/>
        <w:vanish w:val="0"/>
        <w:sz w:val="22"/>
        <w:szCs w:val="2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9102843"/>
    <w:multiLevelType w:val="hybridMultilevel"/>
    <w:tmpl w:val="BBA09D44"/>
    <w:lvl w:ilvl="0" w:tplc="CD4A237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9E635A9"/>
    <w:multiLevelType w:val="multilevel"/>
    <w:tmpl w:val="B846E144"/>
    <w:lvl w:ilvl="0">
      <w:start w:val="5"/>
      <w:numFmt w:val="decimal"/>
      <w:lvlText w:val="%1."/>
      <w:lvlJc w:val="right"/>
      <w:pPr>
        <w:ind w:left="1440" w:firstLine="1080"/>
      </w:pPr>
      <w:rPr>
        <w:u w:val="none"/>
      </w:rPr>
    </w:lvl>
    <w:lvl w:ilvl="1">
      <w:start w:val="1"/>
      <w:numFmt w:val="decimal"/>
      <w:lvlText w:val="%1.%2."/>
      <w:lvlJc w:val="right"/>
      <w:pPr>
        <w:ind w:left="2160" w:firstLine="1800"/>
      </w:pPr>
      <w:rPr>
        <w:u w:val="none"/>
      </w:rPr>
    </w:lvl>
    <w:lvl w:ilvl="2">
      <w:start w:val="1"/>
      <w:numFmt w:val="decimal"/>
      <w:lvlText w:val="%1.%2.%3."/>
      <w:lvlJc w:val="right"/>
      <w:pPr>
        <w:ind w:left="2880" w:firstLine="2520"/>
      </w:pPr>
      <w:rPr>
        <w:u w:val="none"/>
      </w:rPr>
    </w:lvl>
    <w:lvl w:ilvl="3">
      <w:start w:val="1"/>
      <w:numFmt w:val="decimal"/>
      <w:lvlText w:val="%1.%2.%3.%4."/>
      <w:lvlJc w:val="right"/>
      <w:pPr>
        <w:ind w:left="3600" w:firstLine="3240"/>
      </w:pPr>
      <w:rPr>
        <w:u w:val="none"/>
      </w:rPr>
    </w:lvl>
    <w:lvl w:ilvl="4">
      <w:start w:val="1"/>
      <w:numFmt w:val="decimal"/>
      <w:lvlText w:val="%1.%2.%3.%4.%5."/>
      <w:lvlJc w:val="right"/>
      <w:pPr>
        <w:ind w:left="4320" w:firstLine="3960"/>
      </w:pPr>
      <w:rPr>
        <w:u w:val="none"/>
      </w:rPr>
    </w:lvl>
    <w:lvl w:ilvl="5">
      <w:start w:val="1"/>
      <w:numFmt w:val="decimal"/>
      <w:lvlText w:val="%1.%2.%3.%4.%5.%6."/>
      <w:lvlJc w:val="right"/>
      <w:pPr>
        <w:ind w:left="5040" w:firstLine="4680"/>
      </w:pPr>
      <w:rPr>
        <w:u w:val="none"/>
      </w:rPr>
    </w:lvl>
    <w:lvl w:ilvl="6">
      <w:start w:val="1"/>
      <w:numFmt w:val="decimal"/>
      <w:lvlText w:val="%1.%2.%3.%4.%5.%6.%7."/>
      <w:lvlJc w:val="right"/>
      <w:pPr>
        <w:ind w:left="5760" w:firstLine="5400"/>
      </w:pPr>
      <w:rPr>
        <w:u w:val="none"/>
      </w:rPr>
    </w:lvl>
    <w:lvl w:ilvl="7">
      <w:start w:val="1"/>
      <w:numFmt w:val="decimal"/>
      <w:lvlText w:val="%1.%2.%3.%4.%5.%6.%7.%8."/>
      <w:lvlJc w:val="right"/>
      <w:pPr>
        <w:ind w:left="6480" w:firstLine="6120"/>
      </w:pPr>
      <w:rPr>
        <w:u w:val="none"/>
      </w:rPr>
    </w:lvl>
    <w:lvl w:ilvl="8">
      <w:start w:val="1"/>
      <w:numFmt w:val="decimal"/>
      <w:lvlText w:val="%1.%2.%3.%4.%5.%6.%7.%8.%9."/>
      <w:lvlJc w:val="right"/>
      <w:pPr>
        <w:ind w:left="7200" w:firstLine="6840"/>
      </w:pPr>
      <w:rPr>
        <w:u w:val="none"/>
      </w:rPr>
    </w:lvl>
  </w:abstractNum>
  <w:abstractNum w:abstractNumId="56">
    <w:nsid w:val="7F5666EC"/>
    <w:multiLevelType w:val="multilevel"/>
    <w:tmpl w:val="613489FA"/>
    <w:lvl w:ilvl="0">
      <w:start w:val="4"/>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num w:numId="1">
    <w:abstractNumId w:val="14"/>
  </w:num>
  <w:num w:numId="2">
    <w:abstractNumId w:val="47"/>
  </w:num>
  <w:num w:numId="3">
    <w:abstractNumId w:val="36"/>
  </w:num>
  <w:num w:numId="4">
    <w:abstractNumId w:val="0"/>
  </w:num>
  <w:num w:numId="5">
    <w:abstractNumId w:val="2"/>
  </w:num>
  <w:num w:numId="6">
    <w:abstractNumId w:val="52"/>
  </w:num>
  <w:num w:numId="7">
    <w:abstractNumId w:val="7"/>
  </w:num>
  <w:num w:numId="8">
    <w:abstractNumId w:val="24"/>
  </w:num>
  <w:num w:numId="9">
    <w:abstractNumId w:val="27"/>
  </w:num>
  <w:num w:numId="10">
    <w:abstractNumId w:val="42"/>
  </w:num>
  <w:num w:numId="11">
    <w:abstractNumId w:val="23"/>
  </w:num>
  <w:num w:numId="12">
    <w:abstractNumId w:val="20"/>
  </w:num>
  <w:num w:numId="13">
    <w:abstractNumId w:val="28"/>
  </w:num>
  <w:num w:numId="14">
    <w:abstractNumId w:val="35"/>
  </w:num>
  <w:num w:numId="15">
    <w:abstractNumId w:val="13"/>
  </w:num>
  <w:num w:numId="16">
    <w:abstractNumId w:val="46"/>
  </w:num>
  <w:num w:numId="17">
    <w:abstractNumId w:val="9"/>
  </w:num>
  <w:num w:numId="18">
    <w:abstractNumId w:val="3"/>
  </w:num>
  <w:num w:numId="19">
    <w:abstractNumId w:val="38"/>
  </w:num>
  <w:num w:numId="20">
    <w:abstractNumId w:val="4"/>
  </w:num>
  <w:num w:numId="21">
    <w:abstractNumId w:val="26"/>
  </w:num>
  <w:num w:numId="22">
    <w:abstractNumId w:val="56"/>
  </w:num>
  <w:num w:numId="23">
    <w:abstractNumId w:val="39"/>
  </w:num>
  <w:num w:numId="24">
    <w:abstractNumId w:val="17"/>
  </w:num>
  <w:num w:numId="25">
    <w:abstractNumId w:val="11"/>
  </w:num>
  <w:num w:numId="26">
    <w:abstractNumId w:val="50"/>
  </w:num>
  <w:num w:numId="27">
    <w:abstractNumId w:val="21"/>
  </w:num>
  <w:num w:numId="28">
    <w:abstractNumId w:val="15"/>
  </w:num>
  <w:num w:numId="29">
    <w:abstractNumId w:val="5"/>
  </w:num>
  <w:num w:numId="30">
    <w:abstractNumId w:val="43"/>
  </w:num>
  <w:num w:numId="31">
    <w:abstractNumId w:val="6"/>
  </w:num>
  <w:num w:numId="32">
    <w:abstractNumId w:val="31"/>
  </w:num>
  <w:num w:numId="33">
    <w:abstractNumId w:val="32"/>
  </w:num>
  <w:num w:numId="34">
    <w:abstractNumId w:val="18"/>
  </w:num>
  <w:num w:numId="35">
    <w:abstractNumId w:val="34"/>
  </w:num>
  <w:num w:numId="36">
    <w:abstractNumId w:val="51"/>
  </w:num>
  <w:num w:numId="37">
    <w:abstractNumId w:val="55"/>
  </w:num>
  <w:num w:numId="38">
    <w:abstractNumId w:val="40"/>
  </w:num>
  <w:num w:numId="39">
    <w:abstractNumId w:val="10"/>
  </w:num>
  <w:num w:numId="40">
    <w:abstractNumId w:val="54"/>
  </w:num>
  <w:num w:numId="41">
    <w:abstractNumId w:val="49"/>
  </w:num>
  <w:num w:numId="42">
    <w:abstractNumId w:val="19"/>
  </w:num>
  <w:num w:numId="43">
    <w:abstractNumId w:val="12"/>
  </w:num>
  <w:num w:numId="44">
    <w:abstractNumId w:val="29"/>
  </w:num>
  <w:num w:numId="45">
    <w:abstractNumId w:val="53"/>
  </w:num>
  <w:num w:numId="46">
    <w:abstractNumId w:val="41"/>
  </w:num>
  <w:num w:numId="47">
    <w:abstractNumId w:val="45"/>
  </w:num>
  <w:num w:numId="48">
    <w:abstractNumId w:val="25"/>
  </w:num>
  <w:num w:numId="49">
    <w:abstractNumId w:val="30"/>
  </w:num>
  <w:num w:numId="50">
    <w:abstractNumId w:val="48"/>
  </w:num>
  <w:num w:numId="51">
    <w:abstractNumId w:val="33"/>
  </w:num>
  <w:num w:numId="52">
    <w:abstractNumId w:val="37"/>
  </w:num>
  <w:num w:numId="53">
    <w:abstractNumId w:val="16"/>
  </w:num>
  <w:num w:numId="54">
    <w:abstractNumId w:val="1"/>
  </w:num>
  <w:num w:numId="55">
    <w:abstractNumId w:val="8"/>
  </w:num>
  <w:num w:numId="56">
    <w:abstractNumId w:val="44"/>
  </w:num>
  <w:num w:numId="57">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visionView w:inkAnnotations="0"/>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1B1"/>
    <w:rsid w:val="00001A04"/>
    <w:rsid w:val="00003445"/>
    <w:rsid w:val="000120E9"/>
    <w:rsid w:val="00022C3B"/>
    <w:rsid w:val="0003712A"/>
    <w:rsid w:val="00037982"/>
    <w:rsid w:val="0004550F"/>
    <w:rsid w:val="000476B5"/>
    <w:rsid w:val="00061E3F"/>
    <w:rsid w:val="000626AE"/>
    <w:rsid w:val="000864D2"/>
    <w:rsid w:val="00091A0C"/>
    <w:rsid w:val="00093022"/>
    <w:rsid w:val="0009585B"/>
    <w:rsid w:val="000A0F54"/>
    <w:rsid w:val="000A5DBE"/>
    <w:rsid w:val="000B0998"/>
    <w:rsid w:val="000B6ACF"/>
    <w:rsid w:val="000B793F"/>
    <w:rsid w:val="000B794D"/>
    <w:rsid w:val="000D17EE"/>
    <w:rsid w:val="000E0965"/>
    <w:rsid w:val="000E1F48"/>
    <w:rsid w:val="000E3D3D"/>
    <w:rsid w:val="000E3F21"/>
    <w:rsid w:val="000E72DF"/>
    <w:rsid w:val="000E7C0A"/>
    <w:rsid w:val="00101C27"/>
    <w:rsid w:val="00104153"/>
    <w:rsid w:val="00111701"/>
    <w:rsid w:val="00114F7B"/>
    <w:rsid w:val="001157CC"/>
    <w:rsid w:val="0011590D"/>
    <w:rsid w:val="001211FC"/>
    <w:rsid w:val="001272D3"/>
    <w:rsid w:val="00141153"/>
    <w:rsid w:val="00143B70"/>
    <w:rsid w:val="00151A7C"/>
    <w:rsid w:val="001539F2"/>
    <w:rsid w:val="0016079B"/>
    <w:rsid w:val="0016522E"/>
    <w:rsid w:val="00176A86"/>
    <w:rsid w:val="001837B1"/>
    <w:rsid w:val="00185AD9"/>
    <w:rsid w:val="00187BD2"/>
    <w:rsid w:val="001952CB"/>
    <w:rsid w:val="001A28BF"/>
    <w:rsid w:val="001A4A79"/>
    <w:rsid w:val="001A62E7"/>
    <w:rsid w:val="001B4F44"/>
    <w:rsid w:val="001C1F4B"/>
    <w:rsid w:val="001C25D7"/>
    <w:rsid w:val="001D2D19"/>
    <w:rsid w:val="001F03D3"/>
    <w:rsid w:val="001F6ECF"/>
    <w:rsid w:val="00201EE2"/>
    <w:rsid w:val="0021432D"/>
    <w:rsid w:val="002147BD"/>
    <w:rsid w:val="00220189"/>
    <w:rsid w:val="0022029A"/>
    <w:rsid w:val="00230C23"/>
    <w:rsid w:val="00230E3B"/>
    <w:rsid w:val="00235C00"/>
    <w:rsid w:val="002405C1"/>
    <w:rsid w:val="00242A0D"/>
    <w:rsid w:val="00243211"/>
    <w:rsid w:val="0025057A"/>
    <w:rsid w:val="0025376D"/>
    <w:rsid w:val="00260071"/>
    <w:rsid w:val="00261A6C"/>
    <w:rsid w:val="002621EC"/>
    <w:rsid w:val="00262491"/>
    <w:rsid w:val="002729EE"/>
    <w:rsid w:val="00275C97"/>
    <w:rsid w:val="0028421E"/>
    <w:rsid w:val="002861D3"/>
    <w:rsid w:val="002876B3"/>
    <w:rsid w:val="00290408"/>
    <w:rsid w:val="002A0825"/>
    <w:rsid w:val="002A22C9"/>
    <w:rsid w:val="002A4F4C"/>
    <w:rsid w:val="002A5552"/>
    <w:rsid w:val="002A7981"/>
    <w:rsid w:val="002B0077"/>
    <w:rsid w:val="002B310B"/>
    <w:rsid w:val="002B62E6"/>
    <w:rsid w:val="002C11C6"/>
    <w:rsid w:val="002C4BB7"/>
    <w:rsid w:val="002C6422"/>
    <w:rsid w:val="002C6E16"/>
    <w:rsid w:val="002D0DFC"/>
    <w:rsid w:val="002D36B6"/>
    <w:rsid w:val="00304B83"/>
    <w:rsid w:val="003060AA"/>
    <w:rsid w:val="00307FB5"/>
    <w:rsid w:val="00310183"/>
    <w:rsid w:val="00313220"/>
    <w:rsid w:val="00333E76"/>
    <w:rsid w:val="00343B7E"/>
    <w:rsid w:val="0034444B"/>
    <w:rsid w:val="003542D6"/>
    <w:rsid w:val="00360F60"/>
    <w:rsid w:val="003628E4"/>
    <w:rsid w:val="003753E8"/>
    <w:rsid w:val="00384A4C"/>
    <w:rsid w:val="003850BD"/>
    <w:rsid w:val="0038586A"/>
    <w:rsid w:val="00394476"/>
    <w:rsid w:val="0039659C"/>
    <w:rsid w:val="00396877"/>
    <w:rsid w:val="003A49B6"/>
    <w:rsid w:val="003B12BA"/>
    <w:rsid w:val="003B4D7C"/>
    <w:rsid w:val="003C4A0A"/>
    <w:rsid w:val="003C6764"/>
    <w:rsid w:val="003D53E6"/>
    <w:rsid w:val="003D7A33"/>
    <w:rsid w:val="003E164B"/>
    <w:rsid w:val="003F1B5F"/>
    <w:rsid w:val="003F58CC"/>
    <w:rsid w:val="004022E1"/>
    <w:rsid w:val="00404DA4"/>
    <w:rsid w:val="0041011B"/>
    <w:rsid w:val="00422894"/>
    <w:rsid w:val="004241B5"/>
    <w:rsid w:val="0043406E"/>
    <w:rsid w:val="004344DB"/>
    <w:rsid w:val="0044199E"/>
    <w:rsid w:val="00444BBD"/>
    <w:rsid w:val="00451AF4"/>
    <w:rsid w:val="00452C03"/>
    <w:rsid w:val="00452F45"/>
    <w:rsid w:val="00465389"/>
    <w:rsid w:val="00465BD7"/>
    <w:rsid w:val="004717F2"/>
    <w:rsid w:val="00482B57"/>
    <w:rsid w:val="004867F4"/>
    <w:rsid w:val="004873DC"/>
    <w:rsid w:val="004954B1"/>
    <w:rsid w:val="00495E9E"/>
    <w:rsid w:val="004A7D92"/>
    <w:rsid w:val="004A7DAF"/>
    <w:rsid w:val="004B2CC1"/>
    <w:rsid w:val="004B47A6"/>
    <w:rsid w:val="004B75EB"/>
    <w:rsid w:val="004C0A4F"/>
    <w:rsid w:val="004E242A"/>
    <w:rsid w:val="004E2E2D"/>
    <w:rsid w:val="00501A78"/>
    <w:rsid w:val="00505744"/>
    <w:rsid w:val="00512E99"/>
    <w:rsid w:val="00513268"/>
    <w:rsid w:val="0052383F"/>
    <w:rsid w:val="00532A16"/>
    <w:rsid w:val="0055276B"/>
    <w:rsid w:val="0056383C"/>
    <w:rsid w:val="0056383D"/>
    <w:rsid w:val="00567547"/>
    <w:rsid w:val="00575632"/>
    <w:rsid w:val="005758B8"/>
    <w:rsid w:val="005842B8"/>
    <w:rsid w:val="005A2C77"/>
    <w:rsid w:val="005A5001"/>
    <w:rsid w:val="005A53AB"/>
    <w:rsid w:val="005A7023"/>
    <w:rsid w:val="005A7E8B"/>
    <w:rsid w:val="005B18F9"/>
    <w:rsid w:val="005B1B28"/>
    <w:rsid w:val="005B30A9"/>
    <w:rsid w:val="005B5311"/>
    <w:rsid w:val="005B77AA"/>
    <w:rsid w:val="005C3779"/>
    <w:rsid w:val="005C42D4"/>
    <w:rsid w:val="005C5D05"/>
    <w:rsid w:val="005C7784"/>
    <w:rsid w:val="005D16F5"/>
    <w:rsid w:val="005D255C"/>
    <w:rsid w:val="005D3080"/>
    <w:rsid w:val="005D3602"/>
    <w:rsid w:val="005D6545"/>
    <w:rsid w:val="005E0240"/>
    <w:rsid w:val="005E07C4"/>
    <w:rsid w:val="005E25BF"/>
    <w:rsid w:val="005F2C51"/>
    <w:rsid w:val="00600CF1"/>
    <w:rsid w:val="0060109D"/>
    <w:rsid w:val="00601DE0"/>
    <w:rsid w:val="00605C00"/>
    <w:rsid w:val="00610B94"/>
    <w:rsid w:val="00616B70"/>
    <w:rsid w:val="0062403A"/>
    <w:rsid w:val="006331C3"/>
    <w:rsid w:val="00640D98"/>
    <w:rsid w:val="00646285"/>
    <w:rsid w:val="006463BE"/>
    <w:rsid w:val="00654273"/>
    <w:rsid w:val="0065601F"/>
    <w:rsid w:val="0066247D"/>
    <w:rsid w:val="006643BB"/>
    <w:rsid w:val="0066726E"/>
    <w:rsid w:val="00667B63"/>
    <w:rsid w:val="00677C16"/>
    <w:rsid w:val="006815BC"/>
    <w:rsid w:val="0069602E"/>
    <w:rsid w:val="006A1EDC"/>
    <w:rsid w:val="006A61CB"/>
    <w:rsid w:val="006B3E5E"/>
    <w:rsid w:val="006C524D"/>
    <w:rsid w:val="006C7D1F"/>
    <w:rsid w:val="006D00D0"/>
    <w:rsid w:val="006D27F7"/>
    <w:rsid w:val="006D2A2D"/>
    <w:rsid w:val="006D7C12"/>
    <w:rsid w:val="006E3E40"/>
    <w:rsid w:val="006E3FE0"/>
    <w:rsid w:val="006E52A7"/>
    <w:rsid w:val="0070262D"/>
    <w:rsid w:val="00721025"/>
    <w:rsid w:val="0072237E"/>
    <w:rsid w:val="00724B0B"/>
    <w:rsid w:val="00735C6F"/>
    <w:rsid w:val="007373AF"/>
    <w:rsid w:val="00746FE1"/>
    <w:rsid w:val="00747F86"/>
    <w:rsid w:val="0075178D"/>
    <w:rsid w:val="007617B2"/>
    <w:rsid w:val="007637A2"/>
    <w:rsid w:val="007671ED"/>
    <w:rsid w:val="00773219"/>
    <w:rsid w:val="00777A93"/>
    <w:rsid w:val="00777D37"/>
    <w:rsid w:val="00786973"/>
    <w:rsid w:val="007956D3"/>
    <w:rsid w:val="0079584D"/>
    <w:rsid w:val="007A72C1"/>
    <w:rsid w:val="007B4859"/>
    <w:rsid w:val="007B5D87"/>
    <w:rsid w:val="007C4545"/>
    <w:rsid w:val="007C4880"/>
    <w:rsid w:val="007D001E"/>
    <w:rsid w:val="007D1D6D"/>
    <w:rsid w:val="007D204F"/>
    <w:rsid w:val="007D426B"/>
    <w:rsid w:val="007D5379"/>
    <w:rsid w:val="007D7355"/>
    <w:rsid w:val="007E5808"/>
    <w:rsid w:val="007F3358"/>
    <w:rsid w:val="007F7EFD"/>
    <w:rsid w:val="0081252E"/>
    <w:rsid w:val="00814607"/>
    <w:rsid w:val="00821562"/>
    <w:rsid w:val="00826119"/>
    <w:rsid w:val="00830F23"/>
    <w:rsid w:val="008366A8"/>
    <w:rsid w:val="0084063B"/>
    <w:rsid w:val="00841A30"/>
    <w:rsid w:val="00841E52"/>
    <w:rsid w:val="00845F3B"/>
    <w:rsid w:val="008501D2"/>
    <w:rsid w:val="0085058E"/>
    <w:rsid w:val="00856C49"/>
    <w:rsid w:val="00857229"/>
    <w:rsid w:val="00861923"/>
    <w:rsid w:val="0086605A"/>
    <w:rsid w:val="00870176"/>
    <w:rsid w:val="0087253F"/>
    <w:rsid w:val="008800F7"/>
    <w:rsid w:val="00880CDB"/>
    <w:rsid w:val="00884CD5"/>
    <w:rsid w:val="0089290B"/>
    <w:rsid w:val="008A1934"/>
    <w:rsid w:val="008A57DD"/>
    <w:rsid w:val="008B1B4F"/>
    <w:rsid w:val="008B4A0B"/>
    <w:rsid w:val="008D1974"/>
    <w:rsid w:val="008D1BA0"/>
    <w:rsid w:val="008E2002"/>
    <w:rsid w:val="008F01D1"/>
    <w:rsid w:val="008F3953"/>
    <w:rsid w:val="00915C34"/>
    <w:rsid w:val="00926C42"/>
    <w:rsid w:val="00932A00"/>
    <w:rsid w:val="009372B9"/>
    <w:rsid w:val="009400A5"/>
    <w:rsid w:val="0094029D"/>
    <w:rsid w:val="0094107D"/>
    <w:rsid w:val="0095644C"/>
    <w:rsid w:val="0096507A"/>
    <w:rsid w:val="009655DF"/>
    <w:rsid w:val="0096631C"/>
    <w:rsid w:val="009737E5"/>
    <w:rsid w:val="009755E0"/>
    <w:rsid w:val="00983E9D"/>
    <w:rsid w:val="00991580"/>
    <w:rsid w:val="00994012"/>
    <w:rsid w:val="009A51E2"/>
    <w:rsid w:val="009B21F9"/>
    <w:rsid w:val="009C0C1B"/>
    <w:rsid w:val="009C4291"/>
    <w:rsid w:val="009D2DF7"/>
    <w:rsid w:val="009E5889"/>
    <w:rsid w:val="009F18A2"/>
    <w:rsid w:val="009F3FD0"/>
    <w:rsid w:val="009F703E"/>
    <w:rsid w:val="00A05579"/>
    <w:rsid w:val="00A06D90"/>
    <w:rsid w:val="00A14B7C"/>
    <w:rsid w:val="00A17E0C"/>
    <w:rsid w:val="00A228B2"/>
    <w:rsid w:val="00A248B9"/>
    <w:rsid w:val="00A24BF1"/>
    <w:rsid w:val="00A46A59"/>
    <w:rsid w:val="00A54F22"/>
    <w:rsid w:val="00A56B94"/>
    <w:rsid w:val="00A56CD0"/>
    <w:rsid w:val="00A62A73"/>
    <w:rsid w:val="00A74A1A"/>
    <w:rsid w:val="00A83A88"/>
    <w:rsid w:val="00A9119A"/>
    <w:rsid w:val="00AA3313"/>
    <w:rsid w:val="00AA63F7"/>
    <w:rsid w:val="00AB1303"/>
    <w:rsid w:val="00AB181C"/>
    <w:rsid w:val="00AB649C"/>
    <w:rsid w:val="00AB6757"/>
    <w:rsid w:val="00AC52A4"/>
    <w:rsid w:val="00AC6417"/>
    <w:rsid w:val="00AE01B6"/>
    <w:rsid w:val="00AE4A6C"/>
    <w:rsid w:val="00AE4C31"/>
    <w:rsid w:val="00AE74B2"/>
    <w:rsid w:val="00AF583B"/>
    <w:rsid w:val="00AF7EC4"/>
    <w:rsid w:val="00B00E1A"/>
    <w:rsid w:val="00B05693"/>
    <w:rsid w:val="00B115E9"/>
    <w:rsid w:val="00B16690"/>
    <w:rsid w:val="00B24E0F"/>
    <w:rsid w:val="00B26FC7"/>
    <w:rsid w:val="00B3008B"/>
    <w:rsid w:val="00B312C1"/>
    <w:rsid w:val="00B33479"/>
    <w:rsid w:val="00B33BE1"/>
    <w:rsid w:val="00B36370"/>
    <w:rsid w:val="00B522C2"/>
    <w:rsid w:val="00B627EC"/>
    <w:rsid w:val="00B62F2C"/>
    <w:rsid w:val="00B65621"/>
    <w:rsid w:val="00B67EC7"/>
    <w:rsid w:val="00B85A56"/>
    <w:rsid w:val="00B87F4D"/>
    <w:rsid w:val="00B92A53"/>
    <w:rsid w:val="00B9301B"/>
    <w:rsid w:val="00BA0F5B"/>
    <w:rsid w:val="00BB46F6"/>
    <w:rsid w:val="00BC4134"/>
    <w:rsid w:val="00BD0968"/>
    <w:rsid w:val="00BD4876"/>
    <w:rsid w:val="00BE2E12"/>
    <w:rsid w:val="00BE4152"/>
    <w:rsid w:val="00BE5AFE"/>
    <w:rsid w:val="00BF413E"/>
    <w:rsid w:val="00C046A0"/>
    <w:rsid w:val="00C04AD0"/>
    <w:rsid w:val="00C11361"/>
    <w:rsid w:val="00C15CA6"/>
    <w:rsid w:val="00C167DF"/>
    <w:rsid w:val="00C24538"/>
    <w:rsid w:val="00C322AD"/>
    <w:rsid w:val="00C44423"/>
    <w:rsid w:val="00C46488"/>
    <w:rsid w:val="00C56E3F"/>
    <w:rsid w:val="00C56E47"/>
    <w:rsid w:val="00C57975"/>
    <w:rsid w:val="00C66F52"/>
    <w:rsid w:val="00C6796E"/>
    <w:rsid w:val="00C73427"/>
    <w:rsid w:val="00C800E6"/>
    <w:rsid w:val="00C879F6"/>
    <w:rsid w:val="00CA0075"/>
    <w:rsid w:val="00CA4E95"/>
    <w:rsid w:val="00CA6329"/>
    <w:rsid w:val="00CA7761"/>
    <w:rsid w:val="00CB1786"/>
    <w:rsid w:val="00CB424A"/>
    <w:rsid w:val="00CB57AA"/>
    <w:rsid w:val="00CC6B56"/>
    <w:rsid w:val="00CD5AF3"/>
    <w:rsid w:val="00CD63BB"/>
    <w:rsid w:val="00CD667E"/>
    <w:rsid w:val="00CE07DB"/>
    <w:rsid w:val="00CE1561"/>
    <w:rsid w:val="00CE4C7F"/>
    <w:rsid w:val="00CE738C"/>
    <w:rsid w:val="00CF5F3F"/>
    <w:rsid w:val="00CF716C"/>
    <w:rsid w:val="00D072DC"/>
    <w:rsid w:val="00D10EB3"/>
    <w:rsid w:val="00D24D75"/>
    <w:rsid w:val="00D27F81"/>
    <w:rsid w:val="00D3169E"/>
    <w:rsid w:val="00D369D3"/>
    <w:rsid w:val="00D37537"/>
    <w:rsid w:val="00D534DD"/>
    <w:rsid w:val="00D61642"/>
    <w:rsid w:val="00D65421"/>
    <w:rsid w:val="00D83EF4"/>
    <w:rsid w:val="00D9102F"/>
    <w:rsid w:val="00D93363"/>
    <w:rsid w:val="00D97652"/>
    <w:rsid w:val="00DA384F"/>
    <w:rsid w:val="00DB08E2"/>
    <w:rsid w:val="00DB0C4B"/>
    <w:rsid w:val="00DB2DE6"/>
    <w:rsid w:val="00DB489F"/>
    <w:rsid w:val="00DB6B00"/>
    <w:rsid w:val="00DC0D5D"/>
    <w:rsid w:val="00DC14BD"/>
    <w:rsid w:val="00DC4008"/>
    <w:rsid w:val="00DC5BEF"/>
    <w:rsid w:val="00DC5D88"/>
    <w:rsid w:val="00DD5826"/>
    <w:rsid w:val="00DD69F4"/>
    <w:rsid w:val="00DE59BD"/>
    <w:rsid w:val="00DE59F8"/>
    <w:rsid w:val="00DF0B05"/>
    <w:rsid w:val="00DF674B"/>
    <w:rsid w:val="00E04159"/>
    <w:rsid w:val="00E058EC"/>
    <w:rsid w:val="00E106D8"/>
    <w:rsid w:val="00E16360"/>
    <w:rsid w:val="00E23C0C"/>
    <w:rsid w:val="00E24473"/>
    <w:rsid w:val="00E34021"/>
    <w:rsid w:val="00E40B68"/>
    <w:rsid w:val="00E45AA0"/>
    <w:rsid w:val="00E52E19"/>
    <w:rsid w:val="00E55166"/>
    <w:rsid w:val="00E57421"/>
    <w:rsid w:val="00E631B1"/>
    <w:rsid w:val="00E71C0D"/>
    <w:rsid w:val="00E83C93"/>
    <w:rsid w:val="00E971EB"/>
    <w:rsid w:val="00EA51BD"/>
    <w:rsid w:val="00EA6960"/>
    <w:rsid w:val="00EB0603"/>
    <w:rsid w:val="00EB4A0A"/>
    <w:rsid w:val="00EB4D3D"/>
    <w:rsid w:val="00EB57FA"/>
    <w:rsid w:val="00EC1B67"/>
    <w:rsid w:val="00EC42F8"/>
    <w:rsid w:val="00EC4C15"/>
    <w:rsid w:val="00EC588D"/>
    <w:rsid w:val="00EC61DE"/>
    <w:rsid w:val="00EC7448"/>
    <w:rsid w:val="00ED0909"/>
    <w:rsid w:val="00ED7060"/>
    <w:rsid w:val="00ED78DE"/>
    <w:rsid w:val="00EE1FD9"/>
    <w:rsid w:val="00EF2F3C"/>
    <w:rsid w:val="00F163BC"/>
    <w:rsid w:val="00F23BCB"/>
    <w:rsid w:val="00F27D4D"/>
    <w:rsid w:val="00F32C65"/>
    <w:rsid w:val="00F355CA"/>
    <w:rsid w:val="00F4347F"/>
    <w:rsid w:val="00F602F3"/>
    <w:rsid w:val="00F636F1"/>
    <w:rsid w:val="00F64A71"/>
    <w:rsid w:val="00F75EBD"/>
    <w:rsid w:val="00F7698C"/>
    <w:rsid w:val="00F809C6"/>
    <w:rsid w:val="00F82557"/>
    <w:rsid w:val="00F84B1C"/>
    <w:rsid w:val="00F858A1"/>
    <w:rsid w:val="00F859FF"/>
    <w:rsid w:val="00F87584"/>
    <w:rsid w:val="00F87A80"/>
    <w:rsid w:val="00F87AE5"/>
    <w:rsid w:val="00F91F59"/>
    <w:rsid w:val="00F92DD7"/>
    <w:rsid w:val="00FA1E42"/>
    <w:rsid w:val="00FA2DFC"/>
    <w:rsid w:val="00FA6D7E"/>
    <w:rsid w:val="00FC3756"/>
    <w:rsid w:val="00FD3510"/>
    <w:rsid w:val="00FD7F2E"/>
    <w:rsid w:val="00FE2E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6AE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4BD"/>
    <w:pPr>
      <w:spacing w:line="276" w:lineRule="auto"/>
    </w:pPr>
    <w:rPr>
      <w:rFonts w:ascii="Times New Roman" w:hAnsi="Times New Roman" w:cs="Times New Roman"/>
      <w:sz w:val="22"/>
      <w:lang w:eastAsia="fr-FR"/>
    </w:rPr>
  </w:style>
  <w:style w:type="paragraph" w:styleId="Titre1">
    <w:name w:val="heading 1"/>
    <w:basedOn w:val="Normal"/>
    <w:next w:val="Normal"/>
    <w:link w:val="Titre1Car"/>
    <w:uiPriority w:val="9"/>
    <w:qFormat/>
    <w:rsid w:val="008572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rsid w:val="00E04159"/>
    <w:pPr>
      <w:keepNext/>
      <w:keepLines/>
      <w:spacing w:before="240" w:after="240"/>
      <w:ind w:left="851" w:hanging="851"/>
      <w:jc w:val="both"/>
      <w:outlineLvl w:val="1"/>
    </w:pPr>
    <w:rPr>
      <w:rFonts w:ascii="Garamond" w:eastAsia="Garamond" w:hAnsi="Garamond" w:cs="Garamond"/>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4C0A4F"/>
    <w:pPr>
      <w:ind w:left="720"/>
      <w:contextualSpacing/>
      <w:jc w:val="both"/>
    </w:pPr>
    <w:rPr>
      <w:rFonts w:asciiTheme="minorHAnsi" w:hAnsiTheme="minorHAnsi" w:cstheme="minorBidi"/>
      <w:lang w:eastAsia="en-US"/>
    </w:rPr>
  </w:style>
  <w:style w:type="paragraph" w:styleId="Notedebasdepage">
    <w:name w:val="footnote text"/>
    <w:basedOn w:val="Normal"/>
    <w:link w:val="NotedebasdepageCar"/>
    <w:uiPriority w:val="99"/>
    <w:unhideWhenUsed/>
    <w:rsid w:val="00187BD2"/>
    <w:pPr>
      <w:spacing w:line="240" w:lineRule="auto"/>
      <w:jc w:val="both"/>
    </w:pPr>
    <w:rPr>
      <w:rFonts w:ascii="Arial" w:hAnsi="Arial" w:cstheme="minorBidi"/>
      <w:sz w:val="18"/>
      <w:szCs w:val="18"/>
      <w:lang w:eastAsia="en-US"/>
    </w:rPr>
  </w:style>
  <w:style w:type="character" w:customStyle="1" w:styleId="NotedebasdepageCar">
    <w:name w:val="Note de bas de page Car"/>
    <w:basedOn w:val="Policepardfaut"/>
    <w:link w:val="Notedebasdepage"/>
    <w:uiPriority w:val="99"/>
    <w:rsid w:val="00187BD2"/>
    <w:rPr>
      <w:rFonts w:ascii="Arial" w:hAnsi="Arial"/>
      <w:sz w:val="18"/>
      <w:szCs w:val="18"/>
    </w:rPr>
  </w:style>
  <w:style w:type="character" w:styleId="Appelnotedebasdep">
    <w:name w:val="footnote reference"/>
    <w:basedOn w:val="Policepardfaut"/>
    <w:uiPriority w:val="99"/>
    <w:unhideWhenUsed/>
    <w:rsid w:val="00DC0D5D"/>
    <w:rPr>
      <w:vertAlign w:val="superscript"/>
    </w:rPr>
  </w:style>
  <w:style w:type="table" w:styleId="Grilledutableau">
    <w:name w:val="Table Grid"/>
    <w:basedOn w:val="TableauNormal"/>
    <w:uiPriority w:val="39"/>
    <w:rsid w:val="00CB5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0A5DBE"/>
    <w:pPr>
      <w:pBdr>
        <w:top w:val="single" w:sz="4" w:space="1" w:color="auto"/>
        <w:left w:val="single" w:sz="4" w:space="4" w:color="auto"/>
        <w:bottom w:val="single" w:sz="4" w:space="1" w:color="auto"/>
        <w:right w:val="single" w:sz="4" w:space="4" w:color="auto"/>
      </w:pBdr>
      <w:jc w:val="both"/>
    </w:pPr>
    <w:rPr>
      <w:rFonts w:asciiTheme="minorHAnsi" w:eastAsia="Times New Roman" w:hAnsiTheme="minorHAnsi"/>
      <w:i/>
      <w:iCs/>
      <w:szCs w:val="20"/>
      <w:lang w:val="en-GB" w:eastAsia="x-none"/>
    </w:rPr>
  </w:style>
  <w:style w:type="character" w:customStyle="1" w:styleId="Corpsdetexte2Car">
    <w:name w:val="Corps de texte 2 Car"/>
    <w:basedOn w:val="Policepardfaut"/>
    <w:link w:val="Corpsdetexte2"/>
    <w:rsid w:val="000A5DBE"/>
    <w:rPr>
      <w:rFonts w:ascii="Times New Roman" w:eastAsia="Times New Roman" w:hAnsi="Times New Roman" w:cs="Times New Roman"/>
      <w:i/>
      <w:iCs/>
      <w:szCs w:val="20"/>
      <w:lang w:val="en-GB" w:eastAsia="x-none"/>
    </w:rPr>
  </w:style>
  <w:style w:type="paragraph" w:customStyle="1" w:styleId="Default">
    <w:name w:val="Default"/>
    <w:rsid w:val="003F58CC"/>
    <w:pPr>
      <w:widowControl w:val="0"/>
      <w:autoSpaceDE w:val="0"/>
      <w:autoSpaceDN w:val="0"/>
      <w:adjustRightInd w:val="0"/>
    </w:pPr>
    <w:rPr>
      <w:rFonts w:ascii="Times New Roman" w:hAnsi="Times New Roman" w:cs="Times New Roman"/>
      <w:color w:val="000000"/>
    </w:rPr>
  </w:style>
  <w:style w:type="paragraph" w:styleId="Pieddepage">
    <w:name w:val="footer"/>
    <w:basedOn w:val="Normal"/>
    <w:link w:val="PieddepageCar"/>
    <w:uiPriority w:val="99"/>
    <w:unhideWhenUsed/>
    <w:rsid w:val="001A4A79"/>
    <w:pPr>
      <w:tabs>
        <w:tab w:val="center" w:pos="4536"/>
        <w:tab w:val="right" w:pos="9072"/>
      </w:tabs>
      <w:jc w:val="both"/>
    </w:pPr>
    <w:rPr>
      <w:rFonts w:asciiTheme="minorHAnsi" w:hAnsiTheme="minorHAnsi" w:cstheme="minorBidi"/>
      <w:lang w:eastAsia="en-US"/>
    </w:rPr>
  </w:style>
  <w:style w:type="character" w:customStyle="1" w:styleId="PieddepageCar">
    <w:name w:val="Pied de page Car"/>
    <w:basedOn w:val="Policepardfaut"/>
    <w:link w:val="Pieddepage"/>
    <w:uiPriority w:val="99"/>
    <w:rsid w:val="001A4A79"/>
  </w:style>
  <w:style w:type="character" w:styleId="Numrodepage">
    <w:name w:val="page number"/>
    <w:basedOn w:val="Policepardfaut"/>
    <w:uiPriority w:val="99"/>
    <w:semiHidden/>
    <w:unhideWhenUsed/>
    <w:rsid w:val="001A4A79"/>
  </w:style>
  <w:style w:type="paragraph" w:styleId="En-tte">
    <w:name w:val="header"/>
    <w:basedOn w:val="Normal"/>
    <w:link w:val="En-tteCar"/>
    <w:uiPriority w:val="99"/>
    <w:unhideWhenUsed/>
    <w:rsid w:val="001A4A79"/>
    <w:pPr>
      <w:tabs>
        <w:tab w:val="center" w:pos="4536"/>
        <w:tab w:val="right" w:pos="9072"/>
      </w:tabs>
      <w:jc w:val="both"/>
    </w:pPr>
    <w:rPr>
      <w:rFonts w:asciiTheme="minorHAnsi" w:hAnsiTheme="minorHAnsi" w:cstheme="minorBidi"/>
      <w:lang w:eastAsia="en-US"/>
    </w:rPr>
  </w:style>
  <w:style w:type="character" w:customStyle="1" w:styleId="En-tteCar">
    <w:name w:val="En-tête Car"/>
    <w:basedOn w:val="Policepardfaut"/>
    <w:link w:val="En-tte"/>
    <w:uiPriority w:val="99"/>
    <w:rsid w:val="001A4A79"/>
  </w:style>
  <w:style w:type="character" w:customStyle="1" w:styleId="Titre2Car">
    <w:name w:val="Titre 2 Car"/>
    <w:basedOn w:val="Policepardfaut"/>
    <w:link w:val="Titre2"/>
    <w:rsid w:val="00E04159"/>
    <w:rPr>
      <w:rFonts w:ascii="Garamond" w:eastAsia="Garamond" w:hAnsi="Garamond" w:cs="Garamond"/>
      <w:b/>
      <w:color w:val="000000"/>
      <w:lang w:eastAsia="fr-FR"/>
    </w:rPr>
  </w:style>
  <w:style w:type="paragraph" w:styleId="Commentaire">
    <w:name w:val="annotation text"/>
    <w:basedOn w:val="Normal"/>
    <w:link w:val="CommentaireCar"/>
    <w:uiPriority w:val="99"/>
    <w:unhideWhenUsed/>
    <w:rsid w:val="00E04159"/>
    <w:pPr>
      <w:jc w:val="both"/>
    </w:pPr>
    <w:rPr>
      <w:rFonts w:asciiTheme="minorHAnsi" w:eastAsia="Times New Roman" w:hAnsiTheme="minorHAnsi"/>
      <w:color w:val="000000"/>
    </w:rPr>
  </w:style>
  <w:style w:type="character" w:customStyle="1" w:styleId="CommentaireCar">
    <w:name w:val="Commentaire Car"/>
    <w:basedOn w:val="Policepardfaut"/>
    <w:link w:val="Commentaire"/>
    <w:uiPriority w:val="99"/>
    <w:rsid w:val="00E04159"/>
    <w:rPr>
      <w:rFonts w:ascii="Times New Roman" w:eastAsia="Times New Roman" w:hAnsi="Times New Roman" w:cs="Times New Roman"/>
      <w:color w:val="000000"/>
      <w:lang w:eastAsia="fr-FR"/>
    </w:rPr>
  </w:style>
  <w:style w:type="character" w:styleId="Marquedecommentaire">
    <w:name w:val="annotation reference"/>
    <w:basedOn w:val="Policepardfaut"/>
    <w:uiPriority w:val="99"/>
    <w:unhideWhenUsed/>
    <w:rsid w:val="00187BD2"/>
    <w:rPr>
      <w:rFonts w:asciiTheme="minorHAnsi" w:hAnsiTheme="minorHAnsi"/>
      <w:sz w:val="22"/>
      <w:szCs w:val="18"/>
    </w:rPr>
  </w:style>
  <w:style w:type="paragraph" w:styleId="Textedebulles">
    <w:name w:val="Balloon Text"/>
    <w:basedOn w:val="Normal"/>
    <w:link w:val="TextedebullesCar"/>
    <w:uiPriority w:val="99"/>
    <w:semiHidden/>
    <w:unhideWhenUsed/>
    <w:rsid w:val="00E04159"/>
    <w:pPr>
      <w:jc w:val="both"/>
    </w:pPr>
    <w:rPr>
      <w:rFonts w:asciiTheme="minorHAnsi" w:hAnsiTheme="minorHAnsi"/>
      <w:sz w:val="18"/>
      <w:szCs w:val="18"/>
      <w:lang w:eastAsia="en-US"/>
    </w:rPr>
  </w:style>
  <w:style w:type="character" w:customStyle="1" w:styleId="TextedebullesCar">
    <w:name w:val="Texte de bulles Car"/>
    <w:basedOn w:val="Policepardfaut"/>
    <w:link w:val="Textedebulles"/>
    <w:uiPriority w:val="99"/>
    <w:semiHidden/>
    <w:rsid w:val="00E04159"/>
    <w:rPr>
      <w:rFonts w:ascii="Times New Roman" w:hAnsi="Times New Roman" w:cs="Times New Roman"/>
      <w:sz w:val="18"/>
      <w:szCs w:val="18"/>
    </w:rPr>
  </w:style>
  <w:style w:type="character" w:customStyle="1" w:styleId="ParagraphedelisteCar">
    <w:name w:val="Paragraphe de liste Car"/>
    <w:link w:val="Paragraphedeliste"/>
    <w:uiPriority w:val="34"/>
    <w:rsid w:val="005A53AB"/>
    <w:rPr>
      <w:sz w:val="22"/>
    </w:rPr>
  </w:style>
  <w:style w:type="character" w:customStyle="1" w:styleId="reference-text">
    <w:name w:val="reference-text"/>
    <w:basedOn w:val="Policepardfaut"/>
    <w:rsid w:val="0087253F"/>
  </w:style>
  <w:style w:type="character" w:customStyle="1" w:styleId="st">
    <w:name w:val="st"/>
    <w:basedOn w:val="Policepardfaut"/>
    <w:rsid w:val="0087253F"/>
  </w:style>
  <w:style w:type="paragraph" w:styleId="Objetducommentaire">
    <w:name w:val="annotation subject"/>
    <w:basedOn w:val="Commentaire"/>
    <w:next w:val="Commentaire"/>
    <w:link w:val="ObjetducommentaireCar"/>
    <w:uiPriority w:val="99"/>
    <w:semiHidden/>
    <w:unhideWhenUsed/>
    <w:rsid w:val="003753E8"/>
    <w:pPr>
      <w:jc w:val="left"/>
    </w:pPr>
    <w:rPr>
      <w:rFonts w:ascii="Times New Roman" w:eastAsiaTheme="minorHAnsi" w:hAnsi="Times New Roman"/>
      <w:b/>
      <w:bCs/>
      <w:color w:val="auto"/>
      <w:sz w:val="20"/>
      <w:szCs w:val="20"/>
    </w:rPr>
  </w:style>
  <w:style w:type="character" w:customStyle="1" w:styleId="ObjetducommentaireCar">
    <w:name w:val="Objet du commentaire Car"/>
    <w:basedOn w:val="CommentaireCar"/>
    <w:link w:val="Objetducommentaire"/>
    <w:uiPriority w:val="99"/>
    <w:semiHidden/>
    <w:rsid w:val="003753E8"/>
    <w:rPr>
      <w:rFonts w:ascii="Times New Roman" w:eastAsia="Times New Roman" w:hAnsi="Times New Roman" w:cs="Times New Roman"/>
      <w:b/>
      <w:bCs/>
      <w:color w:val="000000"/>
      <w:sz w:val="20"/>
      <w:szCs w:val="20"/>
      <w:lang w:eastAsia="fr-FR"/>
    </w:rPr>
  </w:style>
  <w:style w:type="paragraph" w:styleId="Rvision">
    <w:name w:val="Revision"/>
    <w:hidden/>
    <w:uiPriority w:val="99"/>
    <w:semiHidden/>
    <w:rsid w:val="00F859FF"/>
    <w:rPr>
      <w:rFonts w:ascii="Times New Roman" w:hAnsi="Times New Roman" w:cs="Times New Roman"/>
      <w:sz w:val="22"/>
      <w:lang w:eastAsia="fr-FR"/>
    </w:rPr>
  </w:style>
  <w:style w:type="character" w:styleId="Lienhypertexte">
    <w:name w:val="Hyperlink"/>
    <w:uiPriority w:val="99"/>
    <w:rsid w:val="00260071"/>
    <w:rPr>
      <w:rFonts w:cs="Times New Roman"/>
      <w:color w:val="0000FF"/>
      <w:u w:val="single"/>
    </w:rPr>
  </w:style>
  <w:style w:type="paragraph" w:styleId="Lgende">
    <w:name w:val="caption"/>
    <w:basedOn w:val="Normal"/>
    <w:next w:val="Normal"/>
    <w:uiPriority w:val="35"/>
    <w:unhideWhenUsed/>
    <w:qFormat/>
    <w:rsid w:val="009B21F9"/>
    <w:pPr>
      <w:spacing w:after="120" w:line="240" w:lineRule="auto"/>
    </w:pPr>
    <w:rPr>
      <w:b/>
      <w:bCs/>
      <w:sz w:val="20"/>
      <w:szCs w:val="20"/>
    </w:rPr>
  </w:style>
  <w:style w:type="paragraph" w:customStyle="1" w:styleId="Text1">
    <w:name w:val="Text 1"/>
    <w:basedOn w:val="Normal"/>
    <w:link w:val="Text1Char"/>
    <w:rsid w:val="00B33479"/>
    <w:pPr>
      <w:spacing w:after="240" w:line="240" w:lineRule="auto"/>
      <w:ind w:left="482"/>
      <w:jc w:val="both"/>
    </w:pPr>
    <w:rPr>
      <w:rFonts w:eastAsia="Times New Roman"/>
      <w:snapToGrid w:val="0"/>
      <w:sz w:val="24"/>
      <w:szCs w:val="20"/>
      <w:lang w:val="en-GB" w:eastAsia="en-US"/>
    </w:rPr>
  </w:style>
  <w:style w:type="character" w:customStyle="1" w:styleId="Text1Char">
    <w:name w:val="Text 1 Char"/>
    <w:link w:val="Text1"/>
    <w:rsid w:val="00B33479"/>
    <w:rPr>
      <w:rFonts w:ascii="Times New Roman" w:eastAsia="Times New Roman" w:hAnsi="Times New Roman" w:cs="Times New Roman"/>
      <w:snapToGrid w:val="0"/>
      <w:szCs w:val="20"/>
      <w:lang w:val="en-GB"/>
    </w:rPr>
  </w:style>
  <w:style w:type="paragraph" w:styleId="Titre">
    <w:name w:val="Title"/>
    <w:basedOn w:val="Normal"/>
    <w:next w:val="SubTitle1"/>
    <w:link w:val="TitreCar"/>
    <w:qFormat/>
    <w:rsid w:val="00EC42F8"/>
    <w:pPr>
      <w:spacing w:after="480" w:line="240" w:lineRule="auto"/>
      <w:jc w:val="center"/>
    </w:pPr>
    <w:rPr>
      <w:rFonts w:eastAsia="Times New Roman"/>
      <w:b/>
      <w:snapToGrid w:val="0"/>
      <w:sz w:val="48"/>
      <w:szCs w:val="20"/>
      <w:lang w:val="en-GB" w:eastAsia="en-US"/>
    </w:rPr>
  </w:style>
  <w:style w:type="character" w:customStyle="1" w:styleId="TitreCar">
    <w:name w:val="Titre Car"/>
    <w:basedOn w:val="Policepardfaut"/>
    <w:link w:val="Titre"/>
    <w:rsid w:val="00EC42F8"/>
    <w:rPr>
      <w:rFonts w:ascii="Times New Roman" w:eastAsia="Times New Roman" w:hAnsi="Times New Roman" w:cs="Times New Roman"/>
      <w:b/>
      <w:snapToGrid w:val="0"/>
      <w:sz w:val="48"/>
      <w:szCs w:val="20"/>
      <w:lang w:val="en-GB"/>
    </w:rPr>
  </w:style>
  <w:style w:type="paragraph" w:customStyle="1" w:styleId="SubTitle1">
    <w:name w:val="SubTitle 1"/>
    <w:basedOn w:val="Normal"/>
    <w:next w:val="SubTitle2"/>
    <w:rsid w:val="00EC42F8"/>
    <w:pPr>
      <w:spacing w:after="240" w:line="240" w:lineRule="auto"/>
      <w:jc w:val="center"/>
    </w:pPr>
    <w:rPr>
      <w:rFonts w:eastAsia="Times New Roman"/>
      <w:b/>
      <w:snapToGrid w:val="0"/>
      <w:sz w:val="40"/>
      <w:szCs w:val="20"/>
      <w:lang w:val="en-GB" w:eastAsia="en-US"/>
    </w:rPr>
  </w:style>
  <w:style w:type="paragraph" w:customStyle="1" w:styleId="SubTitle2">
    <w:name w:val="SubTitle 2"/>
    <w:basedOn w:val="Normal"/>
    <w:rsid w:val="00EC42F8"/>
    <w:pPr>
      <w:spacing w:after="240" w:line="240" w:lineRule="auto"/>
      <w:jc w:val="center"/>
    </w:pPr>
    <w:rPr>
      <w:rFonts w:eastAsia="Times New Roman"/>
      <w:b/>
      <w:snapToGrid w:val="0"/>
      <w:sz w:val="32"/>
      <w:szCs w:val="20"/>
      <w:lang w:val="en-GB" w:eastAsia="en-US"/>
    </w:rPr>
  </w:style>
  <w:style w:type="paragraph" w:customStyle="1" w:styleId="Application1">
    <w:name w:val="Application1"/>
    <w:basedOn w:val="Titre1"/>
    <w:next w:val="Normal"/>
    <w:rsid w:val="00857229"/>
    <w:pPr>
      <w:keepLines w:val="0"/>
      <w:pageBreakBefore/>
      <w:widowControl w:val="0"/>
      <w:numPr>
        <w:numId w:val="3"/>
      </w:numPr>
      <w:tabs>
        <w:tab w:val="left" w:pos="567"/>
      </w:tabs>
      <w:spacing w:before="0" w:after="480" w:line="240" w:lineRule="auto"/>
    </w:pPr>
    <w:rPr>
      <w:rFonts w:ascii="Times New Roman Bold" w:eastAsia="Times New Roman" w:hAnsi="Times New Roman Bold" w:cs="Times New Roman"/>
      <w:b/>
      <w:snapToGrid w:val="0"/>
      <w:color w:val="auto"/>
      <w:kern w:val="28"/>
      <w:sz w:val="28"/>
      <w:szCs w:val="20"/>
      <w:lang w:val="en-GB" w:eastAsia="en-US"/>
    </w:rPr>
  </w:style>
  <w:style w:type="paragraph" w:styleId="Tabledesillustrations">
    <w:name w:val="table of figures"/>
    <w:basedOn w:val="Normal"/>
    <w:next w:val="Normal"/>
    <w:uiPriority w:val="99"/>
    <w:semiHidden/>
    <w:unhideWhenUsed/>
    <w:rsid w:val="00187BD2"/>
    <w:rPr>
      <w:b/>
      <w:sz w:val="20"/>
    </w:rPr>
  </w:style>
  <w:style w:type="character" w:customStyle="1" w:styleId="Titre1Car">
    <w:name w:val="Titre 1 Car"/>
    <w:basedOn w:val="Policepardfaut"/>
    <w:link w:val="Titre1"/>
    <w:uiPriority w:val="9"/>
    <w:rsid w:val="00857229"/>
    <w:rPr>
      <w:rFonts w:asciiTheme="majorHAnsi" w:eastAsiaTheme="majorEastAsia" w:hAnsiTheme="majorHAnsi" w:cstheme="majorBidi"/>
      <w:color w:val="2E74B5" w:themeColor="accent1" w:themeShade="BF"/>
      <w:sz w:val="32"/>
      <w:szCs w:val="32"/>
      <w:lang w:eastAsia="fr-FR"/>
    </w:rPr>
  </w:style>
  <w:style w:type="paragraph" w:styleId="Sansinterligne">
    <w:name w:val="No Spacing"/>
    <w:uiPriority w:val="1"/>
    <w:qFormat/>
    <w:rsid w:val="00185AD9"/>
    <w:rPr>
      <w:rFonts w:ascii="Calibri" w:eastAsia="MS Mincho" w:hAnsi="Calibri" w:cs="Times New Roman"/>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4BD"/>
    <w:pPr>
      <w:spacing w:line="276" w:lineRule="auto"/>
    </w:pPr>
    <w:rPr>
      <w:rFonts w:ascii="Times New Roman" w:hAnsi="Times New Roman" w:cs="Times New Roman"/>
      <w:sz w:val="22"/>
      <w:lang w:eastAsia="fr-FR"/>
    </w:rPr>
  </w:style>
  <w:style w:type="paragraph" w:styleId="Titre1">
    <w:name w:val="heading 1"/>
    <w:basedOn w:val="Normal"/>
    <w:next w:val="Normal"/>
    <w:link w:val="Titre1Car"/>
    <w:uiPriority w:val="9"/>
    <w:qFormat/>
    <w:rsid w:val="0085722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rsid w:val="00E04159"/>
    <w:pPr>
      <w:keepNext/>
      <w:keepLines/>
      <w:spacing w:before="240" w:after="240"/>
      <w:ind w:left="851" w:hanging="851"/>
      <w:jc w:val="both"/>
      <w:outlineLvl w:val="1"/>
    </w:pPr>
    <w:rPr>
      <w:rFonts w:ascii="Garamond" w:eastAsia="Garamond" w:hAnsi="Garamond" w:cs="Garamond"/>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4C0A4F"/>
    <w:pPr>
      <w:ind w:left="720"/>
      <w:contextualSpacing/>
      <w:jc w:val="both"/>
    </w:pPr>
    <w:rPr>
      <w:rFonts w:asciiTheme="minorHAnsi" w:hAnsiTheme="minorHAnsi" w:cstheme="minorBidi"/>
      <w:lang w:eastAsia="en-US"/>
    </w:rPr>
  </w:style>
  <w:style w:type="paragraph" w:styleId="Notedebasdepage">
    <w:name w:val="footnote text"/>
    <w:basedOn w:val="Normal"/>
    <w:link w:val="NotedebasdepageCar"/>
    <w:uiPriority w:val="99"/>
    <w:unhideWhenUsed/>
    <w:rsid w:val="00187BD2"/>
    <w:pPr>
      <w:spacing w:line="240" w:lineRule="auto"/>
      <w:jc w:val="both"/>
    </w:pPr>
    <w:rPr>
      <w:rFonts w:ascii="Arial" w:hAnsi="Arial" w:cstheme="minorBidi"/>
      <w:sz w:val="18"/>
      <w:szCs w:val="18"/>
      <w:lang w:eastAsia="en-US"/>
    </w:rPr>
  </w:style>
  <w:style w:type="character" w:customStyle="1" w:styleId="NotedebasdepageCar">
    <w:name w:val="Note de bas de page Car"/>
    <w:basedOn w:val="Policepardfaut"/>
    <w:link w:val="Notedebasdepage"/>
    <w:uiPriority w:val="99"/>
    <w:rsid w:val="00187BD2"/>
    <w:rPr>
      <w:rFonts w:ascii="Arial" w:hAnsi="Arial"/>
      <w:sz w:val="18"/>
      <w:szCs w:val="18"/>
    </w:rPr>
  </w:style>
  <w:style w:type="character" w:styleId="Appelnotedebasdep">
    <w:name w:val="footnote reference"/>
    <w:basedOn w:val="Policepardfaut"/>
    <w:uiPriority w:val="99"/>
    <w:unhideWhenUsed/>
    <w:rsid w:val="00DC0D5D"/>
    <w:rPr>
      <w:vertAlign w:val="superscript"/>
    </w:rPr>
  </w:style>
  <w:style w:type="table" w:styleId="Grilledutableau">
    <w:name w:val="Table Grid"/>
    <w:basedOn w:val="TableauNormal"/>
    <w:uiPriority w:val="39"/>
    <w:rsid w:val="00CB5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rsid w:val="000A5DBE"/>
    <w:pPr>
      <w:pBdr>
        <w:top w:val="single" w:sz="4" w:space="1" w:color="auto"/>
        <w:left w:val="single" w:sz="4" w:space="4" w:color="auto"/>
        <w:bottom w:val="single" w:sz="4" w:space="1" w:color="auto"/>
        <w:right w:val="single" w:sz="4" w:space="4" w:color="auto"/>
      </w:pBdr>
      <w:jc w:val="both"/>
    </w:pPr>
    <w:rPr>
      <w:rFonts w:asciiTheme="minorHAnsi" w:eastAsia="Times New Roman" w:hAnsiTheme="minorHAnsi"/>
      <w:i/>
      <w:iCs/>
      <w:szCs w:val="20"/>
      <w:lang w:val="en-GB" w:eastAsia="x-none"/>
    </w:rPr>
  </w:style>
  <w:style w:type="character" w:customStyle="1" w:styleId="Corpsdetexte2Car">
    <w:name w:val="Corps de texte 2 Car"/>
    <w:basedOn w:val="Policepardfaut"/>
    <w:link w:val="Corpsdetexte2"/>
    <w:rsid w:val="000A5DBE"/>
    <w:rPr>
      <w:rFonts w:ascii="Times New Roman" w:eastAsia="Times New Roman" w:hAnsi="Times New Roman" w:cs="Times New Roman"/>
      <w:i/>
      <w:iCs/>
      <w:szCs w:val="20"/>
      <w:lang w:val="en-GB" w:eastAsia="x-none"/>
    </w:rPr>
  </w:style>
  <w:style w:type="paragraph" w:customStyle="1" w:styleId="Default">
    <w:name w:val="Default"/>
    <w:rsid w:val="003F58CC"/>
    <w:pPr>
      <w:widowControl w:val="0"/>
      <w:autoSpaceDE w:val="0"/>
      <w:autoSpaceDN w:val="0"/>
      <w:adjustRightInd w:val="0"/>
    </w:pPr>
    <w:rPr>
      <w:rFonts w:ascii="Times New Roman" w:hAnsi="Times New Roman" w:cs="Times New Roman"/>
      <w:color w:val="000000"/>
    </w:rPr>
  </w:style>
  <w:style w:type="paragraph" w:styleId="Pieddepage">
    <w:name w:val="footer"/>
    <w:basedOn w:val="Normal"/>
    <w:link w:val="PieddepageCar"/>
    <w:uiPriority w:val="99"/>
    <w:unhideWhenUsed/>
    <w:rsid w:val="001A4A79"/>
    <w:pPr>
      <w:tabs>
        <w:tab w:val="center" w:pos="4536"/>
        <w:tab w:val="right" w:pos="9072"/>
      </w:tabs>
      <w:jc w:val="both"/>
    </w:pPr>
    <w:rPr>
      <w:rFonts w:asciiTheme="minorHAnsi" w:hAnsiTheme="minorHAnsi" w:cstheme="minorBidi"/>
      <w:lang w:eastAsia="en-US"/>
    </w:rPr>
  </w:style>
  <w:style w:type="character" w:customStyle="1" w:styleId="PieddepageCar">
    <w:name w:val="Pied de page Car"/>
    <w:basedOn w:val="Policepardfaut"/>
    <w:link w:val="Pieddepage"/>
    <w:uiPriority w:val="99"/>
    <w:rsid w:val="001A4A79"/>
  </w:style>
  <w:style w:type="character" w:styleId="Numrodepage">
    <w:name w:val="page number"/>
    <w:basedOn w:val="Policepardfaut"/>
    <w:uiPriority w:val="99"/>
    <w:semiHidden/>
    <w:unhideWhenUsed/>
    <w:rsid w:val="001A4A79"/>
  </w:style>
  <w:style w:type="paragraph" w:styleId="En-tte">
    <w:name w:val="header"/>
    <w:basedOn w:val="Normal"/>
    <w:link w:val="En-tteCar"/>
    <w:uiPriority w:val="99"/>
    <w:unhideWhenUsed/>
    <w:rsid w:val="001A4A79"/>
    <w:pPr>
      <w:tabs>
        <w:tab w:val="center" w:pos="4536"/>
        <w:tab w:val="right" w:pos="9072"/>
      </w:tabs>
      <w:jc w:val="both"/>
    </w:pPr>
    <w:rPr>
      <w:rFonts w:asciiTheme="minorHAnsi" w:hAnsiTheme="minorHAnsi" w:cstheme="minorBidi"/>
      <w:lang w:eastAsia="en-US"/>
    </w:rPr>
  </w:style>
  <w:style w:type="character" w:customStyle="1" w:styleId="En-tteCar">
    <w:name w:val="En-tête Car"/>
    <w:basedOn w:val="Policepardfaut"/>
    <w:link w:val="En-tte"/>
    <w:uiPriority w:val="99"/>
    <w:rsid w:val="001A4A79"/>
  </w:style>
  <w:style w:type="character" w:customStyle="1" w:styleId="Titre2Car">
    <w:name w:val="Titre 2 Car"/>
    <w:basedOn w:val="Policepardfaut"/>
    <w:link w:val="Titre2"/>
    <w:rsid w:val="00E04159"/>
    <w:rPr>
      <w:rFonts w:ascii="Garamond" w:eastAsia="Garamond" w:hAnsi="Garamond" w:cs="Garamond"/>
      <w:b/>
      <w:color w:val="000000"/>
      <w:lang w:eastAsia="fr-FR"/>
    </w:rPr>
  </w:style>
  <w:style w:type="paragraph" w:styleId="Commentaire">
    <w:name w:val="annotation text"/>
    <w:basedOn w:val="Normal"/>
    <w:link w:val="CommentaireCar"/>
    <w:uiPriority w:val="99"/>
    <w:unhideWhenUsed/>
    <w:rsid w:val="00E04159"/>
    <w:pPr>
      <w:jc w:val="both"/>
    </w:pPr>
    <w:rPr>
      <w:rFonts w:asciiTheme="minorHAnsi" w:eastAsia="Times New Roman" w:hAnsiTheme="minorHAnsi"/>
      <w:color w:val="000000"/>
    </w:rPr>
  </w:style>
  <w:style w:type="character" w:customStyle="1" w:styleId="CommentaireCar">
    <w:name w:val="Commentaire Car"/>
    <w:basedOn w:val="Policepardfaut"/>
    <w:link w:val="Commentaire"/>
    <w:uiPriority w:val="99"/>
    <w:rsid w:val="00E04159"/>
    <w:rPr>
      <w:rFonts w:ascii="Times New Roman" w:eastAsia="Times New Roman" w:hAnsi="Times New Roman" w:cs="Times New Roman"/>
      <w:color w:val="000000"/>
      <w:lang w:eastAsia="fr-FR"/>
    </w:rPr>
  </w:style>
  <w:style w:type="character" w:styleId="Marquedecommentaire">
    <w:name w:val="annotation reference"/>
    <w:basedOn w:val="Policepardfaut"/>
    <w:uiPriority w:val="99"/>
    <w:unhideWhenUsed/>
    <w:rsid w:val="00187BD2"/>
    <w:rPr>
      <w:rFonts w:asciiTheme="minorHAnsi" w:hAnsiTheme="minorHAnsi"/>
      <w:sz w:val="22"/>
      <w:szCs w:val="18"/>
    </w:rPr>
  </w:style>
  <w:style w:type="paragraph" w:styleId="Textedebulles">
    <w:name w:val="Balloon Text"/>
    <w:basedOn w:val="Normal"/>
    <w:link w:val="TextedebullesCar"/>
    <w:uiPriority w:val="99"/>
    <w:semiHidden/>
    <w:unhideWhenUsed/>
    <w:rsid w:val="00E04159"/>
    <w:pPr>
      <w:jc w:val="both"/>
    </w:pPr>
    <w:rPr>
      <w:rFonts w:asciiTheme="minorHAnsi" w:hAnsiTheme="minorHAnsi"/>
      <w:sz w:val="18"/>
      <w:szCs w:val="18"/>
      <w:lang w:eastAsia="en-US"/>
    </w:rPr>
  </w:style>
  <w:style w:type="character" w:customStyle="1" w:styleId="TextedebullesCar">
    <w:name w:val="Texte de bulles Car"/>
    <w:basedOn w:val="Policepardfaut"/>
    <w:link w:val="Textedebulles"/>
    <w:uiPriority w:val="99"/>
    <w:semiHidden/>
    <w:rsid w:val="00E04159"/>
    <w:rPr>
      <w:rFonts w:ascii="Times New Roman" w:hAnsi="Times New Roman" w:cs="Times New Roman"/>
      <w:sz w:val="18"/>
      <w:szCs w:val="18"/>
    </w:rPr>
  </w:style>
  <w:style w:type="character" w:customStyle="1" w:styleId="ParagraphedelisteCar">
    <w:name w:val="Paragraphe de liste Car"/>
    <w:link w:val="Paragraphedeliste"/>
    <w:uiPriority w:val="34"/>
    <w:rsid w:val="005A53AB"/>
    <w:rPr>
      <w:sz w:val="22"/>
    </w:rPr>
  </w:style>
  <w:style w:type="character" w:customStyle="1" w:styleId="reference-text">
    <w:name w:val="reference-text"/>
    <w:basedOn w:val="Policepardfaut"/>
    <w:rsid w:val="0087253F"/>
  </w:style>
  <w:style w:type="character" w:customStyle="1" w:styleId="st">
    <w:name w:val="st"/>
    <w:basedOn w:val="Policepardfaut"/>
    <w:rsid w:val="0087253F"/>
  </w:style>
  <w:style w:type="paragraph" w:styleId="Objetducommentaire">
    <w:name w:val="annotation subject"/>
    <w:basedOn w:val="Commentaire"/>
    <w:next w:val="Commentaire"/>
    <w:link w:val="ObjetducommentaireCar"/>
    <w:uiPriority w:val="99"/>
    <w:semiHidden/>
    <w:unhideWhenUsed/>
    <w:rsid w:val="003753E8"/>
    <w:pPr>
      <w:jc w:val="left"/>
    </w:pPr>
    <w:rPr>
      <w:rFonts w:ascii="Times New Roman" w:eastAsiaTheme="minorHAnsi" w:hAnsi="Times New Roman"/>
      <w:b/>
      <w:bCs/>
      <w:color w:val="auto"/>
      <w:sz w:val="20"/>
      <w:szCs w:val="20"/>
    </w:rPr>
  </w:style>
  <w:style w:type="character" w:customStyle="1" w:styleId="ObjetducommentaireCar">
    <w:name w:val="Objet du commentaire Car"/>
    <w:basedOn w:val="CommentaireCar"/>
    <w:link w:val="Objetducommentaire"/>
    <w:uiPriority w:val="99"/>
    <w:semiHidden/>
    <w:rsid w:val="003753E8"/>
    <w:rPr>
      <w:rFonts w:ascii="Times New Roman" w:eastAsia="Times New Roman" w:hAnsi="Times New Roman" w:cs="Times New Roman"/>
      <w:b/>
      <w:bCs/>
      <w:color w:val="000000"/>
      <w:sz w:val="20"/>
      <w:szCs w:val="20"/>
      <w:lang w:eastAsia="fr-FR"/>
    </w:rPr>
  </w:style>
  <w:style w:type="paragraph" w:styleId="Rvision">
    <w:name w:val="Revision"/>
    <w:hidden/>
    <w:uiPriority w:val="99"/>
    <w:semiHidden/>
    <w:rsid w:val="00F859FF"/>
    <w:rPr>
      <w:rFonts w:ascii="Times New Roman" w:hAnsi="Times New Roman" w:cs="Times New Roman"/>
      <w:sz w:val="22"/>
      <w:lang w:eastAsia="fr-FR"/>
    </w:rPr>
  </w:style>
  <w:style w:type="character" w:styleId="Lienhypertexte">
    <w:name w:val="Hyperlink"/>
    <w:uiPriority w:val="99"/>
    <w:rsid w:val="00260071"/>
    <w:rPr>
      <w:rFonts w:cs="Times New Roman"/>
      <w:color w:val="0000FF"/>
      <w:u w:val="single"/>
    </w:rPr>
  </w:style>
  <w:style w:type="paragraph" w:styleId="Lgende">
    <w:name w:val="caption"/>
    <w:basedOn w:val="Normal"/>
    <w:next w:val="Normal"/>
    <w:uiPriority w:val="35"/>
    <w:unhideWhenUsed/>
    <w:qFormat/>
    <w:rsid w:val="009B21F9"/>
    <w:pPr>
      <w:spacing w:after="120" w:line="240" w:lineRule="auto"/>
    </w:pPr>
    <w:rPr>
      <w:b/>
      <w:bCs/>
      <w:sz w:val="20"/>
      <w:szCs w:val="20"/>
    </w:rPr>
  </w:style>
  <w:style w:type="paragraph" w:customStyle="1" w:styleId="Text1">
    <w:name w:val="Text 1"/>
    <w:basedOn w:val="Normal"/>
    <w:link w:val="Text1Char"/>
    <w:rsid w:val="00B33479"/>
    <w:pPr>
      <w:spacing w:after="240" w:line="240" w:lineRule="auto"/>
      <w:ind w:left="482"/>
      <w:jc w:val="both"/>
    </w:pPr>
    <w:rPr>
      <w:rFonts w:eastAsia="Times New Roman"/>
      <w:snapToGrid w:val="0"/>
      <w:sz w:val="24"/>
      <w:szCs w:val="20"/>
      <w:lang w:val="en-GB" w:eastAsia="en-US"/>
    </w:rPr>
  </w:style>
  <w:style w:type="character" w:customStyle="1" w:styleId="Text1Char">
    <w:name w:val="Text 1 Char"/>
    <w:link w:val="Text1"/>
    <w:rsid w:val="00B33479"/>
    <w:rPr>
      <w:rFonts w:ascii="Times New Roman" w:eastAsia="Times New Roman" w:hAnsi="Times New Roman" w:cs="Times New Roman"/>
      <w:snapToGrid w:val="0"/>
      <w:szCs w:val="20"/>
      <w:lang w:val="en-GB"/>
    </w:rPr>
  </w:style>
  <w:style w:type="paragraph" w:styleId="Titre">
    <w:name w:val="Title"/>
    <w:basedOn w:val="Normal"/>
    <w:next w:val="SubTitle1"/>
    <w:link w:val="TitreCar"/>
    <w:qFormat/>
    <w:rsid w:val="00EC42F8"/>
    <w:pPr>
      <w:spacing w:after="480" w:line="240" w:lineRule="auto"/>
      <w:jc w:val="center"/>
    </w:pPr>
    <w:rPr>
      <w:rFonts w:eastAsia="Times New Roman"/>
      <w:b/>
      <w:snapToGrid w:val="0"/>
      <w:sz w:val="48"/>
      <w:szCs w:val="20"/>
      <w:lang w:val="en-GB" w:eastAsia="en-US"/>
    </w:rPr>
  </w:style>
  <w:style w:type="character" w:customStyle="1" w:styleId="TitreCar">
    <w:name w:val="Titre Car"/>
    <w:basedOn w:val="Policepardfaut"/>
    <w:link w:val="Titre"/>
    <w:rsid w:val="00EC42F8"/>
    <w:rPr>
      <w:rFonts w:ascii="Times New Roman" w:eastAsia="Times New Roman" w:hAnsi="Times New Roman" w:cs="Times New Roman"/>
      <w:b/>
      <w:snapToGrid w:val="0"/>
      <w:sz w:val="48"/>
      <w:szCs w:val="20"/>
      <w:lang w:val="en-GB"/>
    </w:rPr>
  </w:style>
  <w:style w:type="paragraph" w:customStyle="1" w:styleId="SubTitle1">
    <w:name w:val="SubTitle 1"/>
    <w:basedOn w:val="Normal"/>
    <w:next w:val="SubTitle2"/>
    <w:rsid w:val="00EC42F8"/>
    <w:pPr>
      <w:spacing w:after="240" w:line="240" w:lineRule="auto"/>
      <w:jc w:val="center"/>
    </w:pPr>
    <w:rPr>
      <w:rFonts w:eastAsia="Times New Roman"/>
      <w:b/>
      <w:snapToGrid w:val="0"/>
      <w:sz w:val="40"/>
      <w:szCs w:val="20"/>
      <w:lang w:val="en-GB" w:eastAsia="en-US"/>
    </w:rPr>
  </w:style>
  <w:style w:type="paragraph" w:customStyle="1" w:styleId="SubTitle2">
    <w:name w:val="SubTitle 2"/>
    <w:basedOn w:val="Normal"/>
    <w:rsid w:val="00EC42F8"/>
    <w:pPr>
      <w:spacing w:after="240" w:line="240" w:lineRule="auto"/>
      <w:jc w:val="center"/>
    </w:pPr>
    <w:rPr>
      <w:rFonts w:eastAsia="Times New Roman"/>
      <w:b/>
      <w:snapToGrid w:val="0"/>
      <w:sz w:val="32"/>
      <w:szCs w:val="20"/>
      <w:lang w:val="en-GB" w:eastAsia="en-US"/>
    </w:rPr>
  </w:style>
  <w:style w:type="paragraph" w:customStyle="1" w:styleId="Application1">
    <w:name w:val="Application1"/>
    <w:basedOn w:val="Titre1"/>
    <w:next w:val="Normal"/>
    <w:rsid w:val="00857229"/>
    <w:pPr>
      <w:keepLines w:val="0"/>
      <w:pageBreakBefore/>
      <w:widowControl w:val="0"/>
      <w:numPr>
        <w:numId w:val="3"/>
      </w:numPr>
      <w:tabs>
        <w:tab w:val="left" w:pos="567"/>
      </w:tabs>
      <w:spacing w:before="0" w:after="480" w:line="240" w:lineRule="auto"/>
    </w:pPr>
    <w:rPr>
      <w:rFonts w:ascii="Times New Roman Bold" w:eastAsia="Times New Roman" w:hAnsi="Times New Roman Bold" w:cs="Times New Roman"/>
      <w:b/>
      <w:snapToGrid w:val="0"/>
      <w:color w:val="auto"/>
      <w:kern w:val="28"/>
      <w:sz w:val="28"/>
      <w:szCs w:val="20"/>
      <w:lang w:val="en-GB" w:eastAsia="en-US"/>
    </w:rPr>
  </w:style>
  <w:style w:type="paragraph" w:styleId="Tabledesillustrations">
    <w:name w:val="table of figures"/>
    <w:basedOn w:val="Normal"/>
    <w:next w:val="Normal"/>
    <w:uiPriority w:val="99"/>
    <w:semiHidden/>
    <w:unhideWhenUsed/>
    <w:rsid w:val="00187BD2"/>
    <w:rPr>
      <w:b/>
      <w:sz w:val="20"/>
    </w:rPr>
  </w:style>
  <w:style w:type="character" w:customStyle="1" w:styleId="Titre1Car">
    <w:name w:val="Titre 1 Car"/>
    <w:basedOn w:val="Policepardfaut"/>
    <w:link w:val="Titre1"/>
    <w:uiPriority w:val="9"/>
    <w:rsid w:val="00857229"/>
    <w:rPr>
      <w:rFonts w:asciiTheme="majorHAnsi" w:eastAsiaTheme="majorEastAsia" w:hAnsiTheme="majorHAnsi" w:cstheme="majorBidi"/>
      <w:color w:val="2E74B5" w:themeColor="accent1" w:themeShade="BF"/>
      <w:sz w:val="32"/>
      <w:szCs w:val="32"/>
      <w:lang w:eastAsia="fr-FR"/>
    </w:rPr>
  </w:style>
  <w:style w:type="paragraph" w:styleId="Sansinterligne">
    <w:name w:val="No Spacing"/>
    <w:uiPriority w:val="1"/>
    <w:qFormat/>
    <w:rsid w:val="00185AD9"/>
    <w:rPr>
      <w:rFonts w:ascii="Calibri" w:eastAsia="MS Mincho" w:hAnsi="Calibri"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5234">
      <w:bodyDiv w:val="1"/>
      <w:marLeft w:val="0"/>
      <w:marRight w:val="0"/>
      <w:marTop w:val="0"/>
      <w:marBottom w:val="0"/>
      <w:divBdr>
        <w:top w:val="none" w:sz="0" w:space="0" w:color="auto"/>
        <w:left w:val="none" w:sz="0" w:space="0" w:color="auto"/>
        <w:bottom w:val="none" w:sz="0" w:space="0" w:color="auto"/>
        <w:right w:val="none" w:sz="0" w:space="0" w:color="auto"/>
      </w:divBdr>
    </w:div>
    <w:div w:id="90667625">
      <w:bodyDiv w:val="1"/>
      <w:marLeft w:val="0"/>
      <w:marRight w:val="0"/>
      <w:marTop w:val="0"/>
      <w:marBottom w:val="0"/>
      <w:divBdr>
        <w:top w:val="none" w:sz="0" w:space="0" w:color="auto"/>
        <w:left w:val="none" w:sz="0" w:space="0" w:color="auto"/>
        <w:bottom w:val="none" w:sz="0" w:space="0" w:color="auto"/>
        <w:right w:val="none" w:sz="0" w:space="0" w:color="auto"/>
      </w:divBdr>
    </w:div>
    <w:div w:id="111369463">
      <w:bodyDiv w:val="1"/>
      <w:marLeft w:val="0"/>
      <w:marRight w:val="0"/>
      <w:marTop w:val="0"/>
      <w:marBottom w:val="0"/>
      <w:divBdr>
        <w:top w:val="none" w:sz="0" w:space="0" w:color="auto"/>
        <w:left w:val="none" w:sz="0" w:space="0" w:color="auto"/>
        <w:bottom w:val="none" w:sz="0" w:space="0" w:color="auto"/>
        <w:right w:val="none" w:sz="0" w:space="0" w:color="auto"/>
      </w:divBdr>
    </w:div>
    <w:div w:id="112601276">
      <w:bodyDiv w:val="1"/>
      <w:marLeft w:val="0"/>
      <w:marRight w:val="0"/>
      <w:marTop w:val="0"/>
      <w:marBottom w:val="0"/>
      <w:divBdr>
        <w:top w:val="none" w:sz="0" w:space="0" w:color="auto"/>
        <w:left w:val="none" w:sz="0" w:space="0" w:color="auto"/>
        <w:bottom w:val="none" w:sz="0" w:space="0" w:color="auto"/>
        <w:right w:val="none" w:sz="0" w:space="0" w:color="auto"/>
      </w:divBdr>
    </w:div>
    <w:div w:id="198931278">
      <w:bodyDiv w:val="1"/>
      <w:marLeft w:val="0"/>
      <w:marRight w:val="0"/>
      <w:marTop w:val="0"/>
      <w:marBottom w:val="0"/>
      <w:divBdr>
        <w:top w:val="none" w:sz="0" w:space="0" w:color="auto"/>
        <w:left w:val="none" w:sz="0" w:space="0" w:color="auto"/>
        <w:bottom w:val="none" w:sz="0" w:space="0" w:color="auto"/>
        <w:right w:val="none" w:sz="0" w:space="0" w:color="auto"/>
      </w:divBdr>
    </w:div>
    <w:div w:id="303849724">
      <w:bodyDiv w:val="1"/>
      <w:marLeft w:val="0"/>
      <w:marRight w:val="0"/>
      <w:marTop w:val="0"/>
      <w:marBottom w:val="0"/>
      <w:divBdr>
        <w:top w:val="none" w:sz="0" w:space="0" w:color="auto"/>
        <w:left w:val="none" w:sz="0" w:space="0" w:color="auto"/>
        <w:bottom w:val="none" w:sz="0" w:space="0" w:color="auto"/>
        <w:right w:val="none" w:sz="0" w:space="0" w:color="auto"/>
      </w:divBdr>
    </w:div>
    <w:div w:id="339429478">
      <w:bodyDiv w:val="1"/>
      <w:marLeft w:val="0"/>
      <w:marRight w:val="0"/>
      <w:marTop w:val="0"/>
      <w:marBottom w:val="0"/>
      <w:divBdr>
        <w:top w:val="none" w:sz="0" w:space="0" w:color="auto"/>
        <w:left w:val="none" w:sz="0" w:space="0" w:color="auto"/>
        <w:bottom w:val="none" w:sz="0" w:space="0" w:color="auto"/>
        <w:right w:val="none" w:sz="0" w:space="0" w:color="auto"/>
      </w:divBdr>
    </w:div>
    <w:div w:id="510681684">
      <w:bodyDiv w:val="1"/>
      <w:marLeft w:val="0"/>
      <w:marRight w:val="0"/>
      <w:marTop w:val="0"/>
      <w:marBottom w:val="0"/>
      <w:divBdr>
        <w:top w:val="none" w:sz="0" w:space="0" w:color="auto"/>
        <w:left w:val="none" w:sz="0" w:space="0" w:color="auto"/>
        <w:bottom w:val="none" w:sz="0" w:space="0" w:color="auto"/>
        <w:right w:val="none" w:sz="0" w:space="0" w:color="auto"/>
      </w:divBdr>
    </w:div>
    <w:div w:id="637998283">
      <w:bodyDiv w:val="1"/>
      <w:marLeft w:val="0"/>
      <w:marRight w:val="0"/>
      <w:marTop w:val="0"/>
      <w:marBottom w:val="0"/>
      <w:divBdr>
        <w:top w:val="none" w:sz="0" w:space="0" w:color="auto"/>
        <w:left w:val="none" w:sz="0" w:space="0" w:color="auto"/>
        <w:bottom w:val="none" w:sz="0" w:space="0" w:color="auto"/>
        <w:right w:val="none" w:sz="0" w:space="0" w:color="auto"/>
      </w:divBdr>
      <w:divsChild>
        <w:div w:id="202792921">
          <w:marLeft w:val="0"/>
          <w:marRight w:val="0"/>
          <w:marTop w:val="0"/>
          <w:marBottom w:val="0"/>
          <w:divBdr>
            <w:top w:val="none" w:sz="0" w:space="0" w:color="auto"/>
            <w:left w:val="none" w:sz="0" w:space="0" w:color="auto"/>
            <w:bottom w:val="none" w:sz="0" w:space="0" w:color="auto"/>
            <w:right w:val="none" w:sz="0" w:space="0" w:color="auto"/>
          </w:divBdr>
        </w:div>
        <w:div w:id="387388551">
          <w:marLeft w:val="0"/>
          <w:marRight w:val="0"/>
          <w:marTop w:val="0"/>
          <w:marBottom w:val="0"/>
          <w:divBdr>
            <w:top w:val="none" w:sz="0" w:space="0" w:color="auto"/>
            <w:left w:val="none" w:sz="0" w:space="0" w:color="auto"/>
            <w:bottom w:val="none" w:sz="0" w:space="0" w:color="auto"/>
            <w:right w:val="none" w:sz="0" w:space="0" w:color="auto"/>
          </w:divBdr>
        </w:div>
        <w:div w:id="898052197">
          <w:marLeft w:val="0"/>
          <w:marRight w:val="0"/>
          <w:marTop w:val="0"/>
          <w:marBottom w:val="0"/>
          <w:divBdr>
            <w:top w:val="none" w:sz="0" w:space="0" w:color="auto"/>
            <w:left w:val="none" w:sz="0" w:space="0" w:color="auto"/>
            <w:bottom w:val="none" w:sz="0" w:space="0" w:color="auto"/>
            <w:right w:val="none" w:sz="0" w:space="0" w:color="auto"/>
          </w:divBdr>
        </w:div>
        <w:div w:id="1866089701">
          <w:marLeft w:val="0"/>
          <w:marRight w:val="0"/>
          <w:marTop w:val="0"/>
          <w:marBottom w:val="0"/>
          <w:divBdr>
            <w:top w:val="none" w:sz="0" w:space="0" w:color="auto"/>
            <w:left w:val="none" w:sz="0" w:space="0" w:color="auto"/>
            <w:bottom w:val="none" w:sz="0" w:space="0" w:color="auto"/>
            <w:right w:val="none" w:sz="0" w:space="0" w:color="auto"/>
          </w:divBdr>
        </w:div>
      </w:divsChild>
    </w:div>
    <w:div w:id="735129664">
      <w:bodyDiv w:val="1"/>
      <w:marLeft w:val="0"/>
      <w:marRight w:val="0"/>
      <w:marTop w:val="0"/>
      <w:marBottom w:val="0"/>
      <w:divBdr>
        <w:top w:val="none" w:sz="0" w:space="0" w:color="auto"/>
        <w:left w:val="none" w:sz="0" w:space="0" w:color="auto"/>
        <w:bottom w:val="none" w:sz="0" w:space="0" w:color="auto"/>
        <w:right w:val="none" w:sz="0" w:space="0" w:color="auto"/>
      </w:divBdr>
    </w:div>
    <w:div w:id="902253749">
      <w:bodyDiv w:val="1"/>
      <w:marLeft w:val="0"/>
      <w:marRight w:val="0"/>
      <w:marTop w:val="0"/>
      <w:marBottom w:val="0"/>
      <w:divBdr>
        <w:top w:val="none" w:sz="0" w:space="0" w:color="auto"/>
        <w:left w:val="none" w:sz="0" w:space="0" w:color="auto"/>
        <w:bottom w:val="none" w:sz="0" w:space="0" w:color="auto"/>
        <w:right w:val="none" w:sz="0" w:space="0" w:color="auto"/>
      </w:divBdr>
    </w:div>
    <w:div w:id="1055203478">
      <w:bodyDiv w:val="1"/>
      <w:marLeft w:val="0"/>
      <w:marRight w:val="0"/>
      <w:marTop w:val="0"/>
      <w:marBottom w:val="0"/>
      <w:divBdr>
        <w:top w:val="none" w:sz="0" w:space="0" w:color="auto"/>
        <w:left w:val="none" w:sz="0" w:space="0" w:color="auto"/>
        <w:bottom w:val="none" w:sz="0" w:space="0" w:color="auto"/>
        <w:right w:val="none" w:sz="0" w:space="0" w:color="auto"/>
      </w:divBdr>
    </w:div>
    <w:div w:id="1171796247">
      <w:bodyDiv w:val="1"/>
      <w:marLeft w:val="0"/>
      <w:marRight w:val="0"/>
      <w:marTop w:val="0"/>
      <w:marBottom w:val="0"/>
      <w:divBdr>
        <w:top w:val="none" w:sz="0" w:space="0" w:color="auto"/>
        <w:left w:val="none" w:sz="0" w:space="0" w:color="auto"/>
        <w:bottom w:val="none" w:sz="0" w:space="0" w:color="auto"/>
        <w:right w:val="none" w:sz="0" w:space="0" w:color="auto"/>
      </w:divBdr>
      <w:divsChild>
        <w:div w:id="416900438">
          <w:marLeft w:val="0"/>
          <w:marRight w:val="0"/>
          <w:marTop w:val="0"/>
          <w:marBottom w:val="0"/>
          <w:divBdr>
            <w:top w:val="none" w:sz="0" w:space="0" w:color="auto"/>
            <w:left w:val="none" w:sz="0" w:space="0" w:color="auto"/>
            <w:bottom w:val="none" w:sz="0" w:space="0" w:color="auto"/>
            <w:right w:val="none" w:sz="0" w:space="0" w:color="auto"/>
          </w:divBdr>
        </w:div>
        <w:div w:id="560016558">
          <w:marLeft w:val="0"/>
          <w:marRight w:val="0"/>
          <w:marTop w:val="0"/>
          <w:marBottom w:val="0"/>
          <w:divBdr>
            <w:top w:val="none" w:sz="0" w:space="0" w:color="auto"/>
            <w:left w:val="none" w:sz="0" w:space="0" w:color="auto"/>
            <w:bottom w:val="none" w:sz="0" w:space="0" w:color="auto"/>
            <w:right w:val="none" w:sz="0" w:space="0" w:color="auto"/>
          </w:divBdr>
        </w:div>
        <w:div w:id="586383014">
          <w:marLeft w:val="0"/>
          <w:marRight w:val="0"/>
          <w:marTop w:val="0"/>
          <w:marBottom w:val="0"/>
          <w:divBdr>
            <w:top w:val="none" w:sz="0" w:space="0" w:color="auto"/>
            <w:left w:val="none" w:sz="0" w:space="0" w:color="auto"/>
            <w:bottom w:val="none" w:sz="0" w:space="0" w:color="auto"/>
            <w:right w:val="none" w:sz="0" w:space="0" w:color="auto"/>
          </w:divBdr>
        </w:div>
        <w:div w:id="593827738">
          <w:marLeft w:val="0"/>
          <w:marRight w:val="0"/>
          <w:marTop w:val="0"/>
          <w:marBottom w:val="0"/>
          <w:divBdr>
            <w:top w:val="none" w:sz="0" w:space="0" w:color="auto"/>
            <w:left w:val="none" w:sz="0" w:space="0" w:color="auto"/>
            <w:bottom w:val="none" w:sz="0" w:space="0" w:color="auto"/>
            <w:right w:val="none" w:sz="0" w:space="0" w:color="auto"/>
          </w:divBdr>
        </w:div>
        <w:div w:id="873272847">
          <w:marLeft w:val="0"/>
          <w:marRight w:val="0"/>
          <w:marTop w:val="0"/>
          <w:marBottom w:val="0"/>
          <w:divBdr>
            <w:top w:val="none" w:sz="0" w:space="0" w:color="auto"/>
            <w:left w:val="none" w:sz="0" w:space="0" w:color="auto"/>
            <w:bottom w:val="none" w:sz="0" w:space="0" w:color="auto"/>
            <w:right w:val="none" w:sz="0" w:space="0" w:color="auto"/>
          </w:divBdr>
        </w:div>
        <w:div w:id="905140214">
          <w:marLeft w:val="0"/>
          <w:marRight w:val="0"/>
          <w:marTop w:val="0"/>
          <w:marBottom w:val="0"/>
          <w:divBdr>
            <w:top w:val="none" w:sz="0" w:space="0" w:color="auto"/>
            <w:left w:val="none" w:sz="0" w:space="0" w:color="auto"/>
            <w:bottom w:val="none" w:sz="0" w:space="0" w:color="auto"/>
            <w:right w:val="none" w:sz="0" w:space="0" w:color="auto"/>
          </w:divBdr>
        </w:div>
        <w:div w:id="1303343672">
          <w:marLeft w:val="0"/>
          <w:marRight w:val="0"/>
          <w:marTop w:val="0"/>
          <w:marBottom w:val="0"/>
          <w:divBdr>
            <w:top w:val="none" w:sz="0" w:space="0" w:color="auto"/>
            <w:left w:val="none" w:sz="0" w:space="0" w:color="auto"/>
            <w:bottom w:val="none" w:sz="0" w:space="0" w:color="auto"/>
            <w:right w:val="none" w:sz="0" w:space="0" w:color="auto"/>
          </w:divBdr>
        </w:div>
        <w:div w:id="1766606070">
          <w:marLeft w:val="0"/>
          <w:marRight w:val="0"/>
          <w:marTop w:val="0"/>
          <w:marBottom w:val="0"/>
          <w:divBdr>
            <w:top w:val="none" w:sz="0" w:space="0" w:color="auto"/>
            <w:left w:val="none" w:sz="0" w:space="0" w:color="auto"/>
            <w:bottom w:val="none" w:sz="0" w:space="0" w:color="auto"/>
            <w:right w:val="none" w:sz="0" w:space="0" w:color="auto"/>
          </w:divBdr>
        </w:div>
        <w:div w:id="2134127063">
          <w:marLeft w:val="0"/>
          <w:marRight w:val="0"/>
          <w:marTop w:val="0"/>
          <w:marBottom w:val="0"/>
          <w:divBdr>
            <w:top w:val="none" w:sz="0" w:space="0" w:color="auto"/>
            <w:left w:val="none" w:sz="0" w:space="0" w:color="auto"/>
            <w:bottom w:val="none" w:sz="0" w:space="0" w:color="auto"/>
            <w:right w:val="none" w:sz="0" w:space="0" w:color="auto"/>
          </w:divBdr>
        </w:div>
      </w:divsChild>
    </w:div>
    <w:div w:id="1321927902">
      <w:bodyDiv w:val="1"/>
      <w:marLeft w:val="0"/>
      <w:marRight w:val="0"/>
      <w:marTop w:val="0"/>
      <w:marBottom w:val="0"/>
      <w:divBdr>
        <w:top w:val="none" w:sz="0" w:space="0" w:color="auto"/>
        <w:left w:val="none" w:sz="0" w:space="0" w:color="auto"/>
        <w:bottom w:val="none" w:sz="0" w:space="0" w:color="auto"/>
        <w:right w:val="none" w:sz="0" w:space="0" w:color="auto"/>
      </w:divBdr>
    </w:div>
    <w:div w:id="1636326421">
      <w:bodyDiv w:val="1"/>
      <w:marLeft w:val="0"/>
      <w:marRight w:val="0"/>
      <w:marTop w:val="0"/>
      <w:marBottom w:val="0"/>
      <w:divBdr>
        <w:top w:val="none" w:sz="0" w:space="0" w:color="auto"/>
        <w:left w:val="none" w:sz="0" w:space="0" w:color="auto"/>
        <w:bottom w:val="none" w:sz="0" w:space="0" w:color="auto"/>
        <w:right w:val="none" w:sz="0" w:space="0" w:color="auto"/>
      </w:divBdr>
    </w:div>
    <w:div w:id="1718310201">
      <w:bodyDiv w:val="1"/>
      <w:marLeft w:val="0"/>
      <w:marRight w:val="0"/>
      <w:marTop w:val="0"/>
      <w:marBottom w:val="0"/>
      <w:divBdr>
        <w:top w:val="none" w:sz="0" w:space="0" w:color="auto"/>
        <w:left w:val="none" w:sz="0" w:space="0" w:color="auto"/>
        <w:bottom w:val="none" w:sz="0" w:space="0" w:color="auto"/>
        <w:right w:val="none" w:sz="0" w:space="0" w:color="auto"/>
      </w:divBdr>
    </w:div>
    <w:div w:id="2114015859">
      <w:bodyDiv w:val="1"/>
      <w:marLeft w:val="0"/>
      <w:marRight w:val="0"/>
      <w:marTop w:val="0"/>
      <w:marBottom w:val="0"/>
      <w:divBdr>
        <w:top w:val="none" w:sz="0" w:space="0" w:color="auto"/>
        <w:left w:val="none" w:sz="0" w:space="0" w:color="auto"/>
        <w:bottom w:val="none" w:sz="0" w:space="0" w:color="auto"/>
        <w:right w:val="none" w:sz="0" w:space="0" w:color="auto"/>
      </w:divBdr>
      <w:divsChild>
        <w:div w:id="62996149">
          <w:marLeft w:val="0"/>
          <w:marRight w:val="0"/>
          <w:marTop w:val="0"/>
          <w:marBottom w:val="0"/>
          <w:divBdr>
            <w:top w:val="none" w:sz="0" w:space="0" w:color="auto"/>
            <w:left w:val="none" w:sz="0" w:space="0" w:color="auto"/>
            <w:bottom w:val="none" w:sz="0" w:space="0" w:color="auto"/>
            <w:right w:val="none" w:sz="0" w:space="0" w:color="auto"/>
          </w:divBdr>
        </w:div>
        <w:div w:id="489951039">
          <w:marLeft w:val="0"/>
          <w:marRight w:val="0"/>
          <w:marTop w:val="0"/>
          <w:marBottom w:val="0"/>
          <w:divBdr>
            <w:top w:val="none" w:sz="0" w:space="0" w:color="auto"/>
            <w:left w:val="none" w:sz="0" w:space="0" w:color="auto"/>
            <w:bottom w:val="none" w:sz="0" w:space="0" w:color="auto"/>
            <w:right w:val="none" w:sz="0" w:space="0" w:color="auto"/>
          </w:divBdr>
        </w:div>
        <w:div w:id="579095164">
          <w:marLeft w:val="0"/>
          <w:marRight w:val="0"/>
          <w:marTop w:val="0"/>
          <w:marBottom w:val="0"/>
          <w:divBdr>
            <w:top w:val="none" w:sz="0" w:space="0" w:color="auto"/>
            <w:left w:val="none" w:sz="0" w:space="0" w:color="auto"/>
            <w:bottom w:val="none" w:sz="0" w:space="0" w:color="auto"/>
            <w:right w:val="none" w:sz="0" w:space="0" w:color="auto"/>
          </w:divBdr>
        </w:div>
        <w:div w:id="848177384">
          <w:marLeft w:val="0"/>
          <w:marRight w:val="0"/>
          <w:marTop w:val="0"/>
          <w:marBottom w:val="0"/>
          <w:divBdr>
            <w:top w:val="none" w:sz="0" w:space="0" w:color="auto"/>
            <w:left w:val="none" w:sz="0" w:space="0" w:color="auto"/>
            <w:bottom w:val="none" w:sz="0" w:space="0" w:color="auto"/>
            <w:right w:val="none" w:sz="0" w:space="0" w:color="auto"/>
          </w:divBdr>
        </w:div>
        <w:div w:id="1387144232">
          <w:marLeft w:val="0"/>
          <w:marRight w:val="0"/>
          <w:marTop w:val="0"/>
          <w:marBottom w:val="0"/>
          <w:divBdr>
            <w:top w:val="none" w:sz="0" w:space="0" w:color="auto"/>
            <w:left w:val="none" w:sz="0" w:space="0" w:color="auto"/>
            <w:bottom w:val="none" w:sz="0" w:space="0" w:color="auto"/>
            <w:right w:val="none" w:sz="0" w:space="0" w:color="auto"/>
          </w:divBdr>
        </w:div>
        <w:div w:id="1759591505">
          <w:marLeft w:val="0"/>
          <w:marRight w:val="0"/>
          <w:marTop w:val="0"/>
          <w:marBottom w:val="0"/>
          <w:divBdr>
            <w:top w:val="none" w:sz="0" w:space="0" w:color="auto"/>
            <w:left w:val="none" w:sz="0" w:space="0" w:color="auto"/>
            <w:bottom w:val="none" w:sz="0" w:space="0" w:color="auto"/>
            <w:right w:val="none" w:sz="0" w:space="0" w:color="auto"/>
          </w:divBdr>
        </w:div>
        <w:div w:id="1828092587">
          <w:marLeft w:val="0"/>
          <w:marRight w:val="0"/>
          <w:marTop w:val="0"/>
          <w:marBottom w:val="0"/>
          <w:divBdr>
            <w:top w:val="none" w:sz="0" w:space="0" w:color="auto"/>
            <w:left w:val="none" w:sz="0" w:space="0" w:color="auto"/>
            <w:bottom w:val="none" w:sz="0" w:space="0" w:color="auto"/>
            <w:right w:val="none" w:sz="0" w:space="0" w:color="auto"/>
          </w:divBdr>
        </w:div>
      </w:divsChild>
    </w:div>
    <w:div w:id="2145392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www.iasc-elearning.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legroup-ess.org/"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footer" Target="footer3.xml"/><Relationship Id="rId28"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theme" Target="theme/theme1.xml"/><Relationship Id="rId30" Type="http://schemas.openxmlformats.org/officeDocument/2006/relationships/customXml" Target="../customXml/item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Year xmlns="83239ead-64e0-4957-9b48-410296e6b3e4" xsi:nil="true"/>
    <Country xmlns="83239ead-64e0-4957-9b48-410296e6b3e4">Haiti</Country>
    <Description1 xmlns="83239ead-64e0-4957-9b48-410296e6b3e4">This 70 page document highlights the final results of the Katye Nou Pi Bèl project funded by the European Union</Description1>
    <EmailTo xmlns="http://schemas.microsoft.com/sharepoint/v3" xsi:nil="true"/>
    <Sector xmlns="83239ead-64e0-4957-9b48-410296e6b3e4">
      <Value>Civil Society and Governance</Value>
    </Sector>
    <EmailSender xmlns="http://schemas.microsoft.com/sharepoint/v3" xsi:nil="true"/>
    <EmailFrom xmlns="http://schemas.microsoft.com/sharepoint/v3" xsi:nil="true"/>
    <Month xmlns="83239ead-64e0-4957-9b48-410296e6b3e4" xsi:nil="true"/>
    <EmailSubject xmlns="http://schemas.microsoft.com/sharepoint/v3" xsi:nil="true"/>
    <PN xmlns="83239ead-64e0-4957-9b48-410296e6b3e4" xsi:nil="true"/>
    <Evaluation_x0020_Type xmlns="83239ead-64e0-4957-9b48-410296e6b3e4">End of Project evaluation</Evaluation_x0020_Type>
    <Language xmlns="83239ead-64e0-4957-9b48-410296e6b3e4">French</Language>
    <EmailCc xmlns="http://schemas.microsoft.com/sharepoint/v3" xsi:nil="true"/>
  </documentManagement>
</p:properties>
</file>

<file path=customXml/itemProps1.xml><?xml version="1.0" encoding="utf-8"?>
<ds:datastoreItem xmlns:ds="http://schemas.openxmlformats.org/officeDocument/2006/customXml" ds:itemID="{967A9D26-5582-4818-AD27-F5151C2AFC9F}"/>
</file>

<file path=customXml/itemProps2.xml><?xml version="1.0" encoding="utf-8"?>
<ds:datastoreItem xmlns:ds="http://schemas.openxmlformats.org/officeDocument/2006/customXml" ds:itemID="{B918A823-BBD4-46C8-87D0-65F6908D1FB2}"/>
</file>

<file path=customXml/itemProps3.xml><?xml version="1.0" encoding="utf-8"?>
<ds:datastoreItem xmlns:ds="http://schemas.openxmlformats.org/officeDocument/2006/customXml" ds:itemID="{6F233C12-3201-4AE7-9136-51F8D070AC71}"/>
</file>

<file path=customXml/itemProps4.xml><?xml version="1.0" encoding="utf-8"?>
<ds:datastoreItem xmlns:ds="http://schemas.openxmlformats.org/officeDocument/2006/customXml" ds:itemID="{E87FE48C-6CD3-4595-A9BE-824869EC08D6}"/>
</file>

<file path=docProps/app.xml><?xml version="1.0" encoding="utf-8"?>
<Properties xmlns="http://schemas.openxmlformats.org/officeDocument/2006/extended-properties" xmlns:vt="http://schemas.openxmlformats.org/officeDocument/2006/docPropsVTypes">
  <Template>Normal</Template>
  <TotalTime>0</TotalTime>
  <Pages>89</Pages>
  <Words>37146</Words>
  <Characters>204308</Characters>
  <Application>Microsoft Office Word</Application>
  <DocSecurity>4</DocSecurity>
  <Lines>1702</Lines>
  <Paragraphs>481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240973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d'Évaluation Final Projet Katye Nou Pi Bel, Carrefour, Haïti</dc:title>
  <dc:creator>Régis CABAL</dc:creator>
  <cp:keywords>community participation, infrastructure</cp:keywords>
  <cp:lastModifiedBy>CARE_P160209</cp:lastModifiedBy>
  <cp:revision>2</cp:revision>
  <cp:lastPrinted>2016-06-17T10:29:00Z</cp:lastPrinted>
  <dcterms:created xsi:type="dcterms:W3CDTF">2016-06-17T10:36:00Z</dcterms:created>
  <dcterms:modified xsi:type="dcterms:W3CDTF">2016-06-17T10:36:00Z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